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C47D9C" w:rsidRDefault="00166903" w:rsidP="00166903">
      <w:pPr>
        <w:pStyle w:val="1"/>
        <w:spacing w:line="360" w:lineRule="auto"/>
        <w:ind w:left="15552"/>
        <w:jc w:val="center"/>
        <w:rPr>
          <w:rStyle w:val="af1"/>
        </w:rPr>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6904270"/>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6468AF" w:rsidRDefault="006468A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6468AF" w:rsidRDefault="006468AF" w:rsidP="00166903">
                            <w:pPr>
                              <w:pStyle w:val="a8"/>
                              <w:spacing w:line="192" w:lineRule="auto"/>
                              <w:jc w:val="center"/>
                            </w:pPr>
                            <w:r>
                              <w:rPr>
                                <w:b/>
                                <w:color w:val="990033"/>
                              </w:rPr>
                              <w:t xml:space="preserve"> «Консалтинговая фирма «Эталон»</w:t>
                            </w:r>
                          </w:p>
                          <w:p w14:paraId="03D750D0" w14:textId="77777777" w:rsidR="006468AF" w:rsidRDefault="006468AF" w:rsidP="00166903">
                            <w:pPr>
                              <w:autoSpaceDE w:val="0"/>
                              <w:spacing w:line="192" w:lineRule="auto"/>
                              <w:jc w:val="center"/>
                            </w:pPr>
                            <w:r>
                              <w:t>Чувашская  Республика, г. Чебоксары, пр. Московский, д. 17, стр. 1, пом. 15</w:t>
                            </w:r>
                          </w:p>
                          <w:p w14:paraId="7643EAD7" w14:textId="77777777" w:rsidR="006468AF" w:rsidRDefault="006468A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6468AF" w:rsidRDefault="006468AF"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6468AF" w:rsidRDefault="006468A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6468AF" w:rsidRDefault="006468A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6468AF" w:rsidRDefault="006468A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6468AF" w:rsidRDefault="006468A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6468AF" w:rsidRPr="00D54759" w:rsidRDefault="006468A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6468AF" w:rsidRDefault="006468A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6468AF" w:rsidRDefault="006468AF" w:rsidP="00166903">
                      <w:pPr>
                        <w:pStyle w:val="a8"/>
                        <w:spacing w:line="192" w:lineRule="auto"/>
                        <w:jc w:val="center"/>
                      </w:pPr>
                      <w:r>
                        <w:rPr>
                          <w:b/>
                          <w:color w:val="990033"/>
                        </w:rPr>
                        <w:t xml:space="preserve"> «Консалтинговая фирма «Эталон»</w:t>
                      </w:r>
                    </w:p>
                    <w:p w14:paraId="03D750D0" w14:textId="77777777" w:rsidR="006468AF" w:rsidRDefault="006468AF" w:rsidP="00166903">
                      <w:pPr>
                        <w:autoSpaceDE w:val="0"/>
                        <w:spacing w:line="192" w:lineRule="auto"/>
                        <w:jc w:val="center"/>
                      </w:pPr>
                      <w:r>
                        <w:t>Чувашская  Республика, г. Чебоксары, пр. Московский, д. 17, стр. 1, пом. 15</w:t>
                      </w:r>
                    </w:p>
                    <w:p w14:paraId="7643EAD7" w14:textId="77777777" w:rsidR="006468AF" w:rsidRDefault="006468A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6468AF" w:rsidRDefault="006468AF"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6468AF" w:rsidRDefault="006468A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6468AF" w:rsidRDefault="006468A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6468AF" w:rsidRDefault="006468A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6468AF" w:rsidRDefault="006468A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6468AF" w:rsidRPr="00D54759" w:rsidRDefault="006468A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22027852"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2001CA">
        <w:rPr>
          <w:b/>
          <w:sz w:val="23"/>
          <w:szCs w:val="23"/>
        </w:rPr>
        <w:t>Ию</w:t>
      </w:r>
      <w:r w:rsidR="00002D54">
        <w:rPr>
          <w:b/>
          <w:sz w:val="23"/>
          <w:szCs w:val="23"/>
        </w:rPr>
        <w:t>л</w:t>
      </w:r>
      <w:r w:rsidR="002001CA">
        <w:rPr>
          <w:b/>
          <w:sz w:val="23"/>
          <w:szCs w:val="23"/>
        </w:rPr>
        <w:t>ь</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1C005902" w14:textId="77777777" w:rsidR="007A4132" w:rsidRDefault="00166903">
      <w:pPr>
        <w:pStyle w:val="11"/>
        <w:rPr>
          <w:rFonts w:asciiTheme="minorHAnsi" w:eastAsiaTheme="minorEastAsia" w:hAnsiTheme="minorHAnsi" w:cstheme="minorBidi"/>
          <w:b w:val="0"/>
          <w:sz w:val="22"/>
          <w:szCs w:val="22"/>
          <w:lang w:eastAsia="ru-RU"/>
        </w:rPr>
      </w:pPr>
      <w:r w:rsidRPr="00657F2F">
        <w:rPr>
          <w:color w:val="FF0000"/>
          <w:sz w:val="23"/>
          <w:szCs w:val="23"/>
        </w:rPr>
        <w:lastRenderedPageBreak/>
        <w:fldChar w:fldCharType="begin"/>
      </w:r>
      <w:r w:rsidRPr="00657F2F">
        <w:rPr>
          <w:color w:val="FF0000"/>
          <w:sz w:val="23"/>
          <w:szCs w:val="23"/>
        </w:rPr>
        <w:instrText xml:space="preserve"> TOC \o "1-3" \h \z \u </w:instrText>
      </w:r>
      <w:r w:rsidRPr="00657F2F">
        <w:rPr>
          <w:color w:val="FF0000"/>
          <w:sz w:val="23"/>
          <w:szCs w:val="23"/>
        </w:rPr>
        <w:fldChar w:fldCharType="separate"/>
      </w:r>
      <w:hyperlink w:anchor="_Toc116904270" w:history="1">
        <w:r w:rsidR="007A4132">
          <w:rPr>
            <w:webHidden/>
          </w:rPr>
          <w:tab/>
        </w:r>
        <w:r w:rsidR="007A4132">
          <w:rPr>
            <w:webHidden/>
          </w:rPr>
          <w:fldChar w:fldCharType="begin"/>
        </w:r>
        <w:r w:rsidR="007A4132">
          <w:rPr>
            <w:webHidden/>
          </w:rPr>
          <w:instrText xml:space="preserve"> PAGEREF _Toc116904270 \h </w:instrText>
        </w:r>
        <w:r w:rsidR="007A4132">
          <w:rPr>
            <w:webHidden/>
          </w:rPr>
        </w:r>
        <w:r w:rsidR="007A4132">
          <w:rPr>
            <w:webHidden/>
          </w:rPr>
          <w:fldChar w:fldCharType="separate"/>
        </w:r>
        <w:r w:rsidR="007A4132">
          <w:rPr>
            <w:webHidden/>
          </w:rPr>
          <w:t>1</w:t>
        </w:r>
        <w:r w:rsidR="007A4132">
          <w:rPr>
            <w:webHidden/>
          </w:rPr>
          <w:fldChar w:fldCharType="end"/>
        </w:r>
      </w:hyperlink>
    </w:p>
    <w:p w14:paraId="546358DF" w14:textId="77777777" w:rsidR="007A4132" w:rsidRDefault="007A4132">
      <w:pPr>
        <w:pStyle w:val="11"/>
        <w:rPr>
          <w:rFonts w:asciiTheme="minorHAnsi" w:eastAsiaTheme="minorEastAsia" w:hAnsiTheme="minorHAnsi" w:cstheme="minorBidi"/>
          <w:b w:val="0"/>
          <w:sz w:val="22"/>
          <w:szCs w:val="22"/>
          <w:lang w:eastAsia="ru-RU"/>
        </w:rPr>
      </w:pPr>
      <w:hyperlink w:anchor="_Toc116904271" w:history="1">
        <w:r w:rsidRPr="009F3FED">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_Toc116904271 \h </w:instrText>
        </w:r>
        <w:r>
          <w:rPr>
            <w:webHidden/>
          </w:rPr>
        </w:r>
        <w:r>
          <w:rPr>
            <w:webHidden/>
          </w:rPr>
          <w:fldChar w:fldCharType="separate"/>
        </w:r>
        <w:r>
          <w:rPr>
            <w:webHidden/>
          </w:rPr>
          <w:t>1</w:t>
        </w:r>
        <w:r>
          <w:rPr>
            <w:webHidden/>
          </w:rPr>
          <w:fldChar w:fldCharType="end"/>
        </w:r>
      </w:hyperlink>
    </w:p>
    <w:p w14:paraId="0255573B" w14:textId="77777777" w:rsidR="007A4132" w:rsidRDefault="007A4132">
      <w:pPr>
        <w:pStyle w:val="11"/>
        <w:rPr>
          <w:rFonts w:asciiTheme="minorHAnsi" w:eastAsiaTheme="minorEastAsia" w:hAnsiTheme="minorHAnsi" w:cstheme="minorBidi"/>
          <w:b w:val="0"/>
          <w:sz w:val="22"/>
          <w:szCs w:val="22"/>
          <w:lang w:eastAsia="ru-RU"/>
        </w:rPr>
      </w:pPr>
      <w:hyperlink w:anchor="_Toc116904272" w:history="1">
        <w:r w:rsidRPr="009F3FED">
          <w:rPr>
            <w:rStyle w:val="a3"/>
            <w:bCs/>
          </w:rPr>
          <w:t>1.1.</w:t>
        </w:r>
        <w:r>
          <w:rPr>
            <w:rFonts w:asciiTheme="minorHAnsi" w:eastAsiaTheme="minorEastAsia" w:hAnsiTheme="minorHAnsi" w:cstheme="minorBidi"/>
            <w:b w:val="0"/>
            <w:sz w:val="22"/>
            <w:szCs w:val="22"/>
            <w:lang w:eastAsia="ru-RU"/>
          </w:rPr>
          <w:tab/>
        </w:r>
        <w:r w:rsidRPr="009F3FED">
          <w:rPr>
            <w:rStyle w:val="a3"/>
            <w:bCs/>
          </w:rPr>
          <w:t>Налог на прибыль</w:t>
        </w:r>
        <w:r>
          <w:rPr>
            <w:webHidden/>
          </w:rPr>
          <w:tab/>
        </w:r>
        <w:r>
          <w:rPr>
            <w:webHidden/>
          </w:rPr>
          <w:fldChar w:fldCharType="begin"/>
        </w:r>
        <w:r>
          <w:rPr>
            <w:webHidden/>
          </w:rPr>
          <w:instrText xml:space="preserve"> PAGEREF _Toc116904272 \h </w:instrText>
        </w:r>
        <w:r>
          <w:rPr>
            <w:webHidden/>
          </w:rPr>
        </w:r>
        <w:r>
          <w:rPr>
            <w:webHidden/>
          </w:rPr>
          <w:fldChar w:fldCharType="separate"/>
        </w:r>
        <w:r>
          <w:rPr>
            <w:webHidden/>
          </w:rPr>
          <w:t>1</w:t>
        </w:r>
        <w:r>
          <w:rPr>
            <w:webHidden/>
          </w:rPr>
          <w:fldChar w:fldCharType="end"/>
        </w:r>
      </w:hyperlink>
    </w:p>
    <w:p w14:paraId="1F001B59" w14:textId="77777777" w:rsidR="007A4132" w:rsidRDefault="007A4132">
      <w:pPr>
        <w:pStyle w:val="11"/>
        <w:rPr>
          <w:rFonts w:asciiTheme="minorHAnsi" w:eastAsiaTheme="minorEastAsia" w:hAnsiTheme="minorHAnsi" w:cstheme="minorBidi"/>
          <w:b w:val="0"/>
          <w:sz w:val="22"/>
          <w:szCs w:val="22"/>
          <w:lang w:eastAsia="ru-RU"/>
        </w:rPr>
      </w:pPr>
      <w:hyperlink w:anchor="_Toc116904273" w:history="1">
        <w:r w:rsidRPr="009F3FED">
          <w:rPr>
            <w:rStyle w:val="a3"/>
            <w:bCs/>
          </w:rPr>
          <w:t>1.2.</w:t>
        </w:r>
        <w:r>
          <w:rPr>
            <w:rFonts w:asciiTheme="minorHAnsi" w:eastAsiaTheme="minorEastAsia" w:hAnsiTheme="minorHAnsi" w:cstheme="minorBidi"/>
            <w:b w:val="0"/>
            <w:sz w:val="22"/>
            <w:szCs w:val="22"/>
            <w:lang w:eastAsia="ru-RU"/>
          </w:rPr>
          <w:tab/>
        </w:r>
        <w:r w:rsidRPr="009F3FED">
          <w:rPr>
            <w:rStyle w:val="a3"/>
            <w:bCs/>
          </w:rPr>
          <w:t>Налог на добавленную стоимость</w:t>
        </w:r>
        <w:r>
          <w:rPr>
            <w:webHidden/>
          </w:rPr>
          <w:tab/>
        </w:r>
        <w:r>
          <w:rPr>
            <w:webHidden/>
          </w:rPr>
          <w:fldChar w:fldCharType="begin"/>
        </w:r>
        <w:r>
          <w:rPr>
            <w:webHidden/>
          </w:rPr>
          <w:instrText xml:space="preserve"> PAGEREF _Toc116904273 \h </w:instrText>
        </w:r>
        <w:r>
          <w:rPr>
            <w:webHidden/>
          </w:rPr>
        </w:r>
        <w:r>
          <w:rPr>
            <w:webHidden/>
          </w:rPr>
          <w:fldChar w:fldCharType="separate"/>
        </w:r>
        <w:r>
          <w:rPr>
            <w:webHidden/>
          </w:rPr>
          <w:t>14</w:t>
        </w:r>
        <w:r>
          <w:rPr>
            <w:webHidden/>
          </w:rPr>
          <w:fldChar w:fldCharType="end"/>
        </w:r>
      </w:hyperlink>
    </w:p>
    <w:p w14:paraId="6225DF8D" w14:textId="77777777" w:rsidR="007A4132" w:rsidRDefault="007A4132">
      <w:pPr>
        <w:pStyle w:val="11"/>
        <w:rPr>
          <w:rFonts w:asciiTheme="minorHAnsi" w:eastAsiaTheme="minorEastAsia" w:hAnsiTheme="minorHAnsi" w:cstheme="minorBidi"/>
          <w:b w:val="0"/>
          <w:sz w:val="22"/>
          <w:szCs w:val="22"/>
          <w:lang w:eastAsia="ru-RU"/>
        </w:rPr>
      </w:pPr>
      <w:hyperlink w:anchor="_Toc116904274" w:history="1">
        <w:r w:rsidRPr="009F3FED">
          <w:rPr>
            <w:rStyle w:val="a3"/>
            <w:bCs/>
          </w:rPr>
          <w:t>1.3.</w:t>
        </w:r>
        <w:r>
          <w:rPr>
            <w:rFonts w:asciiTheme="minorHAnsi" w:eastAsiaTheme="minorEastAsia" w:hAnsiTheme="minorHAnsi" w:cstheme="minorBidi"/>
            <w:b w:val="0"/>
            <w:sz w:val="22"/>
            <w:szCs w:val="22"/>
            <w:lang w:eastAsia="ru-RU"/>
          </w:rPr>
          <w:tab/>
        </w:r>
        <w:r w:rsidRPr="009F3FED">
          <w:rPr>
            <w:rStyle w:val="a3"/>
            <w:bCs/>
          </w:rPr>
          <w:t>НДФЛ</w:t>
        </w:r>
        <w:r>
          <w:rPr>
            <w:webHidden/>
          </w:rPr>
          <w:tab/>
        </w:r>
        <w:r>
          <w:rPr>
            <w:webHidden/>
          </w:rPr>
          <w:fldChar w:fldCharType="begin"/>
        </w:r>
        <w:r>
          <w:rPr>
            <w:webHidden/>
          </w:rPr>
          <w:instrText xml:space="preserve"> PAGEREF _Toc116904274 \h </w:instrText>
        </w:r>
        <w:r>
          <w:rPr>
            <w:webHidden/>
          </w:rPr>
        </w:r>
        <w:r>
          <w:rPr>
            <w:webHidden/>
          </w:rPr>
          <w:fldChar w:fldCharType="separate"/>
        </w:r>
        <w:r>
          <w:rPr>
            <w:webHidden/>
          </w:rPr>
          <w:t>24</w:t>
        </w:r>
        <w:r>
          <w:rPr>
            <w:webHidden/>
          </w:rPr>
          <w:fldChar w:fldCharType="end"/>
        </w:r>
      </w:hyperlink>
    </w:p>
    <w:p w14:paraId="61FE1A3C" w14:textId="77777777" w:rsidR="007A4132" w:rsidRDefault="007A4132">
      <w:pPr>
        <w:pStyle w:val="11"/>
        <w:rPr>
          <w:rFonts w:asciiTheme="minorHAnsi" w:eastAsiaTheme="minorEastAsia" w:hAnsiTheme="minorHAnsi" w:cstheme="minorBidi"/>
          <w:b w:val="0"/>
          <w:sz w:val="22"/>
          <w:szCs w:val="22"/>
          <w:lang w:eastAsia="ru-RU"/>
        </w:rPr>
      </w:pPr>
      <w:hyperlink w:anchor="_Toc116904275" w:history="1">
        <w:r w:rsidRPr="009F3FED">
          <w:rPr>
            <w:rStyle w:val="a3"/>
            <w:bCs/>
          </w:rPr>
          <w:t>1.4.</w:t>
        </w:r>
        <w:r>
          <w:rPr>
            <w:rFonts w:asciiTheme="minorHAnsi" w:eastAsiaTheme="minorEastAsia" w:hAnsiTheme="minorHAnsi" w:cstheme="minorBidi"/>
            <w:b w:val="0"/>
            <w:sz w:val="22"/>
            <w:szCs w:val="22"/>
            <w:lang w:eastAsia="ru-RU"/>
          </w:rPr>
          <w:tab/>
        </w:r>
        <w:r w:rsidRPr="009F3FED">
          <w:rPr>
            <w:rStyle w:val="a3"/>
            <w:bCs/>
          </w:rPr>
          <w:t>Пенсионное и социальное страхование</w:t>
        </w:r>
        <w:r>
          <w:rPr>
            <w:webHidden/>
          </w:rPr>
          <w:tab/>
        </w:r>
        <w:r>
          <w:rPr>
            <w:webHidden/>
          </w:rPr>
          <w:fldChar w:fldCharType="begin"/>
        </w:r>
        <w:r>
          <w:rPr>
            <w:webHidden/>
          </w:rPr>
          <w:instrText xml:space="preserve"> PAGEREF _Toc116904275 \h </w:instrText>
        </w:r>
        <w:r>
          <w:rPr>
            <w:webHidden/>
          </w:rPr>
        </w:r>
        <w:r>
          <w:rPr>
            <w:webHidden/>
          </w:rPr>
          <w:fldChar w:fldCharType="separate"/>
        </w:r>
        <w:r>
          <w:rPr>
            <w:webHidden/>
          </w:rPr>
          <w:t>29</w:t>
        </w:r>
        <w:r>
          <w:rPr>
            <w:webHidden/>
          </w:rPr>
          <w:fldChar w:fldCharType="end"/>
        </w:r>
      </w:hyperlink>
    </w:p>
    <w:p w14:paraId="6C414CDB" w14:textId="77777777" w:rsidR="007A4132" w:rsidRDefault="007A4132">
      <w:pPr>
        <w:pStyle w:val="11"/>
        <w:rPr>
          <w:rFonts w:asciiTheme="minorHAnsi" w:eastAsiaTheme="minorEastAsia" w:hAnsiTheme="minorHAnsi" w:cstheme="minorBidi"/>
          <w:b w:val="0"/>
          <w:sz w:val="22"/>
          <w:szCs w:val="22"/>
          <w:lang w:eastAsia="ru-RU"/>
        </w:rPr>
      </w:pPr>
      <w:hyperlink w:anchor="_Toc116904276" w:history="1">
        <w:r w:rsidRPr="009F3FED">
          <w:rPr>
            <w:rStyle w:val="a3"/>
            <w:bCs/>
          </w:rPr>
          <w:t>1.5.</w:t>
        </w:r>
        <w:r>
          <w:rPr>
            <w:rFonts w:asciiTheme="minorHAnsi" w:eastAsiaTheme="minorEastAsia" w:hAnsiTheme="minorHAnsi" w:cstheme="minorBidi"/>
            <w:b w:val="0"/>
            <w:sz w:val="22"/>
            <w:szCs w:val="22"/>
            <w:lang w:eastAsia="ru-RU"/>
          </w:rPr>
          <w:tab/>
        </w:r>
        <w:r w:rsidRPr="009F3FED">
          <w:rPr>
            <w:rStyle w:val="a3"/>
            <w:bCs/>
          </w:rPr>
          <w:t>Страховые взносы</w:t>
        </w:r>
        <w:r>
          <w:rPr>
            <w:webHidden/>
          </w:rPr>
          <w:tab/>
        </w:r>
        <w:r>
          <w:rPr>
            <w:webHidden/>
          </w:rPr>
          <w:fldChar w:fldCharType="begin"/>
        </w:r>
        <w:r>
          <w:rPr>
            <w:webHidden/>
          </w:rPr>
          <w:instrText xml:space="preserve"> PAGEREF _Toc116904276 \h </w:instrText>
        </w:r>
        <w:r>
          <w:rPr>
            <w:webHidden/>
          </w:rPr>
        </w:r>
        <w:r>
          <w:rPr>
            <w:webHidden/>
          </w:rPr>
          <w:fldChar w:fldCharType="separate"/>
        </w:r>
        <w:r>
          <w:rPr>
            <w:webHidden/>
          </w:rPr>
          <w:t>31</w:t>
        </w:r>
        <w:r>
          <w:rPr>
            <w:webHidden/>
          </w:rPr>
          <w:fldChar w:fldCharType="end"/>
        </w:r>
      </w:hyperlink>
    </w:p>
    <w:p w14:paraId="202E5E54" w14:textId="77777777" w:rsidR="007A4132" w:rsidRDefault="007A4132">
      <w:pPr>
        <w:pStyle w:val="11"/>
        <w:rPr>
          <w:rFonts w:asciiTheme="minorHAnsi" w:eastAsiaTheme="minorEastAsia" w:hAnsiTheme="minorHAnsi" w:cstheme="minorBidi"/>
          <w:b w:val="0"/>
          <w:sz w:val="22"/>
          <w:szCs w:val="22"/>
          <w:lang w:eastAsia="ru-RU"/>
        </w:rPr>
      </w:pPr>
      <w:hyperlink w:anchor="_Toc116904277" w:history="1">
        <w:r w:rsidRPr="009F3FED">
          <w:rPr>
            <w:rStyle w:val="a3"/>
            <w:bCs/>
          </w:rPr>
          <w:t>1.6.</w:t>
        </w:r>
        <w:r>
          <w:rPr>
            <w:rFonts w:asciiTheme="minorHAnsi" w:eastAsiaTheme="minorEastAsia" w:hAnsiTheme="minorHAnsi" w:cstheme="minorBidi"/>
            <w:b w:val="0"/>
            <w:sz w:val="22"/>
            <w:szCs w:val="22"/>
            <w:lang w:eastAsia="ru-RU"/>
          </w:rPr>
          <w:tab/>
        </w:r>
        <w:r w:rsidRPr="009F3FED">
          <w:rPr>
            <w:rStyle w:val="a3"/>
            <w:bCs/>
          </w:rPr>
          <w:t>Налог на имущество</w:t>
        </w:r>
        <w:r>
          <w:rPr>
            <w:webHidden/>
          </w:rPr>
          <w:tab/>
        </w:r>
        <w:r>
          <w:rPr>
            <w:webHidden/>
          </w:rPr>
          <w:fldChar w:fldCharType="begin"/>
        </w:r>
        <w:r>
          <w:rPr>
            <w:webHidden/>
          </w:rPr>
          <w:instrText xml:space="preserve"> PAGEREF _Toc116904277 \h </w:instrText>
        </w:r>
        <w:r>
          <w:rPr>
            <w:webHidden/>
          </w:rPr>
        </w:r>
        <w:r>
          <w:rPr>
            <w:webHidden/>
          </w:rPr>
          <w:fldChar w:fldCharType="separate"/>
        </w:r>
        <w:r>
          <w:rPr>
            <w:webHidden/>
          </w:rPr>
          <w:t>32</w:t>
        </w:r>
        <w:r>
          <w:rPr>
            <w:webHidden/>
          </w:rPr>
          <w:fldChar w:fldCharType="end"/>
        </w:r>
      </w:hyperlink>
    </w:p>
    <w:p w14:paraId="2DE57E3B" w14:textId="77777777" w:rsidR="007A4132" w:rsidRDefault="007A4132">
      <w:pPr>
        <w:pStyle w:val="11"/>
        <w:rPr>
          <w:rFonts w:asciiTheme="minorHAnsi" w:eastAsiaTheme="minorEastAsia" w:hAnsiTheme="minorHAnsi" w:cstheme="minorBidi"/>
          <w:b w:val="0"/>
          <w:sz w:val="22"/>
          <w:szCs w:val="22"/>
          <w:lang w:eastAsia="ru-RU"/>
        </w:rPr>
      </w:pPr>
      <w:hyperlink w:anchor="_Toc116904278" w:history="1">
        <w:r w:rsidRPr="009F3FED">
          <w:rPr>
            <w:rStyle w:val="a3"/>
            <w:bCs/>
          </w:rPr>
          <w:t>1.7.</w:t>
        </w:r>
        <w:r>
          <w:rPr>
            <w:rFonts w:asciiTheme="minorHAnsi" w:eastAsiaTheme="minorEastAsia" w:hAnsiTheme="minorHAnsi" w:cstheme="minorBidi"/>
            <w:b w:val="0"/>
            <w:sz w:val="22"/>
            <w:szCs w:val="22"/>
            <w:lang w:eastAsia="ru-RU"/>
          </w:rPr>
          <w:tab/>
        </w:r>
        <w:r w:rsidRPr="009F3FED">
          <w:rPr>
            <w:rStyle w:val="a3"/>
            <w:bCs/>
          </w:rPr>
          <w:t>Транспортный налог</w:t>
        </w:r>
        <w:r>
          <w:rPr>
            <w:webHidden/>
          </w:rPr>
          <w:tab/>
        </w:r>
        <w:r>
          <w:rPr>
            <w:webHidden/>
          </w:rPr>
          <w:fldChar w:fldCharType="begin"/>
        </w:r>
        <w:r>
          <w:rPr>
            <w:webHidden/>
          </w:rPr>
          <w:instrText xml:space="preserve"> PAGEREF _Toc116904278 \h </w:instrText>
        </w:r>
        <w:r>
          <w:rPr>
            <w:webHidden/>
          </w:rPr>
        </w:r>
        <w:r>
          <w:rPr>
            <w:webHidden/>
          </w:rPr>
          <w:fldChar w:fldCharType="separate"/>
        </w:r>
        <w:r>
          <w:rPr>
            <w:webHidden/>
          </w:rPr>
          <w:t>34</w:t>
        </w:r>
        <w:r>
          <w:rPr>
            <w:webHidden/>
          </w:rPr>
          <w:fldChar w:fldCharType="end"/>
        </w:r>
      </w:hyperlink>
    </w:p>
    <w:p w14:paraId="58285C5F" w14:textId="77777777" w:rsidR="007A4132" w:rsidRDefault="007A4132">
      <w:pPr>
        <w:pStyle w:val="11"/>
        <w:rPr>
          <w:rFonts w:asciiTheme="minorHAnsi" w:eastAsiaTheme="minorEastAsia" w:hAnsiTheme="minorHAnsi" w:cstheme="minorBidi"/>
          <w:b w:val="0"/>
          <w:sz w:val="22"/>
          <w:szCs w:val="22"/>
          <w:lang w:eastAsia="ru-RU"/>
        </w:rPr>
      </w:pPr>
      <w:hyperlink w:anchor="_Toc116904279" w:history="1">
        <w:r w:rsidRPr="009F3FED">
          <w:rPr>
            <w:rStyle w:val="a3"/>
            <w:bCs/>
          </w:rPr>
          <w:t>1.8.</w:t>
        </w:r>
        <w:r>
          <w:rPr>
            <w:rFonts w:asciiTheme="minorHAnsi" w:eastAsiaTheme="minorEastAsia" w:hAnsiTheme="minorHAnsi" w:cstheme="minorBidi"/>
            <w:b w:val="0"/>
            <w:sz w:val="22"/>
            <w:szCs w:val="22"/>
            <w:lang w:eastAsia="ru-RU"/>
          </w:rPr>
          <w:tab/>
        </w:r>
        <w:r w:rsidRPr="009F3FED">
          <w:rPr>
            <w:rStyle w:val="a3"/>
            <w:bCs/>
          </w:rPr>
          <w:t>Применение ККТ</w:t>
        </w:r>
        <w:r>
          <w:rPr>
            <w:webHidden/>
          </w:rPr>
          <w:tab/>
        </w:r>
        <w:r>
          <w:rPr>
            <w:webHidden/>
          </w:rPr>
          <w:fldChar w:fldCharType="begin"/>
        </w:r>
        <w:r>
          <w:rPr>
            <w:webHidden/>
          </w:rPr>
          <w:instrText xml:space="preserve"> PAGEREF _Toc116904279 \h </w:instrText>
        </w:r>
        <w:r>
          <w:rPr>
            <w:webHidden/>
          </w:rPr>
        </w:r>
        <w:r>
          <w:rPr>
            <w:webHidden/>
          </w:rPr>
          <w:fldChar w:fldCharType="separate"/>
        </w:r>
        <w:r>
          <w:rPr>
            <w:webHidden/>
          </w:rPr>
          <w:t>35</w:t>
        </w:r>
        <w:r>
          <w:rPr>
            <w:webHidden/>
          </w:rPr>
          <w:fldChar w:fldCharType="end"/>
        </w:r>
      </w:hyperlink>
    </w:p>
    <w:p w14:paraId="1F6C9888" w14:textId="77777777" w:rsidR="007A4132" w:rsidRDefault="007A4132">
      <w:pPr>
        <w:pStyle w:val="11"/>
        <w:rPr>
          <w:rFonts w:asciiTheme="minorHAnsi" w:eastAsiaTheme="minorEastAsia" w:hAnsiTheme="minorHAnsi" w:cstheme="minorBidi"/>
          <w:b w:val="0"/>
          <w:sz w:val="22"/>
          <w:szCs w:val="22"/>
          <w:lang w:eastAsia="ru-RU"/>
        </w:rPr>
      </w:pPr>
      <w:hyperlink w:anchor="_Toc116904280" w:history="1">
        <w:r w:rsidRPr="009F3FED">
          <w:rPr>
            <w:rStyle w:val="a3"/>
            <w:bCs/>
          </w:rPr>
          <w:t>1.9.</w:t>
        </w:r>
        <w:r>
          <w:rPr>
            <w:rFonts w:asciiTheme="minorHAnsi" w:eastAsiaTheme="minorEastAsia" w:hAnsiTheme="minorHAnsi" w:cstheme="minorBidi"/>
            <w:b w:val="0"/>
            <w:sz w:val="22"/>
            <w:szCs w:val="22"/>
            <w:lang w:eastAsia="ru-RU"/>
          </w:rPr>
          <w:tab/>
        </w:r>
        <w:r w:rsidRPr="009F3FED">
          <w:rPr>
            <w:rStyle w:val="a3"/>
            <w:bCs/>
          </w:rPr>
          <w:t>Земельный налог</w:t>
        </w:r>
        <w:r>
          <w:rPr>
            <w:webHidden/>
          </w:rPr>
          <w:tab/>
        </w:r>
        <w:r>
          <w:rPr>
            <w:webHidden/>
          </w:rPr>
          <w:fldChar w:fldCharType="begin"/>
        </w:r>
        <w:r>
          <w:rPr>
            <w:webHidden/>
          </w:rPr>
          <w:instrText xml:space="preserve"> PAGEREF _Toc116904280 \h </w:instrText>
        </w:r>
        <w:r>
          <w:rPr>
            <w:webHidden/>
          </w:rPr>
        </w:r>
        <w:r>
          <w:rPr>
            <w:webHidden/>
          </w:rPr>
          <w:fldChar w:fldCharType="separate"/>
        </w:r>
        <w:r>
          <w:rPr>
            <w:webHidden/>
          </w:rPr>
          <w:t>35</w:t>
        </w:r>
        <w:r>
          <w:rPr>
            <w:webHidden/>
          </w:rPr>
          <w:fldChar w:fldCharType="end"/>
        </w:r>
      </w:hyperlink>
    </w:p>
    <w:p w14:paraId="24246217" w14:textId="77777777" w:rsidR="007A4132" w:rsidRDefault="007A4132">
      <w:pPr>
        <w:pStyle w:val="11"/>
        <w:rPr>
          <w:rFonts w:asciiTheme="minorHAnsi" w:eastAsiaTheme="minorEastAsia" w:hAnsiTheme="minorHAnsi" w:cstheme="minorBidi"/>
          <w:b w:val="0"/>
          <w:sz w:val="22"/>
          <w:szCs w:val="22"/>
          <w:lang w:eastAsia="ru-RU"/>
        </w:rPr>
      </w:pPr>
      <w:hyperlink w:anchor="_Toc116904281" w:history="1">
        <w:r w:rsidRPr="009F3FED">
          <w:rPr>
            <w:rStyle w:val="a3"/>
            <w:bCs/>
          </w:rPr>
          <w:t>1.10.</w:t>
        </w:r>
        <w:r>
          <w:rPr>
            <w:rFonts w:asciiTheme="minorHAnsi" w:eastAsiaTheme="minorEastAsia" w:hAnsiTheme="minorHAnsi" w:cstheme="minorBidi"/>
            <w:b w:val="0"/>
            <w:sz w:val="22"/>
            <w:szCs w:val="22"/>
            <w:lang w:eastAsia="ru-RU"/>
          </w:rPr>
          <w:tab/>
        </w:r>
        <w:r w:rsidRPr="009F3FED">
          <w:rPr>
            <w:rStyle w:val="a3"/>
            <w:bCs/>
          </w:rPr>
          <w:t>УСН и патентная система налогообложения</w:t>
        </w:r>
        <w:r>
          <w:rPr>
            <w:webHidden/>
          </w:rPr>
          <w:tab/>
        </w:r>
        <w:r>
          <w:rPr>
            <w:webHidden/>
          </w:rPr>
          <w:fldChar w:fldCharType="begin"/>
        </w:r>
        <w:r>
          <w:rPr>
            <w:webHidden/>
          </w:rPr>
          <w:instrText xml:space="preserve"> PAGEREF _Toc116904281 \h </w:instrText>
        </w:r>
        <w:r>
          <w:rPr>
            <w:webHidden/>
          </w:rPr>
        </w:r>
        <w:r>
          <w:rPr>
            <w:webHidden/>
          </w:rPr>
          <w:fldChar w:fldCharType="separate"/>
        </w:r>
        <w:r>
          <w:rPr>
            <w:webHidden/>
          </w:rPr>
          <w:t>36</w:t>
        </w:r>
        <w:r>
          <w:rPr>
            <w:webHidden/>
          </w:rPr>
          <w:fldChar w:fldCharType="end"/>
        </w:r>
      </w:hyperlink>
    </w:p>
    <w:p w14:paraId="22D3C72D" w14:textId="77777777" w:rsidR="007A4132" w:rsidRDefault="007A4132">
      <w:pPr>
        <w:pStyle w:val="11"/>
        <w:rPr>
          <w:rFonts w:asciiTheme="minorHAnsi" w:eastAsiaTheme="minorEastAsia" w:hAnsiTheme="minorHAnsi" w:cstheme="minorBidi"/>
          <w:b w:val="0"/>
          <w:sz w:val="22"/>
          <w:szCs w:val="22"/>
          <w:lang w:eastAsia="ru-RU"/>
        </w:rPr>
      </w:pPr>
      <w:hyperlink w:anchor="_Toc116904282" w:history="1">
        <w:r w:rsidRPr="009F3FED">
          <w:rPr>
            <w:rStyle w:val="a3"/>
            <w:bCs/>
          </w:rPr>
          <w:t>1.11.</w:t>
        </w:r>
        <w:r>
          <w:rPr>
            <w:rFonts w:asciiTheme="minorHAnsi" w:eastAsiaTheme="minorEastAsia" w:hAnsiTheme="minorHAnsi" w:cstheme="minorBidi"/>
            <w:b w:val="0"/>
            <w:sz w:val="22"/>
            <w:szCs w:val="22"/>
            <w:lang w:eastAsia="ru-RU"/>
          </w:rPr>
          <w:tab/>
        </w:r>
        <w:r w:rsidRPr="009F3FED">
          <w:rPr>
            <w:rStyle w:val="a3"/>
            <w:bCs/>
          </w:rPr>
          <w:t>Первая часть НК РФ</w:t>
        </w:r>
        <w:r>
          <w:rPr>
            <w:webHidden/>
          </w:rPr>
          <w:tab/>
        </w:r>
        <w:r>
          <w:rPr>
            <w:webHidden/>
          </w:rPr>
          <w:fldChar w:fldCharType="begin"/>
        </w:r>
        <w:r>
          <w:rPr>
            <w:webHidden/>
          </w:rPr>
          <w:instrText xml:space="preserve"> PAGEREF _Toc116904282 \h </w:instrText>
        </w:r>
        <w:r>
          <w:rPr>
            <w:webHidden/>
          </w:rPr>
        </w:r>
        <w:r>
          <w:rPr>
            <w:webHidden/>
          </w:rPr>
          <w:fldChar w:fldCharType="separate"/>
        </w:r>
        <w:r>
          <w:rPr>
            <w:webHidden/>
          </w:rPr>
          <w:t>38</w:t>
        </w:r>
        <w:r>
          <w:rPr>
            <w:webHidden/>
          </w:rPr>
          <w:fldChar w:fldCharType="end"/>
        </w:r>
      </w:hyperlink>
    </w:p>
    <w:p w14:paraId="318CD361" w14:textId="77777777" w:rsidR="007A4132" w:rsidRDefault="007A4132">
      <w:pPr>
        <w:pStyle w:val="11"/>
        <w:rPr>
          <w:rFonts w:asciiTheme="minorHAnsi" w:eastAsiaTheme="minorEastAsia" w:hAnsiTheme="minorHAnsi" w:cstheme="minorBidi"/>
          <w:b w:val="0"/>
          <w:sz w:val="22"/>
          <w:szCs w:val="22"/>
          <w:lang w:eastAsia="ru-RU"/>
        </w:rPr>
      </w:pPr>
      <w:hyperlink w:anchor="_Toc116904283" w:history="1">
        <w:r w:rsidRPr="009F3FED">
          <w:rPr>
            <w:rStyle w:val="a3"/>
            <w:bCs/>
          </w:rPr>
          <w:t>1.12.</w:t>
        </w:r>
        <w:r>
          <w:rPr>
            <w:rFonts w:asciiTheme="minorHAnsi" w:eastAsiaTheme="minorEastAsia" w:hAnsiTheme="minorHAnsi" w:cstheme="minorBidi"/>
            <w:b w:val="0"/>
            <w:sz w:val="22"/>
            <w:szCs w:val="22"/>
            <w:lang w:eastAsia="ru-RU"/>
          </w:rPr>
          <w:tab/>
        </w:r>
        <w:r w:rsidRPr="009F3FED">
          <w:rPr>
            <w:rStyle w:val="a3"/>
            <w:bCs/>
          </w:rPr>
          <w:t>Прослеживаемость товаров.</w:t>
        </w:r>
        <w:r>
          <w:rPr>
            <w:webHidden/>
          </w:rPr>
          <w:tab/>
        </w:r>
        <w:r>
          <w:rPr>
            <w:webHidden/>
          </w:rPr>
          <w:fldChar w:fldCharType="begin"/>
        </w:r>
        <w:r>
          <w:rPr>
            <w:webHidden/>
          </w:rPr>
          <w:instrText xml:space="preserve"> PAGEREF _Toc116904283 \h </w:instrText>
        </w:r>
        <w:r>
          <w:rPr>
            <w:webHidden/>
          </w:rPr>
        </w:r>
        <w:r>
          <w:rPr>
            <w:webHidden/>
          </w:rPr>
          <w:fldChar w:fldCharType="separate"/>
        </w:r>
        <w:r>
          <w:rPr>
            <w:webHidden/>
          </w:rPr>
          <w:t>40</w:t>
        </w:r>
        <w:r>
          <w:rPr>
            <w:webHidden/>
          </w:rPr>
          <w:fldChar w:fldCharType="end"/>
        </w:r>
      </w:hyperlink>
    </w:p>
    <w:p w14:paraId="0295F567" w14:textId="77777777" w:rsidR="007A4132" w:rsidRDefault="007A4132">
      <w:pPr>
        <w:pStyle w:val="11"/>
        <w:rPr>
          <w:rFonts w:asciiTheme="minorHAnsi" w:eastAsiaTheme="minorEastAsia" w:hAnsiTheme="minorHAnsi" w:cstheme="minorBidi"/>
          <w:b w:val="0"/>
          <w:sz w:val="22"/>
          <w:szCs w:val="22"/>
          <w:lang w:eastAsia="ru-RU"/>
        </w:rPr>
      </w:pPr>
      <w:hyperlink w:anchor="_Toc116904284" w:history="1">
        <w:r w:rsidRPr="009F3FED">
          <w:rPr>
            <w:rStyle w:val="a3"/>
            <w:bCs/>
          </w:rPr>
          <w:t>1.13.Трудовое законодательство</w:t>
        </w:r>
        <w:r>
          <w:rPr>
            <w:webHidden/>
          </w:rPr>
          <w:tab/>
        </w:r>
        <w:r>
          <w:rPr>
            <w:webHidden/>
          </w:rPr>
          <w:fldChar w:fldCharType="begin"/>
        </w:r>
        <w:r>
          <w:rPr>
            <w:webHidden/>
          </w:rPr>
          <w:instrText xml:space="preserve"> PAGEREF _Toc116904284 \h </w:instrText>
        </w:r>
        <w:r>
          <w:rPr>
            <w:webHidden/>
          </w:rPr>
        </w:r>
        <w:r>
          <w:rPr>
            <w:webHidden/>
          </w:rPr>
          <w:fldChar w:fldCharType="separate"/>
        </w:r>
        <w:r>
          <w:rPr>
            <w:webHidden/>
          </w:rPr>
          <w:t>41</w:t>
        </w:r>
        <w:r>
          <w:rPr>
            <w:webHidden/>
          </w:rPr>
          <w:fldChar w:fldCharType="end"/>
        </w:r>
      </w:hyperlink>
    </w:p>
    <w:p w14:paraId="4DF416A2" w14:textId="77777777" w:rsidR="007A4132" w:rsidRDefault="007A4132">
      <w:pPr>
        <w:pStyle w:val="11"/>
        <w:rPr>
          <w:rFonts w:asciiTheme="minorHAnsi" w:eastAsiaTheme="minorEastAsia" w:hAnsiTheme="minorHAnsi" w:cstheme="minorBidi"/>
          <w:b w:val="0"/>
          <w:sz w:val="22"/>
          <w:szCs w:val="22"/>
          <w:lang w:eastAsia="ru-RU"/>
        </w:rPr>
      </w:pPr>
      <w:hyperlink w:anchor="_Toc116904285" w:history="1">
        <w:r w:rsidRPr="009F3FED">
          <w:rPr>
            <w:rStyle w:val="a3"/>
            <w:bCs/>
          </w:rPr>
          <w:t>1.14.Разное</w:t>
        </w:r>
        <w:r>
          <w:rPr>
            <w:webHidden/>
          </w:rPr>
          <w:tab/>
        </w:r>
        <w:r>
          <w:rPr>
            <w:webHidden/>
          </w:rPr>
          <w:fldChar w:fldCharType="begin"/>
        </w:r>
        <w:r>
          <w:rPr>
            <w:webHidden/>
          </w:rPr>
          <w:instrText xml:space="preserve"> PAGEREF _Toc116904285 \h </w:instrText>
        </w:r>
        <w:r>
          <w:rPr>
            <w:webHidden/>
          </w:rPr>
        </w:r>
        <w:r>
          <w:rPr>
            <w:webHidden/>
          </w:rPr>
          <w:fldChar w:fldCharType="separate"/>
        </w:r>
        <w:r>
          <w:rPr>
            <w:webHidden/>
          </w:rPr>
          <w:t>44</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580C24" w:rsidRDefault="00166903" w:rsidP="00982BC8">
      <w:pPr>
        <w:pStyle w:val="1"/>
        <w:ind w:left="568"/>
        <w:jc w:val="center"/>
        <w:rPr>
          <w:b/>
          <w:i/>
          <w:color w:val="auto"/>
          <w:sz w:val="23"/>
          <w:szCs w:val="23"/>
        </w:rPr>
      </w:pPr>
      <w:bookmarkStart w:id="78" w:name="02"/>
      <w:bookmarkStart w:id="79" w:name="_Toc116904271"/>
      <w:bookmarkEnd w:id="78"/>
      <w:r w:rsidRPr="00580C24">
        <w:rPr>
          <w:b/>
          <w:i/>
          <w:color w:val="auto"/>
          <w:sz w:val="23"/>
          <w:szCs w:val="23"/>
        </w:rPr>
        <w:lastRenderedPageBreak/>
        <w:t>Обзор изменений законодательства</w:t>
      </w:r>
      <w:r w:rsidR="00B42E3E" w:rsidRPr="00580C24">
        <w:rPr>
          <w:b/>
          <w:i/>
          <w:color w:val="auto"/>
          <w:sz w:val="23"/>
          <w:szCs w:val="23"/>
        </w:rPr>
        <w:t xml:space="preserve"> и с</w:t>
      </w:r>
      <w:r w:rsidR="00982BC8" w:rsidRPr="00580C24">
        <w:rPr>
          <w:b/>
          <w:i/>
          <w:color w:val="auto"/>
          <w:sz w:val="23"/>
          <w:szCs w:val="23"/>
        </w:rPr>
        <w:t>удебн</w:t>
      </w:r>
      <w:r w:rsidR="00B42E3E" w:rsidRPr="00580C24">
        <w:rPr>
          <w:b/>
          <w:i/>
          <w:color w:val="auto"/>
          <w:sz w:val="23"/>
          <w:szCs w:val="23"/>
        </w:rPr>
        <w:t>ой</w:t>
      </w:r>
      <w:r w:rsidR="00982BC8" w:rsidRPr="00580C24">
        <w:rPr>
          <w:b/>
          <w:i/>
          <w:color w:val="auto"/>
          <w:sz w:val="23"/>
          <w:szCs w:val="23"/>
        </w:rPr>
        <w:t xml:space="preserve"> практик</w:t>
      </w:r>
      <w:r w:rsidR="00B42E3E" w:rsidRPr="00580C24">
        <w:rPr>
          <w:b/>
          <w:i/>
          <w:color w:val="auto"/>
          <w:sz w:val="23"/>
          <w:szCs w:val="23"/>
        </w:rPr>
        <w:t>и.</w:t>
      </w:r>
      <w:bookmarkEnd w:id="79"/>
    </w:p>
    <w:p w14:paraId="6F5FB2C9" w14:textId="09E4C763" w:rsidR="00905C4A" w:rsidRPr="00580C24"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0" w:name="_Toc401564771"/>
      <w:bookmarkStart w:id="81" w:name="_Toc508805595"/>
      <w:bookmarkStart w:id="82" w:name="_Toc116904272"/>
      <w:r w:rsidRPr="00580C24">
        <w:rPr>
          <w:b/>
          <w:bCs/>
          <w:sz w:val="23"/>
          <w:szCs w:val="23"/>
        </w:rPr>
        <w:t>Налог на прибыль</w:t>
      </w:r>
      <w:bookmarkEnd w:id="80"/>
      <w:bookmarkEnd w:id="81"/>
      <w:bookmarkEnd w:id="82"/>
    </w:p>
    <w:p w14:paraId="43FA3518" w14:textId="77777777" w:rsidR="007D4F20" w:rsidRPr="007D4F20" w:rsidRDefault="007D4F20" w:rsidP="007D4F20">
      <w:pPr>
        <w:pStyle w:val="s1"/>
        <w:numPr>
          <w:ilvl w:val="0"/>
          <w:numId w:val="35"/>
        </w:numPr>
        <w:spacing w:after="0" w:afterAutospacing="0"/>
        <w:jc w:val="both"/>
        <w:rPr>
          <w:b/>
          <w:bCs/>
          <w:sz w:val="23"/>
          <w:szCs w:val="23"/>
        </w:rPr>
      </w:pPr>
      <w:bookmarkStart w:id="83" w:name="_Toc55214866"/>
      <w:r w:rsidRPr="007D4F20">
        <w:rPr>
          <w:b/>
          <w:bCs/>
          <w:sz w:val="23"/>
          <w:szCs w:val="23"/>
        </w:rPr>
        <w:t>Введен институт единого налогового счета, открываемого каждому налогоплательщику в Федеральном казначействе. На этот счет плательщик перечисляет единый налоговый платеж, указывая в платежном поручении только сумму платежа и свой ИНН. Налоговый орган на основе имеющихся у него документов и информации будет самостоятельно засчитывать единый налоговый платеж в счет исполнения обязанности по уплате налогов, сборов и страховых взносов.</w:t>
      </w:r>
    </w:p>
    <w:p w14:paraId="02BC3C39" w14:textId="77777777" w:rsidR="007D4F20" w:rsidRPr="007D4F20" w:rsidRDefault="007D4F20" w:rsidP="007D4F20">
      <w:pPr>
        <w:pStyle w:val="s1"/>
        <w:spacing w:before="0" w:beforeAutospacing="0" w:after="0" w:afterAutospacing="0"/>
        <w:ind w:left="502"/>
        <w:jc w:val="both"/>
        <w:rPr>
          <w:b/>
          <w:bCs/>
          <w:sz w:val="23"/>
          <w:szCs w:val="23"/>
        </w:rPr>
      </w:pPr>
      <w:r w:rsidRPr="007D4F20">
        <w:rPr>
          <w:b/>
          <w:bCs/>
          <w:sz w:val="23"/>
          <w:szCs w:val="23"/>
        </w:rPr>
        <w:t>Установлены единые сроки подачи налоговых деклараций (25-е число соответствующего месяца) и единые сроки уплаты налогов и авансовых платежей (28-е число соответствующего месяца).</w:t>
      </w:r>
    </w:p>
    <w:p w14:paraId="7C7B89F2" w14:textId="7AAF0367" w:rsidR="00E55020" w:rsidRPr="00292569" w:rsidRDefault="007D4F20" w:rsidP="007D4F20">
      <w:pPr>
        <w:pStyle w:val="s1"/>
        <w:spacing w:before="0" w:beforeAutospacing="0" w:after="0" w:afterAutospacing="0"/>
        <w:ind w:left="502"/>
        <w:jc w:val="both"/>
        <w:rPr>
          <w:b/>
          <w:bCs/>
          <w:sz w:val="23"/>
          <w:szCs w:val="23"/>
        </w:rPr>
      </w:pPr>
      <w:r w:rsidRPr="007D4F20">
        <w:rPr>
          <w:b/>
          <w:bCs/>
          <w:sz w:val="23"/>
          <w:szCs w:val="23"/>
        </w:rPr>
        <w:t>Свободные денежные средства, перечисленные на единый налоговый счет, превышающие общую сумму подлежащих уплате налогов, будут находиться в распоряжении налогоплательщика: их могут ему вернуть либо зачесть в счет уплаты налогов иного лица по заявлению налогоплательщика</w:t>
      </w:r>
      <w:proofErr w:type="gramStart"/>
      <w:r w:rsidRPr="007D4F20">
        <w:rPr>
          <w:b/>
          <w:bCs/>
          <w:sz w:val="23"/>
          <w:szCs w:val="23"/>
        </w:rPr>
        <w:t>.</w:t>
      </w:r>
      <w:r w:rsidR="00E55020" w:rsidRPr="00292569">
        <w:rPr>
          <w:b/>
          <w:bCs/>
          <w:sz w:val="23"/>
          <w:szCs w:val="23"/>
        </w:rPr>
        <w:t>.</w:t>
      </w:r>
      <w:proofErr w:type="gramEnd"/>
    </w:p>
    <w:p w14:paraId="190A60D1" w14:textId="77777777" w:rsidR="00992CB9" w:rsidRPr="00292569" w:rsidRDefault="00992CB9" w:rsidP="00292569">
      <w:pPr>
        <w:pStyle w:val="s1"/>
        <w:spacing w:before="60" w:beforeAutospacing="0" w:after="120" w:afterAutospacing="0"/>
        <w:ind w:left="567"/>
        <w:jc w:val="both"/>
        <w:rPr>
          <w:i/>
        </w:rPr>
      </w:pPr>
      <w:r w:rsidRPr="00292569">
        <w:rPr>
          <w:i/>
        </w:rPr>
        <w:t>Федеральный закон от 14 июля 2022 г. № 263-ФЗ "О внесении изменений в части первую и вторую Налогового кодекса Российской Федерации"</w:t>
      </w:r>
    </w:p>
    <w:p w14:paraId="3E30F1D7" w14:textId="77777777" w:rsidR="00992CB9" w:rsidRDefault="00992CB9" w:rsidP="00992CB9">
      <w:pPr>
        <w:pStyle w:val="s1"/>
        <w:spacing w:before="120" w:beforeAutospacing="0" w:after="120" w:afterAutospacing="0"/>
        <w:ind w:left="567"/>
        <w:jc w:val="both"/>
        <w:rPr>
          <w:bCs/>
          <w:iCs/>
          <w:color w:val="000000" w:themeColor="text1"/>
          <w:sz w:val="23"/>
          <w:szCs w:val="23"/>
        </w:rPr>
      </w:pPr>
      <w:r>
        <w:rPr>
          <w:bCs/>
          <w:iCs/>
          <w:color w:val="000000" w:themeColor="text1"/>
          <w:sz w:val="23"/>
          <w:szCs w:val="23"/>
        </w:rPr>
        <w:t xml:space="preserve">Вступает в силу </w:t>
      </w:r>
      <w:r w:rsidRPr="005871E5">
        <w:rPr>
          <w:bCs/>
          <w:iCs/>
          <w:color w:val="000000" w:themeColor="text1"/>
          <w:sz w:val="23"/>
          <w:szCs w:val="23"/>
        </w:rPr>
        <w:t>с 1 января 202</w:t>
      </w:r>
      <w:r>
        <w:rPr>
          <w:bCs/>
          <w:iCs/>
          <w:color w:val="000000" w:themeColor="text1"/>
          <w:sz w:val="23"/>
          <w:szCs w:val="23"/>
        </w:rPr>
        <w:t>3</w:t>
      </w:r>
      <w:r w:rsidRPr="005871E5">
        <w:rPr>
          <w:bCs/>
          <w:iCs/>
          <w:color w:val="000000" w:themeColor="text1"/>
          <w:sz w:val="23"/>
          <w:szCs w:val="23"/>
        </w:rPr>
        <w:t xml:space="preserve"> года.</w:t>
      </w:r>
    </w:p>
    <w:p w14:paraId="7273F972" w14:textId="77777777" w:rsidR="007D4F20" w:rsidRPr="007D4F20" w:rsidRDefault="007D4F20" w:rsidP="007D4F20">
      <w:pPr>
        <w:pStyle w:val="s1"/>
        <w:numPr>
          <w:ilvl w:val="0"/>
          <w:numId w:val="35"/>
        </w:numPr>
        <w:spacing w:after="0" w:afterAutospacing="0"/>
        <w:jc w:val="both"/>
        <w:rPr>
          <w:b/>
          <w:bCs/>
          <w:sz w:val="23"/>
          <w:szCs w:val="23"/>
        </w:rPr>
      </w:pPr>
      <w:r w:rsidRPr="007D4F20">
        <w:rPr>
          <w:b/>
          <w:bCs/>
          <w:sz w:val="23"/>
          <w:szCs w:val="23"/>
        </w:rPr>
        <w:t>Приняты поправки к НК, касающиеся IT-компаний.</w:t>
      </w:r>
    </w:p>
    <w:p w14:paraId="2B08CFB4" w14:textId="77777777" w:rsidR="007D4F20" w:rsidRPr="007D4F20" w:rsidRDefault="007D4F20" w:rsidP="007D4F20">
      <w:pPr>
        <w:pStyle w:val="s1"/>
        <w:spacing w:before="0" w:beforeAutospacing="0" w:after="0" w:afterAutospacing="0"/>
        <w:ind w:left="502"/>
        <w:jc w:val="both"/>
        <w:rPr>
          <w:b/>
          <w:bCs/>
          <w:sz w:val="23"/>
          <w:szCs w:val="23"/>
        </w:rPr>
      </w:pPr>
      <w:r w:rsidRPr="007D4F20">
        <w:rPr>
          <w:b/>
          <w:bCs/>
          <w:sz w:val="23"/>
          <w:szCs w:val="23"/>
        </w:rPr>
        <w:t>Для целей применения нулевой ставки по налогу на прибыль в 2022-2024 гг. минимально необходимая доля доходов от профильной деятельности снижена с 90% до 70%. Список профильных доходов при этом расширен. В частности, можно будет учесть плату за услуги по внедрению российских продуктов. Также отменяется требование о минимальной среднесписочной численности работников в 7 человек за предшествующий календарный год.</w:t>
      </w:r>
    </w:p>
    <w:p w14:paraId="1CB40195" w14:textId="77777777" w:rsidR="007D4F20" w:rsidRPr="007D4F20" w:rsidRDefault="007D4F20" w:rsidP="007D4F20">
      <w:pPr>
        <w:pStyle w:val="s1"/>
        <w:spacing w:before="0" w:beforeAutospacing="0" w:after="0" w:afterAutospacing="0"/>
        <w:ind w:left="502"/>
        <w:jc w:val="both"/>
        <w:rPr>
          <w:b/>
          <w:bCs/>
          <w:sz w:val="23"/>
          <w:szCs w:val="23"/>
        </w:rPr>
      </w:pPr>
      <w:r w:rsidRPr="007D4F20">
        <w:rPr>
          <w:b/>
          <w:bCs/>
          <w:sz w:val="23"/>
          <w:szCs w:val="23"/>
        </w:rPr>
        <w:t xml:space="preserve">К основной норме амортизации можно будет применять специальный коэффициент, но не выше 3, в отношении российской радиоэлектронной продукции и исключительных прав </w:t>
      </w:r>
      <w:proofErr w:type="gramStart"/>
      <w:r w:rsidRPr="007D4F20">
        <w:rPr>
          <w:b/>
          <w:bCs/>
          <w:sz w:val="23"/>
          <w:szCs w:val="23"/>
        </w:rPr>
        <w:t>на</w:t>
      </w:r>
      <w:proofErr w:type="gramEnd"/>
      <w:r w:rsidRPr="007D4F20">
        <w:rPr>
          <w:b/>
          <w:bCs/>
          <w:sz w:val="23"/>
          <w:szCs w:val="23"/>
        </w:rPr>
        <w:t xml:space="preserve"> российское ПО. Конкретный размер коэффициента налогоплательщики определят сами. Указанная норма не касается лиц, которые определяют срок полезного использования российского ПО сами.</w:t>
      </w:r>
    </w:p>
    <w:p w14:paraId="5DB78375" w14:textId="46FBFCFA" w:rsidR="007D4F20" w:rsidRPr="007D4F20" w:rsidRDefault="007D4F20" w:rsidP="007D4F20">
      <w:pPr>
        <w:pStyle w:val="s1"/>
        <w:spacing w:before="0" w:beforeAutospacing="0" w:after="0" w:afterAutospacing="0"/>
        <w:ind w:left="502"/>
        <w:jc w:val="both"/>
        <w:rPr>
          <w:b/>
          <w:bCs/>
          <w:sz w:val="23"/>
          <w:szCs w:val="23"/>
        </w:rPr>
      </w:pPr>
      <w:r w:rsidRPr="007D4F20">
        <w:rPr>
          <w:b/>
          <w:bCs/>
          <w:sz w:val="23"/>
          <w:szCs w:val="23"/>
        </w:rPr>
        <w:t xml:space="preserve">Пониженный тариф страховых взносов в 7,6% также смогут применять компании, которые получают доходы от услуг по доработке, внедрению и поддержке любого российского ПО, от продажи онлайн-рекламы на своих платформах, размещения объявлений на </w:t>
      </w:r>
      <w:proofErr w:type="spellStart"/>
      <w:r w:rsidRPr="007D4F20">
        <w:rPr>
          <w:b/>
          <w:bCs/>
          <w:sz w:val="23"/>
          <w:szCs w:val="23"/>
        </w:rPr>
        <w:t>классифайдах</w:t>
      </w:r>
      <w:proofErr w:type="spellEnd"/>
      <w:r w:rsidRPr="007D4F20">
        <w:rPr>
          <w:b/>
          <w:bCs/>
          <w:sz w:val="23"/>
          <w:szCs w:val="23"/>
        </w:rPr>
        <w:t xml:space="preserve"> (</w:t>
      </w:r>
      <w:proofErr w:type="spellStart"/>
      <w:r w:rsidRPr="007D4F20">
        <w:rPr>
          <w:b/>
          <w:bCs/>
          <w:sz w:val="23"/>
          <w:szCs w:val="23"/>
        </w:rPr>
        <w:t>Авито</w:t>
      </w:r>
      <w:proofErr w:type="spellEnd"/>
      <w:r w:rsidRPr="007D4F20">
        <w:rPr>
          <w:b/>
          <w:bCs/>
          <w:sz w:val="23"/>
          <w:szCs w:val="23"/>
        </w:rPr>
        <w:t xml:space="preserve">, </w:t>
      </w:r>
      <w:proofErr w:type="spellStart"/>
      <w:r w:rsidRPr="007D4F20">
        <w:rPr>
          <w:b/>
          <w:bCs/>
          <w:sz w:val="23"/>
          <w:szCs w:val="23"/>
        </w:rPr>
        <w:t>Авто</w:t>
      </w:r>
      <w:proofErr w:type="gramStart"/>
      <w:r w:rsidRPr="007D4F20">
        <w:rPr>
          <w:b/>
          <w:bCs/>
          <w:sz w:val="23"/>
          <w:szCs w:val="23"/>
        </w:rPr>
        <w:t>.р</w:t>
      </w:r>
      <w:proofErr w:type="gramEnd"/>
      <w:r w:rsidRPr="007D4F20">
        <w:rPr>
          <w:b/>
          <w:bCs/>
          <w:sz w:val="23"/>
          <w:szCs w:val="23"/>
        </w:rPr>
        <w:t>у</w:t>
      </w:r>
      <w:proofErr w:type="spellEnd"/>
      <w:r w:rsidRPr="007D4F20">
        <w:rPr>
          <w:b/>
          <w:bCs/>
          <w:sz w:val="23"/>
          <w:szCs w:val="23"/>
        </w:rPr>
        <w:t xml:space="preserve"> и т. д.), предоставления платного доступа к контенту, в т. ч. по подписке, от оказания образовательных услуг с использованием онлайн-платформ, разработки и продажи российских программно-аппаратных комплексов.</w:t>
      </w:r>
    </w:p>
    <w:p w14:paraId="6661A808" w14:textId="1830A426" w:rsidR="007D4F20" w:rsidRPr="00292569" w:rsidRDefault="007D4F20" w:rsidP="007D4F20">
      <w:pPr>
        <w:pStyle w:val="s1"/>
        <w:spacing w:before="60" w:beforeAutospacing="0" w:after="120" w:afterAutospacing="0"/>
        <w:ind w:left="567"/>
        <w:jc w:val="both"/>
        <w:rPr>
          <w:i/>
        </w:rPr>
      </w:pPr>
      <w:r w:rsidRPr="00292569">
        <w:rPr>
          <w:i/>
        </w:rPr>
        <w:t xml:space="preserve">Федеральный закон от 14 июля 2022 г. № </w:t>
      </w:r>
      <w:r>
        <w:rPr>
          <w:i/>
        </w:rPr>
        <w:t>321</w:t>
      </w:r>
      <w:r w:rsidRPr="00292569">
        <w:rPr>
          <w:i/>
        </w:rPr>
        <w:t>-ФЗ "</w:t>
      </w:r>
      <w:r w:rsidRPr="007D4F20">
        <w:t xml:space="preserve"> </w:t>
      </w:r>
      <w:r w:rsidRPr="007D4F20">
        <w:rPr>
          <w:i/>
        </w:rPr>
        <w:t>О внесении изменений в часть вторую Налогового кодекса Российской Федерации</w:t>
      </w:r>
      <w:r w:rsidRPr="00292569">
        <w:rPr>
          <w:i/>
        </w:rPr>
        <w:t>"</w:t>
      </w:r>
    </w:p>
    <w:p w14:paraId="5A549E2B" w14:textId="32327FC8" w:rsidR="007D4F20" w:rsidRDefault="007D4F20" w:rsidP="00992CB9">
      <w:pPr>
        <w:pStyle w:val="s1"/>
        <w:spacing w:before="120" w:beforeAutospacing="0" w:after="120" w:afterAutospacing="0"/>
        <w:ind w:left="567"/>
        <w:jc w:val="both"/>
        <w:rPr>
          <w:bCs/>
          <w:iCs/>
          <w:color w:val="000000" w:themeColor="text1"/>
          <w:sz w:val="23"/>
          <w:szCs w:val="23"/>
        </w:rPr>
      </w:pPr>
      <w:r>
        <w:rPr>
          <w:bCs/>
          <w:iCs/>
          <w:color w:val="000000" w:themeColor="text1"/>
          <w:sz w:val="23"/>
          <w:szCs w:val="23"/>
        </w:rPr>
        <w:t xml:space="preserve">Вступает в силу </w:t>
      </w:r>
      <w:r w:rsidRPr="005871E5">
        <w:rPr>
          <w:bCs/>
          <w:iCs/>
          <w:color w:val="000000" w:themeColor="text1"/>
          <w:sz w:val="23"/>
          <w:szCs w:val="23"/>
        </w:rPr>
        <w:t xml:space="preserve">с </w:t>
      </w:r>
      <w:r>
        <w:rPr>
          <w:bCs/>
          <w:iCs/>
          <w:color w:val="000000" w:themeColor="text1"/>
          <w:sz w:val="23"/>
          <w:szCs w:val="23"/>
        </w:rPr>
        <w:t>14</w:t>
      </w:r>
      <w:r w:rsidRPr="005871E5">
        <w:rPr>
          <w:bCs/>
          <w:iCs/>
          <w:color w:val="000000" w:themeColor="text1"/>
          <w:sz w:val="23"/>
          <w:szCs w:val="23"/>
        </w:rPr>
        <w:t xml:space="preserve"> </w:t>
      </w:r>
      <w:r>
        <w:rPr>
          <w:bCs/>
          <w:iCs/>
          <w:color w:val="000000" w:themeColor="text1"/>
          <w:sz w:val="23"/>
          <w:szCs w:val="23"/>
        </w:rPr>
        <w:t>июл</w:t>
      </w:r>
      <w:r w:rsidRPr="005871E5">
        <w:rPr>
          <w:bCs/>
          <w:iCs/>
          <w:color w:val="000000" w:themeColor="text1"/>
          <w:sz w:val="23"/>
          <w:szCs w:val="23"/>
        </w:rPr>
        <w:t>я 202</w:t>
      </w:r>
      <w:r>
        <w:rPr>
          <w:bCs/>
          <w:iCs/>
          <w:color w:val="000000" w:themeColor="text1"/>
          <w:sz w:val="23"/>
          <w:szCs w:val="23"/>
        </w:rPr>
        <w:t xml:space="preserve">2 года, </w:t>
      </w:r>
      <w:r w:rsidRPr="007D4F20">
        <w:rPr>
          <w:bCs/>
          <w:iCs/>
          <w:color w:val="000000" w:themeColor="text1"/>
          <w:sz w:val="23"/>
          <w:szCs w:val="23"/>
        </w:rPr>
        <w:t>кроме некоторых положений, для которых установлены иные сроки.</w:t>
      </w:r>
    </w:p>
    <w:p w14:paraId="7E623A97" w14:textId="11CB8DA9" w:rsidR="007D4F20" w:rsidRDefault="000C1679" w:rsidP="000C1679">
      <w:pPr>
        <w:pStyle w:val="s1"/>
        <w:numPr>
          <w:ilvl w:val="0"/>
          <w:numId w:val="35"/>
        </w:numPr>
        <w:spacing w:after="0" w:afterAutospacing="0"/>
        <w:jc w:val="both"/>
        <w:rPr>
          <w:b/>
          <w:bCs/>
          <w:sz w:val="23"/>
          <w:szCs w:val="23"/>
        </w:rPr>
      </w:pPr>
      <w:r w:rsidRPr="000C1679">
        <w:rPr>
          <w:b/>
          <w:bCs/>
          <w:sz w:val="23"/>
          <w:szCs w:val="23"/>
        </w:rPr>
        <w:t>Установлены налоговые льготы по налогу на прибыль организаций и страховым взносам для организаций, разрабатывающих и производящих собственную электронную компонентную базу и электронную продукцию.</w:t>
      </w:r>
    </w:p>
    <w:p w14:paraId="49065839" w14:textId="0562BDCE" w:rsidR="000C1679" w:rsidRDefault="000C1679" w:rsidP="000C1679">
      <w:pPr>
        <w:pStyle w:val="s1"/>
        <w:spacing w:before="0" w:beforeAutospacing="0" w:after="0" w:afterAutospacing="0"/>
        <w:ind w:left="502"/>
        <w:jc w:val="both"/>
        <w:rPr>
          <w:b/>
          <w:bCs/>
          <w:sz w:val="23"/>
          <w:szCs w:val="23"/>
        </w:rPr>
      </w:pPr>
      <w:r w:rsidRPr="000C1679">
        <w:rPr>
          <w:b/>
          <w:bCs/>
          <w:sz w:val="23"/>
          <w:szCs w:val="23"/>
        </w:rPr>
        <w:t>Установлен повышающий коэффициент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инвестиционный налоговый вычет по налогу на прибыль организаций в отношении затрат на внедрение указанных оборудования и программ.</w:t>
      </w:r>
    </w:p>
    <w:p w14:paraId="29C7D500" w14:textId="64564CEF" w:rsidR="000C1679" w:rsidRPr="007D4F20" w:rsidRDefault="000C1679" w:rsidP="000C1679">
      <w:pPr>
        <w:pStyle w:val="s1"/>
        <w:spacing w:before="0" w:beforeAutospacing="0" w:after="0" w:afterAutospacing="0"/>
        <w:ind w:left="502"/>
        <w:jc w:val="both"/>
        <w:rPr>
          <w:b/>
          <w:bCs/>
          <w:sz w:val="23"/>
          <w:szCs w:val="23"/>
        </w:rPr>
      </w:pPr>
      <w:r w:rsidRPr="000C1679">
        <w:rPr>
          <w:b/>
          <w:bCs/>
          <w:sz w:val="23"/>
          <w:szCs w:val="23"/>
        </w:rPr>
        <w:lastRenderedPageBreak/>
        <w:t xml:space="preserve">В состав доходов, не учитываемых при определении налоговой базы по налогу на прибыль организаций, включены вакцины для профилактики </w:t>
      </w:r>
      <w:proofErr w:type="spellStart"/>
      <w:r w:rsidRPr="000C1679">
        <w:rPr>
          <w:b/>
          <w:bCs/>
          <w:sz w:val="23"/>
          <w:szCs w:val="23"/>
        </w:rPr>
        <w:t>коронавируса</w:t>
      </w:r>
      <w:proofErr w:type="spellEnd"/>
      <w:r w:rsidRPr="000C1679">
        <w:rPr>
          <w:b/>
          <w:bCs/>
          <w:sz w:val="23"/>
          <w:szCs w:val="23"/>
        </w:rPr>
        <w:t>, безвозмездно полу</w:t>
      </w:r>
      <w:r>
        <w:rPr>
          <w:b/>
          <w:bCs/>
          <w:sz w:val="23"/>
          <w:szCs w:val="23"/>
        </w:rPr>
        <w:t xml:space="preserve">ченные организацией из </w:t>
      </w:r>
      <w:proofErr w:type="spellStart"/>
      <w:r>
        <w:rPr>
          <w:b/>
          <w:bCs/>
          <w:sz w:val="23"/>
          <w:szCs w:val="23"/>
        </w:rPr>
        <w:t>госказны</w:t>
      </w:r>
      <w:proofErr w:type="spellEnd"/>
      <w:r>
        <w:rPr>
          <w:b/>
          <w:bCs/>
          <w:sz w:val="23"/>
          <w:szCs w:val="23"/>
        </w:rPr>
        <w:t>.</w:t>
      </w:r>
    </w:p>
    <w:p w14:paraId="6ABA0BB6" w14:textId="02B25251" w:rsidR="007D4F20" w:rsidRPr="00292569" w:rsidRDefault="007D4F20" w:rsidP="007D4F20">
      <w:pPr>
        <w:pStyle w:val="s1"/>
        <w:spacing w:before="60" w:beforeAutospacing="0" w:after="120" w:afterAutospacing="0"/>
        <w:ind w:left="567"/>
        <w:jc w:val="both"/>
        <w:rPr>
          <w:i/>
        </w:rPr>
      </w:pPr>
      <w:r w:rsidRPr="00292569">
        <w:rPr>
          <w:i/>
        </w:rPr>
        <w:t xml:space="preserve">Федеральный закон от 14 июля 2022 г. № </w:t>
      </w:r>
      <w:r>
        <w:rPr>
          <w:i/>
        </w:rPr>
        <w:t>323</w:t>
      </w:r>
      <w:r w:rsidRPr="00292569">
        <w:rPr>
          <w:i/>
        </w:rPr>
        <w:t>-ФЗ "</w:t>
      </w:r>
      <w:r w:rsidRPr="007D4F20">
        <w:t xml:space="preserve"> </w:t>
      </w:r>
      <w:r w:rsidRPr="007D4F20">
        <w:rPr>
          <w:i/>
        </w:rPr>
        <w:t>О внесении изменений в часть вторую Налогового кодекса Российской Федерации</w:t>
      </w:r>
      <w:r w:rsidRPr="00292569">
        <w:rPr>
          <w:i/>
        </w:rPr>
        <w:t>"</w:t>
      </w:r>
    </w:p>
    <w:p w14:paraId="7E603FD9" w14:textId="77777777" w:rsidR="007D4F20" w:rsidRDefault="007D4F20" w:rsidP="007D4F20">
      <w:pPr>
        <w:pStyle w:val="s1"/>
        <w:spacing w:before="120" w:beforeAutospacing="0" w:after="120" w:afterAutospacing="0"/>
        <w:ind w:left="567"/>
        <w:jc w:val="both"/>
        <w:rPr>
          <w:bCs/>
          <w:iCs/>
          <w:color w:val="000000" w:themeColor="text1"/>
          <w:sz w:val="23"/>
          <w:szCs w:val="23"/>
        </w:rPr>
      </w:pPr>
      <w:r>
        <w:rPr>
          <w:bCs/>
          <w:iCs/>
          <w:color w:val="000000" w:themeColor="text1"/>
          <w:sz w:val="23"/>
          <w:szCs w:val="23"/>
        </w:rPr>
        <w:t xml:space="preserve">Вступает в силу </w:t>
      </w:r>
      <w:r w:rsidRPr="005871E5">
        <w:rPr>
          <w:bCs/>
          <w:iCs/>
          <w:color w:val="000000" w:themeColor="text1"/>
          <w:sz w:val="23"/>
          <w:szCs w:val="23"/>
        </w:rPr>
        <w:t xml:space="preserve">с </w:t>
      </w:r>
      <w:r>
        <w:rPr>
          <w:bCs/>
          <w:iCs/>
          <w:color w:val="000000" w:themeColor="text1"/>
          <w:sz w:val="23"/>
          <w:szCs w:val="23"/>
        </w:rPr>
        <w:t>14</w:t>
      </w:r>
      <w:r w:rsidRPr="005871E5">
        <w:rPr>
          <w:bCs/>
          <w:iCs/>
          <w:color w:val="000000" w:themeColor="text1"/>
          <w:sz w:val="23"/>
          <w:szCs w:val="23"/>
        </w:rPr>
        <w:t xml:space="preserve"> </w:t>
      </w:r>
      <w:r>
        <w:rPr>
          <w:bCs/>
          <w:iCs/>
          <w:color w:val="000000" w:themeColor="text1"/>
          <w:sz w:val="23"/>
          <w:szCs w:val="23"/>
        </w:rPr>
        <w:t>июл</w:t>
      </w:r>
      <w:r w:rsidRPr="005871E5">
        <w:rPr>
          <w:bCs/>
          <w:iCs/>
          <w:color w:val="000000" w:themeColor="text1"/>
          <w:sz w:val="23"/>
          <w:szCs w:val="23"/>
        </w:rPr>
        <w:t>я 202</w:t>
      </w:r>
      <w:r>
        <w:rPr>
          <w:bCs/>
          <w:iCs/>
          <w:color w:val="000000" w:themeColor="text1"/>
          <w:sz w:val="23"/>
          <w:szCs w:val="23"/>
        </w:rPr>
        <w:t xml:space="preserve">2 года, </w:t>
      </w:r>
      <w:r w:rsidRPr="007D4F20">
        <w:rPr>
          <w:bCs/>
          <w:iCs/>
          <w:color w:val="000000" w:themeColor="text1"/>
          <w:sz w:val="23"/>
          <w:szCs w:val="23"/>
        </w:rPr>
        <w:t>кроме некоторых положений, для которых установлены иные сроки.</w:t>
      </w:r>
    </w:p>
    <w:p w14:paraId="4EA5510B" w14:textId="5DD25C8A" w:rsidR="000C1679" w:rsidRDefault="000C1679" w:rsidP="000C1679">
      <w:pPr>
        <w:pStyle w:val="s1"/>
        <w:numPr>
          <w:ilvl w:val="0"/>
          <w:numId w:val="35"/>
        </w:numPr>
        <w:spacing w:after="0" w:afterAutospacing="0"/>
        <w:jc w:val="both"/>
        <w:rPr>
          <w:b/>
          <w:bCs/>
          <w:sz w:val="23"/>
          <w:szCs w:val="23"/>
        </w:rPr>
      </w:pPr>
      <w:r>
        <w:rPr>
          <w:b/>
          <w:bCs/>
          <w:sz w:val="23"/>
          <w:szCs w:val="23"/>
        </w:rPr>
        <w:t>В НК РФ прописали правила налогообложения операций с цифровыми активами</w:t>
      </w:r>
      <w:r w:rsidRPr="000C1679">
        <w:rPr>
          <w:b/>
          <w:bCs/>
          <w:sz w:val="23"/>
          <w:szCs w:val="23"/>
        </w:rPr>
        <w:t>.</w:t>
      </w:r>
    </w:p>
    <w:p w14:paraId="46B87C8E" w14:textId="453D87B2" w:rsidR="000C1679" w:rsidRDefault="000C1679" w:rsidP="000C1679">
      <w:pPr>
        <w:pStyle w:val="s1"/>
        <w:spacing w:before="60" w:beforeAutospacing="0" w:after="120" w:afterAutospacing="0"/>
        <w:ind w:left="567"/>
        <w:jc w:val="both"/>
        <w:rPr>
          <w:i/>
        </w:rPr>
      </w:pPr>
      <w:r w:rsidRPr="00292569">
        <w:rPr>
          <w:i/>
        </w:rPr>
        <w:t xml:space="preserve">Федеральный закон от 14 июля 2022 г. № </w:t>
      </w:r>
      <w:r>
        <w:rPr>
          <w:i/>
        </w:rPr>
        <w:t>324</w:t>
      </w:r>
      <w:r w:rsidRPr="00292569">
        <w:rPr>
          <w:i/>
        </w:rPr>
        <w:t>-ФЗ "</w:t>
      </w:r>
      <w:r w:rsidRPr="007D4F20">
        <w:t xml:space="preserve"> </w:t>
      </w:r>
      <w:r w:rsidRPr="007D4F20">
        <w:rPr>
          <w:i/>
        </w:rPr>
        <w:t>О внесении изменений в часть вторую Налогового кодекса Российской Федерации</w:t>
      </w:r>
      <w:r w:rsidRPr="00292569">
        <w:rPr>
          <w:i/>
        </w:rPr>
        <w:t>"</w:t>
      </w:r>
    </w:p>
    <w:p w14:paraId="5EC6DD08" w14:textId="77777777" w:rsidR="000C1679" w:rsidRDefault="000C1679" w:rsidP="000C1679">
      <w:pPr>
        <w:pStyle w:val="s1"/>
        <w:spacing w:before="60" w:after="0" w:afterAutospacing="0"/>
        <w:ind w:left="567"/>
        <w:jc w:val="both"/>
      </w:pPr>
      <w:r>
        <w:t>Установлен особый порядок налогообложения операций с цифровыми финансовыми активами (ЦФА) и гибридными цифровыми правами.</w:t>
      </w:r>
    </w:p>
    <w:p w14:paraId="25E4D4B4" w14:textId="77777777" w:rsidR="000C1679" w:rsidRDefault="000C1679" w:rsidP="000C1679">
      <w:pPr>
        <w:pStyle w:val="s1"/>
        <w:spacing w:before="0" w:beforeAutospacing="0" w:after="0" w:afterAutospacing="0"/>
        <w:ind w:left="567"/>
        <w:jc w:val="both"/>
      </w:pPr>
      <w:r>
        <w:t xml:space="preserve">Так, определен перечень освобождаемых от НДС услуг операторов </w:t>
      </w:r>
      <w:proofErr w:type="spellStart"/>
      <w:r>
        <w:t>информсистем</w:t>
      </w:r>
      <w:proofErr w:type="spellEnd"/>
      <w:r>
        <w:t>, в которых выпускаются ЦФА, операторов обмена ЦФА и операторов инвестиционных платформ.</w:t>
      </w:r>
    </w:p>
    <w:p w14:paraId="3CC63E5C" w14:textId="77777777" w:rsidR="000C1679" w:rsidRDefault="000C1679" w:rsidP="000C1679">
      <w:pPr>
        <w:pStyle w:val="s1"/>
        <w:spacing w:before="0" w:beforeAutospacing="0" w:after="0" w:afterAutospacing="0"/>
        <w:ind w:left="567"/>
        <w:jc w:val="both"/>
      </w:pPr>
      <w:r>
        <w:t>Закреплены особенности определения налоговой базы по налогу на прибыль и НДФЛ по операциям с ЦФА и (или) цифровыми правами, включающими одновременно ЦФА и утилитарные цифровые права.</w:t>
      </w:r>
    </w:p>
    <w:p w14:paraId="6A3513AA" w14:textId="3C34EE97" w:rsidR="000C1679" w:rsidRPr="000C1679" w:rsidRDefault="000C1679" w:rsidP="000C1679">
      <w:pPr>
        <w:pStyle w:val="s1"/>
        <w:spacing w:before="60" w:beforeAutospacing="0" w:after="120" w:afterAutospacing="0"/>
        <w:ind w:left="567"/>
        <w:jc w:val="both"/>
      </w:pPr>
      <w:r>
        <w:t>Ставка налога на прибыль для российских организаций - обладателей цифровых прав составляет 13%, для иностранных компаний - 15%.</w:t>
      </w:r>
    </w:p>
    <w:p w14:paraId="2E8F378B" w14:textId="44A37028" w:rsidR="000C1679" w:rsidRDefault="000C1679" w:rsidP="000C1679">
      <w:pPr>
        <w:pStyle w:val="s1"/>
        <w:spacing w:before="120" w:beforeAutospacing="0" w:after="120" w:afterAutospacing="0"/>
        <w:ind w:left="567"/>
        <w:jc w:val="both"/>
        <w:rPr>
          <w:bCs/>
          <w:iCs/>
          <w:color w:val="000000" w:themeColor="text1"/>
          <w:sz w:val="23"/>
          <w:szCs w:val="23"/>
        </w:rPr>
      </w:pPr>
      <w:r>
        <w:rPr>
          <w:bCs/>
          <w:iCs/>
          <w:color w:val="000000" w:themeColor="text1"/>
          <w:sz w:val="23"/>
          <w:szCs w:val="23"/>
        </w:rPr>
        <w:t xml:space="preserve">Вступает в силу </w:t>
      </w:r>
      <w:r w:rsidRPr="005871E5">
        <w:rPr>
          <w:bCs/>
          <w:iCs/>
          <w:color w:val="000000" w:themeColor="text1"/>
          <w:sz w:val="23"/>
          <w:szCs w:val="23"/>
        </w:rPr>
        <w:t xml:space="preserve">с </w:t>
      </w:r>
      <w:r>
        <w:rPr>
          <w:bCs/>
          <w:iCs/>
          <w:color w:val="000000" w:themeColor="text1"/>
          <w:sz w:val="23"/>
          <w:szCs w:val="23"/>
        </w:rPr>
        <w:t>14</w:t>
      </w:r>
      <w:r w:rsidRPr="005871E5">
        <w:rPr>
          <w:bCs/>
          <w:iCs/>
          <w:color w:val="000000" w:themeColor="text1"/>
          <w:sz w:val="23"/>
          <w:szCs w:val="23"/>
        </w:rPr>
        <w:t xml:space="preserve"> </w:t>
      </w:r>
      <w:r>
        <w:rPr>
          <w:bCs/>
          <w:iCs/>
          <w:color w:val="000000" w:themeColor="text1"/>
          <w:sz w:val="23"/>
          <w:szCs w:val="23"/>
        </w:rPr>
        <w:t>июл</w:t>
      </w:r>
      <w:r w:rsidRPr="005871E5">
        <w:rPr>
          <w:bCs/>
          <w:iCs/>
          <w:color w:val="000000" w:themeColor="text1"/>
          <w:sz w:val="23"/>
          <w:szCs w:val="23"/>
        </w:rPr>
        <w:t>я 202</w:t>
      </w:r>
      <w:r>
        <w:rPr>
          <w:bCs/>
          <w:iCs/>
          <w:color w:val="000000" w:themeColor="text1"/>
          <w:sz w:val="23"/>
          <w:szCs w:val="23"/>
        </w:rPr>
        <w:t>2 года.</w:t>
      </w:r>
    </w:p>
    <w:p w14:paraId="482E64B4" w14:textId="77777777" w:rsidR="000C1679" w:rsidRPr="000C1679" w:rsidRDefault="000C1679" w:rsidP="000C1679">
      <w:pPr>
        <w:pStyle w:val="s1"/>
        <w:numPr>
          <w:ilvl w:val="0"/>
          <w:numId w:val="35"/>
        </w:numPr>
        <w:spacing w:after="0" w:afterAutospacing="0"/>
        <w:jc w:val="both"/>
        <w:rPr>
          <w:b/>
          <w:bCs/>
          <w:sz w:val="23"/>
          <w:szCs w:val="23"/>
        </w:rPr>
      </w:pPr>
      <w:r w:rsidRPr="000C1679">
        <w:rPr>
          <w:b/>
          <w:bCs/>
          <w:sz w:val="23"/>
          <w:szCs w:val="23"/>
        </w:rPr>
        <w:t>Для участников СПИК 1.0 регионы с 1 января 2026 г. смогут устанавливать пониженную ставку налога на прибыль в части зачисления в региональные бюджеты в отношении прибыли от реализации СПИК, если СПИК в качестве меры стимулирования предусматривает льготу по налогу на прибыль.</w:t>
      </w:r>
    </w:p>
    <w:p w14:paraId="6928B63A" w14:textId="77777777" w:rsidR="000C1679" w:rsidRPr="000C1679" w:rsidRDefault="000C1679" w:rsidP="000C1679">
      <w:pPr>
        <w:pStyle w:val="s1"/>
        <w:spacing w:before="0" w:beforeAutospacing="0" w:after="0" w:afterAutospacing="0"/>
        <w:ind w:left="502"/>
        <w:jc w:val="both"/>
        <w:rPr>
          <w:b/>
          <w:bCs/>
          <w:sz w:val="23"/>
          <w:szCs w:val="23"/>
        </w:rPr>
      </w:pPr>
      <w:r w:rsidRPr="000C1679">
        <w:rPr>
          <w:b/>
          <w:bCs/>
          <w:sz w:val="23"/>
          <w:szCs w:val="23"/>
        </w:rPr>
        <w:t xml:space="preserve">Возможность применения пониженных ставок </w:t>
      </w:r>
      <w:proofErr w:type="gramStart"/>
      <w:r w:rsidRPr="000C1679">
        <w:rPr>
          <w:b/>
          <w:bCs/>
          <w:sz w:val="23"/>
          <w:szCs w:val="23"/>
        </w:rPr>
        <w:t>по налогу на прибыль к налоговой базе от реализации инвестиционного проекта при условии</w:t>
      </w:r>
      <w:proofErr w:type="gramEnd"/>
      <w:r w:rsidRPr="000C1679">
        <w:rPr>
          <w:b/>
          <w:bCs/>
          <w:sz w:val="23"/>
          <w:szCs w:val="23"/>
        </w:rPr>
        <w:t xml:space="preserve"> ведения раздельного учета доходов (расходов) распространена на участников СПИК 1.0, заключивших такие контракты до 2017 г.</w:t>
      </w:r>
    </w:p>
    <w:p w14:paraId="536ED9C5" w14:textId="7592E761" w:rsidR="000C1679" w:rsidRDefault="000C1679" w:rsidP="000C1679">
      <w:pPr>
        <w:pStyle w:val="s1"/>
        <w:spacing w:before="0" w:beforeAutospacing="0" w:after="0" w:afterAutospacing="0"/>
        <w:ind w:left="502"/>
        <w:jc w:val="both"/>
        <w:rPr>
          <w:b/>
          <w:bCs/>
          <w:sz w:val="23"/>
          <w:szCs w:val="23"/>
        </w:rPr>
      </w:pPr>
      <w:r w:rsidRPr="000C1679">
        <w:rPr>
          <w:b/>
          <w:bCs/>
          <w:sz w:val="23"/>
          <w:szCs w:val="23"/>
        </w:rPr>
        <w:t xml:space="preserve">Сохранена возможность применения пониженных ставок </w:t>
      </w:r>
      <w:proofErr w:type="gramStart"/>
      <w:r w:rsidRPr="000C1679">
        <w:rPr>
          <w:b/>
          <w:bCs/>
          <w:sz w:val="23"/>
          <w:szCs w:val="23"/>
        </w:rPr>
        <w:t>по налогу на прибыль в части зачисления в региональные бюджеты до окончания</w:t>
      </w:r>
      <w:proofErr w:type="gramEnd"/>
      <w:r w:rsidRPr="000C1679">
        <w:rPr>
          <w:b/>
          <w:bCs/>
          <w:sz w:val="23"/>
          <w:szCs w:val="23"/>
        </w:rPr>
        <w:t xml:space="preserve"> СПИК либо до расторжения контракта для организаций, заключивших СПИК без участия РФ в период с 1 января 2019 г. до 13 августа 2019 г.</w:t>
      </w:r>
    </w:p>
    <w:p w14:paraId="5EA54111" w14:textId="5578E96A" w:rsidR="000C1679" w:rsidRDefault="000C1679" w:rsidP="000C1679">
      <w:pPr>
        <w:pStyle w:val="s1"/>
        <w:spacing w:before="60" w:beforeAutospacing="0" w:after="120" w:afterAutospacing="0"/>
        <w:ind w:left="567"/>
        <w:jc w:val="both"/>
        <w:rPr>
          <w:i/>
        </w:rPr>
      </w:pPr>
      <w:r w:rsidRPr="00292569">
        <w:rPr>
          <w:i/>
        </w:rPr>
        <w:t xml:space="preserve">Федеральный закон от 14 июля 2022 г. № </w:t>
      </w:r>
      <w:r>
        <w:rPr>
          <w:i/>
        </w:rPr>
        <w:t>328</w:t>
      </w:r>
      <w:r w:rsidRPr="00292569">
        <w:rPr>
          <w:i/>
        </w:rPr>
        <w:t>-ФЗ "</w:t>
      </w:r>
      <w:r w:rsidRPr="000C1679">
        <w:rPr>
          <w:i/>
        </w:rPr>
        <w:t>О внесении изменений в статью 284 части второй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w:t>
      </w:r>
      <w:r w:rsidRPr="00292569">
        <w:rPr>
          <w:i/>
        </w:rPr>
        <w:t>"</w:t>
      </w:r>
    </w:p>
    <w:p w14:paraId="479EE22C" w14:textId="551BD02A" w:rsidR="007D4F20" w:rsidRDefault="000C1679" w:rsidP="00992CB9">
      <w:pPr>
        <w:pStyle w:val="s1"/>
        <w:spacing w:before="120" w:beforeAutospacing="0" w:after="120" w:afterAutospacing="0"/>
        <w:ind w:left="567"/>
        <w:jc w:val="both"/>
        <w:rPr>
          <w:bCs/>
          <w:iCs/>
          <w:color w:val="000000" w:themeColor="text1"/>
          <w:sz w:val="23"/>
          <w:szCs w:val="23"/>
        </w:rPr>
      </w:pPr>
      <w:r w:rsidRPr="000C1679">
        <w:rPr>
          <w:bCs/>
          <w:iCs/>
          <w:color w:val="000000" w:themeColor="text1"/>
          <w:sz w:val="23"/>
          <w:szCs w:val="23"/>
        </w:rPr>
        <w:t xml:space="preserve">Вступает в силу с 14 </w:t>
      </w:r>
      <w:r>
        <w:rPr>
          <w:bCs/>
          <w:iCs/>
          <w:color w:val="000000" w:themeColor="text1"/>
          <w:sz w:val="23"/>
          <w:szCs w:val="23"/>
        </w:rPr>
        <w:t>августа</w:t>
      </w:r>
      <w:r w:rsidRPr="000C1679">
        <w:rPr>
          <w:bCs/>
          <w:iCs/>
          <w:color w:val="000000" w:themeColor="text1"/>
          <w:sz w:val="23"/>
          <w:szCs w:val="23"/>
        </w:rPr>
        <w:t xml:space="preserve"> 2022 года.</w:t>
      </w:r>
    </w:p>
    <w:p w14:paraId="22583668" w14:textId="77777777" w:rsidR="009A6FFB" w:rsidRPr="00292569" w:rsidRDefault="009A6FFB" w:rsidP="00292569">
      <w:pPr>
        <w:pStyle w:val="s1"/>
        <w:numPr>
          <w:ilvl w:val="0"/>
          <w:numId w:val="35"/>
        </w:numPr>
        <w:spacing w:before="0" w:beforeAutospacing="0" w:after="0" w:afterAutospacing="0"/>
        <w:ind w:left="567" w:hanging="567"/>
        <w:jc w:val="both"/>
        <w:rPr>
          <w:b/>
          <w:bCs/>
          <w:sz w:val="23"/>
          <w:szCs w:val="23"/>
        </w:rPr>
      </w:pPr>
      <w:proofErr w:type="gramStart"/>
      <w:r w:rsidRPr="00292569">
        <w:rPr>
          <w:b/>
          <w:bCs/>
          <w:sz w:val="23"/>
          <w:szCs w:val="23"/>
        </w:rPr>
        <w:t xml:space="preserve">В связи с тем, что в региональном </w:t>
      </w:r>
      <w:proofErr w:type="spellStart"/>
      <w:r w:rsidRPr="00292569">
        <w:rPr>
          <w:b/>
          <w:bCs/>
          <w:sz w:val="23"/>
          <w:szCs w:val="23"/>
        </w:rPr>
        <w:t>инвестпроекте</w:t>
      </w:r>
      <w:proofErr w:type="spellEnd"/>
      <w:r w:rsidRPr="00292569">
        <w:rPr>
          <w:b/>
          <w:bCs/>
          <w:sz w:val="23"/>
          <w:szCs w:val="23"/>
        </w:rPr>
        <w:t xml:space="preserve"> указывается планируемый объём капвложений, а в заявлении о применении налоговых льгот - объём произведённых капвложений, различие в этих показателях допустимо.</w:t>
      </w:r>
      <w:proofErr w:type="gramEnd"/>
    </w:p>
    <w:p w14:paraId="0D4D075C" w14:textId="77777777" w:rsidR="009A6FFB" w:rsidRPr="00292569" w:rsidRDefault="009A6FFB" w:rsidP="00292569">
      <w:pPr>
        <w:pStyle w:val="s1"/>
        <w:spacing w:before="0" w:beforeAutospacing="0" w:after="0" w:afterAutospacing="0"/>
        <w:ind w:left="567"/>
        <w:jc w:val="both"/>
        <w:rPr>
          <w:b/>
          <w:bCs/>
          <w:sz w:val="23"/>
          <w:szCs w:val="23"/>
        </w:rPr>
      </w:pPr>
      <w:r w:rsidRPr="00292569">
        <w:rPr>
          <w:b/>
          <w:bCs/>
          <w:sz w:val="23"/>
          <w:szCs w:val="23"/>
        </w:rPr>
        <w:t xml:space="preserve">Превышение объёма фактических капвложений, указанного в заявлении, над объёмом капвложений в </w:t>
      </w:r>
      <w:proofErr w:type="spellStart"/>
      <w:r w:rsidRPr="00292569">
        <w:rPr>
          <w:b/>
          <w:bCs/>
          <w:sz w:val="23"/>
          <w:szCs w:val="23"/>
        </w:rPr>
        <w:t>инвестпроекте</w:t>
      </w:r>
      <w:proofErr w:type="spellEnd"/>
      <w:r w:rsidRPr="00292569">
        <w:rPr>
          <w:b/>
          <w:bCs/>
          <w:sz w:val="23"/>
          <w:szCs w:val="23"/>
        </w:rPr>
        <w:t xml:space="preserve"> не является основанием для отмены налоговых льгот.</w:t>
      </w:r>
    </w:p>
    <w:p w14:paraId="6F8DF1D9" w14:textId="5CCC5A0B" w:rsidR="00E51B61" w:rsidRPr="00292569" w:rsidRDefault="009A6FFB" w:rsidP="00292569">
      <w:pPr>
        <w:pStyle w:val="s1"/>
        <w:spacing w:before="0" w:beforeAutospacing="0" w:after="0" w:afterAutospacing="0"/>
        <w:ind w:left="567"/>
        <w:jc w:val="both"/>
        <w:rPr>
          <w:b/>
          <w:bCs/>
          <w:sz w:val="23"/>
          <w:szCs w:val="23"/>
        </w:rPr>
      </w:pPr>
      <w:r w:rsidRPr="00292569">
        <w:rPr>
          <w:b/>
          <w:bCs/>
          <w:sz w:val="23"/>
          <w:szCs w:val="23"/>
        </w:rPr>
        <w:t>Применение налоговых льгот прекращается в случае, когда по результатам налоговой проверки установлено, что объём фактически произведённых капвложений ниже объёма капвложений, указанных в заявлении.</w:t>
      </w:r>
    </w:p>
    <w:p w14:paraId="3383F629" w14:textId="6FEEE4B5" w:rsidR="00E51B61" w:rsidRDefault="00E51B61" w:rsidP="00292569">
      <w:pPr>
        <w:pStyle w:val="s1"/>
        <w:spacing w:before="60" w:beforeAutospacing="0" w:after="120" w:afterAutospacing="0"/>
        <w:ind w:left="567"/>
        <w:jc w:val="both"/>
        <w:rPr>
          <w:i/>
        </w:rPr>
      </w:pPr>
      <w:r w:rsidRPr="006547F9">
        <w:rPr>
          <w:i/>
        </w:rPr>
        <w:t xml:space="preserve">Письмо </w:t>
      </w:r>
      <w:r w:rsidR="009A6FFB">
        <w:rPr>
          <w:i/>
        </w:rPr>
        <w:t>ФНС</w:t>
      </w:r>
      <w:r w:rsidRPr="006547F9">
        <w:rPr>
          <w:i/>
        </w:rPr>
        <w:t xml:space="preserve"> от </w:t>
      </w:r>
      <w:r>
        <w:rPr>
          <w:i/>
        </w:rPr>
        <w:t>0</w:t>
      </w:r>
      <w:r w:rsidR="009A6FFB">
        <w:rPr>
          <w:i/>
        </w:rPr>
        <w:t>1</w:t>
      </w:r>
      <w:r w:rsidRPr="006547F9">
        <w:rPr>
          <w:i/>
        </w:rPr>
        <w:t xml:space="preserve"> июля 2022 г. N </w:t>
      </w:r>
      <w:r w:rsidR="009A6FFB" w:rsidRPr="009A6FFB">
        <w:rPr>
          <w:i/>
        </w:rPr>
        <w:t>СД-4-3/8388</w:t>
      </w:r>
    </w:p>
    <w:p w14:paraId="20E63C31" w14:textId="0A4FD7D6" w:rsidR="009A6FFB" w:rsidRPr="00292569" w:rsidRDefault="009A6FFB"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Безвозмездно полученное имущество, имущественные права не признаются доходом для целей налогообложения прибыли, если в течение одного года со дня получения они не передаются третьим лицам. Относительно применения данной нормы ФНС указала следующее.</w:t>
      </w:r>
    </w:p>
    <w:p w14:paraId="3B9FDE8C" w14:textId="3EA2EF4B" w:rsidR="009A6FFB" w:rsidRPr="00292569" w:rsidRDefault="009A6FFB" w:rsidP="00292569">
      <w:pPr>
        <w:pStyle w:val="s1"/>
        <w:spacing w:before="0" w:beforeAutospacing="0" w:after="0" w:afterAutospacing="0"/>
        <w:ind w:left="567"/>
        <w:jc w:val="both"/>
        <w:rPr>
          <w:b/>
          <w:bCs/>
          <w:sz w:val="23"/>
          <w:szCs w:val="23"/>
        </w:rPr>
      </w:pPr>
      <w:proofErr w:type="gramStart"/>
      <w:r w:rsidRPr="00292569">
        <w:rPr>
          <w:b/>
          <w:bCs/>
          <w:sz w:val="23"/>
          <w:szCs w:val="23"/>
        </w:rPr>
        <w:t>При реорганизации в форме выделения переход права собственности на акции новому обществу по передаточному акту в порядке</w:t>
      </w:r>
      <w:proofErr w:type="gramEnd"/>
      <w:r w:rsidRPr="00292569">
        <w:rPr>
          <w:b/>
          <w:bCs/>
          <w:sz w:val="23"/>
          <w:szCs w:val="23"/>
        </w:rPr>
        <w:t xml:space="preserve"> универсального правопреемства не является передачей акций третьему лицу. Однако при передаче новым обществом акций третьим лицам до истечения одного года </w:t>
      </w:r>
      <w:proofErr w:type="gramStart"/>
      <w:r w:rsidRPr="00292569">
        <w:rPr>
          <w:b/>
          <w:bCs/>
          <w:sz w:val="23"/>
          <w:szCs w:val="23"/>
        </w:rPr>
        <w:t>с даты получения</w:t>
      </w:r>
      <w:proofErr w:type="gramEnd"/>
      <w:r w:rsidRPr="00292569">
        <w:rPr>
          <w:b/>
          <w:bCs/>
          <w:sz w:val="23"/>
          <w:szCs w:val="23"/>
        </w:rPr>
        <w:t xml:space="preserve"> стоимость акций учитывается в доходах.</w:t>
      </w:r>
    </w:p>
    <w:p w14:paraId="71EB1E03" w14:textId="1ED1352D" w:rsidR="009A6FFB" w:rsidRDefault="009A6FFB" w:rsidP="00292569">
      <w:pPr>
        <w:pStyle w:val="s1"/>
        <w:spacing w:before="60" w:beforeAutospacing="0" w:after="120" w:afterAutospacing="0"/>
        <w:ind w:left="567"/>
        <w:jc w:val="both"/>
        <w:rPr>
          <w:i/>
        </w:rPr>
      </w:pPr>
      <w:r w:rsidRPr="006547F9">
        <w:rPr>
          <w:i/>
        </w:rPr>
        <w:t xml:space="preserve">Письмо </w:t>
      </w:r>
      <w:r>
        <w:rPr>
          <w:i/>
        </w:rPr>
        <w:t>ФНС</w:t>
      </w:r>
      <w:r w:rsidRPr="006547F9">
        <w:rPr>
          <w:i/>
        </w:rPr>
        <w:t xml:space="preserve"> от </w:t>
      </w:r>
      <w:r>
        <w:rPr>
          <w:i/>
        </w:rPr>
        <w:t>05</w:t>
      </w:r>
      <w:r w:rsidRPr="006547F9">
        <w:rPr>
          <w:i/>
        </w:rPr>
        <w:t xml:space="preserve"> июля 2022 г. N </w:t>
      </w:r>
      <w:r w:rsidRPr="009A6FFB">
        <w:rPr>
          <w:i/>
        </w:rPr>
        <w:t>КВ-4-3/8508 "О рассмотрении обращения"</w:t>
      </w:r>
    </w:p>
    <w:p w14:paraId="06143573" w14:textId="113C8F0F" w:rsidR="00B05FC5" w:rsidRPr="00292569" w:rsidRDefault="0014798A"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 xml:space="preserve">ФНС </w:t>
      </w:r>
      <w:proofErr w:type="gramStart"/>
      <w:r w:rsidRPr="00292569">
        <w:rPr>
          <w:b/>
          <w:bCs/>
          <w:sz w:val="23"/>
          <w:szCs w:val="23"/>
        </w:rPr>
        <w:t>разместила обзор</w:t>
      </w:r>
      <w:proofErr w:type="gramEnd"/>
      <w:r w:rsidRPr="00292569">
        <w:rPr>
          <w:b/>
          <w:bCs/>
          <w:sz w:val="23"/>
          <w:szCs w:val="23"/>
        </w:rPr>
        <w:t xml:space="preserve"> правовых позиций, отраженных в судебных актах Конституционного Суда Российской Федерации и Верховного Суда Российской Федерации, принятых в первом квартале 2022 года по вопросам налогообложения</w:t>
      </w:r>
      <w:r w:rsidR="00B05FC5" w:rsidRPr="00292569">
        <w:rPr>
          <w:b/>
          <w:bCs/>
          <w:sz w:val="23"/>
          <w:szCs w:val="23"/>
        </w:rPr>
        <w:t>.</w:t>
      </w:r>
    </w:p>
    <w:p w14:paraId="2246C119" w14:textId="62108709" w:rsidR="00B05FC5" w:rsidRDefault="00B05FC5" w:rsidP="00292569">
      <w:pPr>
        <w:pStyle w:val="s1"/>
        <w:spacing w:before="60" w:beforeAutospacing="0" w:after="120" w:afterAutospacing="0"/>
        <w:ind w:left="567"/>
        <w:jc w:val="both"/>
        <w:rPr>
          <w:i/>
        </w:rPr>
      </w:pPr>
      <w:r w:rsidRPr="006547F9">
        <w:rPr>
          <w:i/>
        </w:rPr>
        <w:t xml:space="preserve">Письмо </w:t>
      </w:r>
      <w:r>
        <w:rPr>
          <w:i/>
        </w:rPr>
        <w:t>ФНС</w:t>
      </w:r>
      <w:r w:rsidRPr="006547F9">
        <w:rPr>
          <w:i/>
        </w:rPr>
        <w:t xml:space="preserve"> от </w:t>
      </w:r>
      <w:r>
        <w:rPr>
          <w:i/>
        </w:rPr>
        <w:t>06</w:t>
      </w:r>
      <w:r w:rsidRPr="006547F9">
        <w:rPr>
          <w:i/>
        </w:rPr>
        <w:t xml:space="preserve"> июля 2022 г. N </w:t>
      </w:r>
      <w:r w:rsidRPr="00B05FC5">
        <w:rPr>
          <w:i/>
        </w:rPr>
        <w:t>БВ-4-7/8529@</w:t>
      </w:r>
    </w:p>
    <w:p w14:paraId="4E09CD97" w14:textId="2BE43C91" w:rsidR="00572CDF" w:rsidRPr="00292569" w:rsidRDefault="009A6FFB"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Д</w:t>
      </w:r>
      <w:r w:rsidR="00572CDF" w:rsidRPr="00292569">
        <w:rPr>
          <w:b/>
          <w:bCs/>
          <w:sz w:val="23"/>
          <w:szCs w:val="23"/>
        </w:rPr>
        <w:t>оходы в виде указанных в ГК РФ имущества и прав, полученных от участника общества с ограниченной ответственностью в качестве вклада в имущество такого общества, не учитываются при определении налоговой базы по налогу на прибыль организации получающей организацией, в случае если вклад осуществлен в соответствии со статьей 66.1 ГК РФ и Законом N 14-ФЗ.</w:t>
      </w:r>
    </w:p>
    <w:p w14:paraId="6920FD35" w14:textId="77777777" w:rsidR="00572CDF" w:rsidRDefault="00572CDF" w:rsidP="00292569">
      <w:pPr>
        <w:pStyle w:val="s1"/>
        <w:spacing w:before="60" w:beforeAutospacing="0" w:after="120" w:afterAutospacing="0"/>
        <w:ind w:left="567"/>
        <w:jc w:val="both"/>
        <w:rPr>
          <w:i/>
        </w:rPr>
      </w:pPr>
      <w:r w:rsidRPr="006547F9">
        <w:rPr>
          <w:i/>
        </w:rPr>
        <w:t xml:space="preserve">Письмо Департамента налоговой политики Минфина России от </w:t>
      </w:r>
      <w:r>
        <w:rPr>
          <w:i/>
        </w:rPr>
        <w:t>06</w:t>
      </w:r>
      <w:r w:rsidRPr="006547F9">
        <w:rPr>
          <w:i/>
        </w:rPr>
        <w:t xml:space="preserve"> июля 2022 г. N 03-0</w:t>
      </w:r>
      <w:r>
        <w:rPr>
          <w:i/>
        </w:rPr>
        <w:t>3</w:t>
      </w:r>
      <w:r w:rsidRPr="006547F9">
        <w:rPr>
          <w:i/>
        </w:rPr>
        <w:t>-0</w:t>
      </w:r>
      <w:r>
        <w:rPr>
          <w:i/>
        </w:rPr>
        <w:t>6</w:t>
      </w:r>
      <w:r w:rsidRPr="006547F9">
        <w:rPr>
          <w:i/>
        </w:rPr>
        <w:t>/</w:t>
      </w:r>
      <w:r>
        <w:rPr>
          <w:i/>
        </w:rPr>
        <w:t>1/64710</w:t>
      </w:r>
    </w:p>
    <w:p w14:paraId="2955AEC3" w14:textId="172038BD" w:rsidR="00572CDF" w:rsidRPr="00292569" w:rsidRDefault="00572CDF" w:rsidP="00292569">
      <w:pPr>
        <w:pStyle w:val="s1"/>
        <w:numPr>
          <w:ilvl w:val="0"/>
          <w:numId w:val="35"/>
        </w:numPr>
        <w:spacing w:before="0" w:beforeAutospacing="0" w:after="0" w:afterAutospacing="0"/>
        <w:ind w:left="567" w:hanging="567"/>
        <w:jc w:val="both"/>
        <w:rPr>
          <w:b/>
          <w:bCs/>
          <w:sz w:val="23"/>
          <w:szCs w:val="23"/>
        </w:rPr>
      </w:pPr>
      <w:proofErr w:type="gramStart"/>
      <w:r w:rsidRPr="00292569">
        <w:rPr>
          <w:b/>
          <w:bCs/>
          <w:sz w:val="23"/>
          <w:szCs w:val="23"/>
        </w:rPr>
        <w:t>Доходы в виде указанных в ГК РФ имущества и прав, полученных от участника общества с ограниченной ответственностью в качестве вклада в имущество такого общества, не учитываются при определении налоговой базы по налогу на прибыль организации получающей организацией, в случае если вклад осуществлен в соответствии со статьей 66.1 ГК РФ и Законом N 14-ФЗ.</w:t>
      </w:r>
      <w:proofErr w:type="gramEnd"/>
    </w:p>
    <w:p w14:paraId="571E2D7B" w14:textId="20845055" w:rsidR="00572CDF" w:rsidRDefault="00572CDF" w:rsidP="00292569">
      <w:pPr>
        <w:pStyle w:val="s1"/>
        <w:spacing w:before="60" w:beforeAutospacing="0" w:after="120" w:afterAutospacing="0"/>
        <w:ind w:left="567"/>
        <w:jc w:val="both"/>
        <w:rPr>
          <w:i/>
        </w:rPr>
      </w:pPr>
      <w:r w:rsidRPr="006547F9">
        <w:rPr>
          <w:i/>
        </w:rPr>
        <w:t xml:space="preserve">Письмо Департамента налоговой политики Минфина России от </w:t>
      </w:r>
      <w:r>
        <w:rPr>
          <w:i/>
        </w:rPr>
        <w:t>06</w:t>
      </w:r>
      <w:r w:rsidRPr="006547F9">
        <w:rPr>
          <w:i/>
        </w:rPr>
        <w:t xml:space="preserve"> июля 2022 г. N 03-0</w:t>
      </w:r>
      <w:r>
        <w:rPr>
          <w:i/>
        </w:rPr>
        <w:t>3</w:t>
      </w:r>
      <w:r w:rsidRPr="006547F9">
        <w:rPr>
          <w:i/>
        </w:rPr>
        <w:t>-0</w:t>
      </w:r>
      <w:r>
        <w:rPr>
          <w:i/>
        </w:rPr>
        <w:t>6</w:t>
      </w:r>
      <w:r w:rsidRPr="006547F9">
        <w:rPr>
          <w:i/>
        </w:rPr>
        <w:t>/</w:t>
      </w:r>
      <w:r>
        <w:rPr>
          <w:i/>
        </w:rPr>
        <w:t>1/64710</w:t>
      </w:r>
    </w:p>
    <w:p w14:paraId="5D9091CC" w14:textId="7EF073F8" w:rsidR="00887981" w:rsidRPr="00292569" w:rsidRDefault="00572CDF"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Если расходы организации на оплату найма жилья для размещения работников являются формой системы оплаты труда и условием трудового договора, то такие расходы могут быть учтены для целей налогообложения прибыли организаций в составе расходов как заработная плата, выраженная в натуральной форме.</w:t>
      </w:r>
    </w:p>
    <w:p w14:paraId="05C8DC15" w14:textId="699DFC3C" w:rsidR="00887981" w:rsidRPr="007F6483" w:rsidRDefault="00887981" w:rsidP="00292569">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07 июля 2022 г. N 03-0</w:t>
      </w:r>
      <w:r w:rsidR="00572CDF" w:rsidRPr="007F6483">
        <w:rPr>
          <w:i/>
          <w:sz w:val="23"/>
          <w:szCs w:val="23"/>
        </w:rPr>
        <w:t>4</w:t>
      </w:r>
      <w:r w:rsidRPr="007F6483">
        <w:rPr>
          <w:i/>
          <w:sz w:val="23"/>
          <w:szCs w:val="23"/>
        </w:rPr>
        <w:t>-06/65</w:t>
      </w:r>
      <w:r w:rsidR="00572CDF" w:rsidRPr="007F6483">
        <w:rPr>
          <w:i/>
          <w:sz w:val="23"/>
          <w:szCs w:val="23"/>
        </w:rPr>
        <w:t>366</w:t>
      </w:r>
    </w:p>
    <w:p w14:paraId="6CE26F79" w14:textId="5ACC939A" w:rsidR="00572CDF" w:rsidRPr="00572CDF" w:rsidRDefault="00572CDF" w:rsidP="007F6483">
      <w:pPr>
        <w:pStyle w:val="s1"/>
        <w:spacing w:before="0" w:beforeAutospacing="0" w:after="120" w:afterAutospacing="0"/>
        <w:ind w:firstLine="567"/>
        <w:jc w:val="both"/>
        <w:rPr>
          <w:iCs/>
        </w:rPr>
      </w:pPr>
      <w:r w:rsidRPr="00572CDF">
        <w:rPr>
          <w:iCs/>
        </w:rPr>
        <w:t xml:space="preserve">В случае если расходы организации на оплату найма жилья для работников не являются формой системы оплаты труда и носят социальный характер, то, такие расходы не могут быть учтены при исчислении налоговой базы по налогу на прибыль организаций на основании пункта 29 статьи 270 </w:t>
      </w:r>
      <w:r>
        <w:rPr>
          <w:iCs/>
        </w:rPr>
        <w:t>НК РФ</w:t>
      </w:r>
      <w:r w:rsidRPr="00572CDF">
        <w:rPr>
          <w:iCs/>
        </w:rPr>
        <w:t>.</w:t>
      </w:r>
    </w:p>
    <w:p w14:paraId="331472C8" w14:textId="77777777" w:rsidR="007B3524" w:rsidRPr="00292569" w:rsidRDefault="007B3524"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В силу НК РФ к материальным расходам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Правительством РФ.</w:t>
      </w:r>
    </w:p>
    <w:p w14:paraId="137F636D" w14:textId="77777777" w:rsidR="007B3524" w:rsidRPr="00292569" w:rsidRDefault="007B3524" w:rsidP="00292569">
      <w:pPr>
        <w:pStyle w:val="s1"/>
        <w:spacing w:before="0" w:beforeAutospacing="0" w:after="0" w:afterAutospacing="0"/>
        <w:ind w:left="567"/>
        <w:jc w:val="both"/>
        <w:rPr>
          <w:b/>
          <w:bCs/>
          <w:sz w:val="23"/>
          <w:szCs w:val="23"/>
        </w:rPr>
      </w:pPr>
      <w:r w:rsidRPr="00292569">
        <w:rPr>
          <w:b/>
          <w:bCs/>
          <w:sz w:val="23"/>
          <w:szCs w:val="23"/>
        </w:rPr>
        <w:t>Разработка и утверждение норм естественной убыли при хранении и транспортировке материально-производственных запасов, а именно по нефти, нефтепродуктам, каменному и бурому углям, торфу и горючим сланцам, альтернативным видам топлива, возложены на Минэнерго. До утверждения норм естественной убыли согласно НК РФ применяются нормы, утвержденные ранее соответствующими федеральными органами исполнительной власти.</w:t>
      </w:r>
    </w:p>
    <w:p w14:paraId="0943A2EF" w14:textId="5C2023E1" w:rsidR="007B3524" w:rsidRPr="00292569" w:rsidRDefault="007B3524" w:rsidP="00292569">
      <w:pPr>
        <w:pStyle w:val="s1"/>
        <w:spacing w:before="0" w:beforeAutospacing="0" w:after="0" w:afterAutospacing="0"/>
        <w:ind w:left="567"/>
        <w:jc w:val="both"/>
        <w:rPr>
          <w:b/>
          <w:bCs/>
          <w:sz w:val="23"/>
          <w:szCs w:val="23"/>
        </w:rPr>
      </w:pPr>
      <w:r w:rsidRPr="00292569">
        <w:rPr>
          <w:b/>
          <w:bCs/>
          <w:sz w:val="23"/>
          <w:szCs w:val="23"/>
        </w:rPr>
        <w:t>При отсутствии норм потери не учитываются при налогообложении прибыли.</w:t>
      </w:r>
    </w:p>
    <w:p w14:paraId="445786E0" w14:textId="6AA5264E" w:rsidR="007B3524" w:rsidRPr="007F6483" w:rsidRDefault="007B3524" w:rsidP="00292569">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07 июля 2022 г. N 03-03-06/1/65551</w:t>
      </w:r>
    </w:p>
    <w:p w14:paraId="4318C9DF" w14:textId="1BC07AF9" w:rsidR="007B3524" w:rsidRPr="00292569" w:rsidRDefault="007B3524" w:rsidP="00292569">
      <w:pPr>
        <w:pStyle w:val="s1"/>
        <w:numPr>
          <w:ilvl w:val="0"/>
          <w:numId w:val="35"/>
        </w:numPr>
        <w:spacing w:before="0" w:beforeAutospacing="0" w:after="0" w:afterAutospacing="0"/>
        <w:ind w:left="567" w:hanging="567"/>
        <w:jc w:val="both"/>
        <w:rPr>
          <w:b/>
          <w:bCs/>
          <w:sz w:val="23"/>
          <w:szCs w:val="23"/>
        </w:rPr>
      </w:pPr>
      <w:proofErr w:type="gramStart"/>
      <w:r w:rsidRPr="00292569">
        <w:rPr>
          <w:b/>
          <w:bCs/>
          <w:sz w:val="23"/>
          <w:szCs w:val="23"/>
        </w:rPr>
        <w:t>Получившая документ о государственной аккредитации организации, осуществляющей деятельность в области информационных технологий, имеющая среднюю численность работников за соответствующие периоды не менее семи человек, с целью применения пониженных налоговых ставок по налогу на прибыль организаций и пониженных тарифов страховых взносов в необходимой доле доходов от осуществления деятельности в области информационных технологий вправе учесть, в частности:</w:t>
      </w:r>
      <w:proofErr w:type="gramEnd"/>
    </w:p>
    <w:p w14:paraId="2D25A07D" w14:textId="77777777" w:rsidR="007B3524" w:rsidRPr="00292569" w:rsidRDefault="007B3524" w:rsidP="00292569">
      <w:pPr>
        <w:pStyle w:val="s1"/>
        <w:spacing w:before="0" w:beforeAutospacing="0" w:after="0" w:afterAutospacing="0"/>
        <w:ind w:left="567"/>
        <w:jc w:val="both"/>
        <w:rPr>
          <w:b/>
          <w:bCs/>
          <w:sz w:val="23"/>
          <w:szCs w:val="23"/>
        </w:rPr>
      </w:pPr>
      <w:r w:rsidRPr="00292569">
        <w:rPr>
          <w:b/>
          <w:bCs/>
          <w:sz w:val="23"/>
          <w:szCs w:val="23"/>
        </w:rPr>
        <w:t xml:space="preserve">- доходы от оказания услуг (выполнения работ) по разработке программ для ЭВМ, баз данных, а также доходы от оказания услуг (выполнения работ) по адаптации и модификации программ для ЭВМ, баз </w:t>
      </w:r>
      <w:proofErr w:type="gramStart"/>
      <w:r w:rsidRPr="00292569">
        <w:rPr>
          <w:b/>
          <w:bCs/>
          <w:sz w:val="23"/>
          <w:szCs w:val="23"/>
        </w:rPr>
        <w:t>данных</w:t>
      </w:r>
      <w:proofErr w:type="gramEnd"/>
      <w:r w:rsidRPr="00292569">
        <w:rPr>
          <w:b/>
          <w:bCs/>
          <w:sz w:val="23"/>
          <w:szCs w:val="23"/>
        </w:rPr>
        <w:t xml:space="preserve"> как собственной разработки, так и в случае, если права на эти программы для ЭВМ, базы данных принадлежат другим лицам и (или) они разработаны иными лицами;</w:t>
      </w:r>
    </w:p>
    <w:p w14:paraId="67C40684" w14:textId="6DECB697" w:rsidR="007B3524" w:rsidRPr="00292569" w:rsidRDefault="007B3524" w:rsidP="00292569">
      <w:pPr>
        <w:pStyle w:val="s1"/>
        <w:spacing w:before="0" w:beforeAutospacing="0" w:after="0" w:afterAutospacing="0"/>
        <w:ind w:left="567"/>
        <w:jc w:val="both"/>
        <w:rPr>
          <w:b/>
          <w:bCs/>
          <w:sz w:val="23"/>
          <w:szCs w:val="23"/>
        </w:rPr>
      </w:pPr>
      <w:r w:rsidRPr="00292569">
        <w:rPr>
          <w:b/>
          <w:bCs/>
          <w:sz w:val="23"/>
          <w:szCs w:val="23"/>
        </w:rPr>
        <w:t>- доходы от оказания услуг (выполнения работ) по установке, тестированию и сопровождению только тех программ для ЭВМ, баз данных, разработка или адаптация, или модификация которых осуществлялась самой организацией, осуществляющей деятельность в области информационных технологий, что должно быть документально подтверждено.</w:t>
      </w:r>
    </w:p>
    <w:p w14:paraId="50B26969" w14:textId="178AA8F7" w:rsidR="000B14B5" w:rsidRPr="00292569" w:rsidRDefault="007B3524" w:rsidP="00292569">
      <w:pPr>
        <w:pStyle w:val="s1"/>
        <w:spacing w:before="0" w:beforeAutospacing="0" w:after="0" w:afterAutospacing="0"/>
        <w:ind w:left="567"/>
        <w:jc w:val="both"/>
        <w:rPr>
          <w:b/>
          <w:bCs/>
          <w:sz w:val="23"/>
          <w:szCs w:val="23"/>
        </w:rPr>
      </w:pPr>
      <w:r w:rsidRPr="00292569">
        <w:rPr>
          <w:b/>
          <w:bCs/>
          <w:sz w:val="23"/>
          <w:szCs w:val="23"/>
        </w:rPr>
        <w:t>При этом доходы, полученные организацией, осуществляющей деятельность в области информационных технологий, за изготовление оборудования, в долю доходов от осуществления деятельности в области информационных технологий (90%) в целях применения пониженных налоговых ставок по налогу на прибыль организаций и пониженных тарифов страховых взносов не включаются.</w:t>
      </w:r>
    </w:p>
    <w:p w14:paraId="6782BECE" w14:textId="7C9A8208" w:rsidR="000B14B5" w:rsidRPr="007F6483" w:rsidRDefault="000B14B5" w:rsidP="00292569">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08 июля 2022 г. N 03-03-0</w:t>
      </w:r>
      <w:r w:rsidR="007B3524" w:rsidRPr="007F6483">
        <w:rPr>
          <w:i/>
          <w:sz w:val="23"/>
          <w:szCs w:val="23"/>
        </w:rPr>
        <w:t>6</w:t>
      </w:r>
      <w:r w:rsidRPr="007F6483">
        <w:rPr>
          <w:i/>
          <w:sz w:val="23"/>
          <w:szCs w:val="23"/>
        </w:rPr>
        <w:t>/</w:t>
      </w:r>
      <w:r w:rsidR="007B3524" w:rsidRPr="007F6483">
        <w:rPr>
          <w:i/>
          <w:sz w:val="23"/>
          <w:szCs w:val="23"/>
        </w:rPr>
        <w:t>1/</w:t>
      </w:r>
      <w:r w:rsidRPr="007F6483">
        <w:rPr>
          <w:i/>
          <w:sz w:val="23"/>
          <w:szCs w:val="23"/>
        </w:rPr>
        <w:t>6568</w:t>
      </w:r>
      <w:r w:rsidR="007B3524" w:rsidRPr="007F6483">
        <w:rPr>
          <w:i/>
          <w:sz w:val="23"/>
          <w:szCs w:val="23"/>
        </w:rPr>
        <w:t>8</w:t>
      </w:r>
    </w:p>
    <w:p w14:paraId="3D495ABD" w14:textId="5A989901" w:rsidR="007B3524" w:rsidRPr="00292569" w:rsidRDefault="007B3524" w:rsidP="00292569">
      <w:pPr>
        <w:pStyle w:val="s1"/>
        <w:numPr>
          <w:ilvl w:val="0"/>
          <w:numId w:val="35"/>
        </w:numPr>
        <w:spacing w:before="0" w:beforeAutospacing="0" w:after="0" w:afterAutospacing="0"/>
        <w:ind w:left="567" w:hanging="567"/>
        <w:jc w:val="both"/>
        <w:rPr>
          <w:b/>
          <w:bCs/>
          <w:sz w:val="23"/>
          <w:szCs w:val="23"/>
        </w:rPr>
      </w:pPr>
      <w:proofErr w:type="gramStart"/>
      <w:r w:rsidRPr="00292569">
        <w:rPr>
          <w:b/>
          <w:bCs/>
          <w:sz w:val="23"/>
          <w:szCs w:val="23"/>
        </w:rPr>
        <w:t>В случае если по итогам отчетного (налогового) периода организацией, осуществляющей деятельность в области информационных технологий, не выполняется хотя бы одно из необходимых условий (о доле доходов и среднесписочной численности работников), а также в случае лишения ее государственной аккредитации такая организация применяет в указанном отчетном (налоговом) периоде общеустановленные ставки по налогу на прибыль организаций к налоговой базе, рассчитанной нарастающим итогом с</w:t>
      </w:r>
      <w:proofErr w:type="gramEnd"/>
      <w:r w:rsidRPr="00292569">
        <w:rPr>
          <w:b/>
          <w:bCs/>
          <w:sz w:val="23"/>
          <w:szCs w:val="23"/>
        </w:rPr>
        <w:t xml:space="preserve"> начала налогового периода.</w:t>
      </w:r>
    </w:p>
    <w:p w14:paraId="265B09E1" w14:textId="2B32925B" w:rsidR="007B3524" w:rsidRPr="00292569" w:rsidRDefault="007B3524" w:rsidP="00292569">
      <w:pPr>
        <w:pStyle w:val="s1"/>
        <w:spacing w:before="0" w:beforeAutospacing="0" w:after="0" w:afterAutospacing="0"/>
        <w:ind w:left="567"/>
        <w:jc w:val="both"/>
        <w:rPr>
          <w:b/>
          <w:bCs/>
          <w:sz w:val="23"/>
          <w:szCs w:val="23"/>
        </w:rPr>
      </w:pPr>
      <w:r w:rsidRPr="00292569">
        <w:rPr>
          <w:b/>
          <w:bCs/>
          <w:sz w:val="23"/>
          <w:szCs w:val="23"/>
        </w:rPr>
        <w:t>В случае выполнения такой организацией необходимых условий о доле доходов от деятельности в области информационных технологий и средней численности работников по итогам следующих отчетных (налоговых) периодов, она вправе применять пониженные ставки по налогу на прибыль организаций к налоговой базе, рассчитанной нарастающим итогом с начала налогового периода.</w:t>
      </w:r>
    </w:p>
    <w:p w14:paraId="00ABF9C9" w14:textId="0C1A0410" w:rsidR="007B3524" w:rsidRPr="007F6483" w:rsidRDefault="007B3524" w:rsidP="00292569">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08 июля 2022 г. N 03-03-06/1/65703</w:t>
      </w:r>
    </w:p>
    <w:p w14:paraId="435757C1" w14:textId="628473D7" w:rsidR="000B14B5" w:rsidRPr="00292569" w:rsidRDefault="000B14B5" w:rsidP="00292569">
      <w:pPr>
        <w:pStyle w:val="s1"/>
        <w:numPr>
          <w:ilvl w:val="0"/>
          <w:numId w:val="35"/>
        </w:numPr>
        <w:spacing w:before="0" w:beforeAutospacing="0" w:after="0" w:afterAutospacing="0"/>
        <w:ind w:left="567" w:hanging="567"/>
        <w:jc w:val="both"/>
        <w:rPr>
          <w:b/>
          <w:bCs/>
          <w:sz w:val="23"/>
          <w:szCs w:val="23"/>
        </w:rPr>
      </w:pPr>
      <w:proofErr w:type="gramStart"/>
      <w:r w:rsidRPr="00292569">
        <w:rPr>
          <w:b/>
          <w:bCs/>
          <w:sz w:val="23"/>
          <w:szCs w:val="23"/>
        </w:rPr>
        <w:t>Нормы расходов организаций на выплату компенсаций за использование для служебных поездок личных легковых автомобилей работников определены постановлением Правительства Российской Федерации от 08.02.2002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w:t>
      </w:r>
      <w:proofErr w:type="gramEnd"/>
      <w:r w:rsidRPr="00292569">
        <w:rPr>
          <w:b/>
          <w:bCs/>
          <w:sz w:val="23"/>
          <w:szCs w:val="23"/>
        </w:rPr>
        <w:t xml:space="preserve">, </w:t>
      </w:r>
      <w:proofErr w:type="gramStart"/>
      <w:r w:rsidRPr="00292569">
        <w:rPr>
          <w:b/>
          <w:bCs/>
          <w:sz w:val="23"/>
          <w:szCs w:val="23"/>
        </w:rPr>
        <w:t>связанным с производством и реализацией".</w:t>
      </w:r>
      <w:proofErr w:type="gramEnd"/>
    </w:p>
    <w:p w14:paraId="6FDA943D" w14:textId="0E5CF918" w:rsidR="000B14B5" w:rsidRPr="007F6483" w:rsidRDefault="000B14B5" w:rsidP="00292569">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08 июля 2022 г. N 03-03-07/65763</w:t>
      </w:r>
    </w:p>
    <w:p w14:paraId="1FCCB61B" w14:textId="0D018970" w:rsidR="000B14B5" w:rsidRPr="000B14B5" w:rsidRDefault="000B14B5" w:rsidP="00292569">
      <w:pPr>
        <w:pStyle w:val="s1"/>
        <w:spacing w:before="0" w:beforeAutospacing="0" w:after="120" w:afterAutospacing="0"/>
        <w:ind w:firstLine="567"/>
        <w:jc w:val="both"/>
        <w:rPr>
          <w:iCs/>
        </w:rPr>
      </w:pPr>
      <w:r w:rsidRPr="000B14B5">
        <w:rPr>
          <w:iCs/>
        </w:rPr>
        <w:t>Основными направлениями бюджетной, налоговой и таможенно-тарифной политики Российской Федерации на 2022 год и плановый период 2023 и 2024 годов изменение установленных Постановлением N 92 норм расходов на выплату указанных компенсаций в целях исчисления налоговой базы по налогу на прибыль организаций не предусмотрено.</w:t>
      </w:r>
    </w:p>
    <w:p w14:paraId="7B000ED0" w14:textId="5EF0762D" w:rsidR="00714737" w:rsidRPr="00292569" w:rsidRDefault="00714737"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При прекращении обязательств путем прощения долга с 1 января 2022 по 31 декабря 2022 доходы налогоплательщика в виде сумм прекращенных обязательств, в частности, по договорам займа (кредита), заключенным до 1 марта 2022 года с иностранной организацией (иностранным гражданином) - кредитором, не учитываются в целях налогообложения прибыли.</w:t>
      </w:r>
    </w:p>
    <w:p w14:paraId="217AEADB" w14:textId="1B60B396" w:rsidR="00714737" w:rsidRPr="00292569" w:rsidRDefault="00714737" w:rsidP="00292569">
      <w:pPr>
        <w:pStyle w:val="s1"/>
        <w:spacing w:before="0" w:beforeAutospacing="0" w:after="0" w:afterAutospacing="0"/>
        <w:ind w:left="567"/>
        <w:jc w:val="both"/>
        <w:rPr>
          <w:b/>
          <w:bCs/>
          <w:sz w:val="23"/>
          <w:szCs w:val="23"/>
        </w:rPr>
      </w:pPr>
      <w:r w:rsidRPr="00292569">
        <w:rPr>
          <w:b/>
          <w:bCs/>
          <w:sz w:val="23"/>
          <w:szCs w:val="23"/>
        </w:rPr>
        <w:t>Под обязательствами в контексте подпункта 21.5 пункта 1 статьи 251 НК РФ понимается сумма неисполненных обязательств по уплате основного долга по договору займа (кредита) и процентов, подлежащих уплате по условиям этого договора.</w:t>
      </w:r>
    </w:p>
    <w:p w14:paraId="03908F81" w14:textId="5A463CD1" w:rsidR="00714737" w:rsidRPr="007F6483" w:rsidRDefault="00714737"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11 июля 2022 г. N 03-03-07/66354</w:t>
      </w:r>
    </w:p>
    <w:p w14:paraId="20580CD8" w14:textId="728446DA" w:rsidR="00714737" w:rsidRPr="00292569" w:rsidRDefault="00714737"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Пониженные ставки налога на прибыль, подлежащего зачислению в бюджеты регионов, установленные законами субъектов для организаций, заключивших СПИК без участия Российской Федерации до 1 января 2019 г., действуют до налогового периода, в котором действие СПИК прекращено либо СПИК расторгнут. Например, если действие СПИК прекращено в 2022 г., то последним налоговым периодом применения этих ставок является 2021 г.</w:t>
      </w:r>
    </w:p>
    <w:p w14:paraId="078EF202" w14:textId="1E2452C6" w:rsidR="00714737" w:rsidRPr="007F6483" w:rsidRDefault="00714737" w:rsidP="00292569">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11 июля 2022 г. N 03-03-05/66520</w:t>
      </w:r>
    </w:p>
    <w:p w14:paraId="41CB1CCE" w14:textId="77777777" w:rsidR="0014798A" w:rsidRPr="00292569" w:rsidRDefault="0014798A" w:rsidP="00292569">
      <w:pPr>
        <w:pStyle w:val="s1"/>
        <w:numPr>
          <w:ilvl w:val="0"/>
          <w:numId w:val="35"/>
        </w:numPr>
        <w:spacing w:before="0" w:beforeAutospacing="0" w:after="0" w:afterAutospacing="0"/>
        <w:ind w:left="567" w:hanging="567"/>
        <w:jc w:val="both"/>
        <w:rPr>
          <w:b/>
          <w:bCs/>
          <w:sz w:val="23"/>
          <w:szCs w:val="23"/>
        </w:rPr>
      </w:pPr>
      <w:bookmarkStart w:id="84" w:name="_Hlk115642315"/>
      <w:r w:rsidRPr="00292569">
        <w:rPr>
          <w:b/>
          <w:bCs/>
          <w:sz w:val="23"/>
          <w:szCs w:val="23"/>
        </w:rPr>
        <w:t xml:space="preserve">ФНС считает, что при реорганизации в форме присоединения одной IT-компании, имеющей аккредитацию, к другой, когда </w:t>
      </w:r>
      <w:proofErr w:type="spellStart"/>
      <w:r w:rsidRPr="00292569">
        <w:rPr>
          <w:b/>
          <w:bCs/>
          <w:sz w:val="23"/>
          <w:szCs w:val="23"/>
        </w:rPr>
        <w:t>правопредшественник</w:t>
      </w:r>
      <w:proofErr w:type="spellEnd"/>
      <w:r w:rsidRPr="00292569">
        <w:rPr>
          <w:b/>
          <w:bCs/>
          <w:sz w:val="23"/>
          <w:szCs w:val="23"/>
        </w:rPr>
        <w:t xml:space="preserve"> выполнял условие по доле доходов от IT-деятельности в размере 90%, а правопреемник профильных доходов не имел, право на применение налоговых льгот на правопреемника не переходит. Правопреемник не вправе для расчета доли дохода учитывать доходы </w:t>
      </w:r>
      <w:proofErr w:type="spellStart"/>
      <w:r w:rsidRPr="00292569">
        <w:rPr>
          <w:b/>
          <w:bCs/>
          <w:sz w:val="23"/>
          <w:szCs w:val="23"/>
        </w:rPr>
        <w:t>правопредшественника</w:t>
      </w:r>
      <w:proofErr w:type="spellEnd"/>
      <w:r w:rsidRPr="00292569">
        <w:rPr>
          <w:b/>
          <w:bCs/>
          <w:sz w:val="23"/>
          <w:szCs w:val="23"/>
        </w:rPr>
        <w:t xml:space="preserve"> за прошлые расчетные периоды.</w:t>
      </w:r>
    </w:p>
    <w:p w14:paraId="3E84EF6D" w14:textId="0BE8B909" w:rsidR="0014798A" w:rsidRPr="00292569" w:rsidRDefault="0014798A" w:rsidP="00292569">
      <w:pPr>
        <w:pStyle w:val="s1"/>
        <w:spacing w:before="0" w:beforeAutospacing="0" w:after="0" w:afterAutospacing="0"/>
        <w:ind w:left="567"/>
        <w:jc w:val="both"/>
        <w:rPr>
          <w:b/>
          <w:bCs/>
          <w:sz w:val="23"/>
          <w:szCs w:val="23"/>
        </w:rPr>
      </w:pPr>
      <w:r w:rsidRPr="00292569">
        <w:rPr>
          <w:b/>
          <w:bCs/>
          <w:sz w:val="23"/>
          <w:szCs w:val="23"/>
        </w:rPr>
        <w:t>Однако если организация-правопреемник выполнит установленные НК РФ условия, то она сможет применять пониженные тарифы страховых взносов.</w:t>
      </w:r>
    </w:p>
    <w:p w14:paraId="0CE1F913" w14:textId="7A0F4D35" w:rsidR="0014798A" w:rsidRPr="007F6483" w:rsidRDefault="0014798A" w:rsidP="007F6483">
      <w:pPr>
        <w:pStyle w:val="s1"/>
        <w:spacing w:before="60" w:beforeAutospacing="0" w:after="120" w:afterAutospacing="0"/>
        <w:ind w:left="567"/>
        <w:jc w:val="both"/>
        <w:rPr>
          <w:i/>
          <w:sz w:val="23"/>
          <w:szCs w:val="23"/>
        </w:rPr>
      </w:pPr>
      <w:r w:rsidRPr="007F6483">
        <w:rPr>
          <w:i/>
          <w:sz w:val="23"/>
          <w:szCs w:val="23"/>
        </w:rPr>
        <w:t>Письмо ФНС от 12 июля 2022 г. N БС-4-11/8941@</w:t>
      </w:r>
    </w:p>
    <w:bookmarkEnd w:id="84"/>
    <w:p w14:paraId="42F388D6" w14:textId="259C6AD4" w:rsidR="00714737" w:rsidRPr="00292569" w:rsidRDefault="00714737"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При определении налоговой базы по налогу на прибыль доходы, полученные некоммерческими организациями от предпринимательской деятельности, могут быть уменьшены такими организациями только на расходы, непосредственно связанные с осуществлением такой деятельности.</w:t>
      </w:r>
    </w:p>
    <w:p w14:paraId="13D562CB" w14:textId="267FAF67" w:rsidR="00714737" w:rsidRPr="0016667A" w:rsidRDefault="00714737" w:rsidP="00292569">
      <w:pPr>
        <w:pStyle w:val="s1"/>
        <w:spacing w:before="0" w:beforeAutospacing="0" w:after="0" w:afterAutospacing="0"/>
        <w:ind w:left="567"/>
        <w:jc w:val="both"/>
        <w:rPr>
          <w:b/>
          <w:bCs/>
          <w:color w:val="000000" w:themeColor="text1"/>
          <w:sz w:val="23"/>
          <w:szCs w:val="23"/>
        </w:rPr>
      </w:pPr>
      <w:r>
        <w:rPr>
          <w:b/>
          <w:bCs/>
          <w:color w:val="000000" w:themeColor="text1"/>
          <w:sz w:val="23"/>
          <w:szCs w:val="23"/>
        </w:rPr>
        <w:t>Е</w:t>
      </w:r>
      <w:r w:rsidRPr="00714737">
        <w:rPr>
          <w:b/>
          <w:bCs/>
          <w:color w:val="000000" w:themeColor="text1"/>
          <w:sz w:val="23"/>
          <w:szCs w:val="23"/>
        </w:rPr>
        <w:t xml:space="preserve">сли некоммерческая организация осуществляет предпринимательскую деятельность, полученные доходы от которой направляет на осуществление расходов, относящихся к уставной некоммерческой деятельности, то указанные расходы не подлежат распределению в порядке, установленном пунктом 1 статьи 272 </w:t>
      </w:r>
      <w:r>
        <w:rPr>
          <w:b/>
          <w:bCs/>
          <w:color w:val="000000" w:themeColor="text1"/>
          <w:sz w:val="23"/>
          <w:szCs w:val="23"/>
        </w:rPr>
        <w:t>НК РФ</w:t>
      </w:r>
      <w:r w:rsidRPr="0016667A">
        <w:rPr>
          <w:b/>
          <w:bCs/>
          <w:color w:val="000000" w:themeColor="text1"/>
          <w:sz w:val="23"/>
          <w:szCs w:val="23"/>
        </w:rPr>
        <w:t>.</w:t>
      </w:r>
    </w:p>
    <w:p w14:paraId="7C3BD28B" w14:textId="7098CFF3" w:rsidR="00714737" w:rsidRPr="007F6483" w:rsidRDefault="00714737" w:rsidP="007F6483">
      <w:pPr>
        <w:pStyle w:val="s1"/>
        <w:spacing w:before="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12 июля 2022 г. N 03-03-06/3/66776</w:t>
      </w:r>
    </w:p>
    <w:p w14:paraId="0B78C003" w14:textId="42B7E112" w:rsidR="00714737" w:rsidRPr="00714737" w:rsidRDefault="00714737" w:rsidP="00714737">
      <w:pPr>
        <w:pStyle w:val="s1"/>
        <w:spacing w:before="0" w:beforeAutospacing="0" w:after="120" w:afterAutospacing="0"/>
        <w:ind w:left="567"/>
        <w:jc w:val="both"/>
      </w:pPr>
      <w:r>
        <w:t>Р</w:t>
      </w:r>
      <w:r w:rsidRPr="00714737">
        <w:t>асходы, связанные с выплатой заработной платы работников некоммерческой организации, страховых взносов на обязательное пенсионное, социальное и медицинское страхование, начисляемые на заработную плату и иные вознаграждения, произведенные за счет средств целевых поступлений, при формировании налоговой базы по налогу на прибыль не учитываются.</w:t>
      </w:r>
    </w:p>
    <w:p w14:paraId="4AE72B00" w14:textId="77777777" w:rsidR="0016667A" w:rsidRPr="00292569" w:rsidRDefault="0016667A" w:rsidP="00292569">
      <w:pPr>
        <w:pStyle w:val="s1"/>
        <w:numPr>
          <w:ilvl w:val="0"/>
          <w:numId w:val="35"/>
        </w:numPr>
        <w:spacing w:before="0" w:beforeAutospacing="0" w:after="0" w:afterAutospacing="0"/>
        <w:ind w:left="567" w:hanging="567"/>
        <w:jc w:val="both"/>
        <w:rPr>
          <w:b/>
          <w:bCs/>
          <w:sz w:val="23"/>
          <w:szCs w:val="23"/>
        </w:rPr>
      </w:pPr>
      <w:r w:rsidRPr="00292569">
        <w:rPr>
          <w:b/>
          <w:bCs/>
          <w:sz w:val="23"/>
          <w:szCs w:val="23"/>
        </w:rPr>
        <w:t xml:space="preserve">Арендатору предоставлено право </w:t>
      </w:r>
      <w:proofErr w:type="gramStart"/>
      <w:r w:rsidRPr="00292569">
        <w:rPr>
          <w:b/>
          <w:bCs/>
          <w:sz w:val="23"/>
          <w:szCs w:val="23"/>
        </w:rPr>
        <w:t>учитывать</w:t>
      </w:r>
      <w:proofErr w:type="gramEnd"/>
      <w:r w:rsidRPr="00292569">
        <w:rPr>
          <w:b/>
          <w:bCs/>
          <w:sz w:val="23"/>
          <w:szCs w:val="23"/>
        </w:rPr>
        <w:t xml:space="preserve"> расходы в виде амортизации на сумму капитальных вложений, произведенных в форме неотделимых улучшений, на период действия договора аренды.</w:t>
      </w:r>
    </w:p>
    <w:p w14:paraId="66DDB22A" w14:textId="662283B7" w:rsidR="0016667A" w:rsidRPr="0016667A" w:rsidRDefault="0016667A" w:rsidP="007F6483">
      <w:pPr>
        <w:pStyle w:val="s1"/>
        <w:spacing w:before="0" w:beforeAutospacing="0" w:after="0" w:afterAutospacing="0"/>
        <w:ind w:left="567"/>
        <w:jc w:val="both"/>
        <w:rPr>
          <w:b/>
          <w:bCs/>
          <w:color w:val="000000" w:themeColor="text1"/>
          <w:sz w:val="23"/>
          <w:szCs w:val="23"/>
        </w:rPr>
      </w:pPr>
      <w:r w:rsidRPr="0016667A">
        <w:rPr>
          <w:b/>
          <w:bCs/>
          <w:color w:val="000000" w:themeColor="text1"/>
          <w:sz w:val="23"/>
          <w:szCs w:val="23"/>
        </w:rPr>
        <w:t>По окончании срока договора аренды арендатор прекращает начисление амортизации по амортизируемому имуществу в виде капитальных вложений в форме неотделимых улучшений для целей налогообложения прибыли организаций.</w:t>
      </w:r>
    </w:p>
    <w:p w14:paraId="6208EC3E" w14:textId="2647F4F9" w:rsidR="0016667A" w:rsidRPr="007F6483" w:rsidRDefault="0016667A" w:rsidP="007F6483">
      <w:pPr>
        <w:pStyle w:val="s1"/>
        <w:spacing w:before="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w:t>
      </w:r>
      <w:r w:rsidR="00714737" w:rsidRPr="007F6483">
        <w:rPr>
          <w:i/>
          <w:sz w:val="23"/>
          <w:szCs w:val="23"/>
        </w:rPr>
        <w:t>2</w:t>
      </w:r>
      <w:r w:rsidRPr="007F6483">
        <w:rPr>
          <w:i/>
          <w:sz w:val="23"/>
          <w:szCs w:val="23"/>
        </w:rPr>
        <w:t xml:space="preserve"> июля 2022 г. N 03-03-06/1/66913</w:t>
      </w:r>
    </w:p>
    <w:p w14:paraId="4F8FE428" w14:textId="12AA1366" w:rsidR="00714737" w:rsidRPr="007F6483" w:rsidRDefault="00714737"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Расходы организации могут быть учтены при расчете налоговой базы по налогу на прибыль в случае оформления документами, соответствующими требованиям действующего законодательства, при условии обоснованности таких расходов.</w:t>
      </w:r>
    </w:p>
    <w:p w14:paraId="0B577570" w14:textId="1B288FD1" w:rsidR="00714737" w:rsidRPr="007F6483" w:rsidRDefault="00714737" w:rsidP="007F6483">
      <w:pPr>
        <w:pStyle w:val="s1"/>
        <w:spacing w:before="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12 июля 2022 г. N 03-03-06/1/66917</w:t>
      </w:r>
    </w:p>
    <w:p w14:paraId="253E85A8" w14:textId="77777777" w:rsidR="00E713C9" w:rsidRPr="007F6483" w:rsidRDefault="00E713C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При прекращении обязательств путем прощения долга с 1 января 2022 по 31 декабря 2022 доходы налогоплательщика в виде сумм прекращенных обязательств, в частности, по договорам займа (кредита), заключенным до 1 марта 2022 года с иностранной организацией (иностранным гражданином) - кредитором, не учитываются в целях налогообложения прибыли.</w:t>
      </w:r>
    </w:p>
    <w:p w14:paraId="6A9A55EB" w14:textId="77777777" w:rsidR="00E713C9" w:rsidRPr="007F6483" w:rsidRDefault="00E713C9" w:rsidP="007F6483">
      <w:pPr>
        <w:pStyle w:val="s1"/>
        <w:spacing w:before="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14 июля 2022 г. N 03-03-07/67936</w:t>
      </w:r>
    </w:p>
    <w:p w14:paraId="6FFC6A9C" w14:textId="6CCFD133" w:rsidR="0016667A" w:rsidRPr="007F6483" w:rsidRDefault="0016667A"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Сумма налога на добавленную стоимость, уплаченная в бюджет иностранного государства согласно его законодательству, учитывается в составе прочих расходов, связанных с производством и реализацией российской организации.</w:t>
      </w:r>
    </w:p>
    <w:p w14:paraId="4192C3DB" w14:textId="59B7AD03" w:rsidR="0016667A" w:rsidRPr="007F6483" w:rsidRDefault="0016667A" w:rsidP="007F6483">
      <w:pPr>
        <w:pStyle w:val="s1"/>
        <w:spacing w:before="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14 июля 2022 г. N 03-03-06/1/67957</w:t>
      </w:r>
    </w:p>
    <w:p w14:paraId="4E9A7BEB" w14:textId="5847AAF6" w:rsidR="00E110CF" w:rsidRPr="007F6483" w:rsidRDefault="00E110CF"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Согласно новому временному порядку положительная курсовая разница в 2022-2024 годах и отрицательная курсовая разница в 2023-2024 годах, начисленные по требованиям (обязательствам),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 Сам порядок исчисления курсовых разниц, установленный в пункте 8 статьи 271 и пункте 10 статьи 272 НК РФ, не изменился.</w:t>
      </w:r>
    </w:p>
    <w:p w14:paraId="26A0AF80" w14:textId="77777777" w:rsidR="00E110CF" w:rsidRPr="007F6483" w:rsidRDefault="00E110CF" w:rsidP="007F6483">
      <w:pPr>
        <w:pStyle w:val="s1"/>
        <w:spacing w:before="0" w:beforeAutospacing="0" w:after="0" w:afterAutospacing="0"/>
        <w:ind w:left="567"/>
        <w:jc w:val="both"/>
        <w:rPr>
          <w:b/>
          <w:bCs/>
          <w:sz w:val="23"/>
          <w:szCs w:val="23"/>
        </w:rPr>
      </w:pPr>
      <w:r w:rsidRPr="007F6483">
        <w:rPr>
          <w:b/>
          <w:bCs/>
          <w:sz w:val="23"/>
          <w:szCs w:val="23"/>
        </w:rPr>
        <w:t>Данный порядок признания доходов и расходов в силу требований законодательства о налогах и сборах подлежит применению при пересчете требований (обязательств) в валюте в 2022-2024 годах всеми налогоплательщиками налога на прибыль организаций без исключений.</w:t>
      </w:r>
    </w:p>
    <w:p w14:paraId="6DD24523" w14:textId="2FB44BA6" w:rsidR="00473A85" w:rsidRPr="007F6483" w:rsidRDefault="00473A85"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14 июля 2022 г. N 03-03-0</w:t>
      </w:r>
      <w:r w:rsidR="00E110CF" w:rsidRPr="007F6483">
        <w:rPr>
          <w:i/>
          <w:sz w:val="23"/>
          <w:szCs w:val="23"/>
        </w:rPr>
        <w:t>6</w:t>
      </w:r>
      <w:r w:rsidRPr="007F6483">
        <w:rPr>
          <w:i/>
          <w:sz w:val="23"/>
          <w:szCs w:val="23"/>
        </w:rPr>
        <w:t>/</w:t>
      </w:r>
      <w:r w:rsidR="00E110CF" w:rsidRPr="007F6483">
        <w:rPr>
          <w:i/>
          <w:sz w:val="23"/>
          <w:szCs w:val="23"/>
        </w:rPr>
        <w:t>3/</w:t>
      </w:r>
      <w:r w:rsidRPr="007F6483">
        <w:rPr>
          <w:i/>
          <w:sz w:val="23"/>
          <w:szCs w:val="23"/>
        </w:rPr>
        <w:t>679</w:t>
      </w:r>
      <w:r w:rsidR="00E110CF" w:rsidRPr="007F6483">
        <w:rPr>
          <w:i/>
          <w:sz w:val="23"/>
          <w:szCs w:val="23"/>
        </w:rPr>
        <w:t>59</w:t>
      </w:r>
    </w:p>
    <w:p w14:paraId="35AF7301" w14:textId="747E9339" w:rsidR="00E713C9" w:rsidRDefault="00E713C9" w:rsidP="007F6483">
      <w:pPr>
        <w:pStyle w:val="s1"/>
        <w:spacing w:after="0" w:afterAutospacing="0"/>
        <w:ind w:firstLine="567"/>
        <w:jc w:val="both"/>
      </w:pPr>
      <w:r>
        <w:t xml:space="preserve">При учете </w:t>
      </w:r>
      <w:proofErr w:type="gramStart"/>
      <w:r>
        <w:t>курсовых</w:t>
      </w:r>
      <w:proofErr w:type="gramEnd"/>
      <w:r>
        <w:t xml:space="preserve"> разниц по требованиям (обязательствам) в валюте в 2022 году следует исходить из следующего:</w:t>
      </w:r>
    </w:p>
    <w:p w14:paraId="26DBC255" w14:textId="77777777" w:rsidR="00E713C9" w:rsidRDefault="00E713C9" w:rsidP="007F6483">
      <w:pPr>
        <w:pStyle w:val="s1"/>
        <w:spacing w:before="0" w:beforeAutospacing="0" w:after="0" w:afterAutospacing="0"/>
        <w:ind w:firstLine="567"/>
        <w:jc w:val="both"/>
      </w:pPr>
      <w:r>
        <w:t>на последнее число текущего месяца по требованиям (обязательствам) в валюте определяется курсовая разница в порядке, установленном положениями главы 25 НК РФ;</w:t>
      </w:r>
    </w:p>
    <w:p w14:paraId="57BB0FF8" w14:textId="77777777" w:rsidR="00E713C9" w:rsidRDefault="00E713C9" w:rsidP="007F6483">
      <w:pPr>
        <w:pStyle w:val="s1"/>
        <w:spacing w:before="0" w:beforeAutospacing="0" w:after="0" w:afterAutospacing="0"/>
        <w:ind w:firstLine="567"/>
        <w:jc w:val="both"/>
      </w:pPr>
      <w:r>
        <w:t>исчисленная отрицательная курсовая разница на последнее число текущего месяца учитывается в составе внереализационных расходов (подпункт 5 пункта 1 статьи 265 НК РФ, подпункт 6 пункта 7 статьи 272 НК РФ);</w:t>
      </w:r>
    </w:p>
    <w:p w14:paraId="3E6075CF" w14:textId="77777777" w:rsidR="00E713C9" w:rsidRDefault="00E713C9" w:rsidP="007F6483">
      <w:pPr>
        <w:pStyle w:val="s1"/>
        <w:spacing w:before="0" w:beforeAutospacing="0" w:after="0" w:afterAutospacing="0"/>
        <w:ind w:firstLine="567"/>
        <w:jc w:val="both"/>
      </w:pPr>
      <w:r>
        <w:t>исчисленная положительная курсовая разница на последнее число текущего месяца не учитывается в составе внереализационных доходов. Подобные суммы положительной курсовой разницы суммируются до момента прекращения (исполнения) требований (обязательств);</w:t>
      </w:r>
    </w:p>
    <w:p w14:paraId="6484CC30" w14:textId="15946270" w:rsidR="00E713C9" w:rsidRDefault="00E713C9" w:rsidP="007F6483">
      <w:pPr>
        <w:pStyle w:val="s1"/>
        <w:spacing w:before="0" w:beforeAutospacing="0" w:after="120" w:afterAutospacing="0"/>
        <w:ind w:firstLine="567"/>
        <w:jc w:val="both"/>
      </w:pPr>
      <w:r>
        <w:t>при прекращении требования (обязательства) в валюте накопленная положительная курсовая разница, возникшая при их переоценке, учитывается в составе внереализационных доходов на дату прекращения (исполнения) требований (обязательств), выраженных в иностранной валюте.</w:t>
      </w:r>
    </w:p>
    <w:p w14:paraId="7804C9F8" w14:textId="250D1260" w:rsidR="00473A85" w:rsidRPr="007F6483" w:rsidRDefault="00E713C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При реорганизации путем преобразования юридического лица создается новая организация.</w:t>
      </w:r>
    </w:p>
    <w:p w14:paraId="0186C1D9" w14:textId="4E816B9B" w:rsidR="00E713C9" w:rsidRPr="006547F9" w:rsidRDefault="00E713C9" w:rsidP="007F6483">
      <w:pPr>
        <w:pStyle w:val="s1"/>
        <w:spacing w:before="0" w:beforeAutospacing="0" w:after="0" w:afterAutospacing="0"/>
        <w:ind w:left="567"/>
        <w:jc w:val="both"/>
        <w:rPr>
          <w:b/>
          <w:bCs/>
          <w:color w:val="000000" w:themeColor="text1"/>
          <w:sz w:val="23"/>
          <w:szCs w:val="23"/>
        </w:rPr>
      </w:pPr>
      <w:r>
        <w:rPr>
          <w:b/>
          <w:bCs/>
          <w:color w:val="000000" w:themeColor="text1"/>
          <w:sz w:val="23"/>
          <w:szCs w:val="23"/>
        </w:rPr>
        <w:t>П</w:t>
      </w:r>
      <w:r w:rsidRPr="00E713C9">
        <w:rPr>
          <w:b/>
          <w:bCs/>
          <w:color w:val="000000" w:themeColor="text1"/>
          <w:sz w:val="23"/>
          <w:szCs w:val="23"/>
        </w:rPr>
        <w:t>ри реорганизации юридического лица (ЗАО) в форме преобразования первым отчетным периодом для вновь возникшей организации (ООО) является период со дня создания (с 21 апреля 2022 года) до окончания полугодия 2022 года и, соответственно, расчетным периодом является период со дня создания до окончания 2022 года.</w:t>
      </w:r>
    </w:p>
    <w:p w14:paraId="6AC53297" w14:textId="331D6CCF" w:rsidR="00473A85" w:rsidRPr="007F6483" w:rsidRDefault="00473A85"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14 июля 2022 г. N 03-03-07/679</w:t>
      </w:r>
      <w:r w:rsidR="00E713C9" w:rsidRPr="007F6483">
        <w:rPr>
          <w:i/>
          <w:sz w:val="23"/>
          <w:szCs w:val="23"/>
        </w:rPr>
        <w:t>89</w:t>
      </w:r>
    </w:p>
    <w:p w14:paraId="15576ECC" w14:textId="4D3A32DA" w:rsidR="00E713C9" w:rsidRDefault="00E713C9" w:rsidP="007F6483">
      <w:pPr>
        <w:pStyle w:val="s1"/>
        <w:spacing w:before="0" w:beforeAutospacing="0" w:after="0" w:afterAutospacing="0"/>
        <w:ind w:firstLine="567"/>
        <w:jc w:val="both"/>
      </w:pPr>
      <w:proofErr w:type="gramStart"/>
      <w:r>
        <w:t>Для целей налогообложения прибыли организаций согласно пункту 3 статьи 251 НК РФ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организациями до даты</w:t>
      </w:r>
      <w:proofErr w:type="gramEnd"/>
      <w:r>
        <w:t xml:space="preserve"> завершения реорганизации.</w:t>
      </w:r>
    </w:p>
    <w:p w14:paraId="5642361D" w14:textId="5112F3CB" w:rsidR="00E713C9" w:rsidRDefault="00E713C9" w:rsidP="007F6483">
      <w:pPr>
        <w:pStyle w:val="s1"/>
        <w:spacing w:before="0" w:beforeAutospacing="0" w:after="0" w:afterAutospacing="0"/>
        <w:ind w:firstLine="567"/>
        <w:jc w:val="both"/>
      </w:pPr>
      <w:r>
        <w:t>В целях главы 25 НК РФ расходами вновь созданных и реорганизованных организаций признается стоимость (остаточная стоимость) имущества, имущественных и неимущественных прав, имеющих денежную оценку, и (или) обязательств, получаемых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 Стоимость имущества, имущественных и неимущественных прав, имеющих денежную оценку, определяется по данным и документам налогового учета передающей стороны на дату перехода права собственности на указанные имущество, имущественные и неимущественные права.</w:t>
      </w:r>
    </w:p>
    <w:p w14:paraId="1649FF5F" w14:textId="77777777" w:rsidR="00E713C9" w:rsidRDefault="00E713C9" w:rsidP="007F6483">
      <w:pPr>
        <w:pStyle w:val="s1"/>
        <w:spacing w:before="0" w:beforeAutospacing="0" w:after="0" w:afterAutospacing="0"/>
        <w:ind w:firstLine="567"/>
        <w:jc w:val="both"/>
      </w:pPr>
      <w:proofErr w:type="gramStart"/>
      <w:r>
        <w:t>При этом в случае реорганизации расходами вновь созданных и реорганизованных организаций также признаются расходы (а в случаях, предусмотренных НК РФ, убытки), предусмотренные статьями 255, 260-268, 275, 275.1, 279, 280, 283, 304, 318-320 главы 25 НК РФ, осуществленные (понесенные) реорганизуемыми организациями в той части, которая не была учтена ими при формировании налоговой базы.</w:t>
      </w:r>
      <w:proofErr w:type="gramEnd"/>
      <w:r>
        <w:t xml:space="preserve"> В целях налогообложения указанные расходы учитываются организациями-правопреемниками в порядке и на условиях, которые предусмотрены главой 25 НК РФ. </w:t>
      </w:r>
    </w:p>
    <w:p w14:paraId="5609F578" w14:textId="14AFC51C" w:rsidR="00E713C9" w:rsidRPr="00E713C9" w:rsidRDefault="00E713C9" w:rsidP="007F6483">
      <w:pPr>
        <w:pStyle w:val="s1"/>
        <w:spacing w:before="0" w:beforeAutospacing="0" w:after="0" w:afterAutospacing="0"/>
        <w:ind w:firstLine="567"/>
        <w:jc w:val="both"/>
      </w:pPr>
      <w:r>
        <w:t xml:space="preserve">Состав таких расходов и их оценка определяются по данным и документам налогового учета реорганизуемых организаций на дату завершения реорганизации (дату внесения </w:t>
      </w:r>
      <w:proofErr w:type="gramStart"/>
      <w:r>
        <w:t>записи</w:t>
      </w:r>
      <w:proofErr w:type="gramEnd"/>
      <w:r>
        <w:t xml:space="preserve"> о прекращении деятельности каждого присоединяемого юридического лица - при реорганизации в форме присоединения) (пункт 2.1 статьи 252 НК РФ).</w:t>
      </w:r>
    </w:p>
    <w:p w14:paraId="46EB6E3C" w14:textId="0F42BC21" w:rsidR="006547F9" w:rsidRPr="007F6483" w:rsidRDefault="006547F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 xml:space="preserve">Вне зависимости от предусмотренных долговым обязательством условий выплаты должником процентов, при применении налогоплательщиком метода начисления процентный расход подлежит отражению в составе внереализационных расходов на конец каждого месяца соответствующего </w:t>
      </w:r>
      <w:r w:rsidR="00473A85" w:rsidRPr="007F6483">
        <w:rPr>
          <w:b/>
          <w:bCs/>
          <w:sz w:val="23"/>
          <w:szCs w:val="23"/>
        </w:rPr>
        <w:t>отчетного (налогового) периода.</w:t>
      </w:r>
    </w:p>
    <w:p w14:paraId="50F0DAE6" w14:textId="74A50BAC" w:rsidR="006547F9" w:rsidRPr="007F6483" w:rsidRDefault="006547F9"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15 июля 2022 г. N 03-03-06/1/68402</w:t>
      </w:r>
    </w:p>
    <w:p w14:paraId="7C1CB3D8" w14:textId="38C80FB2" w:rsidR="00473A85" w:rsidRPr="007F6483" w:rsidRDefault="00473A85"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При соблюдении требований подпункта 3.7 пункта 1 статьи 251 НК РФ, а также ГК РФ, доходы налогоплательщика в виде имущественных прав в размере их денежной оценки, полученные как вклад в имущество хозяйственного общества или товарищества, не учитываются при определении налоговой базы по налогу на прибыль организаций.</w:t>
      </w:r>
    </w:p>
    <w:p w14:paraId="742C5615" w14:textId="6785B78B" w:rsidR="00473A85" w:rsidRPr="007F6483" w:rsidRDefault="00473A85"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15 июля 2022 г. N 03-03-06/1/68414</w:t>
      </w:r>
    </w:p>
    <w:p w14:paraId="53671B96" w14:textId="63134DB9" w:rsidR="006547F9" w:rsidRPr="007F6483" w:rsidRDefault="006547F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При прекращении обязательств путем прощения долга с 1 января 2022 года по 31 декабря 2022 года доходы налогоплательщика в виде сумм прекращенных обязательств по договорам займа (кредита), заключенным до 1 марта 2022 года с иностранной организацией (иностранным гражданином) - кредитором, не учитываются в целях налогообложения прибыли.</w:t>
      </w:r>
    </w:p>
    <w:p w14:paraId="359A3C95" w14:textId="404EE8BE" w:rsidR="006547F9" w:rsidRPr="007F6483" w:rsidRDefault="006547F9"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15 июля 2022 г. N 03-03-06/1/68470</w:t>
      </w:r>
    </w:p>
    <w:p w14:paraId="7699A837" w14:textId="48B76569" w:rsidR="006547F9" w:rsidRDefault="006547F9" w:rsidP="007F6483">
      <w:pPr>
        <w:pStyle w:val="s1"/>
        <w:spacing w:before="0" w:beforeAutospacing="0" w:after="120" w:afterAutospacing="0"/>
        <w:ind w:firstLine="567"/>
        <w:jc w:val="both"/>
      </w:pPr>
      <w:r>
        <w:t>П</w:t>
      </w:r>
      <w:r w:rsidRPr="006547F9">
        <w:t>равомерность применения положений подпункта 21.5 пункта 1 статьи 251 НК РФ должна подтверждаться данными налогового учета, в частности, первичными учетными документами, соответствующими требованиям Закона N 402-ФЗ. НК РФ не предъявляется дополнительных требований к подтверждающим документам.</w:t>
      </w:r>
    </w:p>
    <w:p w14:paraId="5F871F1E" w14:textId="472ABD18" w:rsidR="006547F9" w:rsidRPr="007F6483" w:rsidRDefault="006547F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Вне зависимости от предусмотренных долговым обязательством условий выплаты процентов, при применении налогоплательщиком-кредитором метода начисления, процентный доход подлежит отражению в составе внереализационных доходов на конец каждого месяца соответствующего отчетного (налогового) периода, за исключением отдельных процентных доходов, указанных в НК РФ.</w:t>
      </w:r>
    </w:p>
    <w:p w14:paraId="5DC1B2BD" w14:textId="41583D1F" w:rsidR="006547F9" w:rsidRPr="007F6483" w:rsidRDefault="006547F9"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15 июля 2022 г. N 03-03-06/1/68515</w:t>
      </w:r>
    </w:p>
    <w:p w14:paraId="6FFB3C2B" w14:textId="3DA73992" w:rsidR="00C25E55" w:rsidRPr="007F6483" w:rsidRDefault="006547F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При прощении долга вследствие заключения мирового соглашения в рамках процедур банкротства суммы списываемой кредиторской задолженности подлежат отражению в составе внереализационных доходов налогоплательщика.</w:t>
      </w:r>
    </w:p>
    <w:p w14:paraId="14402985" w14:textId="25548067" w:rsidR="00C25E55" w:rsidRPr="007F6483" w:rsidRDefault="00C25E55"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19 июля 2022 г. N 03-03-06/1/69</w:t>
      </w:r>
      <w:r w:rsidR="006547F9" w:rsidRPr="007F6483">
        <w:rPr>
          <w:i/>
          <w:sz w:val="23"/>
          <w:szCs w:val="23"/>
        </w:rPr>
        <w:t>565</w:t>
      </w:r>
    </w:p>
    <w:p w14:paraId="5DD92EEE" w14:textId="525ABB8B" w:rsidR="006547F9" w:rsidRPr="007F6483" w:rsidRDefault="006547F9" w:rsidP="007F6483">
      <w:pPr>
        <w:pStyle w:val="s1"/>
        <w:numPr>
          <w:ilvl w:val="0"/>
          <w:numId w:val="35"/>
        </w:numPr>
        <w:spacing w:before="0" w:beforeAutospacing="0" w:after="0" w:afterAutospacing="0"/>
        <w:ind w:left="567" w:hanging="567"/>
        <w:jc w:val="both"/>
        <w:rPr>
          <w:b/>
          <w:bCs/>
          <w:sz w:val="23"/>
          <w:szCs w:val="23"/>
        </w:rPr>
      </w:pPr>
      <w:proofErr w:type="gramStart"/>
      <w:r w:rsidRPr="007F6483">
        <w:rPr>
          <w:b/>
          <w:bCs/>
          <w:sz w:val="23"/>
          <w:szCs w:val="23"/>
        </w:rPr>
        <w:t>Положительная курсовая разница в 2022-2024 годах и отрицательная курсовая разница в 2023-2024 годах, начисленные по требованиям (обязательствам), в том числе по требованиям по договору банковского вклада (депозита),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w:t>
      </w:r>
      <w:proofErr w:type="gramEnd"/>
      <w:r w:rsidRPr="007F6483">
        <w:rPr>
          <w:b/>
          <w:bCs/>
          <w:sz w:val="23"/>
          <w:szCs w:val="23"/>
        </w:rPr>
        <w:t xml:space="preserve"> При этом сам порядок исчисления курсовых разниц, установленный в пункте 8 статьи 271 и пункте 10 статьи 272 НК РФ, не изменился.</w:t>
      </w:r>
    </w:p>
    <w:p w14:paraId="6FEA3653" w14:textId="1A6A38E5" w:rsidR="006547F9" w:rsidRPr="007F6483" w:rsidRDefault="006547F9"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19 июля 2022 г. N 03-03-06/2/69567</w:t>
      </w:r>
    </w:p>
    <w:p w14:paraId="02CADEE1" w14:textId="6DFD15A7" w:rsidR="0025333F" w:rsidRPr="007F6483" w:rsidRDefault="0025333F"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Положительная курсовая разница в 2022-2024 годах и отрицательная курсовая разница в 2023-2024 годах, начисленные по требованиям (обязательствам),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w:t>
      </w:r>
    </w:p>
    <w:p w14:paraId="7CCB1FBD" w14:textId="21F93E43" w:rsidR="0025333F" w:rsidRPr="007F6483" w:rsidRDefault="0025333F" w:rsidP="007F6483">
      <w:pPr>
        <w:pStyle w:val="s1"/>
        <w:spacing w:before="0" w:beforeAutospacing="0" w:after="0" w:afterAutospacing="0"/>
        <w:ind w:left="567"/>
        <w:jc w:val="both"/>
        <w:rPr>
          <w:b/>
          <w:bCs/>
          <w:sz w:val="23"/>
          <w:szCs w:val="23"/>
        </w:rPr>
      </w:pPr>
      <w:r w:rsidRPr="007F6483">
        <w:rPr>
          <w:b/>
          <w:bCs/>
          <w:sz w:val="23"/>
          <w:szCs w:val="23"/>
        </w:rPr>
        <w:t>Данный порядок применяется независимо от даты возникновения таких требований (обязательств).</w:t>
      </w:r>
    </w:p>
    <w:p w14:paraId="3BD52200" w14:textId="067A6A93" w:rsidR="0025333F" w:rsidRPr="007F6483" w:rsidRDefault="0025333F"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20 июля 2022 г. N 03-03-06/1/69885</w:t>
      </w:r>
    </w:p>
    <w:p w14:paraId="2CF6FAE0" w14:textId="70953E3D" w:rsidR="00FF1209" w:rsidRPr="007F6483" w:rsidRDefault="00FF1209"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Субсидии, полученные на осуществление и (или) компенсацию расходов, которые признаются для целей налога на прибыль организаций, 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p>
    <w:p w14:paraId="1A031C8C" w14:textId="090063B9" w:rsidR="00FF1209" w:rsidRPr="007F6483" w:rsidRDefault="00FF1209" w:rsidP="007F6483">
      <w:pPr>
        <w:pStyle w:val="s1"/>
        <w:spacing w:before="60" w:beforeAutospacing="0" w:after="120" w:afterAutospacing="0"/>
        <w:ind w:left="567"/>
        <w:jc w:val="both"/>
        <w:rPr>
          <w:i/>
          <w:sz w:val="23"/>
          <w:szCs w:val="23"/>
        </w:rPr>
      </w:pPr>
      <w:r w:rsidRPr="007F6483">
        <w:rPr>
          <w:i/>
          <w:sz w:val="23"/>
          <w:szCs w:val="23"/>
        </w:rPr>
        <w:t>Письмо Департамента налоговой политики Минфина России от 20 июля 2022 г. N 03-03-06/1/69887</w:t>
      </w:r>
    </w:p>
    <w:p w14:paraId="2FE4C279" w14:textId="77777777" w:rsidR="0014798A" w:rsidRPr="007F6483" w:rsidRDefault="0014798A" w:rsidP="007F6483">
      <w:pPr>
        <w:pStyle w:val="s1"/>
        <w:numPr>
          <w:ilvl w:val="0"/>
          <w:numId w:val="35"/>
        </w:numPr>
        <w:spacing w:before="0" w:beforeAutospacing="0" w:after="0" w:afterAutospacing="0"/>
        <w:ind w:left="567" w:hanging="567"/>
        <w:jc w:val="both"/>
        <w:rPr>
          <w:b/>
          <w:bCs/>
          <w:sz w:val="23"/>
          <w:szCs w:val="23"/>
        </w:rPr>
      </w:pPr>
      <w:r w:rsidRPr="007F6483">
        <w:rPr>
          <w:b/>
          <w:bCs/>
          <w:sz w:val="23"/>
          <w:szCs w:val="23"/>
        </w:rPr>
        <w:t>Организации заключили договор займа, цель которого - придать легальный характер движению денежных средств, имеющих незаконные источники происхождения.</w:t>
      </w:r>
    </w:p>
    <w:p w14:paraId="61EA2550" w14:textId="7A6FD900" w:rsidR="0014798A" w:rsidRPr="007F6483" w:rsidRDefault="0014798A" w:rsidP="007F6483">
      <w:pPr>
        <w:pStyle w:val="s1"/>
        <w:spacing w:before="0" w:beforeAutospacing="0" w:after="0" w:afterAutospacing="0"/>
        <w:ind w:left="567"/>
        <w:jc w:val="both"/>
        <w:rPr>
          <w:b/>
          <w:bCs/>
          <w:sz w:val="23"/>
          <w:szCs w:val="23"/>
        </w:rPr>
      </w:pPr>
      <w:r w:rsidRPr="007F6483">
        <w:rPr>
          <w:b/>
          <w:bCs/>
          <w:sz w:val="23"/>
          <w:szCs w:val="23"/>
        </w:rPr>
        <w:t xml:space="preserve">Имущество, полученное вследствие нарушения антикоррупционных запретов и ограничений, не может являться легальным объектом гражданского оборота, быть законным средством платежа и погашения обязательств перед кредиторами, а также находиться у кого-нибудь на законных основаниях. Суммы, перечисленные заёмщику кредиторами, должны рассматриваться им в качестве безвозмездно </w:t>
      </w:r>
      <w:proofErr w:type="gramStart"/>
      <w:r w:rsidRPr="007F6483">
        <w:rPr>
          <w:b/>
          <w:bCs/>
          <w:sz w:val="23"/>
          <w:szCs w:val="23"/>
        </w:rPr>
        <w:t>полученных</w:t>
      </w:r>
      <w:proofErr w:type="gramEnd"/>
      <w:r w:rsidRPr="007F6483">
        <w:rPr>
          <w:b/>
          <w:bCs/>
          <w:sz w:val="23"/>
          <w:szCs w:val="23"/>
        </w:rPr>
        <w:t xml:space="preserve"> для передачи в доход государства в виде увеличения добавочного капитала.</w:t>
      </w:r>
    </w:p>
    <w:p w14:paraId="0048CABE" w14:textId="77777777" w:rsidR="0014798A" w:rsidRPr="007F6483" w:rsidRDefault="0014798A" w:rsidP="007F6483">
      <w:pPr>
        <w:pStyle w:val="s1"/>
        <w:spacing w:before="0" w:beforeAutospacing="0" w:after="0" w:afterAutospacing="0"/>
        <w:ind w:left="567"/>
        <w:jc w:val="both"/>
        <w:rPr>
          <w:b/>
          <w:bCs/>
          <w:sz w:val="23"/>
          <w:szCs w:val="23"/>
        </w:rPr>
      </w:pPr>
      <w:r w:rsidRPr="007F6483">
        <w:rPr>
          <w:b/>
          <w:bCs/>
          <w:sz w:val="23"/>
          <w:szCs w:val="23"/>
        </w:rPr>
        <w:t>Произведённое заёмщиком уменьшение расходов в виде начисленных ранее и отнесённых во внереализационные расходы процентов по указанным договорам обосновано.</w:t>
      </w:r>
    </w:p>
    <w:p w14:paraId="4D22D761" w14:textId="76055DF7" w:rsidR="0014798A" w:rsidRPr="007F6483" w:rsidRDefault="0014798A" w:rsidP="007F6483">
      <w:pPr>
        <w:pStyle w:val="s1"/>
        <w:spacing w:before="0" w:beforeAutospacing="0" w:after="0" w:afterAutospacing="0"/>
        <w:ind w:left="567"/>
        <w:jc w:val="both"/>
        <w:rPr>
          <w:b/>
          <w:bCs/>
          <w:sz w:val="23"/>
          <w:szCs w:val="23"/>
        </w:rPr>
      </w:pPr>
      <w:r w:rsidRPr="007F6483">
        <w:rPr>
          <w:b/>
          <w:bCs/>
          <w:sz w:val="23"/>
          <w:szCs w:val="23"/>
        </w:rPr>
        <w:t xml:space="preserve">Включение кредиторами в доход сумм начисленных процентов по договорам займа является ошибочным. Они должны уменьшить доходы на суммы начисленных </w:t>
      </w:r>
      <w:proofErr w:type="spellStart"/>
      <w:r w:rsidRPr="007F6483">
        <w:rPr>
          <w:b/>
          <w:bCs/>
          <w:sz w:val="23"/>
          <w:szCs w:val="23"/>
        </w:rPr>
        <w:t>процентов</w:t>
      </w:r>
      <w:proofErr w:type="gramStart"/>
      <w:r w:rsidRPr="007F6483">
        <w:rPr>
          <w:b/>
          <w:bCs/>
          <w:sz w:val="23"/>
          <w:szCs w:val="23"/>
        </w:rPr>
        <w:t>.О</w:t>
      </w:r>
      <w:proofErr w:type="gramEnd"/>
      <w:r w:rsidRPr="007F6483">
        <w:rPr>
          <w:b/>
          <w:bCs/>
          <w:sz w:val="23"/>
          <w:szCs w:val="23"/>
        </w:rPr>
        <w:t>тнесение</w:t>
      </w:r>
      <w:proofErr w:type="spellEnd"/>
      <w:r w:rsidRPr="007F6483">
        <w:rPr>
          <w:b/>
          <w:bCs/>
          <w:sz w:val="23"/>
          <w:szCs w:val="23"/>
        </w:rPr>
        <w:t xml:space="preserve"> кредиторами на убытки сумм денежных средств, перечисленных в качестве займов, неправомерно, поскольку движение денежных средств, имеющих незаконные источники происхождения, не порождает налоговых последствий.</w:t>
      </w:r>
    </w:p>
    <w:p w14:paraId="372692CD" w14:textId="4077CBF1" w:rsidR="0014798A" w:rsidRPr="007F6483" w:rsidRDefault="0014798A" w:rsidP="007F6483">
      <w:pPr>
        <w:pStyle w:val="s1"/>
        <w:spacing w:before="60" w:beforeAutospacing="0" w:after="120" w:afterAutospacing="0"/>
        <w:ind w:left="567"/>
        <w:jc w:val="both"/>
        <w:rPr>
          <w:i/>
          <w:sz w:val="23"/>
          <w:szCs w:val="23"/>
        </w:rPr>
      </w:pPr>
      <w:r w:rsidRPr="007F6483">
        <w:rPr>
          <w:i/>
          <w:sz w:val="23"/>
          <w:szCs w:val="23"/>
        </w:rPr>
        <w:t>Письмо ФНС от 21 июля 2022 г. N СД-4-3/9417@ "О рассмотрении обращения"</w:t>
      </w:r>
    </w:p>
    <w:p w14:paraId="4C93E196" w14:textId="3015E7BB" w:rsidR="00FF1209" w:rsidRPr="00E602FA" w:rsidRDefault="00FF1209" w:rsidP="00E602FA">
      <w:pPr>
        <w:pStyle w:val="s1"/>
        <w:numPr>
          <w:ilvl w:val="0"/>
          <w:numId w:val="35"/>
        </w:numPr>
        <w:spacing w:before="0" w:beforeAutospacing="0" w:after="0" w:afterAutospacing="0"/>
        <w:ind w:left="567" w:hanging="567"/>
        <w:jc w:val="both"/>
        <w:rPr>
          <w:b/>
          <w:bCs/>
          <w:sz w:val="23"/>
          <w:szCs w:val="23"/>
        </w:rPr>
      </w:pPr>
      <w:proofErr w:type="gramStart"/>
      <w:r w:rsidRPr="00E602FA">
        <w:rPr>
          <w:b/>
          <w:bCs/>
          <w:sz w:val="23"/>
          <w:szCs w:val="23"/>
        </w:rPr>
        <w:t>В целях применения нулевой ставки по налогу на прибыль медицинскими организациями для расчета численности может быть использован порядок определения списочной численности работников, установленный Указаниями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w:t>
      </w:r>
      <w:proofErr w:type="gramEnd"/>
      <w:r w:rsidRPr="00E602FA">
        <w:rPr>
          <w:b/>
          <w:bCs/>
          <w:sz w:val="23"/>
          <w:szCs w:val="23"/>
        </w:rPr>
        <w:t xml:space="preserve"> и заработной плате работников", N П-5(м) "Основные сведения о деятельности организации", </w:t>
      </w:r>
      <w:proofErr w:type="gramStart"/>
      <w:r w:rsidRPr="00E602FA">
        <w:rPr>
          <w:b/>
          <w:bCs/>
          <w:sz w:val="23"/>
          <w:szCs w:val="23"/>
        </w:rPr>
        <w:t>утвержденными</w:t>
      </w:r>
      <w:proofErr w:type="gramEnd"/>
      <w:r w:rsidRPr="00E602FA">
        <w:rPr>
          <w:b/>
          <w:bCs/>
          <w:sz w:val="23"/>
          <w:szCs w:val="23"/>
        </w:rPr>
        <w:t xml:space="preserve"> приказом Росстата от 24.11.2021 N 832 .</w:t>
      </w:r>
    </w:p>
    <w:p w14:paraId="604228B5" w14:textId="654F9463" w:rsidR="00FF1209" w:rsidRPr="00E602FA" w:rsidRDefault="00FF1209" w:rsidP="00E602FA">
      <w:pPr>
        <w:pStyle w:val="s1"/>
        <w:spacing w:before="60" w:beforeAutospacing="0" w:after="120" w:afterAutospacing="0"/>
        <w:ind w:left="567"/>
        <w:jc w:val="both"/>
        <w:rPr>
          <w:i/>
          <w:sz w:val="23"/>
          <w:szCs w:val="23"/>
        </w:rPr>
      </w:pPr>
      <w:r w:rsidRPr="00E602FA">
        <w:rPr>
          <w:i/>
          <w:sz w:val="23"/>
          <w:szCs w:val="23"/>
        </w:rPr>
        <w:t>Письмо Департамента налоговой политики Минфина России от 25 июля 2022 г. N 03-03-06/1/71220</w:t>
      </w:r>
    </w:p>
    <w:p w14:paraId="66147F86" w14:textId="115C14FD" w:rsidR="00FF1209" w:rsidRPr="00E602FA" w:rsidRDefault="00FF1209" w:rsidP="00E602FA">
      <w:pPr>
        <w:pStyle w:val="s1"/>
        <w:numPr>
          <w:ilvl w:val="0"/>
          <w:numId w:val="35"/>
        </w:numPr>
        <w:spacing w:before="0" w:beforeAutospacing="0" w:after="0" w:afterAutospacing="0"/>
        <w:ind w:left="567" w:hanging="567"/>
        <w:jc w:val="both"/>
        <w:rPr>
          <w:b/>
          <w:bCs/>
          <w:sz w:val="23"/>
          <w:szCs w:val="23"/>
        </w:rPr>
      </w:pPr>
      <w:proofErr w:type="gramStart"/>
      <w:r w:rsidRPr="00E602FA">
        <w:rPr>
          <w:b/>
          <w:bCs/>
          <w:sz w:val="23"/>
          <w:szCs w:val="23"/>
        </w:rPr>
        <w:t>Доходы медицинской организации от оказания на основании имеющейся лицензии платных медицинских услуг, например, забора крови и проведения лабораторных исследований, в случае если для проведения таких лабораторных исследований привлекается другая медицинская организация (на основании договора, заключенного с первой медицинской организацией), также имеющая лицензию на проведение лабораторных исследований, признаются у первой медицинской организации доходами от медицинской деятельности.</w:t>
      </w:r>
      <w:proofErr w:type="gramEnd"/>
    </w:p>
    <w:p w14:paraId="3B6D2035" w14:textId="69B1EC81" w:rsidR="00FF1209" w:rsidRPr="00E602FA" w:rsidRDefault="00FF1209" w:rsidP="00E602FA">
      <w:pPr>
        <w:pStyle w:val="s1"/>
        <w:spacing w:before="60" w:beforeAutospacing="0" w:after="120" w:afterAutospacing="0"/>
        <w:ind w:left="567"/>
        <w:jc w:val="both"/>
        <w:rPr>
          <w:i/>
          <w:sz w:val="23"/>
          <w:szCs w:val="23"/>
        </w:rPr>
      </w:pPr>
      <w:r w:rsidRPr="00E602FA">
        <w:rPr>
          <w:i/>
          <w:sz w:val="23"/>
          <w:szCs w:val="23"/>
        </w:rPr>
        <w:t>Письмо Департамента налоговой политики Минфина России от 26 июля 2022 г. N 03-03-06/3/71832</w:t>
      </w:r>
    </w:p>
    <w:p w14:paraId="109B1A99" w14:textId="3CADF946" w:rsidR="003466CC" w:rsidRPr="00E602FA" w:rsidRDefault="00FF1209" w:rsidP="00E602FA">
      <w:pPr>
        <w:pStyle w:val="s1"/>
        <w:numPr>
          <w:ilvl w:val="0"/>
          <w:numId w:val="35"/>
        </w:numPr>
        <w:spacing w:before="0" w:beforeAutospacing="0" w:after="0" w:afterAutospacing="0"/>
        <w:ind w:left="567" w:hanging="567"/>
        <w:jc w:val="both"/>
        <w:rPr>
          <w:b/>
          <w:bCs/>
          <w:sz w:val="23"/>
          <w:szCs w:val="23"/>
        </w:rPr>
      </w:pPr>
      <w:r w:rsidRPr="00E602FA">
        <w:rPr>
          <w:b/>
          <w:bCs/>
          <w:sz w:val="23"/>
          <w:szCs w:val="23"/>
        </w:rPr>
        <w:t xml:space="preserve">Для налогоплательщиков - участников СПИК региональными законами может устанавливаться пониженная ставка налога на прибыль, зачисляемого в региональные бюджеты. Такая ставка </w:t>
      </w:r>
      <w:proofErr w:type="gramStart"/>
      <w:r w:rsidRPr="00E602FA">
        <w:rPr>
          <w:b/>
          <w:bCs/>
          <w:sz w:val="23"/>
          <w:szCs w:val="23"/>
        </w:rPr>
        <w:t>действует</w:t>
      </w:r>
      <w:proofErr w:type="gramEnd"/>
      <w:r w:rsidRPr="00E602FA">
        <w:rPr>
          <w:b/>
          <w:bCs/>
          <w:sz w:val="23"/>
          <w:szCs w:val="23"/>
        </w:rPr>
        <w:t xml:space="preserve"> начиная с налогового периода, в котором была получена первая прибыль от реализации товаров, произведённых в рамках </w:t>
      </w:r>
      <w:proofErr w:type="spellStart"/>
      <w:r w:rsidRPr="00E602FA">
        <w:rPr>
          <w:b/>
          <w:bCs/>
          <w:sz w:val="23"/>
          <w:szCs w:val="23"/>
        </w:rPr>
        <w:t>инвестпроекта</w:t>
      </w:r>
      <w:proofErr w:type="spellEnd"/>
      <w:r w:rsidRPr="00E602FA">
        <w:rPr>
          <w:b/>
          <w:bCs/>
          <w:sz w:val="23"/>
          <w:szCs w:val="23"/>
        </w:rPr>
        <w:t xml:space="preserve">, в отношении которого заключён СПИК, до налогового периода, в котором организация утратит статус налогоплательщика - участника СПИК, но не позднее налогового периода, в котором совокупный объём расходов и недополученных доходов бюджетов превысит 50% объёма капвложений в </w:t>
      </w:r>
      <w:proofErr w:type="spellStart"/>
      <w:r w:rsidRPr="00E602FA">
        <w:rPr>
          <w:b/>
          <w:bCs/>
          <w:sz w:val="23"/>
          <w:szCs w:val="23"/>
        </w:rPr>
        <w:t>инвестпроект</w:t>
      </w:r>
      <w:proofErr w:type="spellEnd"/>
      <w:r w:rsidRPr="00E602FA">
        <w:rPr>
          <w:b/>
          <w:bCs/>
          <w:sz w:val="23"/>
          <w:szCs w:val="23"/>
        </w:rPr>
        <w:t>, размер которых предусмотрен СПИК.</w:t>
      </w:r>
    </w:p>
    <w:p w14:paraId="613314FE" w14:textId="5F57650D" w:rsidR="00431337" w:rsidRPr="00E602FA" w:rsidRDefault="00FF1209" w:rsidP="00E602FA">
      <w:pPr>
        <w:pStyle w:val="s1"/>
        <w:spacing w:before="0" w:beforeAutospacing="0" w:after="0" w:afterAutospacing="0"/>
        <w:ind w:left="567"/>
        <w:jc w:val="both"/>
        <w:rPr>
          <w:b/>
          <w:bCs/>
          <w:sz w:val="23"/>
          <w:szCs w:val="23"/>
        </w:rPr>
      </w:pPr>
      <w:r w:rsidRPr="00E602FA">
        <w:rPr>
          <w:b/>
          <w:bCs/>
          <w:sz w:val="23"/>
          <w:szCs w:val="23"/>
        </w:rPr>
        <w:t>Методика расчёта совокупного объёма недополученных доходов является единой по отношению ко всем налогоплательщикам - участникам СПИК, за исключением налогоплательщиков, заключивших СПИК до 1 января 2020 г.</w:t>
      </w:r>
    </w:p>
    <w:p w14:paraId="29581682" w14:textId="31CB43C2" w:rsidR="003466CC" w:rsidRPr="00E602FA" w:rsidRDefault="003466CC" w:rsidP="00E602FA">
      <w:pPr>
        <w:pStyle w:val="s1"/>
        <w:spacing w:before="60" w:beforeAutospacing="0" w:after="120" w:afterAutospacing="0"/>
        <w:ind w:left="567"/>
        <w:jc w:val="both"/>
        <w:rPr>
          <w:i/>
          <w:sz w:val="23"/>
          <w:szCs w:val="23"/>
        </w:rPr>
      </w:pPr>
      <w:r w:rsidRPr="00E602FA">
        <w:rPr>
          <w:i/>
          <w:sz w:val="23"/>
          <w:szCs w:val="23"/>
        </w:rPr>
        <w:t>Письмо Департамента налоговой политики Минфина России от 2</w:t>
      </w:r>
      <w:r w:rsidR="00FF1209" w:rsidRPr="00E602FA">
        <w:rPr>
          <w:i/>
          <w:sz w:val="23"/>
          <w:szCs w:val="23"/>
        </w:rPr>
        <w:t>7</w:t>
      </w:r>
      <w:r w:rsidRPr="00E602FA">
        <w:rPr>
          <w:i/>
          <w:sz w:val="23"/>
          <w:szCs w:val="23"/>
        </w:rPr>
        <w:t xml:space="preserve"> ию</w:t>
      </w:r>
      <w:r w:rsidR="00FF1209" w:rsidRPr="00E602FA">
        <w:rPr>
          <w:i/>
          <w:sz w:val="23"/>
          <w:szCs w:val="23"/>
        </w:rPr>
        <w:t>л</w:t>
      </w:r>
      <w:r w:rsidRPr="00E602FA">
        <w:rPr>
          <w:i/>
          <w:sz w:val="23"/>
          <w:szCs w:val="23"/>
        </w:rPr>
        <w:t>я 2022 г. N 03-03-0</w:t>
      </w:r>
      <w:r w:rsidR="00FF1209" w:rsidRPr="00E602FA">
        <w:rPr>
          <w:i/>
          <w:sz w:val="23"/>
          <w:szCs w:val="23"/>
        </w:rPr>
        <w:t>5</w:t>
      </w:r>
      <w:r w:rsidRPr="00E602FA">
        <w:rPr>
          <w:i/>
          <w:sz w:val="23"/>
          <w:szCs w:val="23"/>
        </w:rPr>
        <w:t>/</w:t>
      </w:r>
      <w:r w:rsidR="00FF1209" w:rsidRPr="00E602FA">
        <w:rPr>
          <w:i/>
          <w:sz w:val="23"/>
          <w:szCs w:val="23"/>
        </w:rPr>
        <w:t>72395</w:t>
      </w:r>
    </w:p>
    <w:p w14:paraId="22941F22" w14:textId="46AB366A" w:rsidR="00FC1691" w:rsidRPr="00E602FA" w:rsidRDefault="00396591" w:rsidP="00E602FA">
      <w:pPr>
        <w:pStyle w:val="s1"/>
        <w:numPr>
          <w:ilvl w:val="0"/>
          <w:numId w:val="35"/>
        </w:numPr>
        <w:spacing w:before="0" w:beforeAutospacing="0" w:after="0" w:afterAutospacing="0"/>
        <w:ind w:left="567" w:hanging="567"/>
        <w:jc w:val="both"/>
        <w:rPr>
          <w:b/>
          <w:bCs/>
          <w:sz w:val="23"/>
          <w:szCs w:val="23"/>
        </w:rPr>
      </w:pPr>
      <w:r w:rsidRPr="00E602FA">
        <w:rPr>
          <w:b/>
          <w:bCs/>
          <w:sz w:val="23"/>
          <w:szCs w:val="23"/>
        </w:rPr>
        <w:t xml:space="preserve">Расходы в виде сумм платежей (взносов) по договорам добровольного страхования работников, предусматривающим оплату страховщиками медицинских расходов застрахованных работников, могут быть учтены в целях налогообложения прибыли, в случае если выполняются условия, предусмотренные в пункте 16 статьи 255 НК РФ, а </w:t>
      </w:r>
      <w:proofErr w:type="gramStart"/>
      <w:r w:rsidRPr="00E602FA">
        <w:rPr>
          <w:b/>
          <w:bCs/>
          <w:sz w:val="23"/>
          <w:szCs w:val="23"/>
        </w:rPr>
        <w:t>также</w:t>
      </w:r>
      <w:proofErr w:type="gramEnd"/>
      <w:r w:rsidRPr="00E602FA">
        <w:rPr>
          <w:b/>
          <w:bCs/>
          <w:sz w:val="23"/>
          <w:szCs w:val="23"/>
        </w:rPr>
        <w:t xml:space="preserve"> если указанные расходы отвечают критериям статьи 252 НК РФ</w:t>
      </w:r>
      <w:r w:rsidR="00CC0015" w:rsidRPr="00E602FA">
        <w:rPr>
          <w:b/>
          <w:bCs/>
          <w:sz w:val="23"/>
          <w:szCs w:val="23"/>
        </w:rPr>
        <w:t>.</w:t>
      </w:r>
    </w:p>
    <w:p w14:paraId="277B12E0" w14:textId="49DB94DB" w:rsidR="00FC1691" w:rsidRPr="00E602FA" w:rsidRDefault="00FC1691" w:rsidP="00E602FA">
      <w:pPr>
        <w:pStyle w:val="s1"/>
        <w:spacing w:before="60" w:beforeAutospacing="0" w:after="120" w:afterAutospacing="0"/>
        <w:ind w:left="567"/>
        <w:jc w:val="both"/>
        <w:rPr>
          <w:i/>
          <w:sz w:val="23"/>
          <w:szCs w:val="23"/>
        </w:rPr>
      </w:pPr>
      <w:r w:rsidRPr="00E602FA">
        <w:rPr>
          <w:i/>
          <w:sz w:val="23"/>
          <w:szCs w:val="23"/>
        </w:rPr>
        <w:t>Письмо Департамента налоговой политики Минфина России от 2</w:t>
      </w:r>
      <w:r w:rsidR="00396591" w:rsidRPr="00E602FA">
        <w:rPr>
          <w:i/>
          <w:sz w:val="23"/>
          <w:szCs w:val="23"/>
        </w:rPr>
        <w:t>7</w:t>
      </w:r>
      <w:r w:rsidRPr="00E602FA">
        <w:rPr>
          <w:i/>
          <w:sz w:val="23"/>
          <w:szCs w:val="23"/>
        </w:rPr>
        <w:t xml:space="preserve"> ию</w:t>
      </w:r>
      <w:r w:rsidR="00396591" w:rsidRPr="00E602FA">
        <w:rPr>
          <w:i/>
          <w:sz w:val="23"/>
          <w:szCs w:val="23"/>
        </w:rPr>
        <w:t>л</w:t>
      </w:r>
      <w:r w:rsidRPr="00E602FA">
        <w:rPr>
          <w:i/>
          <w:sz w:val="23"/>
          <w:szCs w:val="23"/>
        </w:rPr>
        <w:t>я 2022 г. N 03-0</w:t>
      </w:r>
      <w:r w:rsidR="00396591" w:rsidRPr="00E602FA">
        <w:rPr>
          <w:i/>
          <w:sz w:val="23"/>
          <w:szCs w:val="23"/>
        </w:rPr>
        <w:t>3</w:t>
      </w:r>
      <w:r w:rsidRPr="00E602FA">
        <w:rPr>
          <w:i/>
          <w:sz w:val="23"/>
          <w:szCs w:val="23"/>
        </w:rPr>
        <w:t>-0</w:t>
      </w:r>
      <w:r w:rsidR="00396591" w:rsidRPr="00E602FA">
        <w:rPr>
          <w:i/>
          <w:sz w:val="23"/>
          <w:szCs w:val="23"/>
        </w:rPr>
        <w:t>6</w:t>
      </w:r>
      <w:r w:rsidRPr="00E602FA">
        <w:rPr>
          <w:i/>
          <w:sz w:val="23"/>
          <w:szCs w:val="23"/>
        </w:rPr>
        <w:t>/1/</w:t>
      </w:r>
      <w:r w:rsidR="00396591" w:rsidRPr="00E602FA">
        <w:rPr>
          <w:i/>
          <w:sz w:val="23"/>
          <w:szCs w:val="23"/>
        </w:rPr>
        <w:t>72400</w:t>
      </w:r>
    </w:p>
    <w:p w14:paraId="315364B0" w14:textId="4211BE90" w:rsidR="00396591" w:rsidRPr="00E602FA" w:rsidRDefault="00396591" w:rsidP="00E602FA">
      <w:pPr>
        <w:pStyle w:val="s1"/>
        <w:spacing w:before="0" w:beforeAutospacing="0" w:after="120" w:afterAutospacing="0"/>
        <w:ind w:firstLine="567"/>
        <w:jc w:val="both"/>
        <w:rPr>
          <w:color w:val="000000" w:themeColor="text1"/>
          <w:sz w:val="23"/>
          <w:szCs w:val="23"/>
        </w:rPr>
      </w:pPr>
      <w:proofErr w:type="gramStart"/>
      <w:r w:rsidRPr="00E602FA">
        <w:rPr>
          <w:color w:val="000000" w:themeColor="text1"/>
          <w:sz w:val="23"/>
          <w:szCs w:val="23"/>
        </w:rPr>
        <w:t>Если договор ДМС заключен на срок не менее одного года, но страхователь досрочно расторгает договор до истечения одного года с момента заключения договора, то расходы, отнесенные ранее в уменьшение налоговой базы по налогу на прибыль, должны быть исключены из состава расходов, учитываемых при расчете налоговой базы по налогу на прибыль организаций, поскольку были нарушены условия, установленные пунктом 16 статьи 255</w:t>
      </w:r>
      <w:proofErr w:type="gramEnd"/>
      <w:r w:rsidRPr="00E602FA">
        <w:rPr>
          <w:color w:val="000000" w:themeColor="text1"/>
          <w:sz w:val="23"/>
          <w:szCs w:val="23"/>
        </w:rPr>
        <w:t xml:space="preserve"> НК РФ.</w:t>
      </w:r>
    </w:p>
    <w:p w14:paraId="5E13D296" w14:textId="2E8050A8" w:rsidR="00FC1691" w:rsidRPr="00E602FA" w:rsidRDefault="004940BD" w:rsidP="00E602FA">
      <w:pPr>
        <w:pStyle w:val="s1"/>
        <w:numPr>
          <w:ilvl w:val="0"/>
          <w:numId w:val="35"/>
        </w:numPr>
        <w:spacing w:before="0" w:beforeAutospacing="0" w:after="0" w:afterAutospacing="0"/>
        <w:ind w:left="567" w:hanging="567"/>
        <w:jc w:val="both"/>
        <w:rPr>
          <w:b/>
          <w:bCs/>
          <w:sz w:val="23"/>
          <w:szCs w:val="23"/>
        </w:rPr>
      </w:pPr>
      <w:r w:rsidRPr="00E602FA">
        <w:rPr>
          <w:b/>
          <w:bCs/>
          <w:sz w:val="23"/>
          <w:szCs w:val="23"/>
        </w:rPr>
        <w:t>Для определения срока полезного использования объекта основных сре</w:t>
      </w:r>
      <w:proofErr w:type="gramStart"/>
      <w:r w:rsidRPr="00E602FA">
        <w:rPr>
          <w:b/>
          <w:bCs/>
          <w:sz w:val="23"/>
          <w:szCs w:val="23"/>
        </w:rPr>
        <w:t>дств в ц</w:t>
      </w:r>
      <w:proofErr w:type="gramEnd"/>
      <w:r w:rsidRPr="00E602FA">
        <w:rPr>
          <w:b/>
          <w:bCs/>
          <w:sz w:val="23"/>
          <w:szCs w:val="23"/>
        </w:rPr>
        <w:t xml:space="preserve">елях исчисления налога на прибыль организаций следует руководствоваться Классификацией, утвержденной Постановлением Правительства РФ </w:t>
      </w:r>
      <w:r w:rsidR="00396591" w:rsidRPr="00E602FA">
        <w:rPr>
          <w:b/>
          <w:bCs/>
          <w:sz w:val="23"/>
          <w:szCs w:val="23"/>
        </w:rPr>
        <w:t>от 01.01.2002 N 1</w:t>
      </w:r>
      <w:r w:rsidR="00FC1691" w:rsidRPr="00E602FA">
        <w:rPr>
          <w:b/>
          <w:bCs/>
          <w:sz w:val="23"/>
          <w:szCs w:val="23"/>
        </w:rPr>
        <w:t>.</w:t>
      </w:r>
    </w:p>
    <w:p w14:paraId="3982A839" w14:textId="6290F7B2" w:rsidR="00FC1691" w:rsidRPr="00E602FA" w:rsidRDefault="00FC1691" w:rsidP="00E602FA">
      <w:pPr>
        <w:pStyle w:val="s1"/>
        <w:spacing w:before="60" w:beforeAutospacing="0" w:after="120" w:afterAutospacing="0"/>
        <w:ind w:left="567"/>
        <w:jc w:val="both"/>
        <w:rPr>
          <w:i/>
          <w:sz w:val="23"/>
          <w:szCs w:val="23"/>
        </w:rPr>
      </w:pPr>
      <w:r w:rsidRPr="00E602FA">
        <w:rPr>
          <w:i/>
          <w:sz w:val="23"/>
          <w:szCs w:val="23"/>
        </w:rPr>
        <w:t>Письмо Департамента налоговой политики Минфина России от 2</w:t>
      </w:r>
      <w:r w:rsidR="004940BD" w:rsidRPr="00E602FA">
        <w:rPr>
          <w:i/>
          <w:sz w:val="23"/>
          <w:szCs w:val="23"/>
        </w:rPr>
        <w:t>7</w:t>
      </w:r>
      <w:r w:rsidRPr="00E602FA">
        <w:rPr>
          <w:i/>
          <w:sz w:val="23"/>
          <w:szCs w:val="23"/>
        </w:rPr>
        <w:t xml:space="preserve"> ию</w:t>
      </w:r>
      <w:r w:rsidR="00396591" w:rsidRPr="00E602FA">
        <w:rPr>
          <w:i/>
          <w:sz w:val="23"/>
          <w:szCs w:val="23"/>
        </w:rPr>
        <w:t>л</w:t>
      </w:r>
      <w:r w:rsidRPr="00E602FA">
        <w:rPr>
          <w:i/>
          <w:sz w:val="23"/>
          <w:szCs w:val="23"/>
        </w:rPr>
        <w:t>я 2022 г. N 03-0</w:t>
      </w:r>
      <w:r w:rsidR="004940BD" w:rsidRPr="00E602FA">
        <w:rPr>
          <w:i/>
          <w:sz w:val="23"/>
          <w:szCs w:val="23"/>
        </w:rPr>
        <w:t>3</w:t>
      </w:r>
      <w:r w:rsidRPr="00E602FA">
        <w:rPr>
          <w:i/>
          <w:sz w:val="23"/>
          <w:szCs w:val="23"/>
        </w:rPr>
        <w:t>-0</w:t>
      </w:r>
      <w:r w:rsidR="004940BD" w:rsidRPr="00E602FA">
        <w:rPr>
          <w:i/>
          <w:sz w:val="23"/>
          <w:szCs w:val="23"/>
        </w:rPr>
        <w:t>6</w:t>
      </w:r>
      <w:r w:rsidRPr="00E602FA">
        <w:rPr>
          <w:i/>
          <w:sz w:val="23"/>
          <w:szCs w:val="23"/>
        </w:rPr>
        <w:t>/1/</w:t>
      </w:r>
      <w:r w:rsidR="004940BD" w:rsidRPr="00E602FA">
        <w:rPr>
          <w:i/>
          <w:sz w:val="23"/>
          <w:szCs w:val="23"/>
        </w:rPr>
        <w:t>72436</w:t>
      </w:r>
    </w:p>
    <w:p w14:paraId="50504469" w14:textId="0481F57B" w:rsidR="00396591" w:rsidRPr="00E602FA" w:rsidRDefault="00396591" w:rsidP="00E602FA">
      <w:pPr>
        <w:pStyle w:val="s1"/>
        <w:spacing w:before="0" w:beforeAutospacing="0" w:after="120" w:afterAutospacing="0"/>
        <w:ind w:firstLine="567"/>
        <w:jc w:val="both"/>
        <w:rPr>
          <w:color w:val="000000" w:themeColor="text1"/>
          <w:sz w:val="23"/>
          <w:szCs w:val="23"/>
        </w:rPr>
      </w:pPr>
      <w:r w:rsidRPr="00E602FA">
        <w:rPr>
          <w:color w:val="000000" w:themeColor="text1"/>
          <w:sz w:val="23"/>
          <w:szCs w:val="23"/>
        </w:rPr>
        <w:t>Организация вправе применять специальный коэффициент к основной норме амортизации только в отношении объектов основных средств, принятых на учет до 1 января 2014 года и эксплуатируемых в условиях агрессивной среды и (или) повышенной сменности.</w:t>
      </w:r>
    </w:p>
    <w:p w14:paraId="4D641014" w14:textId="5B82924A" w:rsidR="00E55020" w:rsidRPr="00E602FA" w:rsidRDefault="004940BD" w:rsidP="00E602FA">
      <w:pPr>
        <w:pStyle w:val="s1"/>
        <w:numPr>
          <w:ilvl w:val="0"/>
          <w:numId w:val="35"/>
        </w:numPr>
        <w:spacing w:before="0" w:beforeAutospacing="0" w:after="0" w:afterAutospacing="0"/>
        <w:ind w:left="567" w:hanging="567"/>
        <w:jc w:val="both"/>
        <w:rPr>
          <w:b/>
          <w:bCs/>
          <w:sz w:val="23"/>
          <w:szCs w:val="23"/>
        </w:rPr>
      </w:pPr>
      <w:r w:rsidRPr="00E602FA">
        <w:rPr>
          <w:b/>
          <w:bCs/>
          <w:sz w:val="23"/>
          <w:szCs w:val="23"/>
        </w:rPr>
        <w:t>Организация вправе включить в налоговую базу текущего отчетного (налогового) периода сумму выявленной ошибки (искажения), которая привела к излишней уплате налога на прибыль организаций в предыдущем отчетном (налоговом) периоде, только в том случае, если в текущем отчетном (налоговом) периоде получена прибыль.</w:t>
      </w:r>
    </w:p>
    <w:p w14:paraId="65506876" w14:textId="4A27EDBE" w:rsidR="00E55020" w:rsidRDefault="00E55020" w:rsidP="00FC1691">
      <w:pPr>
        <w:pStyle w:val="s1"/>
        <w:spacing w:before="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w:t>
      </w:r>
      <w:r w:rsidR="004940BD">
        <w:rPr>
          <w:i/>
          <w:color w:val="000000" w:themeColor="text1"/>
        </w:rPr>
        <w:t>9</w:t>
      </w:r>
      <w:r w:rsidRPr="00F47ED3">
        <w:rPr>
          <w:i/>
          <w:color w:val="000000" w:themeColor="text1"/>
        </w:rPr>
        <w:t xml:space="preserve"> </w:t>
      </w:r>
      <w:r w:rsidR="00FC1691">
        <w:rPr>
          <w:i/>
          <w:color w:val="000000" w:themeColor="text1"/>
        </w:rPr>
        <w:t>ию</w:t>
      </w:r>
      <w:r w:rsidR="004940BD">
        <w:rPr>
          <w:i/>
          <w:color w:val="000000" w:themeColor="text1"/>
        </w:rPr>
        <w:t>л</w:t>
      </w:r>
      <w:r w:rsidRPr="00F47ED3">
        <w:rPr>
          <w:i/>
          <w:color w:val="000000" w:themeColor="text1"/>
        </w:rPr>
        <w:t>я 2022 г. N 03-0</w:t>
      </w:r>
      <w:r w:rsidR="004940BD">
        <w:rPr>
          <w:i/>
          <w:color w:val="000000" w:themeColor="text1"/>
        </w:rPr>
        <w:t>7</w:t>
      </w:r>
      <w:r w:rsidRPr="00F47ED3">
        <w:rPr>
          <w:i/>
          <w:color w:val="000000" w:themeColor="text1"/>
        </w:rPr>
        <w:t>-</w:t>
      </w:r>
      <w:r w:rsidR="004940BD">
        <w:rPr>
          <w:i/>
          <w:color w:val="000000" w:themeColor="text1"/>
        </w:rPr>
        <w:t>1</w:t>
      </w:r>
      <w:r w:rsidRPr="00F47ED3">
        <w:rPr>
          <w:i/>
          <w:color w:val="000000" w:themeColor="text1"/>
        </w:rPr>
        <w:t>1/</w:t>
      </w:r>
      <w:r w:rsidR="004940BD">
        <w:rPr>
          <w:i/>
          <w:color w:val="000000" w:themeColor="text1"/>
        </w:rPr>
        <w:t>73602</w:t>
      </w:r>
    </w:p>
    <w:p w14:paraId="2DA4788C" w14:textId="3B32F57A" w:rsidR="009F19D7" w:rsidRPr="009F19D7" w:rsidRDefault="009F19D7" w:rsidP="009F19D7">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F19D7">
        <w:rPr>
          <w:b/>
          <w:color w:val="22272F"/>
          <w:sz w:val="23"/>
          <w:szCs w:val="23"/>
          <w:lang w:eastAsia="ru-RU"/>
        </w:rPr>
        <w:t>Длительный временной разрыв при строительстве объектов не дает возможности экономически обоснованно перенести расходы для целей исчисления налога на прибыль с первого (ликвидированного) объекта на второй</w:t>
      </w:r>
      <w:r w:rsidR="004940BD">
        <w:rPr>
          <w:b/>
          <w:color w:val="22272F"/>
          <w:sz w:val="23"/>
          <w:szCs w:val="23"/>
          <w:lang w:eastAsia="ru-RU"/>
        </w:rPr>
        <w:t>.</w:t>
      </w:r>
    </w:p>
    <w:p w14:paraId="6B407A0E" w14:textId="3A411EB7" w:rsidR="009F19D7" w:rsidRPr="009F19D7" w:rsidRDefault="009F19D7" w:rsidP="009F19D7">
      <w:pPr>
        <w:shd w:val="clear" w:color="auto" w:fill="FFFFFF"/>
        <w:spacing w:before="120" w:after="120"/>
        <w:ind w:left="567"/>
        <w:jc w:val="both"/>
        <w:rPr>
          <w:i/>
          <w:color w:val="22272F"/>
          <w:sz w:val="23"/>
          <w:szCs w:val="23"/>
          <w:lang w:eastAsia="ru-RU"/>
        </w:rPr>
      </w:pPr>
      <w:r w:rsidRPr="009F19D7">
        <w:rPr>
          <w:i/>
          <w:color w:val="22272F"/>
          <w:sz w:val="23"/>
          <w:szCs w:val="23"/>
          <w:shd w:val="clear" w:color="auto" w:fill="FFFFFF"/>
        </w:rPr>
        <w:t>Постановление Арбитражного суда Московского округа от 5 июля 2022 г. N Ф05-14345/22 по делу N А40-94776/2021</w:t>
      </w:r>
    </w:p>
    <w:p w14:paraId="19B15878" w14:textId="77777777" w:rsidR="009F19D7" w:rsidRPr="00E602FA" w:rsidRDefault="009F19D7"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 xml:space="preserve">Налоговый орган </w:t>
      </w:r>
      <w:proofErr w:type="spellStart"/>
      <w:r w:rsidRPr="00E602FA">
        <w:rPr>
          <w:color w:val="000000" w:themeColor="text1"/>
          <w:sz w:val="23"/>
          <w:szCs w:val="23"/>
        </w:rPr>
        <w:t>доначисил</w:t>
      </w:r>
      <w:proofErr w:type="spellEnd"/>
      <w:r w:rsidRPr="00E602FA">
        <w:rPr>
          <w:color w:val="000000" w:themeColor="text1"/>
          <w:sz w:val="23"/>
          <w:szCs w:val="23"/>
        </w:rPr>
        <w:t xml:space="preserve"> налог на прибыль, указывая на неправомерность учета стоимости ликвидированного строительства автосборочного завода в периоде ликвидации строительства.</w:t>
      </w:r>
    </w:p>
    <w:p w14:paraId="439BC39E" w14:textId="77777777" w:rsidR="009F19D7" w:rsidRPr="00E602FA" w:rsidRDefault="009F19D7"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 xml:space="preserve">Суд, исследовав обстоятельства дела, не </w:t>
      </w:r>
      <w:proofErr w:type="gramStart"/>
      <w:r w:rsidRPr="00E602FA">
        <w:rPr>
          <w:color w:val="000000" w:themeColor="text1"/>
          <w:sz w:val="23"/>
          <w:szCs w:val="23"/>
        </w:rPr>
        <w:t>согласился с позицией</w:t>
      </w:r>
      <w:proofErr w:type="gramEnd"/>
      <w:r w:rsidRPr="00E602FA">
        <w:rPr>
          <w:color w:val="000000" w:themeColor="text1"/>
          <w:sz w:val="23"/>
          <w:szCs w:val="23"/>
        </w:rPr>
        <w:t xml:space="preserve"> налогового органа.</w:t>
      </w:r>
    </w:p>
    <w:p w14:paraId="49AC5DF0" w14:textId="77777777" w:rsidR="009F19D7" w:rsidRPr="00E602FA" w:rsidRDefault="009F19D7"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У налогоплательщика отсутствовали объективные основания полагать, что после ликвидации строительства завода будет иметь место строительство завода схожей направленности, которое началось значительно позже.</w:t>
      </w:r>
    </w:p>
    <w:p w14:paraId="749C9C59" w14:textId="77777777" w:rsidR="009F19D7" w:rsidRPr="00E602FA" w:rsidRDefault="009F19D7"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Эти заводы имеют существенные различия в технических характеристиках. Новый завод значительно меньше по площади, общей площади застройки и другим характеристикам. В связи с этим нельзя переносить расходы на строительство первого завода на новый завод. Нет доказательств экономической связи строительства этих объектов. Строительство данных объектов на одном земельном участке и использование результатов инженерных изысканий относительно участка такой экономической связи не образует.</w:t>
      </w:r>
    </w:p>
    <w:p w14:paraId="1220A09E" w14:textId="1F3CA619" w:rsidR="009F19D7" w:rsidRPr="00E602FA" w:rsidRDefault="009F19D7"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При таких обстоятельствах налогоплательщик имел право списать в состав расходов все затраты на строительство первого завода в периоде прекращения его строительства.</w:t>
      </w:r>
    </w:p>
    <w:p w14:paraId="1CD3077C" w14:textId="2D0025EF" w:rsidR="00460807" w:rsidRPr="00460807" w:rsidRDefault="00460807" w:rsidP="00460807">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60807">
        <w:rPr>
          <w:b/>
          <w:color w:val="22272F"/>
          <w:sz w:val="23"/>
          <w:szCs w:val="23"/>
          <w:lang w:eastAsia="ru-RU"/>
        </w:rPr>
        <w:t>Расходы, понесенные налогоплательщиком на оплату услуг управляющего, не подлежат учету, если фактически отсутствуют доказательства эффективности его работы и оказания конкретных услуг, связанных с управлением</w:t>
      </w:r>
      <w:r w:rsidR="004940BD">
        <w:rPr>
          <w:b/>
          <w:color w:val="22272F"/>
          <w:sz w:val="23"/>
          <w:szCs w:val="23"/>
          <w:lang w:eastAsia="ru-RU"/>
        </w:rPr>
        <w:t>.</w:t>
      </w:r>
    </w:p>
    <w:p w14:paraId="066EBB1B" w14:textId="0D791ECB" w:rsidR="00460807" w:rsidRPr="00460807" w:rsidRDefault="00460807" w:rsidP="00460807">
      <w:pPr>
        <w:shd w:val="clear" w:color="auto" w:fill="FFFFFF"/>
        <w:spacing w:before="120" w:after="120"/>
        <w:ind w:left="567"/>
        <w:jc w:val="both"/>
        <w:rPr>
          <w:i/>
          <w:color w:val="22272F"/>
          <w:sz w:val="23"/>
          <w:szCs w:val="23"/>
          <w:lang w:eastAsia="ru-RU"/>
        </w:rPr>
      </w:pPr>
      <w:r w:rsidRPr="00460807">
        <w:rPr>
          <w:i/>
          <w:color w:val="22272F"/>
          <w:sz w:val="23"/>
          <w:szCs w:val="23"/>
          <w:shd w:val="clear" w:color="auto" w:fill="FFFFFF"/>
        </w:rPr>
        <w:t>Постановление Арбитражного суда Западно-Сибирского округа от 5 июля 2022 г. N Ф04-2335/22 по делу N А03-3804/2021</w:t>
      </w:r>
    </w:p>
    <w:p w14:paraId="66D2E44E" w14:textId="77777777" w:rsidR="00460807" w:rsidRPr="00460807" w:rsidRDefault="00460807" w:rsidP="00C91DBD">
      <w:pPr>
        <w:shd w:val="clear" w:color="auto" w:fill="FFFFFF"/>
        <w:ind w:firstLine="567"/>
        <w:jc w:val="both"/>
        <w:rPr>
          <w:color w:val="22272F"/>
          <w:sz w:val="23"/>
          <w:szCs w:val="23"/>
          <w:lang w:eastAsia="ru-RU"/>
        </w:rPr>
      </w:pPr>
      <w:r w:rsidRPr="00460807">
        <w:rPr>
          <w:color w:val="22272F"/>
          <w:sz w:val="23"/>
          <w:szCs w:val="23"/>
          <w:lang w:eastAsia="ru-RU"/>
        </w:rPr>
        <w:t xml:space="preserve">Налоговый орган </w:t>
      </w:r>
      <w:proofErr w:type="spellStart"/>
      <w:r w:rsidRPr="00460807">
        <w:rPr>
          <w:color w:val="22272F"/>
          <w:sz w:val="23"/>
          <w:szCs w:val="23"/>
          <w:lang w:eastAsia="ru-RU"/>
        </w:rPr>
        <w:t>доначислил</w:t>
      </w:r>
      <w:proofErr w:type="spellEnd"/>
      <w:r w:rsidRPr="00460807">
        <w:rPr>
          <w:color w:val="22272F"/>
          <w:sz w:val="23"/>
          <w:szCs w:val="23"/>
          <w:lang w:eastAsia="ru-RU"/>
        </w:rPr>
        <w:t xml:space="preserve"> налогоплательщику налог на прибыль в связи с необоснованным применением конструкции использования услуг управляющего исключительно с целью искусственного завышения своих расходов.</w:t>
      </w:r>
    </w:p>
    <w:p w14:paraId="438D7062" w14:textId="77777777" w:rsidR="00460807" w:rsidRPr="00460807" w:rsidRDefault="00460807" w:rsidP="00C91DBD">
      <w:pPr>
        <w:shd w:val="clear" w:color="auto" w:fill="FFFFFF"/>
        <w:ind w:firstLine="567"/>
        <w:jc w:val="both"/>
        <w:rPr>
          <w:color w:val="22272F"/>
          <w:sz w:val="23"/>
          <w:szCs w:val="23"/>
          <w:lang w:eastAsia="ru-RU"/>
        </w:rPr>
      </w:pPr>
      <w:r w:rsidRPr="00460807">
        <w:rPr>
          <w:color w:val="22272F"/>
          <w:sz w:val="23"/>
          <w:szCs w:val="23"/>
          <w:lang w:eastAsia="ru-RU"/>
        </w:rPr>
        <w:t>Суд, исследовав обстоятельства дела, признал позицию налогового органа обоснованной.</w:t>
      </w:r>
    </w:p>
    <w:p w14:paraId="241D3698" w14:textId="77777777" w:rsidR="00460807" w:rsidRPr="00460807" w:rsidRDefault="00460807" w:rsidP="00C91DBD">
      <w:pPr>
        <w:shd w:val="clear" w:color="auto" w:fill="FFFFFF"/>
        <w:ind w:firstLine="567"/>
        <w:jc w:val="both"/>
        <w:rPr>
          <w:color w:val="22272F"/>
          <w:sz w:val="23"/>
          <w:szCs w:val="23"/>
          <w:lang w:eastAsia="ru-RU"/>
        </w:rPr>
      </w:pPr>
      <w:r w:rsidRPr="00460807">
        <w:rPr>
          <w:color w:val="22272F"/>
          <w:sz w:val="23"/>
          <w:szCs w:val="23"/>
          <w:lang w:eastAsia="ru-RU"/>
        </w:rPr>
        <w:t>Налогоплательщик заключил договор о передаче полномочий единоличного исполнительного органа; вознаграждение согласно договору состояло из фиксированной части и переменной части, которая зависела от уровня достигнутых обществом результатов: выполнение планов по производству товара, обеспечение прибыльной работы и т.д.</w:t>
      </w:r>
    </w:p>
    <w:p w14:paraId="0FC43AA4" w14:textId="77777777" w:rsidR="00460807" w:rsidRPr="00460807" w:rsidRDefault="00460807" w:rsidP="00C91DBD">
      <w:pPr>
        <w:shd w:val="clear" w:color="auto" w:fill="FFFFFF"/>
        <w:ind w:firstLine="567"/>
        <w:jc w:val="both"/>
        <w:rPr>
          <w:color w:val="22272F"/>
          <w:sz w:val="23"/>
          <w:szCs w:val="23"/>
          <w:lang w:eastAsia="ru-RU"/>
        </w:rPr>
      </w:pPr>
      <w:r w:rsidRPr="00460807">
        <w:rPr>
          <w:color w:val="22272F"/>
          <w:sz w:val="23"/>
          <w:szCs w:val="23"/>
          <w:lang w:eastAsia="ru-RU"/>
        </w:rPr>
        <w:t xml:space="preserve">Вместе с тем из представленных актов выполненных работ, отчетов управляющего невозможно определить точные наименования конкретных услуг, их объем; договорами не предусмотрено уменьшение вознаграждения, применение штрафных санкций за невыполнение плана или </w:t>
      </w:r>
      <w:proofErr w:type="spellStart"/>
      <w:r w:rsidRPr="00460807">
        <w:rPr>
          <w:color w:val="22272F"/>
          <w:sz w:val="23"/>
          <w:szCs w:val="23"/>
          <w:lang w:eastAsia="ru-RU"/>
        </w:rPr>
        <w:t>недостижение</w:t>
      </w:r>
      <w:proofErr w:type="spellEnd"/>
      <w:r w:rsidRPr="00460807">
        <w:rPr>
          <w:color w:val="22272F"/>
          <w:sz w:val="23"/>
          <w:szCs w:val="23"/>
          <w:lang w:eastAsia="ru-RU"/>
        </w:rPr>
        <w:t xml:space="preserve"> каких-либо показателей.</w:t>
      </w:r>
    </w:p>
    <w:p w14:paraId="2C331875" w14:textId="3DE0A8C3" w:rsidR="00460807" w:rsidRPr="009F19D7" w:rsidRDefault="00460807" w:rsidP="00C91DBD">
      <w:pPr>
        <w:shd w:val="clear" w:color="auto" w:fill="FFFFFF"/>
        <w:ind w:firstLine="567"/>
        <w:jc w:val="both"/>
        <w:rPr>
          <w:color w:val="22272F"/>
          <w:sz w:val="23"/>
          <w:szCs w:val="23"/>
          <w:lang w:eastAsia="ru-RU"/>
        </w:rPr>
      </w:pPr>
      <w:r w:rsidRPr="00460807">
        <w:rPr>
          <w:color w:val="22272F"/>
          <w:sz w:val="23"/>
          <w:szCs w:val="23"/>
          <w:lang w:eastAsia="ru-RU"/>
        </w:rPr>
        <w:t>Поскольку доказательств того, что увеличение показателей ликвидности, рентабельности продаж, рентабельности активов и прочие положительные результаты деятельности общества связаны именно с деятельностью управляющего, не представлено, суд признал доначисление налога на прибыль обоснованным.</w:t>
      </w:r>
    </w:p>
    <w:p w14:paraId="14F2C0C0" w14:textId="79BC08C7" w:rsidR="00BB76AE" w:rsidRPr="00BB76AE" w:rsidRDefault="00BB76AE" w:rsidP="00BB76A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B76AE">
        <w:rPr>
          <w:b/>
          <w:color w:val="22272F"/>
          <w:sz w:val="23"/>
          <w:szCs w:val="23"/>
          <w:lang w:eastAsia="ru-RU"/>
        </w:rPr>
        <w:t>Постановления МВД об отказе в возбуждении уголовных дел по факту хищения имущества налогоплательщика, не содержащие данных о том, что хищения возникли не в результате чьих-то виновных действий, не являются основанием для отнесения к внереализационным расходам убытков, выявленных при инвентаризации</w:t>
      </w:r>
      <w:r w:rsidR="004940BD">
        <w:rPr>
          <w:b/>
          <w:color w:val="22272F"/>
          <w:sz w:val="23"/>
          <w:szCs w:val="23"/>
          <w:lang w:eastAsia="ru-RU"/>
        </w:rPr>
        <w:t>.</w:t>
      </w:r>
    </w:p>
    <w:p w14:paraId="76030D1E" w14:textId="0B56FBD8" w:rsidR="00BB76AE" w:rsidRPr="00BB76AE" w:rsidRDefault="00BB76AE" w:rsidP="00BB76AE">
      <w:pPr>
        <w:shd w:val="clear" w:color="auto" w:fill="FFFFFF"/>
        <w:spacing w:before="120" w:after="120"/>
        <w:ind w:left="567"/>
        <w:jc w:val="both"/>
        <w:rPr>
          <w:i/>
          <w:color w:val="22272F"/>
          <w:sz w:val="23"/>
          <w:szCs w:val="23"/>
          <w:lang w:eastAsia="ru-RU"/>
        </w:rPr>
      </w:pPr>
      <w:r w:rsidRPr="00BB76AE">
        <w:rPr>
          <w:i/>
          <w:color w:val="22272F"/>
          <w:sz w:val="23"/>
          <w:szCs w:val="23"/>
          <w:shd w:val="clear" w:color="auto" w:fill="FFFFFF"/>
        </w:rPr>
        <w:t>Постановление Арбитражного суда Уральского округа от 6 июля 2022 г. N Ф09-3889/22 по делу N А60-47791/2021</w:t>
      </w:r>
    </w:p>
    <w:p w14:paraId="3FD94690" w14:textId="77777777" w:rsidR="00BB76AE" w:rsidRPr="00BB76AE" w:rsidRDefault="00BB76AE" w:rsidP="00C91DBD">
      <w:pPr>
        <w:shd w:val="clear" w:color="auto" w:fill="FFFFFF"/>
        <w:ind w:firstLine="567"/>
        <w:jc w:val="both"/>
        <w:rPr>
          <w:color w:val="22272F"/>
          <w:sz w:val="23"/>
          <w:szCs w:val="23"/>
          <w:lang w:eastAsia="ru-RU"/>
        </w:rPr>
      </w:pPr>
      <w:r w:rsidRPr="00BB76AE">
        <w:rPr>
          <w:color w:val="22272F"/>
          <w:sz w:val="23"/>
          <w:szCs w:val="23"/>
          <w:lang w:eastAsia="ru-RU"/>
        </w:rPr>
        <w:t>Налогоплательщик полагает, что им правомерно учтены во внереализационных расходах убытки от списания товарно-материальных ценностей в связи с хищением, т. к. виновные лица не установлены.</w:t>
      </w:r>
    </w:p>
    <w:p w14:paraId="0D74E0BA" w14:textId="77777777" w:rsidR="00BB76AE" w:rsidRPr="00BB76AE" w:rsidRDefault="00BB76AE" w:rsidP="00C91DBD">
      <w:pPr>
        <w:shd w:val="clear" w:color="auto" w:fill="FFFFFF"/>
        <w:ind w:firstLine="567"/>
        <w:jc w:val="both"/>
        <w:rPr>
          <w:color w:val="22272F"/>
          <w:sz w:val="23"/>
          <w:szCs w:val="23"/>
          <w:lang w:eastAsia="ru-RU"/>
        </w:rPr>
      </w:pPr>
      <w:r w:rsidRPr="00BB76AE">
        <w:rPr>
          <w:color w:val="22272F"/>
          <w:sz w:val="23"/>
          <w:szCs w:val="23"/>
          <w:lang w:eastAsia="ru-RU"/>
        </w:rPr>
        <w:t>Суд, исследовав обстоятельства дела, признал позицию налогоплательщика необоснованной.</w:t>
      </w:r>
    </w:p>
    <w:p w14:paraId="57DDEDF3" w14:textId="77777777" w:rsidR="00BB76AE" w:rsidRPr="00BB76AE" w:rsidRDefault="00BB76AE" w:rsidP="00C91DBD">
      <w:pPr>
        <w:shd w:val="clear" w:color="auto" w:fill="FFFFFF"/>
        <w:ind w:firstLine="567"/>
        <w:jc w:val="both"/>
        <w:rPr>
          <w:color w:val="22272F"/>
          <w:sz w:val="23"/>
          <w:szCs w:val="23"/>
          <w:lang w:eastAsia="ru-RU"/>
        </w:rPr>
      </w:pPr>
      <w:r w:rsidRPr="00BB76AE">
        <w:rPr>
          <w:color w:val="22272F"/>
          <w:sz w:val="23"/>
          <w:szCs w:val="23"/>
          <w:lang w:eastAsia="ru-RU"/>
        </w:rPr>
        <w:t xml:space="preserve">Не подтверждены факт нахождения спорного имущества в собственности налогоплательщика (когда-либо); соблюдение правил и условий хранения материальных ценностей, ведения складского учета; осуществление мероприятий, которые позволили бы предотвратить хищение </w:t>
      </w:r>
      <w:proofErr w:type="gramStart"/>
      <w:r w:rsidRPr="00BB76AE">
        <w:rPr>
          <w:color w:val="22272F"/>
          <w:sz w:val="23"/>
          <w:szCs w:val="23"/>
          <w:lang w:eastAsia="ru-RU"/>
        </w:rPr>
        <w:t>имущества</w:t>
      </w:r>
      <w:proofErr w:type="gramEnd"/>
      <w:r w:rsidRPr="00BB76AE">
        <w:rPr>
          <w:color w:val="22272F"/>
          <w:sz w:val="23"/>
          <w:szCs w:val="23"/>
          <w:lang w:eastAsia="ru-RU"/>
        </w:rPr>
        <w:t xml:space="preserve"> как работниками налогоплательщика, так и третьими лицами. Ссылка налогоплательщика на договоры хранения и охранных услуг несостоятельна, поскольку они не имеют отношения к рассматриваемым обстоятельствам, а также не представлены в материалы дела.</w:t>
      </w:r>
    </w:p>
    <w:p w14:paraId="77FE6DD3" w14:textId="77777777" w:rsidR="00BB76AE" w:rsidRPr="00BB76AE" w:rsidRDefault="00BB76AE" w:rsidP="00C91DBD">
      <w:pPr>
        <w:shd w:val="clear" w:color="auto" w:fill="FFFFFF"/>
        <w:ind w:firstLine="567"/>
        <w:jc w:val="both"/>
        <w:rPr>
          <w:color w:val="22272F"/>
          <w:sz w:val="23"/>
          <w:szCs w:val="23"/>
          <w:lang w:eastAsia="ru-RU"/>
        </w:rPr>
      </w:pPr>
      <w:r w:rsidRPr="00BB76AE">
        <w:rPr>
          <w:color w:val="22272F"/>
          <w:sz w:val="23"/>
          <w:szCs w:val="23"/>
          <w:lang w:eastAsia="ru-RU"/>
        </w:rPr>
        <w:t>Постановления МВД об отказе в возбуждении уголовных дел по факту хищения имущества не содержат данных о том, что хищения возникли не в результате чьих-то виновных действий, потенциальный перечень виновных лиц не устанавливался.</w:t>
      </w:r>
    </w:p>
    <w:p w14:paraId="76C81CBA" w14:textId="77777777" w:rsidR="00BB76AE" w:rsidRPr="00BB76AE" w:rsidRDefault="00BB76AE" w:rsidP="00C91DBD">
      <w:pPr>
        <w:shd w:val="clear" w:color="auto" w:fill="FFFFFF"/>
        <w:ind w:firstLine="567"/>
        <w:jc w:val="both"/>
        <w:rPr>
          <w:color w:val="22272F"/>
          <w:sz w:val="23"/>
          <w:szCs w:val="23"/>
          <w:lang w:eastAsia="ru-RU"/>
        </w:rPr>
      </w:pPr>
      <w:r w:rsidRPr="00BB76AE">
        <w:rPr>
          <w:color w:val="22272F"/>
          <w:sz w:val="23"/>
          <w:szCs w:val="23"/>
          <w:lang w:eastAsia="ru-RU"/>
        </w:rPr>
        <w:t>Суд пришел к выводу, что данные постановления не могут служить документом, подтверждающим отсутствие виновных лиц, а также основанием для отнесения к внереализационным расходам сумм хищения, выявленных при инвентаризации.</w:t>
      </w:r>
    </w:p>
    <w:p w14:paraId="65AB3314" w14:textId="3DA9BB05" w:rsidR="000B5971" w:rsidRPr="000B5971" w:rsidRDefault="000B5971" w:rsidP="000B597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0B5971">
        <w:rPr>
          <w:b/>
          <w:color w:val="22272F"/>
          <w:sz w:val="23"/>
          <w:szCs w:val="23"/>
        </w:rPr>
        <w:t>Налоговый орган вправе полностью исключить расходы на оказание услуг фиктивными контрагентами и вычеты по НДС, если невозможно достоверно установить, какие именно лица и по какой цене оказывали услуги</w:t>
      </w:r>
      <w:r w:rsidR="004940BD">
        <w:rPr>
          <w:b/>
          <w:color w:val="22272F"/>
          <w:sz w:val="23"/>
          <w:szCs w:val="23"/>
        </w:rPr>
        <w:t>.</w:t>
      </w:r>
    </w:p>
    <w:p w14:paraId="4FC7D852" w14:textId="0477784B" w:rsidR="000B5971" w:rsidRPr="000B5971" w:rsidRDefault="000B5971" w:rsidP="000B5971">
      <w:pPr>
        <w:spacing w:before="120" w:after="120"/>
        <w:ind w:left="567"/>
        <w:rPr>
          <w:i/>
          <w:color w:val="22272F"/>
          <w:sz w:val="23"/>
          <w:szCs w:val="23"/>
          <w:lang w:eastAsia="ru-RU"/>
        </w:rPr>
      </w:pPr>
      <w:r w:rsidRPr="000B5971">
        <w:rPr>
          <w:i/>
          <w:color w:val="22272F"/>
          <w:sz w:val="23"/>
          <w:szCs w:val="23"/>
          <w:shd w:val="clear" w:color="auto" w:fill="FFFFFF"/>
        </w:rPr>
        <w:t>Постановление Арбитражного суда Волго-Вятского округа от 7 июля 2022 г. N Ф01-2926/22 по делу N А39-2015/2021</w:t>
      </w:r>
    </w:p>
    <w:p w14:paraId="73D37B13" w14:textId="77777777" w:rsidR="000B5971" w:rsidRPr="000B5971" w:rsidRDefault="000B5971" w:rsidP="00C91DBD">
      <w:pPr>
        <w:shd w:val="clear" w:color="auto" w:fill="FFFFFF"/>
        <w:ind w:firstLine="567"/>
        <w:jc w:val="both"/>
        <w:rPr>
          <w:color w:val="22272F"/>
          <w:sz w:val="23"/>
          <w:szCs w:val="23"/>
          <w:lang w:eastAsia="ru-RU"/>
        </w:rPr>
      </w:pPr>
      <w:r w:rsidRPr="000B5971">
        <w:rPr>
          <w:color w:val="22272F"/>
          <w:sz w:val="23"/>
          <w:szCs w:val="23"/>
          <w:lang w:eastAsia="ru-RU"/>
        </w:rPr>
        <w:t>Налогоплательщик полагает, что возможно применение расчетного метода при расчете НДС и налога на прибыль, поскольку установлено фактическое приобретение им услуг.</w:t>
      </w:r>
    </w:p>
    <w:p w14:paraId="13258EED" w14:textId="77777777" w:rsidR="000B5971" w:rsidRPr="000B5971" w:rsidRDefault="000B5971" w:rsidP="00C91DBD">
      <w:pPr>
        <w:shd w:val="clear" w:color="auto" w:fill="FFFFFF"/>
        <w:ind w:firstLine="567"/>
        <w:jc w:val="both"/>
        <w:rPr>
          <w:color w:val="22272F"/>
          <w:sz w:val="23"/>
          <w:szCs w:val="23"/>
          <w:lang w:eastAsia="ru-RU"/>
        </w:rPr>
      </w:pPr>
      <w:r w:rsidRPr="000B5971">
        <w:rPr>
          <w:color w:val="22272F"/>
          <w:sz w:val="23"/>
          <w:szCs w:val="23"/>
          <w:lang w:eastAsia="ru-RU"/>
        </w:rPr>
        <w:t>Суд, исследовав обстоятельства дела, признал позицию налогоплательщика необоснованной.</w:t>
      </w:r>
    </w:p>
    <w:p w14:paraId="22E8D9B7" w14:textId="77777777" w:rsidR="000B5971" w:rsidRPr="000B5971" w:rsidRDefault="000B5971" w:rsidP="00C91DBD">
      <w:pPr>
        <w:shd w:val="clear" w:color="auto" w:fill="FFFFFF"/>
        <w:ind w:firstLine="567"/>
        <w:jc w:val="both"/>
        <w:rPr>
          <w:color w:val="22272F"/>
          <w:sz w:val="23"/>
          <w:szCs w:val="23"/>
          <w:lang w:eastAsia="ru-RU"/>
        </w:rPr>
      </w:pPr>
      <w:r w:rsidRPr="000B5971">
        <w:rPr>
          <w:color w:val="22272F"/>
          <w:sz w:val="23"/>
          <w:szCs w:val="23"/>
          <w:lang w:eastAsia="ru-RU"/>
        </w:rPr>
        <w:t>Суд пришел к выводу, что формальный документооборот с "техническими" контрагентами был организован самим налогоплательщиком. При этом услуги были фактически оказаны, но не заявленными контрагентами, а предпринимателями, не являющимися плательщиками НДС.</w:t>
      </w:r>
    </w:p>
    <w:p w14:paraId="15AA3043" w14:textId="660DA1C7" w:rsidR="000B5971" w:rsidRPr="000B5971" w:rsidRDefault="000B5971" w:rsidP="00C91DBD">
      <w:pPr>
        <w:shd w:val="clear" w:color="auto" w:fill="FFFFFF"/>
        <w:ind w:firstLine="567"/>
        <w:jc w:val="both"/>
        <w:rPr>
          <w:color w:val="22272F"/>
          <w:sz w:val="23"/>
          <w:szCs w:val="23"/>
          <w:lang w:eastAsia="ru-RU"/>
        </w:rPr>
      </w:pPr>
      <w:r w:rsidRPr="000B5971">
        <w:rPr>
          <w:color w:val="22272F"/>
          <w:sz w:val="23"/>
          <w:szCs w:val="23"/>
          <w:lang w:eastAsia="ru-RU"/>
        </w:rPr>
        <w:t>Отсутствие содействия со стороны налогоплательщика в установлении того, какие именно услуги выполнялись каждым предпринимателем, какая часть из перечисленных денежных средств имела отношение к оплате выполненных услуг, не позволило определить расходы и вычеты по рассматриваемым операциям.</w:t>
      </w:r>
    </w:p>
    <w:p w14:paraId="50B78594" w14:textId="33788B0E" w:rsidR="002E07EC" w:rsidRPr="002E07EC" w:rsidRDefault="002E07EC" w:rsidP="002E07E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E07EC">
        <w:rPr>
          <w:b/>
          <w:color w:val="22272F"/>
          <w:sz w:val="23"/>
          <w:szCs w:val="23"/>
        </w:rPr>
        <w:t>При создании формального документооборота вычеты по НДС и расходы по налогу на прибыль могут быть определены расчетным путем, только если налогоплательщик раскрыл реального поставщика</w:t>
      </w:r>
      <w:r w:rsidR="004940BD">
        <w:rPr>
          <w:b/>
          <w:color w:val="22272F"/>
          <w:sz w:val="23"/>
          <w:szCs w:val="23"/>
        </w:rPr>
        <w:t>.</w:t>
      </w:r>
    </w:p>
    <w:p w14:paraId="1D4C1655" w14:textId="7D6DD285" w:rsidR="002E07EC" w:rsidRPr="002E07EC" w:rsidRDefault="002E07EC" w:rsidP="002E07EC">
      <w:pPr>
        <w:pStyle w:val="s3"/>
        <w:shd w:val="clear" w:color="auto" w:fill="FFFFFF"/>
        <w:spacing w:before="120" w:beforeAutospacing="0" w:after="120" w:afterAutospacing="0"/>
        <w:ind w:left="567"/>
        <w:jc w:val="both"/>
        <w:rPr>
          <w:i/>
          <w:color w:val="22272F"/>
          <w:sz w:val="23"/>
          <w:szCs w:val="23"/>
        </w:rPr>
      </w:pPr>
      <w:r w:rsidRPr="002E07EC">
        <w:rPr>
          <w:i/>
          <w:color w:val="22272F"/>
          <w:sz w:val="23"/>
          <w:szCs w:val="23"/>
          <w:shd w:val="clear" w:color="auto" w:fill="FFFFFF"/>
        </w:rPr>
        <w:t>Постановление Арбитражного суда Московского округа от 8 июля 2022 г. N Ф05-15298/22 по делу N А40-115181/2021</w:t>
      </w:r>
    </w:p>
    <w:p w14:paraId="2B8C5A68" w14:textId="77777777" w:rsidR="002E07EC" w:rsidRPr="002E07EC" w:rsidRDefault="002E07EC" w:rsidP="00C91DBD">
      <w:pPr>
        <w:shd w:val="clear" w:color="auto" w:fill="FFFFFF"/>
        <w:ind w:firstLine="567"/>
        <w:jc w:val="both"/>
        <w:rPr>
          <w:color w:val="22272F"/>
          <w:sz w:val="23"/>
          <w:szCs w:val="23"/>
          <w:lang w:eastAsia="ru-RU"/>
        </w:rPr>
      </w:pPr>
      <w:r w:rsidRPr="002E07EC">
        <w:rPr>
          <w:color w:val="22272F"/>
          <w:sz w:val="23"/>
          <w:szCs w:val="23"/>
          <w:lang w:eastAsia="ru-RU"/>
        </w:rPr>
        <w:t xml:space="preserve">Налоговый орган </w:t>
      </w:r>
      <w:proofErr w:type="spellStart"/>
      <w:r w:rsidRPr="002E07EC">
        <w:rPr>
          <w:color w:val="22272F"/>
          <w:sz w:val="23"/>
          <w:szCs w:val="23"/>
          <w:lang w:eastAsia="ru-RU"/>
        </w:rPr>
        <w:t>доначислил</w:t>
      </w:r>
      <w:proofErr w:type="spellEnd"/>
      <w:r w:rsidRPr="002E07EC">
        <w:rPr>
          <w:color w:val="22272F"/>
          <w:sz w:val="23"/>
          <w:szCs w:val="23"/>
          <w:lang w:eastAsia="ru-RU"/>
        </w:rPr>
        <w:t xml:space="preserve"> налог на прибыль и НДС, поскольку при учете расходов и вычетов налогоплательщиком создан формальный документооборот с его поставщиками для получения необоснованной налоговой выгоды. Реальный поставщик не установлен.</w:t>
      </w:r>
    </w:p>
    <w:p w14:paraId="427500E0" w14:textId="77777777" w:rsidR="002E07EC" w:rsidRPr="002E07EC" w:rsidRDefault="002E07EC" w:rsidP="00C91DBD">
      <w:pPr>
        <w:shd w:val="clear" w:color="auto" w:fill="FFFFFF"/>
        <w:ind w:firstLine="567"/>
        <w:jc w:val="both"/>
        <w:rPr>
          <w:color w:val="22272F"/>
          <w:sz w:val="23"/>
          <w:szCs w:val="23"/>
          <w:lang w:eastAsia="ru-RU"/>
        </w:rPr>
      </w:pPr>
      <w:r w:rsidRPr="002E07EC">
        <w:rPr>
          <w:color w:val="22272F"/>
          <w:sz w:val="23"/>
          <w:szCs w:val="23"/>
          <w:lang w:eastAsia="ru-RU"/>
        </w:rPr>
        <w:t>Суд, исследовав обстоятельства дела, согласился с выводами налогового органа.</w:t>
      </w:r>
    </w:p>
    <w:p w14:paraId="1DAF7AF4" w14:textId="77777777" w:rsidR="002E07EC" w:rsidRPr="002E07EC" w:rsidRDefault="002E07EC" w:rsidP="00C91DBD">
      <w:pPr>
        <w:shd w:val="clear" w:color="auto" w:fill="FFFFFF"/>
        <w:ind w:firstLine="567"/>
        <w:jc w:val="both"/>
        <w:rPr>
          <w:color w:val="22272F"/>
          <w:sz w:val="23"/>
          <w:szCs w:val="23"/>
          <w:lang w:eastAsia="ru-RU"/>
        </w:rPr>
      </w:pPr>
      <w:r w:rsidRPr="002E07EC">
        <w:rPr>
          <w:color w:val="22272F"/>
          <w:sz w:val="23"/>
          <w:szCs w:val="23"/>
          <w:lang w:eastAsia="ru-RU"/>
        </w:rPr>
        <w:t>Нормы НК РФ не вменяют в обязанность налогового органа определения прав и обязанностей налогоплательщиков, допустивших искажение действительного экономического смысла финансово-хозяйственных операций, проведением реконструкции налоговых обязательств расчетным путем.</w:t>
      </w:r>
    </w:p>
    <w:p w14:paraId="700C937E" w14:textId="77777777" w:rsidR="002E07EC" w:rsidRPr="002E07EC" w:rsidRDefault="002E07EC" w:rsidP="00C91DBD">
      <w:pPr>
        <w:shd w:val="clear" w:color="auto" w:fill="FFFFFF"/>
        <w:ind w:firstLine="567"/>
        <w:jc w:val="both"/>
        <w:rPr>
          <w:color w:val="22272F"/>
          <w:sz w:val="23"/>
          <w:szCs w:val="23"/>
          <w:lang w:eastAsia="ru-RU"/>
        </w:rPr>
      </w:pPr>
      <w:r w:rsidRPr="002E07EC">
        <w:rPr>
          <w:color w:val="22272F"/>
          <w:sz w:val="23"/>
          <w:szCs w:val="23"/>
          <w:lang w:eastAsia="ru-RU"/>
        </w:rPr>
        <w:t>Ни при налоговой проверке, ни при рассмотрении дела судами налогоплательщик не представил сведений о реальных поставщиках и хозяйственных операциях.</w:t>
      </w:r>
    </w:p>
    <w:p w14:paraId="21B3707D" w14:textId="526BA675" w:rsidR="002E07EC" w:rsidRPr="002E07EC" w:rsidRDefault="002E07EC" w:rsidP="00C91DBD">
      <w:pPr>
        <w:shd w:val="clear" w:color="auto" w:fill="FFFFFF"/>
        <w:ind w:firstLine="567"/>
        <w:jc w:val="both"/>
        <w:rPr>
          <w:color w:val="22272F"/>
          <w:sz w:val="23"/>
          <w:szCs w:val="23"/>
          <w:lang w:eastAsia="ru-RU"/>
        </w:rPr>
      </w:pPr>
      <w:r w:rsidRPr="002E07EC">
        <w:rPr>
          <w:color w:val="22272F"/>
          <w:sz w:val="23"/>
          <w:szCs w:val="23"/>
          <w:lang w:eastAsia="ru-RU"/>
        </w:rPr>
        <w:t>Таким образом, налоговому органу не была каким-либо образом предоставлена информация, на основании которой мог рассчитать размер налоговых обязательств так, как если бы налогоплательщик не злоупотреблял правом.</w:t>
      </w:r>
    </w:p>
    <w:p w14:paraId="7B8DB53C" w14:textId="327B6291" w:rsidR="00514200" w:rsidRPr="00514200" w:rsidRDefault="00514200" w:rsidP="0051420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14200">
        <w:rPr>
          <w:b/>
          <w:color w:val="22272F"/>
          <w:sz w:val="23"/>
          <w:szCs w:val="23"/>
          <w:lang w:eastAsia="ru-RU"/>
        </w:rPr>
        <w:t>Суд признал, что роялти, исчисленные исходя из счетов, выставленных за техобслуживание оборудования сторонних производителей, не включаются в состав расходов, т.к. по лицензионному соглашению роялти начисляются только при обслуживании оборудования конкретной торговой марки</w:t>
      </w:r>
      <w:r w:rsidR="004940BD">
        <w:rPr>
          <w:b/>
          <w:color w:val="22272F"/>
          <w:sz w:val="23"/>
          <w:szCs w:val="23"/>
          <w:lang w:eastAsia="ru-RU"/>
        </w:rPr>
        <w:t>.</w:t>
      </w:r>
    </w:p>
    <w:p w14:paraId="2DEC2776" w14:textId="37C50CDD" w:rsidR="00514200" w:rsidRPr="00514200" w:rsidRDefault="00514200" w:rsidP="00514200">
      <w:pPr>
        <w:shd w:val="clear" w:color="auto" w:fill="FFFFFF"/>
        <w:spacing w:before="120" w:after="120"/>
        <w:ind w:left="567"/>
        <w:jc w:val="both"/>
        <w:rPr>
          <w:i/>
          <w:color w:val="22272F"/>
          <w:sz w:val="23"/>
          <w:szCs w:val="23"/>
          <w:lang w:eastAsia="ru-RU"/>
        </w:rPr>
      </w:pPr>
      <w:r w:rsidRPr="00514200">
        <w:rPr>
          <w:i/>
          <w:color w:val="22272F"/>
          <w:sz w:val="23"/>
          <w:szCs w:val="23"/>
          <w:shd w:val="clear" w:color="auto" w:fill="FFFFFF"/>
        </w:rPr>
        <w:t>Постановление Арбитражного суда Московского округа от 13 июля 2022 г. N Ф05-14273/21 по делу N А40-180523/2020</w:t>
      </w:r>
    </w:p>
    <w:p w14:paraId="066EAEAB" w14:textId="77777777" w:rsidR="00514200" w:rsidRPr="00514200" w:rsidRDefault="00514200" w:rsidP="00C91DBD">
      <w:pPr>
        <w:shd w:val="clear" w:color="auto" w:fill="FFFFFF"/>
        <w:ind w:firstLine="567"/>
        <w:jc w:val="both"/>
        <w:rPr>
          <w:color w:val="22272F"/>
          <w:sz w:val="23"/>
          <w:szCs w:val="23"/>
          <w:lang w:eastAsia="ru-RU"/>
        </w:rPr>
      </w:pPr>
      <w:r w:rsidRPr="00514200">
        <w:rPr>
          <w:color w:val="22272F"/>
          <w:sz w:val="23"/>
          <w:szCs w:val="23"/>
          <w:lang w:eastAsia="ru-RU"/>
        </w:rPr>
        <w:t xml:space="preserve">Налоговый орган полагает, что лицензионное вознаграждение, исчисленное обществом с суммы счетов за услуги по техническому обслуживанию оборудования других производителей (не того производителя, </w:t>
      </w:r>
      <w:proofErr w:type="gramStart"/>
      <w:r w:rsidRPr="00514200">
        <w:rPr>
          <w:color w:val="22272F"/>
          <w:sz w:val="23"/>
          <w:szCs w:val="23"/>
          <w:lang w:eastAsia="ru-RU"/>
        </w:rPr>
        <w:t>с</w:t>
      </w:r>
      <w:proofErr w:type="gramEnd"/>
      <w:r w:rsidRPr="00514200">
        <w:rPr>
          <w:color w:val="22272F"/>
          <w:sz w:val="23"/>
          <w:szCs w:val="23"/>
          <w:lang w:eastAsia="ru-RU"/>
        </w:rPr>
        <w:t xml:space="preserve"> </w:t>
      </w:r>
      <w:proofErr w:type="gramStart"/>
      <w:r w:rsidRPr="00514200">
        <w:rPr>
          <w:color w:val="22272F"/>
          <w:sz w:val="23"/>
          <w:szCs w:val="23"/>
          <w:lang w:eastAsia="ru-RU"/>
        </w:rPr>
        <w:t>котором</w:t>
      </w:r>
      <w:proofErr w:type="gramEnd"/>
      <w:r w:rsidRPr="00514200">
        <w:rPr>
          <w:color w:val="22272F"/>
          <w:sz w:val="23"/>
          <w:szCs w:val="23"/>
          <w:lang w:eastAsia="ru-RU"/>
        </w:rPr>
        <w:t xml:space="preserve"> заключено лицензионное соглашение), является необоснованными расходами.</w:t>
      </w:r>
    </w:p>
    <w:p w14:paraId="5F2F90F0" w14:textId="77777777" w:rsidR="00514200" w:rsidRPr="00514200" w:rsidRDefault="00514200" w:rsidP="00C91DBD">
      <w:pPr>
        <w:shd w:val="clear" w:color="auto" w:fill="FFFFFF"/>
        <w:ind w:firstLine="567"/>
        <w:jc w:val="both"/>
        <w:rPr>
          <w:color w:val="22272F"/>
          <w:sz w:val="23"/>
          <w:szCs w:val="23"/>
          <w:lang w:eastAsia="ru-RU"/>
        </w:rPr>
      </w:pPr>
      <w:r w:rsidRPr="00514200">
        <w:rPr>
          <w:color w:val="22272F"/>
          <w:sz w:val="23"/>
          <w:szCs w:val="23"/>
          <w:lang w:eastAsia="ru-RU"/>
        </w:rPr>
        <w:t>Суд, исследовав обстоятельства дела, согласился с выводами налогового органа.</w:t>
      </w:r>
    </w:p>
    <w:p w14:paraId="3ED83795" w14:textId="77777777" w:rsidR="00514200" w:rsidRPr="00514200" w:rsidRDefault="00514200" w:rsidP="00C91DBD">
      <w:pPr>
        <w:shd w:val="clear" w:color="auto" w:fill="FFFFFF"/>
        <w:ind w:firstLine="567"/>
        <w:jc w:val="both"/>
        <w:rPr>
          <w:color w:val="22272F"/>
          <w:sz w:val="23"/>
          <w:szCs w:val="23"/>
          <w:lang w:eastAsia="ru-RU"/>
        </w:rPr>
      </w:pPr>
      <w:r w:rsidRPr="00514200">
        <w:rPr>
          <w:color w:val="22272F"/>
          <w:sz w:val="23"/>
          <w:szCs w:val="23"/>
          <w:lang w:eastAsia="ru-RU"/>
        </w:rPr>
        <w:t>Обществом заключено лицензионное соглашение с производителем оборудования под конкретной торговой маркой. При этом после получения акта проверки общество представило пояснения к соглашению и новый перевод соглашения, направленные на опровержение выявленных налоговым органом нарушений, в которых "задним" числом изменились как формулировки соглашения, так и формула расчета роялти. Обществом не подтверждено, что уникальные познания специалистов его сервисной службы в конструкции и особенностях обслуживания оборудования под торговой маркой дают им безусловные преимущества при ремонте и обслуживании оборудования иных производителей.</w:t>
      </w:r>
    </w:p>
    <w:p w14:paraId="38A5C7E0" w14:textId="7A6E7C7D" w:rsidR="00514200" w:rsidRPr="00ED5FB2" w:rsidRDefault="00514200" w:rsidP="00C91DBD">
      <w:pPr>
        <w:shd w:val="clear" w:color="auto" w:fill="FFFFFF"/>
        <w:ind w:firstLine="567"/>
        <w:jc w:val="both"/>
        <w:rPr>
          <w:color w:val="22272F"/>
          <w:sz w:val="23"/>
          <w:szCs w:val="23"/>
          <w:lang w:eastAsia="ru-RU"/>
        </w:rPr>
      </w:pPr>
      <w:r w:rsidRPr="00514200">
        <w:rPr>
          <w:color w:val="22272F"/>
          <w:sz w:val="23"/>
          <w:szCs w:val="23"/>
          <w:lang w:eastAsia="ru-RU"/>
        </w:rPr>
        <w:t>С помощью буквального и системного толкования соглашения установлено, что в базу для расчета роялти не включается выручка, полученная от услуг по техническому обслуживанию оборудо</w:t>
      </w:r>
      <w:r w:rsidR="00ED5FB2">
        <w:rPr>
          <w:color w:val="22272F"/>
          <w:sz w:val="23"/>
          <w:szCs w:val="23"/>
          <w:lang w:eastAsia="ru-RU"/>
        </w:rPr>
        <w:t>вания сторонних производителей.</w:t>
      </w:r>
    </w:p>
    <w:p w14:paraId="4EDC22E1" w14:textId="42811D48" w:rsidR="002D2408" w:rsidRPr="002D2408" w:rsidRDefault="002D2408" w:rsidP="002D240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D2408">
        <w:rPr>
          <w:b/>
          <w:color w:val="22272F"/>
          <w:sz w:val="23"/>
          <w:szCs w:val="23"/>
          <w:lang w:eastAsia="ru-RU"/>
        </w:rPr>
        <w:t>Сумма НДС, уплаченная продавцом при ввозе товара на территорию РФ, не подлежит учету в составе расходов покупателя</w:t>
      </w:r>
      <w:r w:rsidR="004940BD">
        <w:rPr>
          <w:b/>
          <w:color w:val="22272F"/>
          <w:sz w:val="23"/>
          <w:szCs w:val="23"/>
          <w:lang w:eastAsia="ru-RU"/>
        </w:rPr>
        <w:t>.</w:t>
      </w:r>
    </w:p>
    <w:p w14:paraId="08853D24" w14:textId="546CA1C8" w:rsidR="002D2408" w:rsidRPr="002D2408" w:rsidRDefault="002D2408" w:rsidP="002D2408">
      <w:pPr>
        <w:shd w:val="clear" w:color="auto" w:fill="FFFFFF"/>
        <w:spacing w:before="120" w:after="120"/>
        <w:ind w:left="567"/>
        <w:jc w:val="both"/>
        <w:rPr>
          <w:i/>
          <w:color w:val="22272F"/>
          <w:sz w:val="23"/>
          <w:szCs w:val="23"/>
          <w:lang w:eastAsia="ru-RU"/>
        </w:rPr>
      </w:pPr>
      <w:r w:rsidRPr="002D2408">
        <w:rPr>
          <w:i/>
          <w:color w:val="22272F"/>
          <w:sz w:val="23"/>
          <w:szCs w:val="23"/>
          <w:shd w:val="clear" w:color="auto" w:fill="FFFFFF"/>
        </w:rPr>
        <w:t>Постановление Арбитражного суда Дальневосточного округа от 13 июля 2022 г. N Ф03-2979/22 по делу N А51-10253/2021</w:t>
      </w:r>
    </w:p>
    <w:p w14:paraId="6E32E847" w14:textId="77777777" w:rsidR="002D2408" w:rsidRPr="002D2408" w:rsidRDefault="002D2408" w:rsidP="00C91DBD">
      <w:pPr>
        <w:shd w:val="clear" w:color="auto" w:fill="FFFFFF"/>
        <w:ind w:firstLine="567"/>
        <w:jc w:val="both"/>
        <w:rPr>
          <w:color w:val="22272F"/>
          <w:sz w:val="23"/>
          <w:szCs w:val="23"/>
          <w:lang w:eastAsia="ru-RU"/>
        </w:rPr>
      </w:pPr>
      <w:r w:rsidRPr="002D2408">
        <w:rPr>
          <w:color w:val="22272F"/>
          <w:sz w:val="23"/>
          <w:szCs w:val="23"/>
          <w:lang w:eastAsia="ru-RU"/>
        </w:rPr>
        <w:t xml:space="preserve">По мнению налогоплательщика, сумму </w:t>
      </w:r>
      <w:proofErr w:type="spellStart"/>
      <w:r w:rsidRPr="002D2408">
        <w:rPr>
          <w:color w:val="22272F"/>
          <w:sz w:val="23"/>
          <w:szCs w:val="23"/>
          <w:lang w:eastAsia="ru-RU"/>
        </w:rPr>
        <w:t>доначисленного</w:t>
      </w:r>
      <w:proofErr w:type="spellEnd"/>
      <w:r w:rsidRPr="002D2408">
        <w:rPr>
          <w:color w:val="22272F"/>
          <w:sz w:val="23"/>
          <w:szCs w:val="23"/>
          <w:lang w:eastAsia="ru-RU"/>
        </w:rPr>
        <w:t xml:space="preserve"> в связи с созданием формального документооборота НДС, который был уплачен контрагентом при ввозе товара, необходимо учитывать в расходах при определении налоговой базы по налогу на прибыль.</w:t>
      </w:r>
    </w:p>
    <w:p w14:paraId="3205E421" w14:textId="77777777" w:rsidR="002D2408" w:rsidRPr="002D2408" w:rsidRDefault="002D2408" w:rsidP="00C91DBD">
      <w:pPr>
        <w:shd w:val="clear" w:color="auto" w:fill="FFFFFF"/>
        <w:ind w:firstLine="567"/>
        <w:jc w:val="both"/>
        <w:rPr>
          <w:color w:val="22272F"/>
          <w:sz w:val="23"/>
          <w:szCs w:val="23"/>
          <w:lang w:eastAsia="ru-RU"/>
        </w:rPr>
      </w:pPr>
      <w:r w:rsidRPr="002D2408">
        <w:rPr>
          <w:color w:val="22272F"/>
          <w:sz w:val="23"/>
          <w:szCs w:val="23"/>
          <w:lang w:eastAsia="ru-RU"/>
        </w:rPr>
        <w:t>Суд, исследовав обстоятельства дела, признал позицию налогоплательщика необоснованной.</w:t>
      </w:r>
    </w:p>
    <w:p w14:paraId="270D94E4" w14:textId="77777777" w:rsidR="002D2408" w:rsidRPr="002D2408" w:rsidRDefault="002D2408" w:rsidP="00C91DBD">
      <w:pPr>
        <w:shd w:val="clear" w:color="auto" w:fill="FFFFFF"/>
        <w:ind w:firstLine="567"/>
        <w:jc w:val="both"/>
        <w:rPr>
          <w:color w:val="22272F"/>
          <w:sz w:val="23"/>
          <w:szCs w:val="23"/>
          <w:lang w:eastAsia="ru-RU"/>
        </w:rPr>
      </w:pPr>
      <w:r w:rsidRPr="002D2408">
        <w:rPr>
          <w:color w:val="22272F"/>
          <w:sz w:val="23"/>
          <w:szCs w:val="23"/>
          <w:lang w:eastAsia="ru-RU"/>
        </w:rPr>
        <w:t>Основанием для доначисления налогоплательщику НДС является создание им схемы, направленной на минимизацию налоговых обязательств, путем включения в реальную поставку товара "технических" организаций.</w:t>
      </w:r>
    </w:p>
    <w:p w14:paraId="4F15AC92" w14:textId="77777777" w:rsidR="002D2408" w:rsidRPr="002D2408" w:rsidRDefault="002D2408" w:rsidP="00C91DBD">
      <w:pPr>
        <w:shd w:val="clear" w:color="auto" w:fill="FFFFFF"/>
        <w:ind w:firstLine="567"/>
        <w:jc w:val="both"/>
        <w:rPr>
          <w:color w:val="22272F"/>
          <w:sz w:val="23"/>
          <w:szCs w:val="23"/>
          <w:lang w:eastAsia="ru-RU"/>
        </w:rPr>
      </w:pPr>
      <w:r w:rsidRPr="002D2408">
        <w:rPr>
          <w:color w:val="22272F"/>
          <w:sz w:val="23"/>
          <w:szCs w:val="23"/>
          <w:lang w:eastAsia="ru-RU"/>
        </w:rPr>
        <w:t xml:space="preserve">По доводу налогоплательщика о необходимости учета НДС, уплаченного реальным поставщиком при ввозе товара на территорию РФ, суд отметил, что в соответствии с НК </w:t>
      </w:r>
      <w:proofErr w:type="gramStart"/>
      <w:r w:rsidRPr="002D2408">
        <w:rPr>
          <w:color w:val="22272F"/>
          <w:sz w:val="23"/>
          <w:szCs w:val="23"/>
          <w:lang w:eastAsia="ru-RU"/>
        </w:rPr>
        <w:t>РФ</w:t>
      </w:r>
      <w:proofErr w:type="gramEnd"/>
      <w:r w:rsidRPr="002D2408">
        <w:rPr>
          <w:color w:val="22272F"/>
          <w:sz w:val="23"/>
          <w:szCs w:val="23"/>
          <w:lang w:eastAsia="ru-RU"/>
        </w:rPr>
        <w:t xml:space="preserve"> уплаченные реальным поставщиком суммы НДС учитываются у него в составе налоговых вычетов.</w:t>
      </w:r>
    </w:p>
    <w:p w14:paraId="0428831B" w14:textId="3BA80A74" w:rsidR="002D2408" w:rsidRPr="00514200" w:rsidRDefault="002D2408" w:rsidP="00C91DBD">
      <w:pPr>
        <w:shd w:val="clear" w:color="auto" w:fill="FFFFFF"/>
        <w:ind w:firstLine="567"/>
        <w:jc w:val="both"/>
        <w:rPr>
          <w:color w:val="22272F"/>
          <w:sz w:val="23"/>
          <w:szCs w:val="23"/>
          <w:lang w:eastAsia="ru-RU"/>
        </w:rPr>
      </w:pPr>
      <w:r w:rsidRPr="002D2408">
        <w:rPr>
          <w:color w:val="22272F"/>
          <w:sz w:val="23"/>
          <w:szCs w:val="23"/>
          <w:lang w:eastAsia="ru-RU"/>
        </w:rPr>
        <w:t xml:space="preserve">Правовые основания для уменьшения налоговой базы по налогу на прибыль налогоплательщика на сумму </w:t>
      </w:r>
      <w:proofErr w:type="spellStart"/>
      <w:r w:rsidRPr="002D2408">
        <w:rPr>
          <w:color w:val="22272F"/>
          <w:sz w:val="23"/>
          <w:szCs w:val="23"/>
          <w:lang w:eastAsia="ru-RU"/>
        </w:rPr>
        <w:t>доначисленного</w:t>
      </w:r>
      <w:proofErr w:type="spellEnd"/>
      <w:r w:rsidRPr="002D2408">
        <w:rPr>
          <w:color w:val="22272F"/>
          <w:sz w:val="23"/>
          <w:szCs w:val="23"/>
          <w:lang w:eastAsia="ru-RU"/>
        </w:rPr>
        <w:t xml:space="preserve"> НДС отсутствуют.</w:t>
      </w:r>
    </w:p>
    <w:p w14:paraId="61F7FFE4" w14:textId="6E4D2D5E" w:rsidR="003645D0" w:rsidRPr="003645D0" w:rsidRDefault="003645D0" w:rsidP="003645D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645D0">
        <w:rPr>
          <w:b/>
          <w:color w:val="22272F"/>
          <w:sz w:val="23"/>
          <w:szCs w:val="23"/>
          <w:lang w:eastAsia="ru-RU"/>
        </w:rPr>
        <w:t>Наличие у налогоплательщика - резидента ТОСЭР обособленного подразделения за пределами такой территории делает невозможным применение пониженной ставки налога на прибыль до момента ликвидации этого подразделения</w:t>
      </w:r>
      <w:r w:rsidR="004940BD">
        <w:rPr>
          <w:b/>
          <w:color w:val="22272F"/>
          <w:sz w:val="23"/>
          <w:szCs w:val="23"/>
          <w:lang w:eastAsia="ru-RU"/>
        </w:rPr>
        <w:t>.</w:t>
      </w:r>
    </w:p>
    <w:p w14:paraId="03C14036" w14:textId="5E03BF6C" w:rsidR="003645D0" w:rsidRPr="003645D0" w:rsidRDefault="003645D0" w:rsidP="003645D0">
      <w:pPr>
        <w:pStyle w:val="a9"/>
        <w:shd w:val="clear" w:color="auto" w:fill="FFFFFF"/>
        <w:spacing w:before="120" w:after="120"/>
        <w:ind w:left="567"/>
        <w:contextualSpacing w:val="0"/>
        <w:rPr>
          <w:i/>
          <w:color w:val="22272F"/>
          <w:sz w:val="23"/>
          <w:szCs w:val="23"/>
          <w:lang w:eastAsia="ru-RU"/>
        </w:rPr>
      </w:pPr>
      <w:r w:rsidRPr="003645D0">
        <w:rPr>
          <w:i/>
          <w:color w:val="22272F"/>
          <w:sz w:val="23"/>
          <w:szCs w:val="23"/>
          <w:shd w:val="clear" w:color="auto" w:fill="FFFFFF"/>
        </w:rPr>
        <w:t>Постановление Арбитражного суда Уральского округа от 21 июля 2022 г. N Ф09-4153/22 по делу N А07-13909/2021</w:t>
      </w:r>
    </w:p>
    <w:p w14:paraId="0220C831" w14:textId="77777777" w:rsidR="003645D0" w:rsidRPr="003645D0" w:rsidRDefault="003645D0" w:rsidP="00C91DBD">
      <w:pPr>
        <w:shd w:val="clear" w:color="auto" w:fill="FFFFFF"/>
        <w:ind w:firstLine="567"/>
        <w:jc w:val="both"/>
        <w:rPr>
          <w:color w:val="22272F"/>
          <w:sz w:val="23"/>
          <w:szCs w:val="23"/>
          <w:lang w:eastAsia="ru-RU"/>
        </w:rPr>
      </w:pPr>
      <w:r w:rsidRPr="003645D0">
        <w:rPr>
          <w:color w:val="22272F"/>
          <w:sz w:val="23"/>
          <w:szCs w:val="23"/>
          <w:lang w:eastAsia="ru-RU"/>
        </w:rPr>
        <w:t>Налоговый орган полагает, что налогоплательщик необоснованно применял пониженную ставку налога на прибыль, предусмотренную для резидентов ТОСЭР, т.к. в проверяемый период имел обособленное подразделение за пределами такой территории.</w:t>
      </w:r>
    </w:p>
    <w:p w14:paraId="3EACA4AA" w14:textId="77777777" w:rsidR="003645D0" w:rsidRPr="003645D0" w:rsidRDefault="003645D0" w:rsidP="00C91DBD">
      <w:pPr>
        <w:shd w:val="clear" w:color="auto" w:fill="FFFFFF"/>
        <w:ind w:firstLine="567"/>
        <w:jc w:val="both"/>
        <w:rPr>
          <w:color w:val="22272F"/>
          <w:sz w:val="23"/>
          <w:szCs w:val="23"/>
          <w:lang w:eastAsia="ru-RU"/>
        </w:rPr>
      </w:pPr>
      <w:r w:rsidRPr="003645D0">
        <w:rPr>
          <w:color w:val="22272F"/>
          <w:sz w:val="23"/>
          <w:szCs w:val="23"/>
          <w:lang w:eastAsia="ru-RU"/>
        </w:rPr>
        <w:t>Суд, исследовав обстоятельства дела, признал позицию налогоплательщика необоснованной.</w:t>
      </w:r>
    </w:p>
    <w:p w14:paraId="0035F5B1" w14:textId="77777777" w:rsidR="003645D0" w:rsidRPr="003645D0" w:rsidRDefault="003645D0" w:rsidP="00C91DBD">
      <w:pPr>
        <w:shd w:val="clear" w:color="auto" w:fill="FFFFFF"/>
        <w:ind w:firstLine="567"/>
        <w:jc w:val="both"/>
        <w:rPr>
          <w:color w:val="22272F"/>
          <w:sz w:val="23"/>
          <w:szCs w:val="23"/>
          <w:lang w:eastAsia="ru-RU"/>
        </w:rPr>
      </w:pPr>
      <w:r w:rsidRPr="003645D0">
        <w:rPr>
          <w:color w:val="22272F"/>
          <w:sz w:val="23"/>
          <w:szCs w:val="23"/>
          <w:lang w:eastAsia="ru-RU"/>
        </w:rPr>
        <w:t>Наличие обособленного подразделения, расположенного за пределами ТОСЭР, и организация по месту его нахождения стационарных рабочих мест подтверждается допросами собственников недвижимого имущества, договорами аренды помещений, трудовыми договорами и др.</w:t>
      </w:r>
    </w:p>
    <w:p w14:paraId="311F28F2" w14:textId="77777777" w:rsidR="003645D0" w:rsidRPr="003645D0" w:rsidRDefault="003645D0" w:rsidP="00C91DBD">
      <w:pPr>
        <w:shd w:val="clear" w:color="auto" w:fill="FFFFFF"/>
        <w:ind w:firstLine="567"/>
        <w:jc w:val="both"/>
        <w:rPr>
          <w:color w:val="22272F"/>
          <w:sz w:val="23"/>
          <w:szCs w:val="23"/>
          <w:lang w:eastAsia="ru-RU"/>
        </w:rPr>
      </w:pPr>
      <w:r w:rsidRPr="003645D0">
        <w:rPr>
          <w:color w:val="22272F"/>
          <w:sz w:val="23"/>
          <w:szCs w:val="23"/>
          <w:lang w:eastAsia="ru-RU"/>
        </w:rPr>
        <w:t xml:space="preserve">При этом пониженная налоговая ставка применяется с начала налогового периода (календарного года), в котором была получена первая прибыль от </w:t>
      </w:r>
      <w:proofErr w:type="gramStart"/>
      <w:r w:rsidRPr="003645D0">
        <w:rPr>
          <w:color w:val="22272F"/>
          <w:sz w:val="23"/>
          <w:szCs w:val="23"/>
          <w:lang w:eastAsia="ru-RU"/>
        </w:rPr>
        <w:t>деятельности</w:t>
      </w:r>
      <w:proofErr w:type="gramEnd"/>
      <w:r w:rsidRPr="003645D0">
        <w:rPr>
          <w:color w:val="22272F"/>
          <w:sz w:val="23"/>
          <w:szCs w:val="23"/>
          <w:lang w:eastAsia="ru-RU"/>
        </w:rPr>
        <w:t xml:space="preserve"> осуществляемой резидентами ТОСЭР.</w:t>
      </w:r>
    </w:p>
    <w:p w14:paraId="7E235126" w14:textId="4438CE3E" w:rsidR="003645D0" w:rsidRPr="003645D0" w:rsidRDefault="003645D0" w:rsidP="00C91DBD">
      <w:pPr>
        <w:shd w:val="clear" w:color="auto" w:fill="FFFFFF"/>
        <w:ind w:firstLine="567"/>
        <w:jc w:val="both"/>
        <w:rPr>
          <w:color w:val="22272F"/>
          <w:sz w:val="23"/>
          <w:szCs w:val="23"/>
          <w:lang w:eastAsia="ru-RU"/>
        </w:rPr>
      </w:pPr>
      <w:r w:rsidRPr="003645D0">
        <w:rPr>
          <w:color w:val="22272F"/>
          <w:sz w:val="23"/>
          <w:szCs w:val="23"/>
          <w:lang w:eastAsia="ru-RU"/>
        </w:rPr>
        <w:t xml:space="preserve">В связи с несоблюдением условий в части наличия у налогоплательщика обособленного подразделения налоговым органом </w:t>
      </w:r>
      <w:proofErr w:type="spellStart"/>
      <w:r w:rsidRPr="003645D0">
        <w:rPr>
          <w:color w:val="22272F"/>
          <w:sz w:val="23"/>
          <w:szCs w:val="23"/>
          <w:lang w:eastAsia="ru-RU"/>
        </w:rPr>
        <w:t>доначислен</w:t>
      </w:r>
      <w:proofErr w:type="spellEnd"/>
      <w:r w:rsidRPr="003645D0">
        <w:rPr>
          <w:color w:val="22272F"/>
          <w:sz w:val="23"/>
          <w:szCs w:val="23"/>
          <w:lang w:eastAsia="ru-RU"/>
        </w:rPr>
        <w:t xml:space="preserve"> налог на прибыль до момента ликвидации обособленного подразделения.</w:t>
      </w:r>
    </w:p>
    <w:p w14:paraId="62820FAF" w14:textId="21D263AA" w:rsidR="007730A7" w:rsidRPr="007730A7" w:rsidRDefault="007730A7" w:rsidP="007730A7">
      <w:pPr>
        <w:pStyle w:val="s3"/>
        <w:numPr>
          <w:ilvl w:val="0"/>
          <w:numId w:val="35"/>
        </w:numPr>
        <w:shd w:val="clear" w:color="auto" w:fill="FFFFFF"/>
        <w:spacing w:before="120" w:beforeAutospacing="0" w:after="120" w:afterAutospacing="0"/>
        <w:ind w:left="567" w:hanging="567"/>
        <w:jc w:val="both"/>
        <w:rPr>
          <w:b/>
          <w:sz w:val="23"/>
          <w:szCs w:val="23"/>
        </w:rPr>
      </w:pPr>
      <w:r w:rsidRPr="007730A7">
        <w:rPr>
          <w:b/>
          <w:sz w:val="23"/>
          <w:szCs w:val="23"/>
        </w:rPr>
        <w:t>При определении налоговой базы по налогу на прибыль в декларации отражаются, в том числе, доходы от реализации имущества в ходе конкурсного производства</w:t>
      </w:r>
      <w:r w:rsidR="004940BD">
        <w:rPr>
          <w:b/>
          <w:sz w:val="23"/>
          <w:szCs w:val="23"/>
        </w:rPr>
        <w:t>.</w:t>
      </w:r>
    </w:p>
    <w:p w14:paraId="28914D44" w14:textId="2BA448D8" w:rsidR="007730A7" w:rsidRPr="007730A7" w:rsidRDefault="007730A7" w:rsidP="007730A7">
      <w:pPr>
        <w:pStyle w:val="s1"/>
        <w:shd w:val="clear" w:color="auto" w:fill="FFFFFF"/>
        <w:spacing w:before="120" w:beforeAutospacing="0" w:after="120" w:afterAutospacing="0"/>
        <w:ind w:left="567"/>
        <w:jc w:val="both"/>
        <w:rPr>
          <w:i/>
          <w:sz w:val="23"/>
          <w:szCs w:val="23"/>
        </w:rPr>
      </w:pPr>
      <w:r w:rsidRPr="007730A7">
        <w:rPr>
          <w:i/>
          <w:sz w:val="23"/>
          <w:szCs w:val="23"/>
          <w:shd w:val="clear" w:color="auto" w:fill="FFFFFF"/>
        </w:rPr>
        <w:t>Постановление Арбитражного суда Уральского округа от 26 июля 2022 г. N Ф09-3384/22 по делу N А34-8709/2021</w:t>
      </w:r>
    </w:p>
    <w:p w14:paraId="32A0A549" w14:textId="77777777" w:rsidR="007730A7" w:rsidRPr="00C91DBD" w:rsidRDefault="007730A7" w:rsidP="00C91DBD">
      <w:pPr>
        <w:shd w:val="clear" w:color="auto" w:fill="FFFFFF"/>
        <w:ind w:firstLine="567"/>
        <w:jc w:val="both"/>
        <w:rPr>
          <w:color w:val="22272F"/>
          <w:sz w:val="23"/>
          <w:szCs w:val="23"/>
          <w:lang w:eastAsia="ru-RU"/>
        </w:rPr>
      </w:pPr>
      <w:r w:rsidRPr="00C91DBD">
        <w:rPr>
          <w:color w:val="22272F"/>
          <w:sz w:val="23"/>
          <w:szCs w:val="23"/>
          <w:lang w:eastAsia="ru-RU"/>
        </w:rPr>
        <w:t>Налоговый орган полагает, что налогоплательщиком занижена налоговая база по налогу на прибыль на сумму дохода от реализации имущества в ходе процедуры банкротства.</w:t>
      </w:r>
    </w:p>
    <w:p w14:paraId="57F1ACE5" w14:textId="77777777" w:rsidR="007730A7" w:rsidRPr="00C91DBD" w:rsidRDefault="007730A7" w:rsidP="00C91DBD">
      <w:pPr>
        <w:shd w:val="clear" w:color="auto" w:fill="FFFFFF"/>
        <w:ind w:firstLine="567"/>
        <w:jc w:val="both"/>
        <w:rPr>
          <w:color w:val="22272F"/>
          <w:sz w:val="23"/>
          <w:szCs w:val="23"/>
          <w:lang w:eastAsia="ru-RU"/>
        </w:rPr>
      </w:pPr>
      <w:r w:rsidRPr="00C91DBD">
        <w:rPr>
          <w:color w:val="22272F"/>
          <w:sz w:val="23"/>
          <w:szCs w:val="23"/>
          <w:lang w:eastAsia="ru-RU"/>
        </w:rPr>
        <w:t>Суд, исследовав обстоятельства дела, признал позицию налогового органа обоснованной.</w:t>
      </w:r>
    </w:p>
    <w:p w14:paraId="6D82C30D" w14:textId="77777777" w:rsidR="007730A7" w:rsidRPr="00C91DBD" w:rsidRDefault="007730A7" w:rsidP="00C91DBD">
      <w:pPr>
        <w:shd w:val="clear" w:color="auto" w:fill="FFFFFF"/>
        <w:ind w:firstLine="567"/>
        <w:jc w:val="both"/>
        <w:rPr>
          <w:color w:val="22272F"/>
          <w:sz w:val="23"/>
          <w:szCs w:val="23"/>
          <w:lang w:eastAsia="ru-RU"/>
        </w:rPr>
      </w:pPr>
      <w:r w:rsidRPr="00C91DBD">
        <w:rPr>
          <w:color w:val="22272F"/>
          <w:sz w:val="23"/>
          <w:szCs w:val="23"/>
          <w:lang w:eastAsia="ru-RU"/>
        </w:rPr>
        <w:t>Организация не лишается статуса налогоплательщика в случае признания её банкротом и введения процедуры реализации имущества. Процедура банкротства налогоплательщика не влияет на возможность осуществления финансово-хозяйственной деятельности и извлечения прибыли из такой деятельности.</w:t>
      </w:r>
    </w:p>
    <w:p w14:paraId="3E35615C" w14:textId="0B966AE7" w:rsidR="007730A7" w:rsidRPr="00C91DBD" w:rsidRDefault="007730A7" w:rsidP="00C91DBD">
      <w:pPr>
        <w:shd w:val="clear" w:color="auto" w:fill="FFFFFF"/>
        <w:ind w:firstLine="567"/>
        <w:jc w:val="both"/>
        <w:rPr>
          <w:color w:val="22272F"/>
          <w:sz w:val="23"/>
          <w:szCs w:val="23"/>
          <w:lang w:eastAsia="ru-RU"/>
        </w:rPr>
      </w:pPr>
      <w:r w:rsidRPr="00C91DBD">
        <w:rPr>
          <w:color w:val="22272F"/>
          <w:sz w:val="23"/>
          <w:szCs w:val="23"/>
          <w:lang w:eastAsia="ru-RU"/>
        </w:rPr>
        <w:t xml:space="preserve">Судом отмечено, что положения законодательства о </w:t>
      </w:r>
      <w:proofErr w:type="gramStart"/>
      <w:r w:rsidRPr="00C91DBD">
        <w:rPr>
          <w:color w:val="22272F"/>
          <w:sz w:val="23"/>
          <w:szCs w:val="23"/>
          <w:lang w:eastAsia="ru-RU"/>
        </w:rPr>
        <w:t>банкротстве</w:t>
      </w:r>
      <w:proofErr w:type="gramEnd"/>
      <w:r w:rsidRPr="00C91DBD">
        <w:rPr>
          <w:color w:val="22272F"/>
          <w:sz w:val="23"/>
          <w:szCs w:val="23"/>
          <w:lang w:eastAsia="ru-RU"/>
        </w:rPr>
        <w:t xml:space="preserve"> об установлении очередности удовлетворения требований кредиторов должника, находящегося в процедуре банкротства, не отменяют действия норм НК РФ и не являются специальными по отношению к НК РФ.</w:t>
      </w:r>
    </w:p>
    <w:p w14:paraId="65E8315F" w14:textId="1F46359F" w:rsidR="00575B7A" w:rsidRPr="00575B7A" w:rsidRDefault="00575B7A" w:rsidP="00575B7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75B7A">
        <w:rPr>
          <w:b/>
          <w:color w:val="22272F"/>
          <w:sz w:val="23"/>
          <w:szCs w:val="23"/>
          <w:lang w:eastAsia="ru-RU"/>
        </w:rPr>
        <w:t>Доход от оказания услуг по выращиванию семян, необходимых заказчику, не относится к доходам от реализации произведенной собственной сельскохозяйственной продукции для целей применения нулевой ставки налога на прибыль</w:t>
      </w:r>
      <w:r w:rsidR="004940BD">
        <w:rPr>
          <w:b/>
          <w:color w:val="22272F"/>
          <w:sz w:val="23"/>
          <w:szCs w:val="23"/>
          <w:lang w:eastAsia="ru-RU"/>
        </w:rPr>
        <w:t>.</w:t>
      </w:r>
    </w:p>
    <w:p w14:paraId="530F35EE" w14:textId="53024CAC" w:rsidR="00575B7A" w:rsidRPr="00575B7A" w:rsidRDefault="00575B7A" w:rsidP="00575B7A">
      <w:pPr>
        <w:pStyle w:val="a9"/>
        <w:shd w:val="clear" w:color="auto" w:fill="FFFFFF"/>
        <w:spacing w:before="120" w:after="120"/>
        <w:ind w:left="567"/>
        <w:contextualSpacing w:val="0"/>
        <w:rPr>
          <w:i/>
          <w:color w:val="22272F"/>
          <w:sz w:val="23"/>
          <w:szCs w:val="23"/>
          <w:lang w:eastAsia="ru-RU"/>
        </w:rPr>
      </w:pPr>
      <w:r w:rsidRPr="00575B7A">
        <w:rPr>
          <w:i/>
          <w:color w:val="22272F"/>
          <w:sz w:val="23"/>
          <w:szCs w:val="23"/>
          <w:shd w:val="clear" w:color="auto" w:fill="FFFFFF"/>
        </w:rPr>
        <w:t>Постановление Арбитражного суда Поволжского округа от 28 июля 2022 г. N Ф06-19455/22 по делу N А49-9409/2021</w:t>
      </w:r>
    </w:p>
    <w:p w14:paraId="17BAEBAC" w14:textId="77777777" w:rsidR="00575B7A" w:rsidRPr="00575B7A" w:rsidRDefault="00575B7A" w:rsidP="00C91DBD">
      <w:pPr>
        <w:shd w:val="clear" w:color="auto" w:fill="FFFFFF"/>
        <w:ind w:firstLine="567"/>
        <w:jc w:val="both"/>
        <w:rPr>
          <w:color w:val="22272F"/>
          <w:sz w:val="23"/>
          <w:szCs w:val="23"/>
          <w:lang w:eastAsia="ru-RU"/>
        </w:rPr>
      </w:pPr>
      <w:r w:rsidRPr="00575B7A">
        <w:rPr>
          <w:color w:val="22272F"/>
          <w:sz w:val="23"/>
          <w:szCs w:val="23"/>
          <w:lang w:eastAsia="ru-RU"/>
        </w:rPr>
        <w:t>Налоговый орган полагает, что налогоплательщиком необоснованно применена ставка налога на прибыль 0%, поскольку он не является сельхозпроизводителем.</w:t>
      </w:r>
    </w:p>
    <w:p w14:paraId="78EFD702" w14:textId="77777777" w:rsidR="00575B7A" w:rsidRPr="00575B7A" w:rsidRDefault="00575B7A" w:rsidP="00C91DBD">
      <w:pPr>
        <w:shd w:val="clear" w:color="auto" w:fill="FFFFFF"/>
        <w:ind w:firstLine="567"/>
        <w:jc w:val="both"/>
        <w:rPr>
          <w:color w:val="22272F"/>
          <w:sz w:val="23"/>
          <w:szCs w:val="23"/>
          <w:lang w:eastAsia="ru-RU"/>
        </w:rPr>
      </w:pPr>
      <w:r w:rsidRPr="00575B7A">
        <w:rPr>
          <w:color w:val="22272F"/>
          <w:sz w:val="23"/>
          <w:szCs w:val="23"/>
          <w:lang w:eastAsia="ru-RU"/>
        </w:rPr>
        <w:t>Суд, исследовав материалы дела, признал позицию налогового органа правомерной.</w:t>
      </w:r>
    </w:p>
    <w:p w14:paraId="24186A67" w14:textId="77777777" w:rsidR="00575B7A" w:rsidRPr="00575B7A" w:rsidRDefault="00575B7A" w:rsidP="00C91DBD">
      <w:pPr>
        <w:shd w:val="clear" w:color="auto" w:fill="FFFFFF"/>
        <w:ind w:firstLine="567"/>
        <w:jc w:val="both"/>
        <w:rPr>
          <w:color w:val="22272F"/>
          <w:sz w:val="23"/>
          <w:szCs w:val="23"/>
          <w:lang w:eastAsia="ru-RU"/>
        </w:rPr>
      </w:pPr>
      <w:r w:rsidRPr="00575B7A">
        <w:rPr>
          <w:color w:val="22272F"/>
          <w:sz w:val="23"/>
          <w:szCs w:val="23"/>
          <w:lang w:eastAsia="ru-RU"/>
        </w:rPr>
        <w:t>Установлено, что налогоплательщик сам не является сельскохозяйственным товаропроизводителем, а также собственником сырья и производимой продукции; реализации произведенной и переработанной собственной сельхозпродукции не было.</w:t>
      </w:r>
    </w:p>
    <w:p w14:paraId="57B6C2DD" w14:textId="77777777" w:rsidR="00575B7A" w:rsidRPr="00575B7A" w:rsidRDefault="00575B7A" w:rsidP="00C91DBD">
      <w:pPr>
        <w:shd w:val="clear" w:color="auto" w:fill="FFFFFF"/>
        <w:ind w:firstLine="567"/>
        <w:jc w:val="both"/>
        <w:rPr>
          <w:color w:val="22272F"/>
          <w:sz w:val="23"/>
          <w:szCs w:val="23"/>
          <w:lang w:eastAsia="ru-RU"/>
        </w:rPr>
      </w:pPr>
      <w:r w:rsidRPr="00575B7A">
        <w:rPr>
          <w:color w:val="22272F"/>
          <w:sz w:val="23"/>
          <w:szCs w:val="23"/>
          <w:lang w:eastAsia="ru-RU"/>
        </w:rPr>
        <w:t>Налогоплательщик оказывал услуги по выращиванию семян, необходимые заказчику при осуществлении им хозяйственной деятельности.</w:t>
      </w:r>
    </w:p>
    <w:p w14:paraId="118AC9C0" w14:textId="51559F98" w:rsidR="00575B7A" w:rsidRDefault="00575B7A" w:rsidP="00C91DBD">
      <w:pPr>
        <w:shd w:val="clear" w:color="auto" w:fill="FFFFFF"/>
        <w:ind w:firstLine="567"/>
        <w:jc w:val="both"/>
        <w:rPr>
          <w:color w:val="22272F"/>
          <w:sz w:val="23"/>
          <w:szCs w:val="23"/>
          <w:lang w:eastAsia="ru-RU"/>
        </w:rPr>
      </w:pPr>
      <w:r w:rsidRPr="00575B7A">
        <w:rPr>
          <w:color w:val="22272F"/>
          <w:sz w:val="23"/>
          <w:szCs w:val="23"/>
          <w:lang w:eastAsia="ru-RU"/>
        </w:rPr>
        <w:t>Признавая решение налогового органа законным, суд подчеркнул, что полученный налогоплательщиком в рамках договора с контрагентом доход не может быть квалифицирован как доход от реализации произведенной собственной сельскохозяйственной продукции.</w:t>
      </w:r>
    </w:p>
    <w:p w14:paraId="37200356" w14:textId="6383C577" w:rsidR="00A92A2D" w:rsidRPr="00A92A2D" w:rsidRDefault="00A92A2D" w:rsidP="00A92A2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92A2D">
        <w:rPr>
          <w:b/>
          <w:color w:val="22272F"/>
          <w:sz w:val="23"/>
          <w:szCs w:val="23"/>
        </w:rPr>
        <w:t>Налогоплательщик не вправе учесть расходы по налогу на прибыль по договору подряда, если работы были выполненными его силами, основными работниками либо временными, привлеченными по гражданско-правовым договорам или без оформления</w:t>
      </w:r>
      <w:r w:rsidR="004940BD">
        <w:rPr>
          <w:b/>
          <w:color w:val="22272F"/>
          <w:sz w:val="23"/>
          <w:szCs w:val="23"/>
        </w:rPr>
        <w:t>.</w:t>
      </w:r>
    </w:p>
    <w:p w14:paraId="34D67364" w14:textId="11C83E04" w:rsidR="00A92A2D" w:rsidRPr="00A92A2D" w:rsidRDefault="00A92A2D" w:rsidP="00A92A2D">
      <w:pPr>
        <w:pStyle w:val="s3"/>
        <w:shd w:val="clear" w:color="auto" w:fill="FFFFFF"/>
        <w:spacing w:before="120" w:beforeAutospacing="0" w:after="120" w:afterAutospacing="0"/>
        <w:ind w:left="567"/>
        <w:jc w:val="both"/>
        <w:rPr>
          <w:i/>
          <w:color w:val="22272F"/>
          <w:sz w:val="23"/>
          <w:szCs w:val="23"/>
        </w:rPr>
      </w:pPr>
      <w:r w:rsidRPr="00A92A2D">
        <w:rPr>
          <w:i/>
          <w:color w:val="22272F"/>
          <w:sz w:val="23"/>
          <w:szCs w:val="23"/>
          <w:shd w:val="clear" w:color="auto" w:fill="FFFFFF"/>
        </w:rPr>
        <w:t>Постановление Арбитражного суда Северо-Западного округа от 28 июля 2022 г. N Ф07-10120/22 по делу N А42-1905/2019</w:t>
      </w:r>
    </w:p>
    <w:p w14:paraId="622CBE80" w14:textId="60F12919" w:rsidR="00A92A2D" w:rsidRPr="00A92A2D" w:rsidRDefault="00A92A2D" w:rsidP="00C91DBD">
      <w:pPr>
        <w:shd w:val="clear" w:color="auto" w:fill="FFFFFF"/>
        <w:ind w:firstLine="567"/>
        <w:jc w:val="both"/>
        <w:rPr>
          <w:color w:val="22272F"/>
          <w:sz w:val="23"/>
          <w:szCs w:val="23"/>
          <w:lang w:eastAsia="ru-RU"/>
        </w:rPr>
      </w:pPr>
      <w:r w:rsidRPr="00A92A2D">
        <w:rPr>
          <w:color w:val="22272F"/>
          <w:sz w:val="23"/>
          <w:szCs w:val="23"/>
          <w:lang w:eastAsia="ru-RU"/>
        </w:rPr>
        <w:t>По мнению налогового органа, общество неправомерно включило в расходы затраты по договору подряда.</w:t>
      </w:r>
    </w:p>
    <w:p w14:paraId="6995208B" w14:textId="77777777" w:rsidR="00A92A2D" w:rsidRPr="00A92A2D" w:rsidRDefault="00A92A2D" w:rsidP="00C91DBD">
      <w:pPr>
        <w:shd w:val="clear" w:color="auto" w:fill="FFFFFF"/>
        <w:ind w:firstLine="567"/>
        <w:jc w:val="both"/>
        <w:rPr>
          <w:color w:val="22272F"/>
          <w:sz w:val="23"/>
          <w:szCs w:val="23"/>
          <w:lang w:eastAsia="ru-RU"/>
        </w:rPr>
      </w:pPr>
      <w:r w:rsidRPr="00A92A2D">
        <w:rPr>
          <w:color w:val="22272F"/>
          <w:sz w:val="23"/>
          <w:szCs w:val="23"/>
          <w:lang w:eastAsia="ru-RU"/>
        </w:rPr>
        <w:t>Суд, исследовав обстоятельства дела, признал доводы налогового органа обоснованными.</w:t>
      </w:r>
    </w:p>
    <w:p w14:paraId="190E71DB" w14:textId="77777777" w:rsidR="00A92A2D" w:rsidRPr="00A92A2D" w:rsidRDefault="00A92A2D" w:rsidP="00C91DBD">
      <w:pPr>
        <w:shd w:val="clear" w:color="auto" w:fill="FFFFFF"/>
        <w:ind w:firstLine="567"/>
        <w:jc w:val="both"/>
        <w:rPr>
          <w:color w:val="22272F"/>
          <w:sz w:val="23"/>
          <w:szCs w:val="23"/>
          <w:lang w:eastAsia="ru-RU"/>
        </w:rPr>
      </w:pPr>
      <w:r w:rsidRPr="00A92A2D">
        <w:rPr>
          <w:color w:val="22272F"/>
          <w:sz w:val="23"/>
          <w:szCs w:val="23"/>
        </w:rPr>
        <w:t xml:space="preserve">Как указал суд, спорный контрагент зарегистрирован незадолго до заключения договора с налогоплательщиком. У подрядчика отсутствуют возможности для реального исполнения </w:t>
      </w:r>
      <w:r w:rsidRPr="00A92A2D">
        <w:rPr>
          <w:color w:val="22272F"/>
          <w:sz w:val="23"/>
          <w:szCs w:val="23"/>
          <w:lang w:eastAsia="ru-RU"/>
        </w:rPr>
        <w:t>обязательств по заключенному с налогоплательщиком договору. Из банковской выписки можно сделать вывод, что подрядчик не осуществлял расходы, присущие реальной предпринимательской деятельности.</w:t>
      </w:r>
    </w:p>
    <w:p w14:paraId="5A328D9D" w14:textId="77777777" w:rsidR="00A92A2D" w:rsidRPr="00A92A2D" w:rsidRDefault="00A92A2D" w:rsidP="00C91DBD">
      <w:pPr>
        <w:shd w:val="clear" w:color="auto" w:fill="FFFFFF"/>
        <w:ind w:firstLine="567"/>
        <w:jc w:val="both"/>
        <w:rPr>
          <w:color w:val="22272F"/>
          <w:sz w:val="23"/>
          <w:szCs w:val="23"/>
          <w:lang w:eastAsia="ru-RU"/>
        </w:rPr>
      </w:pPr>
      <w:r w:rsidRPr="00A92A2D">
        <w:rPr>
          <w:color w:val="22272F"/>
          <w:sz w:val="23"/>
          <w:szCs w:val="23"/>
          <w:lang w:eastAsia="ru-RU"/>
        </w:rPr>
        <w:t>Установлено, что фактически работы выполнены силами общества, его основными работниками либо временными, привлеченными по гражданско-правовым договорам или без оформления.</w:t>
      </w:r>
    </w:p>
    <w:p w14:paraId="3D5B0A2F" w14:textId="1DC9F4DF" w:rsidR="00A92A2D" w:rsidRDefault="00A92A2D" w:rsidP="00C91DBD">
      <w:pPr>
        <w:shd w:val="clear" w:color="auto" w:fill="FFFFFF"/>
        <w:ind w:firstLine="567"/>
        <w:jc w:val="both"/>
        <w:rPr>
          <w:color w:val="22272F"/>
          <w:sz w:val="23"/>
          <w:szCs w:val="23"/>
          <w:lang w:eastAsia="ru-RU"/>
        </w:rPr>
      </w:pPr>
      <w:r w:rsidRPr="00A92A2D">
        <w:rPr>
          <w:color w:val="22272F"/>
          <w:sz w:val="23"/>
          <w:szCs w:val="23"/>
          <w:lang w:eastAsia="ru-RU"/>
        </w:rPr>
        <w:t xml:space="preserve">Суд пришел к выводу, что заключение спорного договора является формальным и направлено на получение необоснованной налоговой выгоды, в </w:t>
      </w:r>
      <w:proofErr w:type="gramStart"/>
      <w:r w:rsidRPr="00A92A2D">
        <w:rPr>
          <w:color w:val="22272F"/>
          <w:sz w:val="23"/>
          <w:szCs w:val="23"/>
          <w:lang w:eastAsia="ru-RU"/>
        </w:rPr>
        <w:t>связи</w:t>
      </w:r>
      <w:proofErr w:type="gramEnd"/>
      <w:r w:rsidRPr="00A92A2D">
        <w:rPr>
          <w:color w:val="22272F"/>
          <w:sz w:val="23"/>
          <w:szCs w:val="23"/>
          <w:lang w:eastAsia="ru-RU"/>
        </w:rPr>
        <w:t xml:space="preserve"> с чем признал доначисление налогов законным.</w:t>
      </w:r>
    </w:p>
    <w:p w14:paraId="15E8F2C9" w14:textId="513B429E" w:rsidR="00C83FF8" w:rsidRPr="00C83FF8" w:rsidRDefault="00C83FF8" w:rsidP="00C83FF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83FF8">
        <w:rPr>
          <w:b/>
          <w:color w:val="22272F"/>
          <w:sz w:val="23"/>
          <w:szCs w:val="23"/>
        </w:rPr>
        <w:t>Суд признал неправомерным учет расходов по налогу на прибыль и вычетов по НДС, т. к. услуги оказывал не подконтрольный налогоплательщику контрагент, а иные лица</w:t>
      </w:r>
      <w:r w:rsidR="004940BD">
        <w:rPr>
          <w:b/>
          <w:color w:val="22272F"/>
          <w:sz w:val="23"/>
          <w:szCs w:val="23"/>
        </w:rPr>
        <w:t>.</w:t>
      </w:r>
    </w:p>
    <w:p w14:paraId="31E7D9F6" w14:textId="042BCB7D" w:rsidR="00C83FF8" w:rsidRPr="00C83FF8" w:rsidRDefault="00C83FF8" w:rsidP="00C83FF8">
      <w:pPr>
        <w:pStyle w:val="s3"/>
        <w:shd w:val="clear" w:color="auto" w:fill="FFFFFF"/>
        <w:spacing w:before="120" w:beforeAutospacing="0" w:after="120" w:afterAutospacing="0"/>
        <w:ind w:left="567"/>
        <w:jc w:val="both"/>
        <w:rPr>
          <w:i/>
          <w:color w:val="22272F"/>
          <w:sz w:val="23"/>
          <w:szCs w:val="23"/>
        </w:rPr>
      </w:pPr>
      <w:r w:rsidRPr="00C83FF8">
        <w:rPr>
          <w:i/>
          <w:color w:val="22272F"/>
          <w:sz w:val="23"/>
          <w:szCs w:val="23"/>
          <w:shd w:val="clear" w:color="auto" w:fill="FFFFFF"/>
        </w:rPr>
        <w:t>Постановление Арбитражного суда Московского округа от 28 июля 2022 г. N Ф05-17119/22 по делу N А40-278308/2021</w:t>
      </w:r>
    </w:p>
    <w:p w14:paraId="24B6C351" w14:textId="77777777" w:rsidR="00C83FF8" w:rsidRPr="00C83FF8" w:rsidRDefault="00C83FF8" w:rsidP="00C91DBD">
      <w:pPr>
        <w:shd w:val="clear" w:color="auto" w:fill="FFFFFF"/>
        <w:ind w:firstLine="567"/>
        <w:jc w:val="both"/>
        <w:rPr>
          <w:color w:val="22272F"/>
          <w:sz w:val="23"/>
          <w:szCs w:val="23"/>
          <w:lang w:eastAsia="ru-RU"/>
        </w:rPr>
      </w:pPr>
      <w:r w:rsidRPr="00C83FF8">
        <w:rPr>
          <w:color w:val="22272F"/>
          <w:sz w:val="23"/>
          <w:szCs w:val="23"/>
          <w:lang w:eastAsia="ru-RU"/>
        </w:rPr>
        <w:t>Налогоплательщик полагает, что отказ в принятии к вычету НДС и учете расходов по налогу на прибыль по договору оказания услуг основан исключительно на факте взаимозависимости его и исполнителя и формальном перечислении признаков спорных контрагентов 2-ого и 3-его звена. Исполнитель являлся реальным хозяйствующим субъектом, который оказывал оговоренные услуги, в том числе привлекая субподрядчиков.</w:t>
      </w:r>
    </w:p>
    <w:p w14:paraId="126FBA0B" w14:textId="77777777" w:rsidR="00C83FF8" w:rsidRPr="00C83FF8" w:rsidRDefault="00C83FF8" w:rsidP="00C91DBD">
      <w:pPr>
        <w:shd w:val="clear" w:color="auto" w:fill="FFFFFF"/>
        <w:ind w:firstLine="567"/>
        <w:jc w:val="both"/>
        <w:rPr>
          <w:color w:val="22272F"/>
          <w:sz w:val="23"/>
          <w:szCs w:val="23"/>
          <w:lang w:eastAsia="ru-RU"/>
        </w:rPr>
      </w:pPr>
      <w:r w:rsidRPr="00C83FF8">
        <w:rPr>
          <w:color w:val="22272F"/>
          <w:sz w:val="23"/>
          <w:szCs w:val="23"/>
          <w:lang w:eastAsia="ru-RU"/>
        </w:rPr>
        <w:t>Суд, исследовав обстоятельства дела, с выводами налогоплательщика не согласился.</w:t>
      </w:r>
    </w:p>
    <w:p w14:paraId="6340F3A3" w14:textId="77777777" w:rsidR="00C83FF8" w:rsidRPr="00C83FF8" w:rsidRDefault="00C83FF8" w:rsidP="00C91DBD">
      <w:pPr>
        <w:shd w:val="clear" w:color="auto" w:fill="FFFFFF"/>
        <w:ind w:firstLine="567"/>
        <w:jc w:val="both"/>
        <w:rPr>
          <w:color w:val="22272F"/>
          <w:sz w:val="23"/>
          <w:szCs w:val="23"/>
          <w:lang w:eastAsia="ru-RU"/>
        </w:rPr>
      </w:pPr>
      <w:r w:rsidRPr="00C83FF8">
        <w:rPr>
          <w:color w:val="22272F"/>
          <w:sz w:val="23"/>
          <w:szCs w:val="23"/>
          <w:lang w:eastAsia="ru-RU"/>
        </w:rPr>
        <w:t>Контрагент являлся взаимозависимым и подконтрольным налогоплательщику. При этом налогоплательщик являлся единственным покупателем услуг контрагента, у которого не было необходимого персонала, а его поставщики - преднамеренно встроенными в "цепочку" поставщиков налогоплательщика для наращивания стоимости услуг. Установлено, что услуги фактически оказывали иные лица - предприниматели.</w:t>
      </w:r>
    </w:p>
    <w:p w14:paraId="4DCFA488" w14:textId="77777777" w:rsidR="00C83FF8" w:rsidRPr="00C83FF8" w:rsidRDefault="00C83FF8" w:rsidP="00C91DBD">
      <w:pPr>
        <w:shd w:val="clear" w:color="auto" w:fill="FFFFFF"/>
        <w:ind w:firstLine="567"/>
        <w:jc w:val="both"/>
        <w:rPr>
          <w:color w:val="22272F"/>
          <w:sz w:val="23"/>
          <w:szCs w:val="23"/>
          <w:lang w:eastAsia="ru-RU"/>
        </w:rPr>
      </w:pPr>
      <w:r w:rsidRPr="00C83FF8">
        <w:rPr>
          <w:color w:val="22272F"/>
          <w:sz w:val="23"/>
          <w:szCs w:val="23"/>
          <w:lang w:eastAsia="ru-RU"/>
        </w:rPr>
        <w:t>Суд пришел к выводу, что спорный контрагент был встроен в схему приобретения услуг с целью искусственного завышения налогоплательщиком расходов для целей обложения налогом на прибыль и завышения размера вычетов по НДС.</w:t>
      </w:r>
    </w:p>
    <w:p w14:paraId="63B2DBF8" w14:textId="69777FD0" w:rsidR="005D28B7" w:rsidRPr="005D28B7" w:rsidRDefault="005D28B7" w:rsidP="00E602F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D28B7">
        <w:rPr>
          <w:b/>
          <w:color w:val="22272F"/>
          <w:sz w:val="23"/>
          <w:szCs w:val="23"/>
          <w:lang w:eastAsia="ru-RU"/>
        </w:rPr>
        <w:t>Остаточная стоимость имущества, внесенного в уставный капитал иного лица, не включается в состав расходов по налогу на прибыль</w:t>
      </w:r>
      <w:r w:rsidR="004940BD">
        <w:rPr>
          <w:b/>
          <w:color w:val="22272F"/>
          <w:sz w:val="23"/>
          <w:szCs w:val="23"/>
          <w:lang w:eastAsia="ru-RU"/>
        </w:rPr>
        <w:t>.</w:t>
      </w:r>
    </w:p>
    <w:p w14:paraId="78BD446E" w14:textId="1012C689" w:rsidR="005D28B7" w:rsidRPr="005D28B7" w:rsidRDefault="005D28B7" w:rsidP="005D28B7">
      <w:pPr>
        <w:shd w:val="clear" w:color="auto" w:fill="FFFFFF"/>
        <w:spacing w:before="120" w:after="120"/>
        <w:ind w:left="567"/>
        <w:jc w:val="both"/>
        <w:rPr>
          <w:i/>
          <w:color w:val="22272F"/>
          <w:sz w:val="23"/>
          <w:szCs w:val="23"/>
          <w:lang w:eastAsia="ru-RU"/>
        </w:rPr>
      </w:pPr>
      <w:r w:rsidRPr="005D28B7">
        <w:rPr>
          <w:i/>
          <w:color w:val="22272F"/>
          <w:sz w:val="23"/>
          <w:szCs w:val="23"/>
          <w:shd w:val="clear" w:color="auto" w:fill="FFFFFF"/>
        </w:rPr>
        <w:t>Постановление Арбитражного суда Северо-Кавказского округа от 29 июля 2022 г. N Ф08-5836/22 по делу N А32-30180/2021</w:t>
      </w:r>
    </w:p>
    <w:p w14:paraId="5FAD97BA" w14:textId="77777777" w:rsidR="005D28B7" w:rsidRPr="005D28B7" w:rsidRDefault="005D28B7" w:rsidP="00C91DBD">
      <w:pPr>
        <w:shd w:val="clear" w:color="auto" w:fill="FFFFFF"/>
        <w:ind w:firstLine="567"/>
        <w:jc w:val="both"/>
        <w:rPr>
          <w:color w:val="22272F"/>
          <w:sz w:val="23"/>
          <w:szCs w:val="23"/>
          <w:lang w:eastAsia="ru-RU"/>
        </w:rPr>
      </w:pPr>
      <w:r w:rsidRPr="005D28B7">
        <w:rPr>
          <w:color w:val="22272F"/>
          <w:sz w:val="23"/>
          <w:szCs w:val="23"/>
          <w:lang w:eastAsia="ru-RU"/>
        </w:rPr>
        <w:t xml:space="preserve">Налоговый орган полагает, что налогоплательщику обоснованно </w:t>
      </w:r>
      <w:proofErr w:type="spellStart"/>
      <w:r w:rsidRPr="005D28B7">
        <w:rPr>
          <w:color w:val="22272F"/>
          <w:sz w:val="23"/>
          <w:szCs w:val="23"/>
          <w:lang w:eastAsia="ru-RU"/>
        </w:rPr>
        <w:t>доначислен</w:t>
      </w:r>
      <w:proofErr w:type="spellEnd"/>
      <w:r w:rsidRPr="005D28B7">
        <w:rPr>
          <w:color w:val="22272F"/>
          <w:sz w:val="23"/>
          <w:szCs w:val="23"/>
          <w:lang w:eastAsia="ru-RU"/>
        </w:rPr>
        <w:t xml:space="preserve"> налог на прибыль, т.к. он не вправе учесть в составе расходов остаточную стоимость имущества, внесенного в уставный капитал, в период применения УСН.</w:t>
      </w:r>
    </w:p>
    <w:p w14:paraId="21A2A439" w14:textId="77777777" w:rsidR="005D28B7" w:rsidRPr="005D28B7" w:rsidRDefault="005D28B7" w:rsidP="00C91DBD">
      <w:pPr>
        <w:shd w:val="clear" w:color="auto" w:fill="FFFFFF"/>
        <w:ind w:firstLine="567"/>
        <w:jc w:val="both"/>
        <w:rPr>
          <w:color w:val="22272F"/>
          <w:sz w:val="23"/>
          <w:szCs w:val="23"/>
          <w:lang w:eastAsia="ru-RU"/>
        </w:rPr>
      </w:pPr>
      <w:r w:rsidRPr="005D28B7">
        <w:rPr>
          <w:color w:val="22272F"/>
          <w:sz w:val="23"/>
          <w:szCs w:val="23"/>
          <w:lang w:eastAsia="ru-RU"/>
        </w:rPr>
        <w:t>Суд, исследовав обстоятельства дела, признал позицию налогового органа обоснованной.</w:t>
      </w:r>
    </w:p>
    <w:p w14:paraId="7782D687" w14:textId="0C18BF1B" w:rsidR="005D28B7" w:rsidRPr="005D28B7" w:rsidRDefault="005D28B7" w:rsidP="00C91DBD">
      <w:pPr>
        <w:shd w:val="clear" w:color="auto" w:fill="FFFFFF"/>
        <w:ind w:firstLine="567"/>
        <w:jc w:val="both"/>
        <w:rPr>
          <w:color w:val="22272F"/>
          <w:sz w:val="23"/>
          <w:szCs w:val="23"/>
          <w:lang w:eastAsia="ru-RU"/>
        </w:rPr>
      </w:pPr>
      <w:r w:rsidRPr="005D28B7">
        <w:rPr>
          <w:color w:val="22272F"/>
          <w:sz w:val="23"/>
          <w:szCs w:val="23"/>
          <w:lang w:eastAsia="ru-RU"/>
        </w:rPr>
        <w:t>Суд установил, что в состав расходов включена остаточная стоимость имущества, внесенного в уставный капитал дочерней компании физическими лицами, что не является расходами общества. Налогоплательщик неправомерно включил в налоговую базу расходы, связанные с приобретением по остаточной стоимости имущественн</w:t>
      </w:r>
      <w:r>
        <w:rPr>
          <w:color w:val="22272F"/>
          <w:sz w:val="23"/>
          <w:szCs w:val="23"/>
          <w:lang w:eastAsia="ru-RU"/>
        </w:rPr>
        <w:t>ых прав и объектов недвижимости</w:t>
      </w:r>
      <w:r w:rsidRPr="005D28B7">
        <w:rPr>
          <w:color w:val="22272F"/>
          <w:sz w:val="23"/>
          <w:szCs w:val="23"/>
          <w:lang w:eastAsia="ru-RU"/>
        </w:rPr>
        <w:t>.</w:t>
      </w:r>
    </w:p>
    <w:p w14:paraId="716CDF3E" w14:textId="77777777" w:rsidR="005D28B7" w:rsidRDefault="005D28B7" w:rsidP="00C91DBD">
      <w:pPr>
        <w:shd w:val="clear" w:color="auto" w:fill="FFFFFF"/>
        <w:ind w:firstLine="567"/>
        <w:jc w:val="both"/>
        <w:rPr>
          <w:color w:val="22272F"/>
          <w:sz w:val="23"/>
          <w:szCs w:val="23"/>
          <w:lang w:eastAsia="ru-RU"/>
        </w:rPr>
      </w:pPr>
      <w:r w:rsidRPr="005D28B7">
        <w:rPr>
          <w:color w:val="22272F"/>
          <w:sz w:val="23"/>
          <w:szCs w:val="23"/>
          <w:lang w:eastAsia="ru-RU"/>
        </w:rPr>
        <w:t>Поскольку спорные затраты общество понесло в период применения УСН, признавать их в другом налоговом периоде и другом налоговом режиме убытками оснований не имеется.</w:t>
      </w:r>
    </w:p>
    <w:p w14:paraId="1928F84B" w14:textId="34254852" w:rsidR="006B68BD" w:rsidRPr="005D28B7" w:rsidRDefault="006B68BD" w:rsidP="00E602FA">
      <w:pPr>
        <w:pStyle w:val="a9"/>
        <w:numPr>
          <w:ilvl w:val="0"/>
          <w:numId w:val="35"/>
        </w:numPr>
        <w:shd w:val="clear" w:color="auto" w:fill="FFFFFF"/>
        <w:spacing w:before="120" w:after="120"/>
        <w:ind w:hanging="502"/>
        <w:contextualSpacing w:val="0"/>
        <w:jc w:val="both"/>
        <w:rPr>
          <w:b/>
          <w:color w:val="22272F"/>
          <w:sz w:val="23"/>
          <w:szCs w:val="23"/>
          <w:lang w:eastAsia="ru-RU"/>
        </w:rPr>
      </w:pPr>
      <w:r>
        <w:rPr>
          <w:b/>
          <w:color w:val="22272F"/>
          <w:sz w:val="23"/>
          <w:szCs w:val="23"/>
          <w:lang w:eastAsia="ru-RU"/>
        </w:rPr>
        <w:t>Суд поддержал налогоплательщика по вопросу учета расходов в составе косвенных.</w:t>
      </w:r>
    </w:p>
    <w:p w14:paraId="53CA0FB0" w14:textId="2087E107" w:rsidR="006B68BD" w:rsidRPr="005D28B7" w:rsidRDefault="006B68BD" w:rsidP="006B68BD">
      <w:pPr>
        <w:shd w:val="clear" w:color="auto" w:fill="FFFFFF"/>
        <w:spacing w:before="120" w:after="120"/>
        <w:ind w:left="567"/>
        <w:jc w:val="both"/>
        <w:rPr>
          <w:i/>
          <w:color w:val="22272F"/>
          <w:sz w:val="23"/>
          <w:szCs w:val="23"/>
          <w:lang w:eastAsia="ru-RU"/>
        </w:rPr>
      </w:pPr>
      <w:r w:rsidRPr="005D28B7">
        <w:rPr>
          <w:i/>
          <w:color w:val="22272F"/>
          <w:sz w:val="23"/>
          <w:szCs w:val="23"/>
          <w:shd w:val="clear" w:color="auto" w:fill="FFFFFF"/>
        </w:rPr>
        <w:t xml:space="preserve">Постановление Арбитражного суда Северо-Кавказского округа от </w:t>
      </w:r>
      <w:r>
        <w:rPr>
          <w:i/>
          <w:color w:val="22272F"/>
          <w:sz w:val="23"/>
          <w:szCs w:val="23"/>
          <w:shd w:val="clear" w:color="auto" w:fill="FFFFFF"/>
        </w:rPr>
        <w:t>01</w:t>
      </w:r>
      <w:r w:rsidRPr="005D28B7">
        <w:rPr>
          <w:i/>
          <w:color w:val="22272F"/>
          <w:sz w:val="23"/>
          <w:szCs w:val="23"/>
          <w:shd w:val="clear" w:color="auto" w:fill="FFFFFF"/>
        </w:rPr>
        <w:t xml:space="preserve"> ию</w:t>
      </w:r>
      <w:r>
        <w:rPr>
          <w:i/>
          <w:color w:val="22272F"/>
          <w:sz w:val="23"/>
          <w:szCs w:val="23"/>
          <w:shd w:val="clear" w:color="auto" w:fill="FFFFFF"/>
        </w:rPr>
        <w:t>н</w:t>
      </w:r>
      <w:r w:rsidRPr="005D28B7">
        <w:rPr>
          <w:i/>
          <w:color w:val="22272F"/>
          <w:sz w:val="23"/>
          <w:szCs w:val="23"/>
          <w:shd w:val="clear" w:color="auto" w:fill="FFFFFF"/>
        </w:rPr>
        <w:t>я 2022 г. по делу N А</w:t>
      </w:r>
      <w:r>
        <w:rPr>
          <w:i/>
          <w:color w:val="22272F"/>
          <w:sz w:val="23"/>
          <w:szCs w:val="23"/>
          <w:shd w:val="clear" w:color="auto" w:fill="FFFFFF"/>
        </w:rPr>
        <w:t>3</w:t>
      </w:r>
      <w:r w:rsidRPr="005D28B7">
        <w:rPr>
          <w:i/>
          <w:color w:val="22272F"/>
          <w:sz w:val="23"/>
          <w:szCs w:val="23"/>
          <w:shd w:val="clear" w:color="auto" w:fill="FFFFFF"/>
        </w:rPr>
        <w:t>2-</w:t>
      </w:r>
      <w:r>
        <w:rPr>
          <w:i/>
          <w:color w:val="22272F"/>
          <w:sz w:val="23"/>
          <w:szCs w:val="23"/>
          <w:shd w:val="clear" w:color="auto" w:fill="FFFFFF"/>
        </w:rPr>
        <w:t>50673</w:t>
      </w:r>
      <w:r w:rsidRPr="005D28B7">
        <w:rPr>
          <w:i/>
          <w:color w:val="22272F"/>
          <w:sz w:val="23"/>
          <w:szCs w:val="23"/>
          <w:shd w:val="clear" w:color="auto" w:fill="FFFFFF"/>
        </w:rPr>
        <w:t>/202</w:t>
      </w:r>
      <w:r>
        <w:rPr>
          <w:i/>
          <w:color w:val="22272F"/>
          <w:sz w:val="23"/>
          <w:szCs w:val="23"/>
          <w:shd w:val="clear" w:color="auto" w:fill="FFFFFF"/>
        </w:rPr>
        <w:t>0</w:t>
      </w:r>
    </w:p>
    <w:p w14:paraId="14A4284C" w14:textId="77777777" w:rsidR="006B68BD" w:rsidRPr="006B68BD" w:rsidRDefault="006B68BD" w:rsidP="006B68BD">
      <w:pPr>
        <w:shd w:val="clear" w:color="auto" w:fill="FFFFFF"/>
        <w:ind w:firstLine="567"/>
        <w:jc w:val="both"/>
        <w:rPr>
          <w:color w:val="22272F"/>
          <w:sz w:val="23"/>
          <w:szCs w:val="23"/>
          <w:lang w:eastAsia="ru-RU"/>
        </w:rPr>
      </w:pPr>
      <w:r w:rsidRPr="006B68BD">
        <w:rPr>
          <w:color w:val="22272F"/>
          <w:sz w:val="23"/>
          <w:szCs w:val="23"/>
          <w:lang w:eastAsia="ru-RU"/>
        </w:rPr>
        <w:t>Компания занималась ремонтом самолетов — с двигателями и без них. Для ремонта двигателей она нанимала субподрядчика. Стоимость таких услуг бухгалтер включал в косвенные расходы, что соответствовало учетной политике организации. Это и вызвало претензии инспекторов. Они настаивали, что ремонт съемного оборудования, то есть двигателей, — это производственные услуги, которые являются частью технологического процесса. Поэтому затраты относятся к прямым расходам и списывать их нужно по мере реализации продукции.</w:t>
      </w:r>
    </w:p>
    <w:p w14:paraId="78AAB70F" w14:textId="77777777" w:rsidR="006B68BD" w:rsidRPr="006B68BD" w:rsidRDefault="006B68BD" w:rsidP="006B68BD">
      <w:pPr>
        <w:shd w:val="clear" w:color="auto" w:fill="FFFFFF"/>
        <w:ind w:firstLine="567"/>
        <w:jc w:val="both"/>
        <w:rPr>
          <w:color w:val="22272F"/>
          <w:sz w:val="23"/>
          <w:szCs w:val="23"/>
          <w:lang w:eastAsia="ru-RU"/>
        </w:rPr>
      </w:pPr>
      <w:r w:rsidRPr="006B68BD">
        <w:rPr>
          <w:color w:val="22272F"/>
          <w:sz w:val="23"/>
          <w:szCs w:val="23"/>
          <w:lang w:eastAsia="ru-RU"/>
        </w:rPr>
        <w:t>Однако судьи поддержали компанию. Они учли, что прямой взаимосвязи между самолетом и двигателем нет — на дату подписания акта выполненных работ неизвестно, поставят ли двигатель на самолет и на какой именно. Поэтому распределить затраты между несколькими самолетами на момент получения акта выполненных услуг невозможно.</w:t>
      </w:r>
    </w:p>
    <w:p w14:paraId="483DB748" w14:textId="77777777" w:rsidR="006B68BD" w:rsidRPr="006B68BD" w:rsidRDefault="006B68BD" w:rsidP="006B68BD">
      <w:pPr>
        <w:shd w:val="clear" w:color="auto" w:fill="FFFFFF"/>
        <w:ind w:firstLine="567"/>
        <w:jc w:val="both"/>
        <w:rPr>
          <w:color w:val="22272F"/>
          <w:sz w:val="23"/>
          <w:szCs w:val="23"/>
          <w:lang w:eastAsia="ru-RU"/>
        </w:rPr>
      </w:pPr>
      <w:r w:rsidRPr="006B68BD">
        <w:rPr>
          <w:color w:val="22272F"/>
          <w:sz w:val="23"/>
          <w:szCs w:val="23"/>
          <w:lang w:eastAsia="ru-RU"/>
        </w:rPr>
        <w:t xml:space="preserve">Если отнести расходы на ремонт двигателей к </w:t>
      </w:r>
      <w:proofErr w:type="gramStart"/>
      <w:r w:rsidRPr="006B68BD">
        <w:rPr>
          <w:color w:val="22272F"/>
          <w:sz w:val="23"/>
          <w:szCs w:val="23"/>
          <w:lang w:eastAsia="ru-RU"/>
        </w:rPr>
        <w:t>прямым</w:t>
      </w:r>
      <w:proofErr w:type="gramEnd"/>
      <w:r w:rsidRPr="006B68BD">
        <w:rPr>
          <w:color w:val="22272F"/>
          <w:sz w:val="23"/>
          <w:szCs w:val="23"/>
          <w:lang w:eastAsia="ru-RU"/>
        </w:rPr>
        <w:t>, это приведет к искажению данных по оценке незавершенного производства. Может возникнуть ситуация, когда стоимость работ подрядчиков будет распределяться на остатки продукции, в составе которой ремонт двигателей не предусмотрен.</w:t>
      </w:r>
    </w:p>
    <w:p w14:paraId="09C8C6DB" w14:textId="02AD1050" w:rsidR="006B68BD" w:rsidRPr="005D28B7" w:rsidRDefault="006B68BD" w:rsidP="006B68BD">
      <w:pPr>
        <w:shd w:val="clear" w:color="auto" w:fill="FFFFFF"/>
        <w:ind w:firstLine="567"/>
        <w:jc w:val="both"/>
        <w:rPr>
          <w:color w:val="22272F"/>
          <w:sz w:val="23"/>
          <w:szCs w:val="23"/>
          <w:lang w:eastAsia="ru-RU"/>
        </w:rPr>
      </w:pPr>
      <w:r w:rsidRPr="006B68BD">
        <w:rPr>
          <w:color w:val="22272F"/>
          <w:sz w:val="23"/>
          <w:szCs w:val="23"/>
          <w:lang w:eastAsia="ru-RU"/>
        </w:rPr>
        <w:t>Поэтому в прямых расходах организация учитывала только однотипные затраты без таких производственных услуг, которые иногда могут быть, а иногда — нет</w:t>
      </w:r>
      <w:r w:rsidRPr="005D28B7">
        <w:rPr>
          <w:color w:val="22272F"/>
          <w:sz w:val="23"/>
          <w:szCs w:val="23"/>
          <w:lang w:eastAsia="ru-RU"/>
        </w:rPr>
        <w:t>.</w:t>
      </w:r>
    </w:p>
    <w:p w14:paraId="5A879EC5" w14:textId="1A4DA015" w:rsidR="00C20F78" w:rsidRPr="00E602FA" w:rsidRDefault="00C20F78" w:rsidP="00AC7C70">
      <w:pPr>
        <w:keepNext/>
        <w:numPr>
          <w:ilvl w:val="1"/>
          <w:numId w:val="1"/>
        </w:numPr>
        <w:tabs>
          <w:tab w:val="left" w:pos="567"/>
        </w:tabs>
        <w:spacing w:before="240" w:after="240"/>
        <w:ind w:left="567" w:right="57" w:hanging="567"/>
        <w:jc w:val="center"/>
        <w:outlineLvl w:val="0"/>
        <w:rPr>
          <w:b/>
          <w:bCs/>
          <w:sz w:val="24"/>
          <w:szCs w:val="24"/>
        </w:rPr>
      </w:pPr>
      <w:bookmarkStart w:id="85" w:name="_Toc116904273"/>
      <w:r w:rsidRPr="00E602FA">
        <w:rPr>
          <w:b/>
          <w:bCs/>
          <w:sz w:val="24"/>
          <w:szCs w:val="24"/>
        </w:rPr>
        <w:t>Налог на добавленную стоимость</w:t>
      </w:r>
      <w:bookmarkEnd w:id="83"/>
      <w:bookmarkEnd w:id="85"/>
    </w:p>
    <w:p w14:paraId="0D1C4B98" w14:textId="314A858B" w:rsidR="00605E18" w:rsidRPr="00F47ED3" w:rsidRDefault="005871E5" w:rsidP="00F47ED3">
      <w:pPr>
        <w:pStyle w:val="s1"/>
        <w:numPr>
          <w:ilvl w:val="0"/>
          <w:numId w:val="35"/>
        </w:numPr>
        <w:spacing w:before="120" w:beforeAutospacing="0" w:after="0" w:afterAutospacing="0"/>
        <w:ind w:left="567" w:hanging="567"/>
        <w:jc w:val="both"/>
        <w:rPr>
          <w:b/>
          <w:bCs/>
          <w:color w:val="000000" w:themeColor="text1"/>
          <w:sz w:val="23"/>
          <w:szCs w:val="23"/>
        </w:rPr>
      </w:pPr>
      <w:r w:rsidRPr="00F47ED3">
        <w:rPr>
          <w:b/>
          <w:bCs/>
          <w:color w:val="000000" w:themeColor="text1"/>
          <w:sz w:val="23"/>
          <w:szCs w:val="23"/>
        </w:rPr>
        <w:t>Расширили перечень оборудования, не облагаемого НДС. Речь идет о технологическом оборудовании, аналоги которого не производятся в России. В частности, это комплекс для производства крупногабаритных железобетонных модулей для жилищного строительства. Также оборудование, необходимое для производства плит МДФ.</w:t>
      </w:r>
    </w:p>
    <w:p w14:paraId="1B38F454" w14:textId="275B8D11" w:rsidR="005871E5" w:rsidRPr="00636A99" w:rsidRDefault="00605E18"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По</w:t>
      </w:r>
      <w:r w:rsidR="005871E5" w:rsidRPr="00636A99">
        <w:rPr>
          <w:i/>
          <w:color w:val="22272F"/>
          <w:sz w:val="23"/>
          <w:szCs w:val="23"/>
          <w:shd w:val="clear" w:color="auto" w:fill="FFFFFF"/>
        </w:rPr>
        <w:t>становление Правительства РФ от 27 мая 2022 г. №956</w:t>
      </w:r>
      <w:r w:rsidRPr="00636A99">
        <w:rPr>
          <w:i/>
          <w:color w:val="22272F"/>
          <w:sz w:val="23"/>
          <w:szCs w:val="23"/>
          <w:shd w:val="clear" w:color="auto" w:fill="FFFFFF"/>
        </w:rPr>
        <w:t xml:space="preserve"> </w:t>
      </w:r>
      <w:r w:rsidR="005871E5" w:rsidRPr="00636A99">
        <w:rPr>
          <w:i/>
          <w:color w:val="22272F"/>
          <w:sz w:val="23"/>
          <w:szCs w:val="23"/>
          <w:shd w:val="clear" w:color="auto" w:fill="FFFFFF"/>
        </w:rPr>
        <w: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14:paraId="671DCCA5" w14:textId="78833004" w:rsidR="004D321D" w:rsidRPr="002B6C03" w:rsidRDefault="004D321D"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О</w:t>
      </w:r>
      <w:r w:rsidRPr="004D321D">
        <w:rPr>
          <w:b/>
          <w:bCs/>
          <w:color w:val="000000" w:themeColor="text1"/>
          <w:sz w:val="23"/>
          <w:szCs w:val="23"/>
        </w:rPr>
        <w:t xml:space="preserve">перации по реализации авиационных двигателей, запасных частей и комплектующих изделий, предназначенных для строительства, ремонта и (или) модернизации на территории </w:t>
      </w:r>
      <w:r>
        <w:rPr>
          <w:b/>
          <w:bCs/>
          <w:color w:val="000000" w:themeColor="text1"/>
          <w:sz w:val="23"/>
          <w:szCs w:val="23"/>
        </w:rPr>
        <w:t>РФ</w:t>
      </w:r>
      <w:r w:rsidRPr="004D321D">
        <w:rPr>
          <w:b/>
          <w:bCs/>
          <w:color w:val="000000" w:themeColor="text1"/>
          <w:sz w:val="23"/>
          <w:szCs w:val="23"/>
        </w:rPr>
        <w:t xml:space="preserve"> гражданских воздушных судов, облагаются НДС по ставке в размере 0 процентов при условии представления в налоговые органы документов, поименованных в пункте 15.2 статьи 165 </w:t>
      </w:r>
      <w:r>
        <w:rPr>
          <w:b/>
          <w:bCs/>
          <w:color w:val="000000" w:themeColor="text1"/>
          <w:sz w:val="23"/>
          <w:szCs w:val="23"/>
        </w:rPr>
        <w:t>НК РФ</w:t>
      </w:r>
      <w:r w:rsidRPr="002B6C03">
        <w:rPr>
          <w:b/>
          <w:bCs/>
          <w:color w:val="000000" w:themeColor="text1"/>
          <w:sz w:val="23"/>
          <w:szCs w:val="23"/>
        </w:rPr>
        <w:t>.</w:t>
      </w:r>
    </w:p>
    <w:p w14:paraId="7D40BCF7" w14:textId="77777777" w:rsidR="004D321D" w:rsidRPr="000D28FD" w:rsidRDefault="004D321D" w:rsidP="00E602FA">
      <w:pPr>
        <w:pStyle w:val="s1"/>
        <w:spacing w:before="120" w:beforeAutospacing="0" w:after="0" w:afterAutospacing="0"/>
        <w:ind w:left="567"/>
        <w:jc w:val="both"/>
        <w:rPr>
          <w:b/>
          <w:bCs/>
          <w:color w:val="000000" w:themeColor="text1"/>
          <w:sz w:val="23"/>
          <w:szCs w:val="23"/>
        </w:rPr>
      </w:pPr>
      <w:r w:rsidRPr="002B6C03">
        <w:rPr>
          <w:b/>
          <w:bCs/>
          <w:color w:val="000000" w:themeColor="text1"/>
          <w:sz w:val="23"/>
          <w:szCs w:val="23"/>
        </w:rPr>
        <w:t>Также не имеет правого значения, на какие цели расходуются субсидии, полученные на недополученные доходы (на оплату товаров поставщикам, на выплату заработной платы, на инвестиционную деятельность и т.д.).</w:t>
      </w:r>
    </w:p>
    <w:p w14:paraId="379E4691" w14:textId="72FFD532" w:rsidR="004D321D" w:rsidRPr="00636A99" w:rsidRDefault="004D321D"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Федеральной налоговой службы от 01 июля 2022 г. N СД-4-3/8387</w:t>
      </w:r>
    </w:p>
    <w:p w14:paraId="6FA9A17B" w14:textId="29E08C1D" w:rsidR="00006405" w:rsidRDefault="00F25CE3" w:rsidP="00E602FA">
      <w:pPr>
        <w:pStyle w:val="s1"/>
        <w:numPr>
          <w:ilvl w:val="0"/>
          <w:numId w:val="35"/>
        </w:numPr>
        <w:spacing w:before="120" w:beforeAutospacing="0" w:after="0" w:afterAutospacing="0"/>
        <w:ind w:left="567" w:hanging="567"/>
        <w:jc w:val="both"/>
        <w:rPr>
          <w:b/>
          <w:bCs/>
          <w:color w:val="000000" w:themeColor="text1"/>
          <w:sz w:val="23"/>
          <w:szCs w:val="23"/>
        </w:rPr>
      </w:pPr>
      <w:proofErr w:type="gramStart"/>
      <w:r>
        <w:rPr>
          <w:b/>
          <w:bCs/>
          <w:color w:val="000000" w:themeColor="text1"/>
          <w:sz w:val="23"/>
          <w:szCs w:val="23"/>
        </w:rPr>
        <w:t>П</w:t>
      </w:r>
      <w:r w:rsidRPr="00F25CE3">
        <w:rPr>
          <w:b/>
          <w:bCs/>
          <w:color w:val="000000" w:themeColor="text1"/>
          <w:sz w:val="23"/>
          <w:szCs w:val="23"/>
        </w:rPr>
        <w:t xml:space="preserve">ри передаче на территории Российской Федерации российской организацией, действующей в качестве агента от имени, по поручению, за счет и в интересах не состоящего на учете в налоговом органе иностранного лица, прав на использование авторских произведений данная российская организация выступает в качестве налогового агента на основании пункта 5 статьи 161 </w:t>
      </w:r>
      <w:r>
        <w:rPr>
          <w:b/>
          <w:bCs/>
          <w:color w:val="000000" w:themeColor="text1"/>
          <w:sz w:val="23"/>
          <w:szCs w:val="23"/>
        </w:rPr>
        <w:t>НК РФ</w:t>
      </w:r>
      <w:r w:rsidRPr="00F25CE3">
        <w:rPr>
          <w:b/>
          <w:bCs/>
          <w:color w:val="000000" w:themeColor="text1"/>
          <w:sz w:val="23"/>
          <w:szCs w:val="23"/>
        </w:rPr>
        <w:t xml:space="preserve"> и уплачивает налог на добавленную стоимость в порядке, установленном</w:t>
      </w:r>
      <w:proofErr w:type="gramEnd"/>
      <w:r w:rsidRPr="00F25CE3">
        <w:rPr>
          <w:b/>
          <w:bCs/>
          <w:color w:val="000000" w:themeColor="text1"/>
          <w:sz w:val="23"/>
          <w:szCs w:val="23"/>
        </w:rPr>
        <w:t xml:space="preserve"> пунктом 1 статьи 174 </w:t>
      </w:r>
      <w:r>
        <w:rPr>
          <w:b/>
          <w:bCs/>
          <w:color w:val="000000" w:themeColor="text1"/>
          <w:sz w:val="23"/>
          <w:szCs w:val="23"/>
        </w:rPr>
        <w:t>НК РФ</w:t>
      </w:r>
      <w:r w:rsidR="00006405" w:rsidRPr="00006405">
        <w:rPr>
          <w:b/>
          <w:bCs/>
          <w:color w:val="000000" w:themeColor="text1"/>
          <w:sz w:val="23"/>
          <w:szCs w:val="23"/>
        </w:rPr>
        <w:t>.</w:t>
      </w:r>
    </w:p>
    <w:p w14:paraId="59A4CF7D" w14:textId="458D922C" w:rsidR="00006405" w:rsidRPr="00636A99" w:rsidRDefault="00006405"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Департамента налоговой политики Минфина России от 04 июля 2022 г. N 03-07-08/64027</w:t>
      </w:r>
    </w:p>
    <w:p w14:paraId="124A5394" w14:textId="2AD6A0BE" w:rsidR="00006405" w:rsidRDefault="00006405"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П</w:t>
      </w:r>
      <w:r w:rsidRPr="00006405">
        <w:rPr>
          <w:b/>
          <w:bCs/>
          <w:color w:val="000000" w:themeColor="text1"/>
          <w:sz w:val="23"/>
          <w:szCs w:val="23"/>
        </w:rPr>
        <w:t>ри реализации организацией входных билетов на посещение театрально-зрелищных, культурно-просветительных и зрелищно-развлекательных мероприятий освобождение от налогообложения налогом на добавленную стоимость применяется при соблюдении требований к реализованным билетам как бланкам строгой отчетности, а также налич</w:t>
      </w:r>
      <w:proofErr w:type="gramStart"/>
      <w:r w:rsidRPr="00006405">
        <w:rPr>
          <w:b/>
          <w:bCs/>
          <w:color w:val="000000" w:themeColor="text1"/>
          <w:sz w:val="23"/>
          <w:szCs w:val="23"/>
        </w:rPr>
        <w:t>ии у э</w:t>
      </w:r>
      <w:proofErr w:type="gramEnd"/>
      <w:r w:rsidRPr="00006405">
        <w:rPr>
          <w:b/>
          <w:bCs/>
          <w:color w:val="000000" w:themeColor="text1"/>
          <w:sz w:val="23"/>
          <w:szCs w:val="23"/>
        </w:rPr>
        <w:t>той организации соответствующего кода вида деятельности по Общероссийскому классификатору видов деятельности.</w:t>
      </w:r>
    </w:p>
    <w:p w14:paraId="48750AF0" w14:textId="0CF42975" w:rsidR="00006405" w:rsidRPr="00636A99" w:rsidRDefault="00006405"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Департамента налоговой политики Минфина России от 06 июля 2022 г. N 03-07-07/64917</w:t>
      </w:r>
    </w:p>
    <w:p w14:paraId="753EED86" w14:textId="15FC15D2" w:rsidR="00792BB3" w:rsidRDefault="00384D14" w:rsidP="00E602FA">
      <w:pPr>
        <w:pStyle w:val="s1"/>
        <w:numPr>
          <w:ilvl w:val="0"/>
          <w:numId w:val="35"/>
        </w:numPr>
        <w:spacing w:before="120" w:beforeAutospacing="0" w:after="0" w:afterAutospacing="0"/>
        <w:ind w:left="567" w:hanging="567"/>
        <w:jc w:val="both"/>
        <w:rPr>
          <w:b/>
          <w:bCs/>
          <w:color w:val="000000" w:themeColor="text1"/>
          <w:sz w:val="23"/>
          <w:szCs w:val="23"/>
        </w:rPr>
      </w:pPr>
      <w:r w:rsidRPr="00384D14">
        <w:rPr>
          <w:b/>
          <w:bCs/>
          <w:color w:val="000000" w:themeColor="text1"/>
          <w:sz w:val="23"/>
          <w:szCs w:val="23"/>
        </w:rPr>
        <w:t>Хозяйствующий субъект Республики Армения предоставляет российской организации функциональные возможности облачной платформы и виртуальной инфраструктуры через Интернет.</w:t>
      </w:r>
    </w:p>
    <w:p w14:paraId="02DDC739" w14:textId="707773AA" w:rsidR="00384D14" w:rsidRDefault="00384D14" w:rsidP="00E602FA">
      <w:pPr>
        <w:pStyle w:val="s1"/>
        <w:spacing w:before="120" w:beforeAutospacing="0" w:after="0" w:afterAutospacing="0"/>
        <w:ind w:left="567"/>
        <w:jc w:val="both"/>
        <w:rPr>
          <w:b/>
          <w:bCs/>
          <w:color w:val="000000" w:themeColor="text1"/>
          <w:sz w:val="23"/>
          <w:szCs w:val="23"/>
        </w:rPr>
      </w:pPr>
      <w:r>
        <w:rPr>
          <w:b/>
          <w:bCs/>
          <w:color w:val="000000" w:themeColor="text1"/>
          <w:sz w:val="23"/>
          <w:szCs w:val="23"/>
        </w:rPr>
        <w:t>М</w:t>
      </w:r>
      <w:r w:rsidRPr="00384D14">
        <w:rPr>
          <w:b/>
          <w:bCs/>
          <w:color w:val="000000" w:themeColor="text1"/>
          <w:sz w:val="23"/>
          <w:szCs w:val="23"/>
        </w:rPr>
        <w:t xml:space="preserve">естом реализации вышеуказанных услуг, оказываемых хозяйствующим субъектом Республики Армения российской организации, территория </w:t>
      </w:r>
      <w:r>
        <w:rPr>
          <w:b/>
          <w:bCs/>
          <w:color w:val="000000" w:themeColor="text1"/>
          <w:sz w:val="23"/>
          <w:szCs w:val="23"/>
        </w:rPr>
        <w:t>РФ</w:t>
      </w:r>
      <w:r w:rsidRPr="00384D14">
        <w:rPr>
          <w:b/>
          <w:bCs/>
          <w:color w:val="000000" w:themeColor="text1"/>
          <w:sz w:val="23"/>
          <w:szCs w:val="23"/>
        </w:rPr>
        <w:t xml:space="preserve"> не признается и, соответственно, такие услуги налогом на добавленную стоимость в </w:t>
      </w:r>
      <w:r>
        <w:rPr>
          <w:b/>
          <w:bCs/>
          <w:color w:val="000000" w:themeColor="text1"/>
          <w:sz w:val="23"/>
          <w:szCs w:val="23"/>
        </w:rPr>
        <w:t xml:space="preserve"> РФ</w:t>
      </w:r>
      <w:r w:rsidRPr="00384D14">
        <w:rPr>
          <w:b/>
          <w:bCs/>
          <w:color w:val="000000" w:themeColor="text1"/>
          <w:sz w:val="23"/>
          <w:szCs w:val="23"/>
        </w:rPr>
        <w:t xml:space="preserve"> не облагаются.</w:t>
      </w:r>
    </w:p>
    <w:p w14:paraId="0A2B2B6A" w14:textId="0B2FC249" w:rsidR="00792BB3" w:rsidRPr="00636A99" w:rsidRDefault="00792BB3"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Департамента налоговой политики Минфина России от 08 июля 2022 г. N 03-07-13/1/65700</w:t>
      </w:r>
    </w:p>
    <w:p w14:paraId="6870B6D6" w14:textId="487D0D9C" w:rsidR="00384D14" w:rsidRDefault="00384D14"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У</w:t>
      </w:r>
      <w:r w:rsidRPr="00384D14">
        <w:rPr>
          <w:b/>
          <w:bCs/>
          <w:color w:val="000000" w:themeColor="text1"/>
          <w:sz w:val="23"/>
          <w:szCs w:val="23"/>
        </w:rPr>
        <w:t xml:space="preserve">слуги по перевозке товаров из Российской Федерации в Республику Беларусь и в обратном направлении, оказываемые российской организацией по договору с белорусским хозяйствующим субъектом, облагаются налогом на добавленную стоимость по ставке 0 процентов. При этом указанная ставка налога на добавленную стоимость применяется при условии представления в налоговые органы документов, установленных пунктом 3.1 статьи 165 </w:t>
      </w:r>
      <w:r w:rsidR="008F7894">
        <w:rPr>
          <w:b/>
          <w:bCs/>
          <w:color w:val="000000" w:themeColor="text1"/>
          <w:sz w:val="23"/>
          <w:szCs w:val="23"/>
        </w:rPr>
        <w:t>НК РФ</w:t>
      </w:r>
      <w:r w:rsidRPr="00384D14">
        <w:rPr>
          <w:b/>
          <w:bCs/>
          <w:color w:val="000000" w:themeColor="text1"/>
          <w:sz w:val="23"/>
          <w:szCs w:val="23"/>
        </w:rPr>
        <w:t>.</w:t>
      </w:r>
    </w:p>
    <w:p w14:paraId="2A387C81" w14:textId="01174478" w:rsidR="00384D14" w:rsidRPr="00636A99" w:rsidRDefault="00384D14"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Департамента налоговой политики Минфина России от 08 июля 2022 г. N 03-07-</w:t>
      </w:r>
      <w:r w:rsidR="008F7894" w:rsidRPr="00636A99">
        <w:rPr>
          <w:i/>
          <w:color w:val="22272F"/>
          <w:sz w:val="23"/>
          <w:szCs w:val="23"/>
          <w:shd w:val="clear" w:color="auto" w:fill="FFFFFF"/>
        </w:rPr>
        <w:t>13</w:t>
      </w:r>
      <w:r w:rsidRPr="00636A99">
        <w:rPr>
          <w:i/>
          <w:color w:val="22272F"/>
          <w:sz w:val="23"/>
          <w:szCs w:val="23"/>
          <w:shd w:val="clear" w:color="auto" w:fill="FFFFFF"/>
        </w:rPr>
        <w:t>/</w:t>
      </w:r>
      <w:r w:rsidR="008F7894" w:rsidRPr="00636A99">
        <w:rPr>
          <w:i/>
          <w:color w:val="22272F"/>
          <w:sz w:val="23"/>
          <w:szCs w:val="23"/>
          <w:shd w:val="clear" w:color="auto" w:fill="FFFFFF"/>
        </w:rPr>
        <w:t>1/</w:t>
      </w:r>
      <w:r w:rsidRPr="00636A99">
        <w:rPr>
          <w:i/>
          <w:color w:val="22272F"/>
          <w:sz w:val="23"/>
          <w:szCs w:val="23"/>
          <w:shd w:val="clear" w:color="auto" w:fill="FFFFFF"/>
        </w:rPr>
        <w:t>657</w:t>
      </w:r>
      <w:r w:rsidR="008F7894" w:rsidRPr="00636A99">
        <w:rPr>
          <w:i/>
          <w:color w:val="22272F"/>
          <w:sz w:val="23"/>
          <w:szCs w:val="23"/>
          <w:shd w:val="clear" w:color="auto" w:fill="FFFFFF"/>
        </w:rPr>
        <w:t>23</w:t>
      </w:r>
    </w:p>
    <w:p w14:paraId="6DAC71E6" w14:textId="77777777" w:rsidR="00006405" w:rsidRDefault="00006405" w:rsidP="00E602FA">
      <w:pPr>
        <w:pStyle w:val="s1"/>
        <w:numPr>
          <w:ilvl w:val="0"/>
          <w:numId w:val="35"/>
        </w:numPr>
        <w:spacing w:before="120" w:beforeAutospacing="0" w:after="0" w:afterAutospacing="0"/>
        <w:ind w:left="567" w:hanging="567"/>
        <w:jc w:val="both"/>
        <w:rPr>
          <w:b/>
          <w:bCs/>
          <w:color w:val="000000" w:themeColor="text1"/>
          <w:sz w:val="23"/>
          <w:szCs w:val="23"/>
        </w:rPr>
      </w:pPr>
      <w:proofErr w:type="gramStart"/>
      <w:r>
        <w:rPr>
          <w:b/>
          <w:bCs/>
          <w:color w:val="000000" w:themeColor="text1"/>
          <w:sz w:val="23"/>
          <w:szCs w:val="23"/>
        </w:rPr>
        <w:t>П</w:t>
      </w:r>
      <w:r w:rsidRPr="00006405">
        <w:rPr>
          <w:b/>
          <w:bCs/>
          <w:color w:val="000000" w:themeColor="text1"/>
          <w:sz w:val="23"/>
          <w:szCs w:val="23"/>
        </w:rPr>
        <w:t xml:space="preserve">ри реализации с 1 июля 2022 года услуг по предоставлению мест для временного проживания в гостиницах и иных средствах размещения, введенных в эксплуатацию до 1 июля 2022 года и не включенных в реестр объектов туристской индустрии, налоговая ставка по налогу на добавленную стоимость в размере 0 процентов применяется налогоплательщиками с 1 июля 2022 года по 30 июня 2027 года включительно. </w:t>
      </w:r>
      <w:proofErr w:type="gramEnd"/>
    </w:p>
    <w:p w14:paraId="47CFB967" w14:textId="0B9A64D7" w:rsidR="00006405" w:rsidRDefault="00006405" w:rsidP="00E602FA">
      <w:pPr>
        <w:pStyle w:val="s1"/>
        <w:spacing w:before="120" w:beforeAutospacing="0" w:after="0" w:afterAutospacing="0"/>
        <w:ind w:left="567"/>
        <w:jc w:val="both"/>
        <w:rPr>
          <w:b/>
          <w:bCs/>
          <w:color w:val="000000" w:themeColor="text1"/>
          <w:sz w:val="23"/>
          <w:szCs w:val="23"/>
        </w:rPr>
      </w:pPr>
      <w:proofErr w:type="gramStart"/>
      <w:r w:rsidRPr="00006405">
        <w:rPr>
          <w:b/>
          <w:bCs/>
          <w:color w:val="000000" w:themeColor="text1"/>
          <w:sz w:val="23"/>
          <w:szCs w:val="23"/>
        </w:rPr>
        <w:t>В случае если после 1 июля 2022 года услуги по предоставлению мест для временного проживания оказываются налогоплательщиками в гостиницах и иных средствах размещения, которые являются объектами туристской индустрии, введенными в эксплуатацию (в том числе после реконструкции) после 1 июля 2022 года и включенными в реестр объектов туристской индустрии, то при реализации данных услуг налогоплательщики вправе применять налоговую ставку 0 процентов</w:t>
      </w:r>
      <w:proofErr w:type="gramEnd"/>
      <w:r w:rsidRPr="00006405">
        <w:rPr>
          <w:b/>
          <w:bCs/>
          <w:color w:val="000000" w:themeColor="text1"/>
          <w:sz w:val="23"/>
          <w:szCs w:val="23"/>
        </w:rPr>
        <w:t xml:space="preserve"> до истечения двадцати последовательных налоговых периодов, следующих за налоговым периодом, в котором соответствующий объект туристской индустрии был введен в эксплуатацию (в том числе после реконструкции).</w:t>
      </w:r>
    </w:p>
    <w:p w14:paraId="07087605" w14:textId="6FF11E2B" w:rsidR="00006405" w:rsidRPr="00636A99" w:rsidRDefault="00006405"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Департамента налоговой политики Минфина России от 08 июля 2022 г. N 03-07-11/65725</w:t>
      </w:r>
    </w:p>
    <w:p w14:paraId="55BF2528" w14:textId="3CEC36D1" w:rsidR="008F7894" w:rsidRDefault="008F7894"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П</w:t>
      </w:r>
      <w:r w:rsidRPr="008F7894">
        <w:rPr>
          <w:b/>
          <w:bCs/>
          <w:color w:val="000000" w:themeColor="text1"/>
          <w:sz w:val="23"/>
          <w:szCs w:val="23"/>
        </w:rPr>
        <w:t xml:space="preserve">ри экспорте товаров из </w:t>
      </w:r>
      <w:r>
        <w:rPr>
          <w:b/>
          <w:bCs/>
          <w:color w:val="000000" w:themeColor="text1"/>
          <w:sz w:val="23"/>
          <w:szCs w:val="23"/>
        </w:rPr>
        <w:t>РФ</w:t>
      </w:r>
      <w:r w:rsidRPr="008F7894">
        <w:rPr>
          <w:b/>
          <w:bCs/>
          <w:color w:val="000000" w:themeColor="text1"/>
          <w:sz w:val="23"/>
          <w:szCs w:val="23"/>
        </w:rPr>
        <w:t xml:space="preserve"> в Республику Казахстан, </w:t>
      </w:r>
      <w:proofErr w:type="gramStart"/>
      <w:r w:rsidRPr="008F7894">
        <w:rPr>
          <w:b/>
          <w:bCs/>
          <w:color w:val="000000" w:themeColor="text1"/>
          <w:sz w:val="23"/>
          <w:szCs w:val="23"/>
        </w:rPr>
        <w:t>осуществляемом</w:t>
      </w:r>
      <w:proofErr w:type="gramEnd"/>
      <w:r w:rsidRPr="008F7894">
        <w:rPr>
          <w:b/>
          <w:bCs/>
          <w:color w:val="000000" w:themeColor="text1"/>
          <w:sz w:val="23"/>
          <w:szCs w:val="23"/>
        </w:rPr>
        <w:t xml:space="preserve"> в том числе по договору с турецкой организацией, нулевая ставка налога на добавленную стоимость применяется при условии представления в налоговый орган пакета документов, включающего заявление с отметкой налогового органа Республики Казахстан об уплате налога на добавленную стоимость (об освобождении от уплаты налога на добавленную стоимость).</w:t>
      </w:r>
    </w:p>
    <w:p w14:paraId="21015B94" w14:textId="78B9CEE4" w:rsidR="008F7894" w:rsidRPr="00636A99" w:rsidRDefault="008F7894" w:rsidP="00636A99">
      <w:pPr>
        <w:pStyle w:val="a9"/>
        <w:shd w:val="clear" w:color="auto" w:fill="FFFFFF"/>
        <w:spacing w:before="60" w:after="120"/>
        <w:ind w:left="567"/>
        <w:contextualSpacing w:val="0"/>
        <w:jc w:val="both"/>
        <w:rPr>
          <w:i/>
          <w:color w:val="22272F"/>
          <w:sz w:val="23"/>
          <w:szCs w:val="23"/>
          <w:shd w:val="clear" w:color="auto" w:fill="FFFFFF"/>
        </w:rPr>
      </w:pPr>
      <w:r w:rsidRPr="00636A99">
        <w:rPr>
          <w:i/>
          <w:color w:val="22272F"/>
          <w:sz w:val="23"/>
          <w:szCs w:val="23"/>
          <w:shd w:val="clear" w:color="auto" w:fill="FFFFFF"/>
        </w:rPr>
        <w:t>Письмо Департамента налоговой политики Минфина России от 08 июля 2022 г. N 03-07-13/1/65737</w:t>
      </w:r>
    </w:p>
    <w:p w14:paraId="13ADF9BC" w14:textId="77777777" w:rsidR="00992CB9"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С</w:t>
      </w:r>
      <w:r w:rsidRPr="00DC19B5">
        <w:rPr>
          <w:b/>
          <w:bCs/>
          <w:color w:val="000000" w:themeColor="text1"/>
          <w:sz w:val="23"/>
          <w:szCs w:val="23"/>
        </w:rPr>
        <w:t>умма налога на добавленную стоимость, уплаченная в бюджет иностранного государства согласно его законодательству, учитывается в составе прочих расходов, связанных с производством и реализацией указанной российской организации</w:t>
      </w:r>
      <w:r w:rsidRPr="009806A0">
        <w:rPr>
          <w:b/>
          <w:bCs/>
          <w:color w:val="000000" w:themeColor="text1"/>
          <w:sz w:val="23"/>
          <w:szCs w:val="23"/>
        </w:rPr>
        <w:t>.</w:t>
      </w:r>
    </w:p>
    <w:p w14:paraId="145263B0" w14:textId="77777777" w:rsidR="00992CB9" w:rsidRPr="00E602FA" w:rsidRDefault="00992CB9" w:rsidP="00E602FA">
      <w:pPr>
        <w:pStyle w:val="a9"/>
        <w:shd w:val="clear" w:color="auto" w:fill="FFFFFF"/>
        <w:spacing w:before="60" w:after="120"/>
        <w:ind w:left="567"/>
        <w:contextualSpacing w:val="0"/>
        <w:jc w:val="both"/>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14 июля 2022 г. N 03-03-06/1/67957</w:t>
      </w:r>
    </w:p>
    <w:p w14:paraId="37C707DE" w14:textId="77777777" w:rsidR="00992CB9" w:rsidRPr="00DC19B5"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proofErr w:type="gramStart"/>
      <w:r w:rsidRPr="00DC19B5">
        <w:rPr>
          <w:b/>
          <w:bCs/>
          <w:color w:val="000000" w:themeColor="text1"/>
          <w:sz w:val="23"/>
          <w:szCs w:val="23"/>
        </w:rPr>
        <w:t xml:space="preserve">Согласно подпункту 38 пункта 3 статьи 149 </w:t>
      </w:r>
      <w:r>
        <w:rPr>
          <w:b/>
          <w:bCs/>
          <w:color w:val="000000" w:themeColor="text1"/>
          <w:sz w:val="23"/>
          <w:szCs w:val="23"/>
        </w:rPr>
        <w:t>НК РФ</w:t>
      </w:r>
      <w:r w:rsidRPr="00DC19B5">
        <w:rPr>
          <w:b/>
          <w:bCs/>
          <w:color w:val="000000" w:themeColor="text1"/>
          <w:sz w:val="23"/>
          <w:szCs w:val="23"/>
        </w:rPr>
        <w:t xml:space="preserve"> освобождение от налогообложения налогом на добавленную стоимость применяется в отношении услуг общественного питания, оказываемых организациями и </w:t>
      </w:r>
      <w:r>
        <w:rPr>
          <w:b/>
          <w:bCs/>
          <w:color w:val="000000" w:themeColor="text1"/>
          <w:sz w:val="23"/>
          <w:szCs w:val="23"/>
        </w:rPr>
        <w:t>ИП</w:t>
      </w:r>
      <w:r w:rsidRPr="00DC19B5">
        <w:rPr>
          <w:b/>
          <w:bCs/>
          <w:color w:val="000000" w:themeColor="text1"/>
          <w:sz w:val="23"/>
          <w:szCs w:val="23"/>
        </w:rPr>
        <w:t xml:space="preserve">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 также услуг общественного питания вне объектов общественного питания</w:t>
      </w:r>
      <w:proofErr w:type="gramEnd"/>
      <w:r w:rsidRPr="00DC19B5">
        <w:rPr>
          <w:b/>
          <w:bCs/>
          <w:color w:val="000000" w:themeColor="text1"/>
          <w:sz w:val="23"/>
          <w:szCs w:val="23"/>
        </w:rPr>
        <w:t xml:space="preserve"> по месту, выбранному заказчиком (выездное обслуживание), при соблюдении за календарный год, предшествующий году, в котором применяется освобождение от налога на добавленную стоимость, следующих условий:</w:t>
      </w:r>
    </w:p>
    <w:p w14:paraId="69859A93" w14:textId="77777777" w:rsidR="00992CB9" w:rsidRPr="00DC19B5" w:rsidRDefault="00992CB9" w:rsidP="00E602FA">
      <w:pPr>
        <w:pStyle w:val="s1"/>
        <w:spacing w:before="120" w:beforeAutospacing="0" w:after="0" w:afterAutospacing="0"/>
        <w:ind w:left="567"/>
        <w:jc w:val="both"/>
        <w:rPr>
          <w:b/>
          <w:bCs/>
          <w:color w:val="000000" w:themeColor="text1"/>
          <w:sz w:val="23"/>
          <w:szCs w:val="23"/>
        </w:rPr>
      </w:pPr>
      <w:r w:rsidRPr="00DC19B5">
        <w:rPr>
          <w:b/>
          <w:bCs/>
          <w:color w:val="000000" w:themeColor="text1"/>
          <w:sz w:val="23"/>
          <w:szCs w:val="23"/>
        </w:rPr>
        <w:t xml:space="preserve">- сумма доходов не превысила в совокупности 2 </w:t>
      </w:r>
      <w:proofErr w:type="gramStart"/>
      <w:r w:rsidRPr="00DC19B5">
        <w:rPr>
          <w:b/>
          <w:bCs/>
          <w:color w:val="000000" w:themeColor="text1"/>
          <w:sz w:val="23"/>
          <w:szCs w:val="23"/>
        </w:rPr>
        <w:t>млрд</w:t>
      </w:r>
      <w:proofErr w:type="gramEnd"/>
      <w:r w:rsidRPr="00DC19B5">
        <w:rPr>
          <w:b/>
          <w:bCs/>
          <w:color w:val="000000" w:themeColor="text1"/>
          <w:sz w:val="23"/>
          <w:szCs w:val="23"/>
        </w:rPr>
        <w:t xml:space="preserve"> рублей;</w:t>
      </w:r>
    </w:p>
    <w:p w14:paraId="4587EBD1" w14:textId="77777777" w:rsidR="00992CB9" w:rsidRPr="00DC19B5" w:rsidRDefault="00992CB9" w:rsidP="00E602FA">
      <w:pPr>
        <w:pStyle w:val="s1"/>
        <w:spacing w:before="120" w:beforeAutospacing="0" w:after="0" w:afterAutospacing="0"/>
        <w:ind w:left="567"/>
        <w:jc w:val="both"/>
        <w:rPr>
          <w:b/>
          <w:bCs/>
          <w:color w:val="000000" w:themeColor="text1"/>
          <w:sz w:val="23"/>
          <w:szCs w:val="23"/>
        </w:rPr>
      </w:pPr>
      <w:r w:rsidRPr="00DC19B5">
        <w:rPr>
          <w:b/>
          <w:bCs/>
          <w:color w:val="000000" w:themeColor="text1"/>
          <w:sz w:val="23"/>
          <w:szCs w:val="23"/>
        </w:rPr>
        <w:t>- удельный вес доходов от реализации услуг общественного питания в общей сумме доходов составил не менее 70 процентов;</w:t>
      </w:r>
    </w:p>
    <w:p w14:paraId="0A6E98C8" w14:textId="77777777" w:rsidR="00992CB9" w:rsidRDefault="00992CB9" w:rsidP="00E602FA">
      <w:pPr>
        <w:pStyle w:val="s1"/>
        <w:spacing w:before="120" w:beforeAutospacing="0" w:after="0" w:afterAutospacing="0"/>
        <w:ind w:left="567"/>
        <w:jc w:val="both"/>
        <w:rPr>
          <w:b/>
          <w:bCs/>
          <w:color w:val="000000" w:themeColor="text1"/>
          <w:sz w:val="23"/>
          <w:szCs w:val="23"/>
        </w:rPr>
      </w:pPr>
      <w:proofErr w:type="gramStart"/>
      <w:r w:rsidRPr="00DC19B5">
        <w:rPr>
          <w:b/>
          <w:bCs/>
          <w:color w:val="000000" w:themeColor="text1"/>
          <w:sz w:val="23"/>
          <w:szCs w:val="23"/>
        </w:rPr>
        <w:t>- среднемесячный размер выплат и иных вознаграждений, начисленных в пользу физических лиц, не ниже размера среднемесячной начисленной заработной платы в каждом субъекте РФ по виду экономической деятельности, определяемому по классу 56 "Деятельность по предоставлению продуктов питания и напитков" раздела I "Деятельность гостиниц и предприятий общественного питания" в соответствии с Общероссийским классификатором видов экономической деятельности (согласно пункту 18 статьи 10 Федерального закона</w:t>
      </w:r>
      <w:proofErr w:type="gramEnd"/>
      <w:r w:rsidRPr="00DC19B5">
        <w:rPr>
          <w:b/>
          <w:bCs/>
          <w:color w:val="000000" w:themeColor="text1"/>
          <w:sz w:val="23"/>
          <w:szCs w:val="23"/>
        </w:rPr>
        <w:t xml:space="preserve"> от 2 июля 2021 г. N 305-ФЗ "О внесении изменений в части первую и вторую Налогового кодекса Российской Федерации и отдельные законодательные акты Российской Федерации" данное положение применяется в отношении условий применения освобождения от налогообложения налогом на добавленную стоимость за налоговые периоды, начинающиеся с 1 января 2024 года).</w:t>
      </w:r>
    </w:p>
    <w:p w14:paraId="4FE7DAB1" w14:textId="77777777" w:rsidR="00992CB9" w:rsidRPr="00E602FA" w:rsidRDefault="00992CB9" w:rsidP="00E602FA">
      <w:pPr>
        <w:pStyle w:val="a9"/>
        <w:shd w:val="clear" w:color="auto" w:fill="FFFFFF"/>
        <w:spacing w:before="60" w:after="120"/>
        <w:ind w:left="567"/>
        <w:contextualSpacing w:val="0"/>
        <w:jc w:val="both"/>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15 июля 2022 г. N 03-07-07/68502</w:t>
      </w:r>
    </w:p>
    <w:p w14:paraId="0CBD8E52" w14:textId="5824AF12" w:rsidR="00992CB9" w:rsidRPr="00E602FA" w:rsidRDefault="00992CB9"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Информация о размере среднемесячной начисленной заработной платы в субъекте РФ по указанному виду экономической деятельности размещается федеральным органом исполнительной власти, уполномоченным в области статистики, в единой межведомственной информационно-статистической системе, доступ к которой осуществляется через информационно-телекоммуникационную сеть "Интернет". В случае отсутствия указанной информации в единой межведомственной информационно-статистической системе за календарный год, предшествующий году, в котором применяется освобождение от налогообложения налогом на добавленную стоимость, используется аналогичная информация за первые девять месяцев указанного календарного года.</w:t>
      </w:r>
    </w:p>
    <w:p w14:paraId="0727B2F3" w14:textId="6C0BF346" w:rsidR="002B6C03" w:rsidRPr="002B6C03" w:rsidRDefault="002B6C03"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Н</w:t>
      </w:r>
      <w:r w:rsidRPr="002B6C03">
        <w:rPr>
          <w:b/>
          <w:bCs/>
          <w:color w:val="000000" w:themeColor="text1"/>
          <w:sz w:val="23"/>
          <w:szCs w:val="23"/>
        </w:rPr>
        <w:t>а основании положений Бюджетного кодекса и Налогового кодекса Российской Федерации субсидии на возмещение затрат и субсидии на недополученные доходы имеют различное правовое регулирование (то есть если субсидия выделяется на возмещение затрат с учетом НДС, то вычеты отсутствуют, если субсидия получена на недополученные доходы - то вычеты применяются в общем порядке).</w:t>
      </w:r>
    </w:p>
    <w:p w14:paraId="1C16208E" w14:textId="16E41BF5" w:rsidR="002B6C03" w:rsidRPr="000D28FD" w:rsidRDefault="002B6C03" w:rsidP="00E602FA">
      <w:pPr>
        <w:pStyle w:val="s1"/>
        <w:spacing w:before="120" w:beforeAutospacing="0" w:after="0" w:afterAutospacing="0"/>
        <w:ind w:left="567"/>
        <w:jc w:val="both"/>
        <w:rPr>
          <w:b/>
          <w:bCs/>
          <w:color w:val="000000" w:themeColor="text1"/>
          <w:sz w:val="23"/>
          <w:szCs w:val="23"/>
        </w:rPr>
      </w:pPr>
      <w:r w:rsidRPr="002B6C03">
        <w:rPr>
          <w:b/>
          <w:bCs/>
          <w:color w:val="000000" w:themeColor="text1"/>
          <w:sz w:val="23"/>
          <w:szCs w:val="23"/>
        </w:rPr>
        <w:t>Также не имеет правого значения, на какие цели расходуются субсидии, полученные на недополученные доходы (на оплату товаров поставщикам, на выплату заработной платы, на инвестиционную деятельность и т.д.).</w:t>
      </w:r>
    </w:p>
    <w:p w14:paraId="17EBB238" w14:textId="118F075D" w:rsidR="002B6C03" w:rsidRPr="00E602FA" w:rsidRDefault="002B6C03"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Федеральной налоговой службы от 18 июля 2022 г. N СД-4-3/9165 "О порядке применения НДС при получении субсидий"</w:t>
      </w:r>
    </w:p>
    <w:p w14:paraId="5F09A758" w14:textId="77777777" w:rsidR="00992CB9" w:rsidRDefault="00992CB9" w:rsidP="00992CB9">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П</w:t>
      </w:r>
      <w:r w:rsidRPr="00B551FB">
        <w:rPr>
          <w:b/>
          <w:bCs/>
          <w:color w:val="000000" w:themeColor="text1"/>
          <w:sz w:val="23"/>
          <w:szCs w:val="23"/>
        </w:rPr>
        <w:t xml:space="preserve">ри реализации имущества, стоимость которого на основании пункта 2 статьи 170 </w:t>
      </w:r>
      <w:r>
        <w:rPr>
          <w:b/>
          <w:bCs/>
          <w:color w:val="000000" w:themeColor="text1"/>
          <w:sz w:val="23"/>
          <w:szCs w:val="23"/>
        </w:rPr>
        <w:t>НК РФ</w:t>
      </w:r>
      <w:r w:rsidRPr="00B551FB">
        <w:rPr>
          <w:b/>
          <w:bCs/>
          <w:color w:val="000000" w:themeColor="text1"/>
          <w:sz w:val="23"/>
          <w:szCs w:val="23"/>
        </w:rPr>
        <w:t xml:space="preserve"> правомерно отражена в учете с налогом на добавленную стоимость, налоговая база по налогу на добавленную стоимость определяется в соответствии с порядком, установленным пунктом 3 статьи 154 </w:t>
      </w:r>
      <w:r>
        <w:rPr>
          <w:b/>
          <w:bCs/>
          <w:color w:val="000000" w:themeColor="text1"/>
          <w:sz w:val="23"/>
          <w:szCs w:val="23"/>
        </w:rPr>
        <w:t>НК РФ</w:t>
      </w:r>
      <w:r w:rsidRPr="009806A0">
        <w:rPr>
          <w:b/>
          <w:bCs/>
          <w:color w:val="000000" w:themeColor="text1"/>
          <w:sz w:val="23"/>
          <w:szCs w:val="23"/>
        </w:rPr>
        <w:t>.</w:t>
      </w:r>
    </w:p>
    <w:p w14:paraId="1065C6B8" w14:textId="77777777" w:rsidR="00992CB9" w:rsidRDefault="00992CB9" w:rsidP="00992CB9">
      <w:pPr>
        <w:pStyle w:val="s1"/>
        <w:spacing w:before="0" w:beforeAutospacing="0" w:after="120" w:afterAutospacing="0"/>
        <w:ind w:left="567"/>
        <w:jc w:val="both"/>
        <w:rPr>
          <w:i/>
          <w:color w:val="000000" w:themeColor="text1"/>
        </w:rPr>
      </w:pPr>
      <w:r w:rsidRPr="00F47ED3">
        <w:rPr>
          <w:i/>
          <w:color w:val="000000" w:themeColor="text1"/>
        </w:rPr>
        <w:t xml:space="preserve">Письмо Департамента налоговой политики Минфина России от </w:t>
      </w:r>
      <w:r>
        <w:rPr>
          <w:i/>
          <w:color w:val="000000" w:themeColor="text1"/>
        </w:rPr>
        <w:t>19</w:t>
      </w:r>
      <w:r w:rsidRPr="00F47ED3">
        <w:rPr>
          <w:i/>
          <w:color w:val="000000" w:themeColor="text1"/>
        </w:rPr>
        <w:t xml:space="preserve"> </w:t>
      </w:r>
      <w:r>
        <w:rPr>
          <w:i/>
          <w:color w:val="000000" w:themeColor="text1"/>
        </w:rPr>
        <w:t>июл</w:t>
      </w:r>
      <w:r w:rsidRPr="00F47ED3">
        <w:rPr>
          <w:i/>
          <w:color w:val="000000" w:themeColor="text1"/>
        </w:rPr>
        <w:t>я 2022 г. N 03-0</w:t>
      </w:r>
      <w:r>
        <w:rPr>
          <w:i/>
          <w:color w:val="000000" w:themeColor="text1"/>
        </w:rPr>
        <w:t>7</w:t>
      </w:r>
      <w:r w:rsidRPr="00F47ED3">
        <w:rPr>
          <w:i/>
          <w:color w:val="000000" w:themeColor="text1"/>
        </w:rPr>
        <w:t>-</w:t>
      </w:r>
      <w:r>
        <w:rPr>
          <w:i/>
          <w:color w:val="000000" w:themeColor="text1"/>
        </w:rPr>
        <w:t>08</w:t>
      </w:r>
      <w:r w:rsidRPr="00F47ED3">
        <w:rPr>
          <w:i/>
          <w:color w:val="000000" w:themeColor="text1"/>
        </w:rPr>
        <w:t>/</w:t>
      </w:r>
      <w:r>
        <w:rPr>
          <w:i/>
          <w:color w:val="000000" w:themeColor="text1"/>
        </w:rPr>
        <w:t>69455</w:t>
      </w:r>
    </w:p>
    <w:p w14:paraId="2B853BF7" w14:textId="77777777" w:rsidR="00992CB9"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sidRPr="00B551FB">
        <w:rPr>
          <w:b/>
          <w:bCs/>
          <w:color w:val="000000" w:themeColor="text1"/>
          <w:sz w:val="23"/>
          <w:szCs w:val="23"/>
        </w:rPr>
        <w:t xml:space="preserve">Право налогоплательщика на установление в учетной политике иного порядка определения момента определения налоговой базы по налогу на добавленную стоимость главой 21 </w:t>
      </w:r>
      <w:r>
        <w:rPr>
          <w:b/>
          <w:bCs/>
          <w:color w:val="000000" w:themeColor="text1"/>
          <w:sz w:val="23"/>
          <w:szCs w:val="23"/>
        </w:rPr>
        <w:t>НК РФ</w:t>
      </w:r>
      <w:r w:rsidRPr="00B551FB">
        <w:rPr>
          <w:b/>
          <w:bCs/>
          <w:color w:val="000000" w:themeColor="text1"/>
          <w:sz w:val="23"/>
          <w:szCs w:val="23"/>
        </w:rPr>
        <w:t xml:space="preserve"> не предусмотрено.</w:t>
      </w:r>
    </w:p>
    <w:p w14:paraId="315A3245"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19 июля 2022 г. N 03-07-11/69460</w:t>
      </w:r>
    </w:p>
    <w:p w14:paraId="6C475C1A" w14:textId="77777777" w:rsidR="00992CB9" w:rsidRPr="00E602FA" w:rsidRDefault="00992CB9"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Моментом определения налоговой базы по налогу на добавленную стоимость при реализации товаров (работ, услуг) признается наиболее ранняя из дат: день отгрузки (передачи) товаров (выполнения работ, оказания услуг) либо день их оплаты (частичной оплаты).</w:t>
      </w:r>
    </w:p>
    <w:p w14:paraId="08A545E3" w14:textId="77777777" w:rsidR="00992CB9" w:rsidRPr="00E602FA" w:rsidRDefault="00992CB9"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При реализации товаров (выполнении работ, оказании услуг) индивидуальным предпринимателем, применяющим общую систему налогообложения, налоговая база по налогу на добавленную стоимость определяется на наиболее раннюю из дат: дату получения предварительной оплаты (частичной оплаты) либо на дату реализации товаров (выполнения работ, оказания услуг).</w:t>
      </w:r>
    </w:p>
    <w:p w14:paraId="4776D36E" w14:textId="77777777" w:rsidR="00992CB9" w:rsidRPr="00E602FA" w:rsidRDefault="00992CB9" w:rsidP="00E602FA">
      <w:pPr>
        <w:pStyle w:val="s1"/>
        <w:spacing w:before="0" w:beforeAutospacing="0" w:after="0" w:afterAutospacing="0"/>
        <w:ind w:firstLine="567"/>
        <w:jc w:val="both"/>
        <w:rPr>
          <w:color w:val="000000" w:themeColor="text1"/>
          <w:sz w:val="23"/>
          <w:szCs w:val="23"/>
        </w:rPr>
      </w:pPr>
      <w:r w:rsidRPr="00E602FA">
        <w:rPr>
          <w:color w:val="000000" w:themeColor="text1"/>
          <w:sz w:val="23"/>
          <w:szCs w:val="23"/>
        </w:rPr>
        <w:t>Пунктом 14 статьи 167 НК РФ установлено, что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то на день отгрузки товаров (выполнения работ, оказания услуг) в счет поступившей ранее оплаты, частичной оплаты также возникает момент определения налоговой базы.</w:t>
      </w:r>
    </w:p>
    <w:p w14:paraId="349A051E" w14:textId="77777777" w:rsidR="00992CB9"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proofErr w:type="gramStart"/>
      <w:r>
        <w:rPr>
          <w:b/>
          <w:bCs/>
          <w:color w:val="000000" w:themeColor="text1"/>
          <w:sz w:val="23"/>
          <w:szCs w:val="23"/>
        </w:rPr>
        <w:t>О</w:t>
      </w:r>
      <w:r w:rsidRPr="00DC19B5">
        <w:rPr>
          <w:b/>
          <w:bCs/>
          <w:color w:val="000000" w:themeColor="text1"/>
          <w:sz w:val="23"/>
          <w:szCs w:val="23"/>
        </w:rPr>
        <w:t xml:space="preserve">рганизация, осуществляющая виды деятельности по оказанию гостиничных услуг и услуг общественного питания через вышепоименованные </w:t>
      </w:r>
      <w:r>
        <w:rPr>
          <w:b/>
          <w:bCs/>
          <w:color w:val="000000" w:themeColor="text1"/>
          <w:sz w:val="23"/>
          <w:szCs w:val="23"/>
        </w:rPr>
        <w:t>о</w:t>
      </w:r>
      <w:r w:rsidRPr="00DC19B5">
        <w:rPr>
          <w:b/>
          <w:bCs/>
          <w:color w:val="000000" w:themeColor="text1"/>
          <w:sz w:val="23"/>
          <w:szCs w:val="23"/>
        </w:rPr>
        <w:t xml:space="preserve">бъекты общественного питания, входящие в состав гостиницы, вправе применять освобождение от налогообложения налогом на добавленную стоимость при оказании услуг общественного питания в случае, если организацией соблюдаются установленные подпунктом 38 пункта 3 статьи 149 </w:t>
      </w:r>
      <w:r>
        <w:rPr>
          <w:b/>
          <w:bCs/>
          <w:color w:val="000000" w:themeColor="text1"/>
          <w:sz w:val="23"/>
          <w:szCs w:val="23"/>
        </w:rPr>
        <w:t>НК РФ</w:t>
      </w:r>
      <w:r w:rsidRPr="00DC19B5">
        <w:rPr>
          <w:b/>
          <w:bCs/>
          <w:color w:val="000000" w:themeColor="text1"/>
          <w:sz w:val="23"/>
          <w:szCs w:val="23"/>
        </w:rPr>
        <w:t xml:space="preserve"> условия, в том числе в части суммы доходов от осуществляемых видов</w:t>
      </w:r>
      <w:proofErr w:type="gramEnd"/>
      <w:r w:rsidRPr="00DC19B5">
        <w:rPr>
          <w:b/>
          <w:bCs/>
          <w:color w:val="000000" w:themeColor="text1"/>
          <w:sz w:val="23"/>
          <w:szCs w:val="23"/>
        </w:rPr>
        <w:t xml:space="preserve"> деятельности и удельному весу доходов от реализации услуг общественного питания в общей сумме этих доходов.</w:t>
      </w:r>
    </w:p>
    <w:p w14:paraId="13C327CB"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19 июля 2022 г. N 03-07-11/69498</w:t>
      </w:r>
    </w:p>
    <w:p w14:paraId="40DA4CB2" w14:textId="77777777" w:rsidR="00992CB9" w:rsidRPr="000D28FD"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proofErr w:type="gramStart"/>
      <w:r>
        <w:rPr>
          <w:b/>
          <w:bCs/>
          <w:color w:val="000000" w:themeColor="text1"/>
          <w:sz w:val="23"/>
          <w:szCs w:val="23"/>
        </w:rPr>
        <w:t>С</w:t>
      </w:r>
      <w:r w:rsidRPr="00B551FB">
        <w:rPr>
          <w:b/>
          <w:bCs/>
          <w:color w:val="000000" w:themeColor="text1"/>
          <w:sz w:val="23"/>
          <w:szCs w:val="23"/>
        </w:rPr>
        <w:t xml:space="preserve"> 1 июля 2022 года по 30 июня 2027 года включительно реализуемые налогоплательщиками услуги по предоставлению мест для временного проживания в гостиницах и иных средствах размещения, введенных в эксплуатацию до 1 июля 2022 года и не включенных в реестр объектов туристской индустрии, подлежат налогообложению налогом на добавленную стоимость по налоговой ставке в размере 0 процентов при условии представления в налоговые</w:t>
      </w:r>
      <w:proofErr w:type="gramEnd"/>
      <w:r w:rsidRPr="00B551FB">
        <w:rPr>
          <w:b/>
          <w:bCs/>
          <w:color w:val="000000" w:themeColor="text1"/>
          <w:sz w:val="23"/>
          <w:szCs w:val="23"/>
        </w:rPr>
        <w:t xml:space="preserve"> органы отчета о доходах от оказания данных услуг за налоговый период.</w:t>
      </w:r>
    </w:p>
    <w:p w14:paraId="11BD1A1D"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20 июля 2022 г. N 03-07-11/70246</w:t>
      </w:r>
    </w:p>
    <w:p w14:paraId="1E9F8F06" w14:textId="77777777" w:rsidR="00992CB9" w:rsidRPr="00E602FA" w:rsidRDefault="00992CB9" w:rsidP="007A4132">
      <w:pPr>
        <w:pStyle w:val="s1"/>
        <w:spacing w:before="120" w:beforeAutospacing="0" w:after="0" w:afterAutospacing="0"/>
        <w:ind w:firstLine="567"/>
        <w:jc w:val="both"/>
        <w:rPr>
          <w:color w:val="000000" w:themeColor="text1"/>
          <w:sz w:val="23"/>
          <w:szCs w:val="23"/>
        </w:rPr>
      </w:pPr>
      <w:proofErr w:type="gramStart"/>
      <w:r w:rsidRPr="00E602FA">
        <w:rPr>
          <w:color w:val="000000" w:themeColor="text1"/>
          <w:sz w:val="23"/>
          <w:szCs w:val="23"/>
        </w:rPr>
        <w:t>Что касается вычетов сумм налога на добавленную стоимость, предъявленных при приобретении товаров (работ, услуг), используемых для операций по реализации услуг по предоставлению мест для временного проживания в гостиницах и иных средствах размещения, подлежащих налогообложению по налоговой ставке в размере 0 процентов в соответствии с пп.19 п.1 ст.164 НК РФ, то вычеты сумм налога на добавленную стоимость, в</w:t>
      </w:r>
      <w:proofErr w:type="gramEnd"/>
      <w:r w:rsidRPr="00E602FA">
        <w:rPr>
          <w:color w:val="000000" w:themeColor="text1"/>
          <w:sz w:val="23"/>
          <w:szCs w:val="23"/>
        </w:rPr>
        <w:t xml:space="preserve"> </w:t>
      </w:r>
      <w:proofErr w:type="gramStart"/>
      <w:r w:rsidRPr="00E602FA">
        <w:rPr>
          <w:color w:val="000000" w:themeColor="text1"/>
          <w:sz w:val="23"/>
          <w:szCs w:val="23"/>
        </w:rPr>
        <w:t>отношении</w:t>
      </w:r>
      <w:proofErr w:type="gramEnd"/>
      <w:r w:rsidRPr="00E602FA">
        <w:rPr>
          <w:color w:val="000000" w:themeColor="text1"/>
          <w:sz w:val="23"/>
          <w:szCs w:val="23"/>
        </w:rPr>
        <w:t xml:space="preserve"> операций по реализации товаров (работ, услуг) производятся в порядке, установленном статьей 172 НК РФ, на момент определения налоговой базы по налогу на добавленную стоимость, установленный статьей 167 НК РФ. </w:t>
      </w:r>
      <w:proofErr w:type="gramStart"/>
      <w:r w:rsidRPr="00E602FA">
        <w:rPr>
          <w:color w:val="000000" w:themeColor="text1"/>
          <w:sz w:val="23"/>
          <w:szCs w:val="23"/>
        </w:rPr>
        <w:t>Поскольку налоговая база по налогу на добавленную стоимость в отношении операций по реализации услуг по предоставлению мест для временного проживания в гостиницах и иных средствах размещения, подлежащих налогообложению по налоговой ставке в размере 0 процентов, определяется на последнее число каждого налогового периода, вычеты сумм налога на добавленную стоимость, предъявленных после 1 июля 2022 года при приобретении товаров (работ, услуг), используемых</w:t>
      </w:r>
      <w:proofErr w:type="gramEnd"/>
      <w:r w:rsidRPr="00E602FA">
        <w:rPr>
          <w:color w:val="000000" w:themeColor="text1"/>
          <w:sz w:val="23"/>
          <w:szCs w:val="23"/>
        </w:rPr>
        <w:t xml:space="preserve"> для указанных операций, производятся на последнее число каждого налогового периода.</w:t>
      </w:r>
    </w:p>
    <w:p w14:paraId="10B9413B" w14:textId="77777777" w:rsidR="00992CB9" w:rsidRPr="00992CB9"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sidRPr="00992CB9">
        <w:rPr>
          <w:b/>
          <w:bCs/>
          <w:color w:val="000000" w:themeColor="text1"/>
          <w:sz w:val="23"/>
          <w:szCs w:val="23"/>
        </w:rPr>
        <w:t>Минфин РФ считает, что если  налогоплательщик по гарантии бесплатно устраняет недоделки в ранее выполненных работах, то он должен начислить НДС на стоимость таких работ.</w:t>
      </w:r>
    </w:p>
    <w:p w14:paraId="7CC39968"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22 июля 2022 г. N 03-07-11/70767</w:t>
      </w:r>
    </w:p>
    <w:p w14:paraId="324877EB" w14:textId="77777777" w:rsidR="00992CB9" w:rsidRPr="007A4132" w:rsidRDefault="00992CB9" w:rsidP="007A4132">
      <w:pPr>
        <w:pStyle w:val="s1"/>
        <w:spacing w:before="120" w:beforeAutospacing="0" w:after="0" w:afterAutospacing="0"/>
        <w:ind w:firstLine="567"/>
        <w:jc w:val="both"/>
        <w:rPr>
          <w:color w:val="000000" w:themeColor="text1"/>
          <w:sz w:val="23"/>
          <w:szCs w:val="23"/>
        </w:rPr>
      </w:pPr>
      <w:r w:rsidRPr="007A4132">
        <w:rPr>
          <w:color w:val="000000" w:themeColor="text1"/>
          <w:sz w:val="23"/>
          <w:szCs w:val="23"/>
        </w:rPr>
        <w:t>Организация выполнила работы по проектированию. В течение гарантийного срока обнаружились недочеты, которые она исправила бесплатно. Компания решила, что в данном случае платить НДС не нужно, поскольку это не реализация, а надлежащее исполнение договора. Но в Минфине с таким подходом не согласились.</w:t>
      </w:r>
    </w:p>
    <w:p w14:paraId="2DF6F633" w14:textId="0ACB3D4E" w:rsidR="00992CB9" w:rsidRDefault="00992CB9" w:rsidP="00E602FA">
      <w:pPr>
        <w:pStyle w:val="s1"/>
        <w:spacing w:before="0" w:beforeAutospacing="0" w:after="0" w:afterAutospacing="0"/>
        <w:ind w:firstLine="567"/>
        <w:jc w:val="both"/>
        <w:rPr>
          <w:color w:val="000000" w:themeColor="text1"/>
        </w:rPr>
      </w:pPr>
      <w:r w:rsidRPr="00992CB9">
        <w:rPr>
          <w:color w:val="000000" w:themeColor="text1"/>
        </w:rPr>
        <w:t>Реализация товаров на территории РФ облагается НДС (подп. 1 п. 1 ст. 146 НК). Это относится и к безвозмездным сделкам. Перечни операций, освобожденных или не облагаемых налогом, установлены НК РФ (п. 2 ст. 146 и ст. 149 НК). При этом в них не указано устранение в течение гарантийного срока недостатков, выявленных в ранее выполненных работах. Значит, платить налог нужно в общем порядке.</w:t>
      </w:r>
    </w:p>
    <w:p w14:paraId="19E5BE48" w14:textId="1E0EA61D" w:rsidR="00F25CE3" w:rsidRPr="000D28FD" w:rsidRDefault="002B6C03" w:rsidP="00E602FA">
      <w:pPr>
        <w:pStyle w:val="s1"/>
        <w:numPr>
          <w:ilvl w:val="0"/>
          <w:numId w:val="35"/>
        </w:numPr>
        <w:spacing w:before="120" w:beforeAutospacing="0" w:after="0" w:afterAutospacing="0"/>
        <w:ind w:left="567" w:hanging="567"/>
        <w:jc w:val="both"/>
        <w:rPr>
          <w:b/>
          <w:bCs/>
          <w:color w:val="000000" w:themeColor="text1"/>
          <w:sz w:val="23"/>
          <w:szCs w:val="23"/>
        </w:rPr>
      </w:pPr>
      <w:r w:rsidRPr="002B6C03">
        <w:rPr>
          <w:b/>
          <w:bCs/>
          <w:color w:val="000000" w:themeColor="text1"/>
          <w:sz w:val="23"/>
          <w:szCs w:val="23"/>
        </w:rPr>
        <w:t xml:space="preserve">Концессионер заключил с областью концессионное соглашение о создании и эксплуатации автодороги. Плата за проезд по ней остается в распоряжении концессионера. Соглашением установлен максимальный размер платы. При </w:t>
      </w:r>
      <w:proofErr w:type="spellStart"/>
      <w:r w:rsidRPr="002B6C03">
        <w:rPr>
          <w:b/>
          <w:bCs/>
          <w:color w:val="000000" w:themeColor="text1"/>
          <w:sz w:val="23"/>
          <w:szCs w:val="23"/>
        </w:rPr>
        <w:t>недостижении</w:t>
      </w:r>
      <w:proofErr w:type="spellEnd"/>
      <w:r w:rsidRPr="002B6C03">
        <w:rPr>
          <w:b/>
          <w:bCs/>
          <w:color w:val="000000" w:themeColor="text1"/>
          <w:sz w:val="23"/>
          <w:szCs w:val="23"/>
        </w:rPr>
        <w:t xml:space="preserve"> концессионером значений плановой выручки </w:t>
      </w:r>
      <w:proofErr w:type="spellStart"/>
      <w:r w:rsidRPr="002B6C03">
        <w:rPr>
          <w:b/>
          <w:bCs/>
          <w:color w:val="000000" w:themeColor="text1"/>
          <w:sz w:val="23"/>
          <w:szCs w:val="23"/>
        </w:rPr>
        <w:t>концедент</w:t>
      </w:r>
      <w:proofErr w:type="spellEnd"/>
      <w:r w:rsidRPr="002B6C03">
        <w:rPr>
          <w:b/>
          <w:bCs/>
          <w:color w:val="000000" w:themeColor="text1"/>
          <w:sz w:val="23"/>
          <w:szCs w:val="23"/>
        </w:rPr>
        <w:t xml:space="preserve"> выплачивает ему разницу между плановой и фактической выручкой. ФНС разъяснила, что указанная плата </w:t>
      </w:r>
      <w:proofErr w:type="spellStart"/>
      <w:r w:rsidRPr="002B6C03">
        <w:rPr>
          <w:b/>
          <w:bCs/>
          <w:color w:val="000000" w:themeColor="text1"/>
          <w:sz w:val="23"/>
          <w:szCs w:val="23"/>
        </w:rPr>
        <w:t>концедента</w:t>
      </w:r>
      <w:proofErr w:type="spellEnd"/>
      <w:r w:rsidRPr="002B6C03">
        <w:rPr>
          <w:b/>
          <w:bCs/>
          <w:color w:val="000000" w:themeColor="text1"/>
          <w:sz w:val="23"/>
          <w:szCs w:val="23"/>
        </w:rPr>
        <w:t xml:space="preserve"> включается в базу по НДС.</w:t>
      </w:r>
    </w:p>
    <w:p w14:paraId="1DC18A74" w14:textId="0781CAED" w:rsidR="00F25CE3" w:rsidRPr="00E602FA" w:rsidRDefault="00F25CE3"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Федеральной налоговой службы от 22 июля 2022 г. N СД-4-3/9462@ "О налоге на добавленную стоимость"</w:t>
      </w:r>
    </w:p>
    <w:p w14:paraId="76E127AF" w14:textId="77777777" w:rsidR="00992CB9" w:rsidRPr="000D28FD"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П</w:t>
      </w:r>
      <w:r w:rsidRPr="000D28FD">
        <w:rPr>
          <w:b/>
          <w:bCs/>
          <w:color w:val="000000" w:themeColor="text1"/>
          <w:sz w:val="23"/>
          <w:szCs w:val="23"/>
        </w:rPr>
        <w:t>ри приобретении у белорусской компании услуг, местом реализации которых признается территория Российской Федерации, оплата за которые осуществляется в рублях, налог на добавленную стоимость исчисляется налоговым агентом исходя из суммы денежных средств, перечисляемой белорусской компании.</w:t>
      </w:r>
    </w:p>
    <w:p w14:paraId="36BC5CFC"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26 июля 2022 г. N 03-07-13/1/71806</w:t>
      </w:r>
    </w:p>
    <w:p w14:paraId="7348057D" w14:textId="77777777" w:rsidR="00992CB9"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sidRPr="00B551FB">
        <w:rPr>
          <w:b/>
          <w:bCs/>
          <w:color w:val="000000" w:themeColor="text1"/>
          <w:sz w:val="23"/>
          <w:szCs w:val="23"/>
        </w:rPr>
        <w:t xml:space="preserve">Местом реализации работ по демонтажу зданий на территории иностранного государства, выполняемых российской </w:t>
      </w:r>
      <w:proofErr w:type="gramStart"/>
      <w:r w:rsidRPr="00B551FB">
        <w:rPr>
          <w:b/>
          <w:bCs/>
          <w:color w:val="000000" w:themeColor="text1"/>
          <w:sz w:val="23"/>
          <w:szCs w:val="23"/>
        </w:rPr>
        <w:t>организацией</w:t>
      </w:r>
      <w:proofErr w:type="gramEnd"/>
      <w:r w:rsidRPr="00B551FB">
        <w:rPr>
          <w:b/>
          <w:bCs/>
          <w:color w:val="000000" w:themeColor="text1"/>
          <w:sz w:val="23"/>
          <w:szCs w:val="23"/>
        </w:rPr>
        <w:t xml:space="preserve"> в том числе по договору с другой российской организацией, территория РФ не признается и, соответственно, данные работы не подлежат налогообложению налогом на добавленную стоимость в РФ.</w:t>
      </w:r>
    </w:p>
    <w:p w14:paraId="2D07735D" w14:textId="77777777" w:rsidR="00992CB9" w:rsidRPr="00B551FB" w:rsidRDefault="00992CB9" w:rsidP="00E602FA">
      <w:pPr>
        <w:pStyle w:val="s1"/>
        <w:spacing w:before="120" w:beforeAutospacing="0" w:after="0" w:afterAutospacing="0"/>
        <w:ind w:left="567"/>
        <w:jc w:val="both"/>
        <w:rPr>
          <w:b/>
          <w:bCs/>
          <w:color w:val="000000" w:themeColor="text1"/>
          <w:sz w:val="23"/>
          <w:szCs w:val="23"/>
        </w:rPr>
      </w:pPr>
      <w:r w:rsidRPr="00B551FB">
        <w:rPr>
          <w:b/>
          <w:bCs/>
          <w:color w:val="000000" w:themeColor="text1"/>
          <w:sz w:val="23"/>
          <w:szCs w:val="23"/>
        </w:rPr>
        <w:t>При этом в соответствии с подпунктом 3 пункта 2 статьи 171 НК РФ суммы налога на добавленную стоимость, предъявленные налогоплательщику при приобретении товаров (работ, услуг) на территории Российской Федерации, используемых для выполнения работ по созданию объекта недвижимости за пределами территории Российской Федерации, принимаются к вычету.</w:t>
      </w:r>
    </w:p>
    <w:p w14:paraId="11E18071"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26 июля 2022 г. N 03-07-08/71809</w:t>
      </w:r>
    </w:p>
    <w:p w14:paraId="130937BC" w14:textId="77777777" w:rsidR="00992CB9" w:rsidRPr="000D28FD"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Н</w:t>
      </w:r>
      <w:r w:rsidRPr="000D28FD">
        <w:rPr>
          <w:b/>
          <w:bCs/>
          <w:color w:val="000000" w:themeColor="text1"/>
          <w:sz w:val="23"/>
          <w:szCs w:val="23"/>
        </w:rPr>
        <w:t xml:space="preserve">улевая ставка налога на добавленную стоимость применяется </w:t>
      </w:r>
      <w:proofErr w:type="gramStart"/>
      <w:r w:rsidRPr="000D28FD">
        <w:rPr>
          <w:b/>
          <w:bCs/>
          <w:color w:val="000000" w:themeColor="text1"/>
          <w:sz w:val="23"/>
          <w:szCs w:val="23"/>
        </w:rPr>
        <w:t>в отношении перевозки товаров из Республики Казахстан в Российскую Федерацию при представлении в налоговый орган</w:t>
      </w:r>
      <w:proofErr w:type="gramEnd"/>
      <w:r w:rsidRPr="000D28FD">
        <w:rPr>
          <w:b/>
          <w:bCs/>
          <w:color w:val="000000" w:themeColor="text1"/>
          <w:sz w:val="23"/>
          <w:szCs w:val="23"/>
        </w:rPr>
        <w:t xml:space="preserve"> копий транспортных, товаросопроводительных и (или) иных документов с указанием места погрузки (станции отправления) на территории Республики Казахстан и места разгрузки (станции назначения) на территории Российской Федерации.</w:t>
      </w:r>
    </w:p>
    <w:p w14:paraId="63ABE21D"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26 июля 2022 г. N 03-07-13/1/71810</w:t>
      </w:r>
    </w:p>
    <w:p w14:paraId="540E62ED" w14:textId="77777777" w:rsidR="00992CB9" w:rsidRPr="000D28FD"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В</w:t>
      </w:r>
      <w:r w:rsidRPr="000D28FD">
        <w:rPr>
          <w:b/>
          <w:bCs/>
          <w:color w:val="000000" w:themeColor="text1"/>
          <w:sz w:val="23"/>
          <w:szCs w:val="23"/>
        </w:rPr>
        <w:t xml:space="preserve"> отношении услуг по предоставлению мест для временного проживания в гостиницах и иных средствах размещения, введенных в эксплуатацию до 1 июля 2022 года, применяется ставка налога на добавленную стоимость в размере 0 процентов с 1 июля 2022 года по 30 июня 2027 года включительно.</w:t>
      </w:r>
    </w:p>
    <w:p w14:paraId="46F6099F" w14:textId="77777777" w:rsidR="00992CB9" w:rsidRPr="000D28FD" w:rsidRDefault="00992CB9" w:rsidP="00992CB9">
      <w:pPr>
        <w:pStyle w:val="s1"/>
        <w:spacing w:before="0" w:beforeAutospacing="0" w:after="120" w:afterAutospacing="0"/>
        <w:ind w:left="567"/>
        <w:jc w:val="both"/>
        <w:rPr>
          <w:i/>
          <w:color w:val="000000" w:themeColor="text1"/>
        </w:rPr>
      </w:pPr>
      <w:r w:rsidRPr="000D28FD">
        <w:rPr>
          <w:i/>
          <w:color w:val="000000" w:themeColor="text1"/>
        </w:rPr>
        <w:t>Письмо Департамента налоговой политики Минфина России от 2</w:t>
      </w:r>
      <w:r>
        <w:rPr>
          <w:i/>
          <w:color w:val="000000" w:themeColor="text1"/>
        </w:rPr>
        <w:t>7</w:t>
      </w:r>
      <w:r w:rsidRPr="000D28FD">
        <w:rPr>
          <w:i/>
          <w:color w:val="000000" w:themeColor="text1"/>
        </w:rPr>
        <w:t xml:space="preserve"> июля 2022 г. N 03-07-</w:t>
      </w:r>
      <w:r>
        <w:rPr>
          <w:i/>
          <w:color w:val="000000" w:themeColor="text1"/>
        </w:rPr>
        <w:t>11</w:t>
      </w:r>
      <w:r w:rsidRPr="000D28FD">
        <w:rPr>
          <w:i/>
          <w:color w:val="000000" w:themeColor="text1"/>
        </w:rPr>
        <w:t>/7</w:t>
      </w:r>
      <w:r>
        <w:rPr>
          <w:i/>
          <w:color w:val="000000" w:themeColor="text1"/>
        </w:rPr>
        <w:t>2317</w:t>
      </w:r>
    </w:p>
    <w:p w14:paraId="67DBE556" w14:textId="77777777" w:rsidR="00992CB9" w:rsidRPr="000D28FD"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proofErr w:type="gramStart"/>
      <w:r>
        <w:rPr>
          <w:b/>
          <w:bCs/>
          <w:color w:val="000000" w:themeColor="text1"/>
          <w:sz w:val="23"/>
          <w:szCs w:val="23"/>
        </w:rPr>
        <w:t>Н</w:t>
      </w:r>
      <w:r w:rsidRPr="000D28FD">
        <w:rPr>
          <w:b/>
          <w:bCs/>
          <w:color w:val="000000" w:themeColor="text1"/>
          <w:sz w:val="23"/>
          <w:szCs w:val="23"/>
        </w:rPr>
        <w:t xml:space="preserve">алоговая база по налогу на добавленную стоимость в отношении услуг по предоставлению мест для временного проживания в гостиницах, оказанных до 1 июля 2022 года, определяется в общеустановленном порядке, предусмотренным пунктом 1 статьи 167 </w:t>
      </w:r>
      <w:r>
        <w:rPr>
          <w:b/>
          <w:bCs/>
          <w:color w:val="000000" w:themeColor="text1"/>
          <w:sz w:val="23"/>
          <w:szCs w:val="23"/>
        </w:rPr>
        <w:t>НК РФ</w:t>
      </w:r>
      <w:r w:rsidRPr="000D28FD">
        <w:rPr>
          <w:b/>
          <w:bCs/>
          <w:color w:val="000000" w:themeColor="text1"/>
          <w:sz w:val="23"/>
          <w:szCs w:val="23"/>
        </w:rPr>
        <w:t>, а в отношении таких услуг, оказанных начиная с 1 июля 2022 года и облагаемых по ставке налога на добавленную стоимость в размере 0 процентов, - в</w:t>
      </w:r>
      <w:proofErr w:type="gramEnd"/>
      <w:r w:rsidRPr="000D28FD">
        <w:rPr>
          <w:b/>
          <w:bCs/>
          <w:color w:val="000000" w:themeColor="text1"/>
          <w:sz w:val="23"/>
          <w:szCs w:val="23"/>
        </w:rPr>
        <w:t xml:space="preserve"> </w:t>
      </w:r>
      <w:proofErr w:type="gramStart"/>
      <w:r w:rsidRPr="000D28FD">
        <w:rPr>
          <w:b/>
          <w:bCs/>
          <w:color w:val="000000" w:themeColor="text1"/>
          <w:sz w:val="23"/>
          <w:szCs w:val="23"/>
        </w:rPr>
        <w:t>порядке</w:t>
      </w:r>
      <w:proofErr w:type="gramEnd"/>
      <w:r w:rsidRPr="000D28FD">
        <w:rPr>
          <w:b/>
          <w:bCs/>
          <w:color w:val="000000" w:themeColor="text1"/>
          <w:sz w:val="23"/>
          <w:szCs w:val="23"/>
        </w:rPr>
        <w:t xml:space="preserve">, предусмотренным пунктом 9.3 статьи 167 </w:t>
      </w:r>
      <w:r>
        <w:rPr>
          <w:b/>
          <w:bCs/>
          <w:color w:val="000000" w:themeColor="text1"/>
          <w:sz w:val="23"/>
          <w:szCs w:val="23"/>
        </w:rPr>
        <w:t>НК РФ</w:t>
      </w:r>
      <w:r w:rsidRPr="000D28FD">
        <w:rPr>
          <w:b/>
          <w:bCs/>
          <w:color w:val="000000" w:themeColor="text1"/>
          <w:sz w:val="23"/>
          <w:szCs w:val="23"/>
        </w:rPr>
        <w:t xml:space="preserve">. </w:t>
      </w:r>
    </w:p>
    <w:p w14:paraId="79FA0681"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27 июля 2022 г. N 03-07-11/72368</w:t>
      </w:r>
    </w:p>
    <w:p w14:paraId="07D88325" w14:textId="77777777" w:rsidR="00992CB9" w:rsidRPr="000D28FD" w:rsidRDefault="00992CB9" w:rsidP="00E602FA">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О</w:t>
      </w:r>
      <w:r w:rsidRPr="000D28FD">
        <w:rPr>
          <w:b/>
          <w:bCs/>
          <w:color w:val="000000" w:themeColor="text1"/>
          <w:sz w:val="23"/>
          <w:szCs w:val="23"/>
        </w:rPr>
        <w:t xml:space="preserve">свобождение от налога на добавленную стоимость применяется в случае, когда обновление к программам для электронных вычислительных машин и базам данных, а также дополнительные функциональные возможности осуществляются в рамках договора (дополнительного соглашения к договору) на передачу прав на использование таких программ и баз данных. </w:t>
      </w:r>
    </w:p>
    <w:p w14:paraId="182BD4B9"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28 июля 2022 г. N 03-07-08/72877</w:t>
      </w:r>
    </w:p>
    <w:p w14:paraId="648C6C1C" w14:textId="77777777" w:rsidR="00992CB9" w:rsidRPr="000D28FD" w:rsidRDefault="00992CB9" w:rsidP="00992CB9">
      <w:pPr>
        <w:pStyle w:val="s1"/>
        <w:numPr>
          <w:ilvl w:val="0"/>
          <w:numId w:val="35"/>
        </w:numPr>
        <w:spacing w:before="120" w:beforeAutospacing="0" w:after="0" w:afterAutospacing="0"/>
        <w:ind w:left="567" w:hanging="567"/>
        <w:jc w:val="both"/>
        <w:rPr>
          <w:b/>
          <w:bCs/>
          <w:color w:val="000000" w:themeColor="text1"/>
          <w:sz w:val="23"/>
          <w:szCs w:val="23"/>
        </w:rPr>
      </w:pPr>
      <w:r w:rsidRPr="000D28FD">
        <w:rPr>
          <w:b/>
          <w:bCs/>
          <w:color w:val="000000" w:themeColor="text1"/>
          <w:sz w:val="23"/>
          <w:szCs w:val="23"/>
        </w:rPr>
        <w:t xml:space="preserve">Услуги по предоставлению железнодорожного подвижного состава для осуществления международной перевозки облагаются налогом на добавленную стоимость по нулевой ставке при условии представления в налоговые органы документов, перечень которых установлен пунктом 3.1 статьи 165 НК РФ. </w:t>
      </w:r>
    </w:p>
    <w:p w14:paraId="7A1C6322" w14:textId="77777777" w:rsidR="00992CB9" w:rsidRPr="00E602FA" w:rsidRDefault="00992CB9" w:rsidP="00E602FA">
      <w:pPr>
        <w:pStyle w:val="a9"/>
        <w:shd w:val="clear" w:color="auto" w:fill="FFFFFF"/>
        <w:spacing w:before="60" w:after="120"/>
        <w:ind w:left="567"/>
        <w:contextualSpacing w:val="0"/>
        <w:rPr>
          <w:i/>
          <w:color w:val="22272F"/>
          <w:sz w:val="23"/>
          <w:szCs w:val="23"/>
          <w:shd w:val="clear" w:color="auto" w:fill="FFFFFF"/>
        </w:rPr>
      </w:pPr>
      <w:r w:rsidRPr="00E602FA">
        <w:rPr>
          <w:i/>
          <w:color w:val="22272F"/>
          <w:sz w:val="23"/>
          <w:szCs w:val="23"/>
          <w:shd w:val="clear" w:color="auto" w:fill="FFFFFF"/>
        </w:rPr>
        <w:t>Письмо Департамента налоговой политики Минфина России от 29 июля 2022 г. N 03-07-08/73487</w:t>
      </w:r>
    </w:p>
    <w:p w14:paraId="2E13FDF2" w14:textId="77777777" w:rsidR="00992CB9" w:rsidRPr="000D28FD" w:rsidRDefault="00992CB9" w:rsidP="00E602FA">
      <w:pPr>
        <w:pStyle w:val="s1"/>
        <w:spacing w:before="0" w:beforeAutospacing="0"/>
        <w:ind w:firstLine="567"/>
        <w:jc w:val="both"/>
        <w:rPr>
          <w:iCs/>
          <w:color w:val="000000" w:themeColor="text1"/>
          <w:sz w:val="23"/>
          <w:szCs w:val="23"/>
        </w:rPr>
      </w:pPr>
      <w:r w:rsidRPr="000D28FD">
        <w:rPr>
          <w:iCs/>
          <w:color w:val="000000" w:themeColor="text1"/>
          <w:sz w:val="23"/>
          <w:szCs w:val="23"/>
        </w:rPr>
        <w:t xml:space="preserve">При этом представления в налоговые органы выписки банка, подтверждающей поступление выручки от оказания вышеуказанных услуг, а также наличия каких-либо отметок иностранных таможенных органов на транспортных документах данным пунктом 3.1 статьи 165 </w:t>
      </w:r>
      <w:r>
        <w:rPr>
          <w:iCs/>
          <w:color w:val="000000" w:themeColor="text1"/>
          <w:sz w:val="23"/>
          <w:szCs w:val="23"/>
        </w:rPr>
        <w:t>НК РФ</w:t>
      </w:r>
      <w:r w:rsidRPr="000D28FD">
        <w:rPr>
          <w:iCs/>
          <w:color w:val="000000" w:themeColor="text1"/>
          <w:sz w:val="23"/>
          <w:szCs w:val="23"/>
        </w:rPr>
        <w:t xml:space="preserve"> не предусмотрено.</w:t>
      </w:r>
    </w:p>
    <w:p w14:paraId="4FA1B76A" w14:textId="6FC0820A" w:rsidR="00B3349F" w:rsidRPr="00E602FA" w:rsidRDefault="00B3349F" w:rsidP="00E602FA">
      <w:pPr>
        <w:pStyle w:val="s1"/>
        <w:numPr>
          <w:ilvl w:val="0"/>
          <w:numId w:val="35"/>
        </w:numPr>
        <w:spacing w:before="120" w:beforeAutospacing="0" w:after="0" w:afterAutospacing="0"/>
        <w:ind w:left="567" w:hanging="567"/>
        <w:jc w:val="both"/>
        <w:rPr>
          <w:b/>
          <w:bCs/>
          <w:color w:val="000000" w:themeColor="text1"/>
          <w:sz w:val="23"/>
          <w:szCs w:val="23"/>
        </w:rPr>
      </w:pPr>
      <w:r w:rsidRPr="00E602FA">
        <w:rPr>
          <w:b/>
          <w:bCs/>
          <w:color w:val="000000" w:themeColor="text1"/>
          <w:sz w:val="23"/>
          <w:szCs w:val="23"/>
        </w:rPr>
        <w:t>Налогоплательщик–покупатель ТМЦ, не вправе переносить налоговый период восстановления НДС с авансов, ссылаясь на получение счета-фактуры в следующем налоговом периоде после получения ТМЦ.</w:t>
      </w:r>
    </w:p>
    <w:p w14:paraId="0A0639F9" w14:textId="40CC5C5F" w:rsidR="00B3349F" w:rsidRPr="00E602FA" w:rsidRDefault="00B3349F" w:rsidP="00B3349F">
      <w:pPr>
        <w:pStyle w:val="a9"/>
        <w:shd w:val="clear" w:color="auto" w:fill="FFFFFF"/>
        <w:spacing w:before="120" w:after="120"/>
        <w:ind w:left="567"/>
        <w:contextualSpacing w:val="0"/>
        <w:rPr>
          <w:i/>
          <w:color w:val="22272F"/>
          <w:sz w:val="23"/>
          <w:szCs w:val="23"/>
          <w:shd w:val="clear" w:color="auto" w:fill="FFFFFF"/>
        </w:rPr>
      </w:pPr>
      <w:r>
        <w:rPr>
          <w:i/>
          <w:color w:val="22272F"/>
          <w:sz w:val="23"/>
          <w:szCs w:val="23"/>
          <w:shd w:val="clear" w:color="auto" w:fill="FFFFFF"/>
        </w:rPr>
        <w:t xml:space="preserve">Определение Верховного суда РФ </w:t>
      </w:r>
      <w:r w:rsidRPr="006C249C">
        <w:rPr>
          <w:i/>
          <w:color w:val="22272F"/>
          <w:sz w:val="23"/>
          <w:szCs w:val="23"/>
          <w:shd w:val="clear" w:color="auto" w:fill="FFFFFF"/>
        </w:rPr>
        <w:t xml:space="preserve"> от </w:t>
      </w:r>
      <w:r>
        <w:rPr>
          <w:i/>
          <w:color w:val="22272F"/>
          <w:sz w:val="23"/>
          <w:szCs w:val="23"/>
          <w:shd w:val="clear" w:color="auto" w:fill="FFFFFF"/>
        </w:rPr>
        <w:t>1</w:t>
      </w:r>
      <w:r w:rsidRPr="006C249C">
        <w:rPr>
          <w:i/>
          <w:color w:val="22272F"/>
          <w:sz w:val="23"/>
          <w:szCs w:val="23"/>
          <w:shd w:val="clear" w:color="auto" w:fill="FFFFFF"/>
        </w:rPr>
        <w:t>5 ию</w:t>
      </w:r>
      <w:r>
        <w:rPr>
          <w:i/>
          <w:color w:val="22272F"/>
          <w:sz w:val="23"/>
          <w:szCs w:val="23"/>
          <w:shd w:val="clear" w:color="auto" w:fill="FFFFFF"/>
        </w:rPr>
        <w:t>н</w:t>
      </w:r>
      <w:r w:rsidRPr="006C249C">
        <w:rPr>
          <w:i/>
          <w:color w:val="22272F"/>
          <w:sz w:val="23"/>
          <w:szCs w:val="23"/>
          <w:shd w:val="clear" w:color="auto" w:fill="FFFFFF"/>
        </w:rPr>
        <w:t xml:space="preserve">я 2022 г. N </w:t>
      </w:r>
      <w:r>
        <w:rPr>
          <w:i/>
          <w:color w:val="22272F"/>
          <w:sz w:val="23"/>
          <w:szCs w:val="23"/>
          <w:shd w:val="clear" w:color="auto" w:fill="FFFFFF"/>
        </w:rPr>
        <w:t>305-ЭС22-8504</w:t>
      </w:r>
    </w:p>
    <w:p w14:paraId="5B6EF343" w14:textId="77777777" w:rsidR="00B3349F" w:rsidRPr="007A4132" w:rsidRDefault="00B3349F" w:rsidP="007A4132">
      <w:pPr>
        <w:pStyle w:val="s1"/>
        <w:spacing w:before="120" w:beforeAutospacing="0" w:after="0" w:afterAutospacing="0"/>
        <w:ind w:firstLine="567"/>
        <w:jc w:val="both"/>
        <w:rPr>
          <w:color w:val="000000" w:themeColor="text1"/>
          <w:sz w:val="23"/>
          <w:szCs w:val="23"/>
        </w:rPr>
      </w:pPr>
      <w:r w:rsidRPr="007A4132">
        <w:rPr>
          <w:color w:val="000000" w:themeColor="text1"/>
          <w:sz w:val="23"/>
          <w:szCs w:val="23"/>
        </w:rPr>
        <w:t xml:space="preserve">По итогам камеральной проверки декларации по НДС инспекторы </w:t>
      </w:r>
      <w:proofErr w:type="spellStart"/>
      <w:r w:rsidRPr="007A4132">
        <w:rPr>
          <w:color w:val="000000" w:themeColor="text1"/>
          <w:sz w:val="23"/>
          <w:szCs w:val="23"/>
        </w:rPr>
        <w:t>доначислили</w:t>
      </w:r>
      <w:proofErr w:type="spellEnd"/>
      <w:r w:rsidRPr="007A4132">
        <w:rPr>
          <w:color w:val="000000" w:themeColor="text1"/>
          <w:sz w:val="23"/>
          <w:szCs w:val="23"/>
        </w:rPr>
        <w:t xml:space="preserve"> компании налог. Они выяснили, что отгрузка предоплаченного товара была в I квартале, но не увидели в отчете восстановленного налога с аванса.</w:t>
      </w:r>
    </w:p>
    <w:p w14:paraId="2BEABE7B" w14:textId="4A77293B" w:rsidR="00B3349F" w:rsidRPr="00C91DBD" w:rsidRDefault="00B3349F" w:rsidP="00B3349F">
      <w:pPr>
        <w:pStyle w:val="s1"/>
        <w:spacing w:before="0" w:beforeAutospacing="0"/>
        <w:ind w:firstLine="567"/>
        <w:jc w:val="both"/>
        <w:rPr>
          <w:iCs/>
          <w:color w:val="000000" w:themeColor="text1"/>
          <w:sz w:val="23"/>
          <w:szCs w:val="23"/>
        </w:rPr>
      </w:pPr>
      <w:r w:rsidRPr="00B3349F">
        <w:rPr>
          <w:iCs/>
          <w:color w:val="000000" w:themeColor="text1"/>
          <w:sz w:val="23"/>
          <w:szCs w:val="23"/>
        </w:rPr>
        <w:t>Организация попыталась оспорить доначисления. Она пояснила, что налог восстановила во II квартале, когда получила отгрузочный счет-фактуру. Но ни контролеры, ни судьи с таким подходом не согласились. Они указали, что определяющим условием для принятия к вычету НДС с авансов является именно факт принятия товара, выполненных работ и оказанных услуг. Иное бы противоречило сущности косвенного налога</w:t>
      </w:r>
      <w:r w:rsidRPr="00C91DBD">
        <w:rPr>
          <w:iCs/>
          <w:color w:val="000000" w:themeColor="text1"/>
          <w:sz w:val="23"/>
          <w:szCs w:val="23"/>
        </w:rPr>
        <w:t>.</w:t>
      </w:r>
    </w:p>
    <w:p w14:paraId="0F09061F" w14:textId="11725A42" w:rsidR="006C249C" w:rsidRPr="00E602FA" w:rsidRDefault="006C249C" w:rsidP="00E602FA">
      <w:pPr>
        <w:pStyle w:val="s1"/>
        <w:numPr>
          <w:ilvl w:val="0"/>
          <w:numId w:val="35"/>
        </w:numPr>
        <w:spacing w:before="120" w:beforeAutospacing="0" w:after="0" w:afterAutospacing="0"/>
        <w:ind w:left="567" w:hanging="567"/>
        <w:jc w:val="both"/>
        <w:rPr>
          <w:b/>
          <w:bCs/>
          <w:color w:val="000000" w:themeColor="text1"/>
          <w:sz w:val="23"/>
          <w:szCs w:val="23"/>
        </w:rPr>
      </w:pPr>
      <w:r w:rsidRPr="00E602FA">
        <w:rPr>
          <w:b/>
          <w:bCs/>
          <w:color w:val="000000" w:themeColor="text1"/>
          <w:sz w:val="23"/>
          <w:szCs w:val="23"/>
        </w:rPr>
        <w:t>Налогоплательщик не вправе учесть расходы по налогу на прибыль и вычеты по НДС при приобретении стройматериалов, если их объем был значительно завышен и заявленный контрагент не способен осуществлять финансово-хозяйственную деятельность</w:t>
      </w:r>
      <w:r w:rsidR="00B3349F" w:rsidRPr="00E602FA">
        <w:rPr>
          <w:b/>
          <w:bCs/>
          <w:color w:val="000000" w:themeColor="text1"/>
          <w:sz w:val="23"/>
          <w:szCs w:val="23"/>
        </w:rPr>
        <w:t>.</w:t>
      </w:r>
    </w:p>
    <w:p w14:paraId="17917997" w14:textId="54577095" w:rsidR="006C249C" w:rsidRPr="006C249C" w:rsidRDefault="006C249C" w:rsidP="006C249C">
      <w:pPr>
        <w:pStyle w:val="a9"/>
        <w:shd w:val="clear" w:color="auto" w:fill="FFFFFF"/>
        <w:spacing w:before="120" w:after="120"/>
        <w:ind w:left="567"/>
        <w:contextualSpacing w:val="0"/>
        <w:rPr>
          <w:i/>
          <w:color w:val="22272F"/>
          <w:sz w:val="23"/>
          <w:szCs w:val="23"/>
          <w:lang w:eastAsia="ru-RU"/>
        </w:rPr>
      </w:pPr>
      <w:r w:rsidRPr="006C249C">
        <w:rPr>
          <w:i/>
          <w:color w:val="22272F"/>
          <w:sz w:val="23"/>
          <w:szCs w:val="23"/>
          <w:shd w:val="clear" w:color="auto" w:fill="FFFFFF"/>
        </w:rPr>
        <w:t>Постановление Арбитражного суда Северо-Кавказского округа от 5 июля 2022 г. N Ф08-5826/22 по делу N А53-12889/2021</w:t>
      </w:r>
    </w:p>
    <w:p w14:paraId="39F902DA" w14:textId="77777777" w:rsidR="006C249C" w:rsidRPr="00C91DBD" w:rsidRDefault="006C249C"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полагает, что правомерно применил вычеты по НДС и учел расходы по налогу на прибыль, т. к. не доказана фиктивность приобретения у заявленного контрагента стройматериалов, использованных на объекте заказчика.</w:t>
      </w:r>
    </w:p>
    <w:p w14:paraId="20EF2BDB" w14:textId="77777777" w:rsidR="006C249C" w:rsidRPr="00C91DBD" w:rsidRDefault="006C249C"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налогоплательщика необоснованной.</w:t>
      </w:r>
    </w:p>
    <w:p w14:paraId="12722F0D" w14:textId="77777777" w:rsidR="006C249C" w:rsidRPr="00C91DBD" w:rsidRDefault="006C249C"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Установлено, в </w:t>
      </w:r>
      <w:proofErr w:type="spellStart"/>
      <w:r w:rsidRPr="00C91DBD">
        <w:rPr>
          <w:iCs/>
          <w:color w:val="000000" w:themeColor="text1"/>
          <w:sz w:val="23"/>
          <w:szCs w:val="23"/>
        </w:rPr>
        <w:t>т.ч</w:t>
      </w:r>
      <w:proofErr w:type="spellEnd"/>
      <w:r w:rsidRPr="00C91DBD">
        <w:rPr>
          <w:iCs/>
          <w:color w:val="000000" w:themeColor="text1"/>
          <w:sz w:val="23"/>
          <w:szCs w:val="23"/>
        </w:rPr>
        <w:t>. материалами уголовного дела, что контрагент является организацией, не способной осуществлять реальную финансово-хозяйственную деятельность; входит в перечень организаций, расчетные счета которых использовались в незаконной банковской деятельности.</w:t>
      </w:r>
    </w:p>
    <w:p w14:paraId="4183CBEE" w14:textId="77777777" w:rsidR="006C249C" w:rsidRPr="00C91DBD" w:rsidRDefault="006C249C"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Согласно заключению эксперта в ходе строительства объектов объемы использованных ТМЦ по данным, представленным налогоплательщиком в рамках проверки, были значительно завышены.</w:t>
      </w:r>
    </w:p>
    <w:p w14:paraId="78334ADD" w14:textId="77777777" w:rsidR="006C249C" w:rsidRPr="00C91DBD" w:rsidRDefault="006C249C"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С учетом этих и других обстоятельств суд пришел к выводу, что налогоплательщиком представлены противоречивые документы по приобретению у контрагента, оприходованию и списанию ТМЦ, в </w:t>
      </w:r>
      <w:proofErr w:type="gramStart"/>
      <w:r w:rsidRPr="00C91DBD">
        <w:rPr>
          <w:iCs/>
          <w:color w:val="000000" w:themeColor="text1"/>
          <w:sz w:val="23"/>
          <w:szCs w:val="23"/>
        </w:rPr>
        <w:t>связи</w:t>
      </w:r>
      <w:proofErr w:type="gramEnd"/>
      <w:r w:rsidRPr="00C91DBD">
        <w:rPr>
          <w:iCs/>
          <w:color w:val="000000" w:themeColor="text1"/>
          <w:sz w:val="23"/>
          <w:szCs w:val="23"/>
        </w:rPr>
        <w:t xml:space="preserve"> с чем не подтвержден факт приобретения и использования спорных стройматериалов в финансово-хозяйственной деятельности. Налогоплательщиком совершены умышленные действия, направленные на необоснованный учет данных операций для налогообложения.</w:t>
      </w:r>
    </w:p>
    <w:p w14:paraId="46CAF7A7" w14:textId="1790AEDB" w:rsidR="00A24E80" w:rsidRPr="00A24E80" w:rsidRDefault="00A24E80" w:rsidP="00A24E8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24E80">
        <w:rPr>
          <w:b/>
          <w:color w:val="22272F"/>
          <w:sz w:val="23"/>
          <w:szCs w:val="23"/>
          <w:lang w:eastAsia="ru-RU"/>
        </w:rPr>
        <w:t>Если налогоплательщик имеет непосредственное влияние на контрагентов, а сделки с ними носят фиктивный характер, то вычет НДС не применяется, и расходы по ним не учитываются</w:t>
      </w:r>
    </w:p>
    <w:p w14:paraId="766AE081" w14:textId="73CCB9E5" w:rsidR="00A24E80" w:rsidRPr="00A24E80" w:rsidRDefault="00A24E80" w:rsidP="00A24E80">
      <w:pPr>
        <w:shd w:val="clear" w:color="auto" w:fill="FFFFFF"/>
        <w:spacing w:before="120" w:after="120"/>
        <w:ind w:left="567"/>
        <w:jc w:val="both"/>
        <w:rPr>
          <w:i/>
          <w:color w:val="22272F"/>
          <w:sz w:val="23"/>
          <w:szCs w:val="23"/>
          <w:lang w:eastAsia="ru-RU"/>
        </w:rPr>
      </w:pPr>
      <w:r w:rsidRPr="00A24E80">
        <w:rPr>
          <w:i/>
          <w:color w:val="22272F"/>
          <w:sz w:val="23"/>
          <w:szCs w:val="23"/>
          <w:shd w:val="clear" w:color="auto" w:fill="FFFFFF"/>
        </w:rPr>
        <w:t>Постановление Арбитражного суда Северо-Кавказского округа от 6 июля 2022 г. N Ф08-6177/22 по делу N А53-4771/2021</w:t>
      </w:r>
    </w:p>
    <w:p w14:paraId="738B97E9" w14:textId="77777777" w:rsidR="00A24E80" w:rsidRPr="00C91DBD" w:rsidRDefault="00A24E80"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полагает, что налогоплательщик необоснованно занизил налоговую базу по налогу на прибыль и применил вычеты НДС по фиктивным сделкам с контрагентами.</w:t>
      </w:r>
    </w:p>
    <w:p w14:paraId="4D4FAD92" w14:textId="77777777" w:rsidR="00A24E80" w:rsidRPr="00C91DBD" w:rsidRDefault="00A24E80"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обоснованной.</w:t>
      </w:r>
    </w:p>
    <w:p w14:paraId="04C2917C" w14:textId="77777777" w:rsidR="00A24E80" w:rsidRPr="00C91DBD" w:rsidRDefault="00A24E80"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установил, что между налогоплательщиком и подконтрольными ему поставщиками совершались мнимые сделки по поставке продукции и оказанию услуг обработки продукции, которые фактически не исполнялись и не могли исполняться ими.</w:t>
      </w:r>
    </w:p>
    <w:p w14:paraId="3753F48D" w14:textId="77777777" w:rsidR="00A24E80" w:rsidRPr="00C91DBD" w:rsidRDefault="00A24E80"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Контрагенты создавались лицами, работающими у налогоплательщика; его работники распоряжались расчетными счетами спорных организаций. Соответственно, налогоплательщик имел влияние на этих лиц, на условия и результат их экономической деятельности, на способы и сроки расчетов по сделкам.</w:t>
      </w:r>
    </w:p>
    <w:p w14:paraId="3EFA6DB4" w14:textId="23D85093" w:rsidR="00A24E80" w:rsidRPr="00C91DBD" w:rsidRDefault="00A24E80"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Поскольку сделки фактически не исполнялись, заключены с целью получения вычетов по НДС и завышения расходов по налогу на прибыль, суд пришел к выводу о том, что начисление налогов, пеней и штрафа правомерно.</w:t>
      </w:r>
    </w:p>
    <w:p w14:paraId="1F89A0A6" w14:textId="1045564C" w:rsidR="00A13388" w:rsidRPr="00C91DBD" w:rsidRDefault="00A13388" w:rsidP="00C91DBD">
      <w:pPr>
        <w:pStyle w:val="s1"/>
        <w:numPr>
          <w:ilvl w:val="0"/>
          <w:numId w:val="35"/>
        </w:numPr>
        <w:spacing w:before="120" w:beforeAutospacing="0" w:after="0" w:afterAutospacing="0"/>
        <w:ind w:left="567" w:hanging="567"/>
        <w:jc w:val="both"/>
        <w:rPr>
          <w:b/>
          <w:bCs/>
          <w:color w:val="000000" w:themeColor="text1"/>
          <w:sz w:val="23"/>
          <w:szCs w:val="23"/>
        </w:rPr>
      </w:pPr>
      <w:r w:rsidRPr="00C91DBD">
        <w:rPr>
          <w:b/>
          <w:bCs/>
          <w:color w:val="000000" w:themeColor="text1"/>
          <w:sz w:val="23"/>
          <w:szCs w:val="23"/>
        </w:rPr>
        <w:t>Ставка НДС 10% применяется в случае реализации товаров, которые в соответствии с ОКП и ТН ВЭД, относятся к группе товаров реализуемых по пониженной ставке</w:t>
      </w:r>
    </w:p>
    <w:p w14:paraId="5076AB14" w14:textId="2FE99916" w:rsidR="00A13388" w:rsidRPr="00C91DBD" w:rsidRDefault="00A13388" w:rsidP="00C91DBD">
      <w:pPr>
        <w:pStyle w:val="s1"/>
        <w:spacing w:before="120" w:beforeAutospacing="0" w:after="120" w:afterAutospacing="0"/>
        <w:ind w:left="567"/>
        <w:jc w:val="both"/>
        <w:rPr>
          <w:i/>
          <w:color w:val="000000" w:themeColor="text1"/>
          <w:sz w:val="23"/>
          <w:szCs w:val="23"/>
        </w:rPr>
      </w:pPr>
      <w:r w:rsidRPr="00C91DBD">
        <w:rPr>
          <w:i/>
          <w:color w:val="000000" w:themeColor="text1"/>
          <w:sz w:val="23"/>
          <w:szCs w:val="23"/>
        </w:rPr>
        <w:t>Постановление Арбитражного суда Дальневосточного округа от 18 июля 2022 г. N Ф03-3055/22 по делу N А24-5459/2021</w:t>
      </w:r>
    </w:p>
    <w:p w14:paraId="7DE4CED3" w14:textId="77777777" w:rsidR="00A13388" w:rsidRPr="00C91DBD" w:rsidRDefault="00A1338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 мнению налогоплательщика, действующим законодательством не установлена зависимость применения ставки НДС в размере 10% от кода вида продукции. НДС по ставке 20% облагаются исключительно деликатесные виды море- и рыбопродуктов. Поскольку реализованная им мороженая рыбная продукция "молоки лососевые с/</w:t>
      </w:r>
      <w:proofErr w:type="gramStart"/>
      <w:r w:rsidRPr="00C91DBD">
        <w:rPr>
          <w:iCs/>
          <w:color w:val="000000" w:themeColor="text1"/>
          <w:sz w:val="23"/>
          <w:szCs w:val="23"/>
        </w:rPr>
        <w:t>м</w:t>
      </w:r>
      <w:proofErr w:type="gramEnd"/>
      <w:r w:rsidRPr="00C91DBD">
        <w:rPr>
          <w:iCs/>
          <w:color w:val="000000" w:themeColor="text1"/>
          <w:sz w:val="23"/>
          <w:szCs w:val="23"/>
        </w:rPr>
        <w:t>" не является деликатесом, при исчислении НДС правомерно применена ставка 10%.</w:t>
      </w:r>
    </w:p>
    <w:p w14:paraId="4DDF82A4" w14:textId="77777777" w:rsidR="00A13388" w:rsidRPr="00C91DBD" w:rsidRDefault="00A1338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налогоплательщика необоснованной.</w:t>
      </w:r>
    </w:p>
    <w:p w14:paraId="12A3AF83" w14:textId="77777777" w:rsidR="00A13388" w:rsidRPr="00C91DBD" w:rsidRDefault="00A1338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Для целей применения пониженной ставки НДС имеет значение отнесение реализуемых (ввозимых) товаров к группе товаров, реализуемых по пониженной ставке, а также соответствие товаров конкретным кодам по ОКП и ТН ВЭД, установленным Правительством РФ.</w:t>
      </w:r>
    </w:p>
    <w:p w14:paraId="411FFF17" w14:textId="3DEBD787" w:rsidR="00A13388" w:rsidRPr="00C91DBD" w:rsidRDefault="00A1338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Принимая во внимание, что спорная продукция не была включена в перечень товаров по кодам ОКП и ТН ВЭД, реализация которых облагается НДС по ставке 10%, суд пришел к выводу об отсутствии совокупности условий, при наличии которой применяется пониженная ставка.</w:t>
      </w:r>
    </w:p>
    <w:p w14:paraId="6396C10F" w14:textId="3E719B2B" w:rsidR="0095719D" w:rsidRPr="0095719D" w:rsidRDefault="0095719D" w:rsidP="0095719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5719D">
        <w:rPr>
          <w:b/>
          <w:color w:val="22272F"/>
          <w:sz w:val="23"/>
          <w:szCs w:val="23"/>
          <w:lang w:eastAsia="ru-RU"/>
        </w:rPr>
        <w:t>При покупке товара в розницу кассовый чек является основанием для заявления вычета по НДС</w:t>
      </w:r>
    </w:p>
    <w:p w14:paraId="7C813FD0" w14:textId="7194770E" w:rsidR="0095719D" w:rsidRPr="0095719D" w:rsidRDefault="0095719D" w:rsidP="0095719D">
      <w:pPr>
        <w:shd w:val="clear" w:color="auto" w:fill="FFFFFF"/>
        <w:spacing w:before="120" w:after="120"/>
        <w:ind w:left="567"/>
        <w:jc w:val="both"/>
        <w:rPr>
          <w:i/>
          <w:color w:val="22272F"/>
          <w:sz w:val="23"/>
          <w:szCs w:val="23"/>
          <w:lang w:eastAsia="ru-RU"/>
        </w:rPr>
      </w:pPr>
      <w:r w:rsidRPr="0095719D">
        <w:rPr>
          <w:i/>
          <w:color w:val="22272F"/>
          <w:sz w:val="23"/>
          <w:szCs w:val="23"/>
          <w:shd w:val="clear" w:color="auto" w:fill="FFFFFF"/>
        </w:rPr>
        <w:t>Постановление Арбитражного суда Поволжского округа от 19 июля 2022 г. N Ф06-20227/22 по делу N А12-25769/2021</w:t>
      </w:r>
    </w:p>
    <w:p w14:paraId="297956E2" w14:textId="77777777" w:rsidR="0095719D" w:rsidRPr="00C91DBD" w:rsidRDefault="0095719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полагает, что налогоплательщик не вправе был заявлять вычет по НДС на основании кассовых чеков без счетов-фактур.</w:t>
      </w:r>
    </w:p>
    <w:p w14:paraId="2F06EE4D" w14:textId="77777777" w:rsidR="0095719D" w:rsidRPr="00C91DBD" w:rsidRDefault="0095719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материалы дела, признал позицию налогового органа неправомерной.</w:t>
      </w:r>
    </w:p>
    <w:p w14:paraId="37F0BD6A" w14:textId="77777777" w:rsidR="0095719D" w:rsidRPr="00C91DBD" w:rsidRDefault="0095719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В книге покупок налогоплательщика отражены вычеты по НДС на основании кассовых чеков в отсутствие счетов-фактур.</w:t>
      </w:r>
    </w:p>
    <w:p w14:paraId="299F6340" w14:textId="77777777" w:rsidR="0095719D" w:rsidRPr="00C91DBD" w:rsidRDefault="0095719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подчеркнул, что товары приобретались работниками налогоплательщика за наличный расчет, а при реализации товаров за наличный расчет организациями (ИП) розничной торговли требования по выставлению счетов-фактур считаются выполненными, если продавец выдал покупателю кассовый чек.</w:t>
      </w:r>
    </w:p>
    <w:p w14:paraId="6CC7C205" w14:textId="1D397A92" w:rsidR="0095719D" w:rsidRPr="00C91DBD" w:rsidRDefault="0095719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Доказательств использования приобретенных товаров не в хозяйственной деятельности налогоплательщика инспекцией не представлено.</w:t>
      </w:r>
    </w:p>
    <w:p w14:paraId="1DDBAB7D" w14:textId="034F7BD7" w:rsidR="00793C1B" w:rsidRPr="00793C1B" w:rsidRDefault="00793C1B" w:rsidP="00793C1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93C1B">
        <w:rPr>
          <w:b/>
          <w:color w:val="22272F"/>
          <w:sz w:val="23"/>
          <w:szCs w:val="23"/>
          <w:lang w:eastAsia="ru-RU"/>
        </w:rPr>
        <w:t>Безвозмездная передача налогоплательщиком неотделимых улучшений имущества, истребованного из его незаконного владения, облагается НДС</w:t>
      </w:r>
    </w:p>
    <w:p w14:paraId="4A7F0C19" w14:textId="737D2F9C" w:rsidR="00793C1B" w:rsidRPr="00793C1B" w:rsidRDefault="00793C1B" w:rsidP="00793C1B">
      <w:pPr>
        <w:shd w:val="clear" w:color="auto" w:fill="FFFFFF"/>
        <w:spacing w:before="120" w:after="120"/>
        <w:ind w:left="567"/>
        <w:jc w:val="both"/>
        <w:rPr>
          <w:i/>
          <w:color w:val="22272F"/>
          <w:sz w:val="23"/>
          <w:szCs w:val="23"/>
          <w:lang w:eastAsia="ru-RU"/>
        </w:rPr>
      </w:pPr>
      <w:r w:rsidRPr="00793C1B">
        <w:rPr>
          <w:i/>
          <w:color w:val="22272F"/>
          <w:sz w:val="23"/>
          <w:szCs w:val="23"/>
          <w:shd w:val="clear" w:color="auto" w:fill="FFFFFF"/>
        </w:rPr>
        <w:t>Постановление Арбитражного суда Северо-Западного округа от 21 июля 2022 г. N Ф07-7275/22 по делу N А66-9980/2021</w:t>
      </w:r>
    </w:p>
    <w:p w14:paraId="0F4E89D8" w14:textId="77777777" w:rsidR="00793C1B" w:rsidRPr="00C91DBD" w:rsidRDefault="00793C1B"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 мнению общества, передача неотделимых улучшений имущества при реституции имущества из чужого незаконного владения носит компенсационный характер и не признается реализацией товара в целях НДС.</w:t>
      </w:r>
    </w:p>
    <w:p w14:paraId="530AD61F" w14:textId="77777777" w:rsidR="00793C1B" w:rsidRPr="00C91DBD" w:rsidRDefault="00793C1B"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доводы общества необоснованными.</w:t>
      </w:r>
    </w:p>
    <w:p w14:paraId="61C53502" w14:textId="77777777" w:rsidR="00793C1B" w:rsidRPr="00C91DBD" w:rsidRDefault="00793C1B"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Как установил суд, в период незаконного владения имуществом общество произвело капитальные вложения в форме достройки, которые носили неотделимый характер. За переданные неотделимые улучшения общество не получило никакого возмещения, в связи с чем его довод о том, что подобная передача носила компенсационный характер, отклонен.</w:t>
      </w:r>
    </w:p>
    <w:p w14:paraId="0C1A0CB0" w14:textId="4C650345" w:rsidR="00793C1B" w:rsidRPr="00C91DBD" w:rsidRDefault="00793C1B"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Учитывая, что безвозмездная передача неотделимых улучшений имущества признается реализацией, суд пришел к выводу, что неотделимые улучшения, произведенные налогоплательщиком в период владения имуществом и переданные другом</w:t>
      </w:r>
      <w:proofErr w:type="gramStart"/>
      <w:r w:rsidRPr="00C91DBD">
        <w:rPr>
          <w:iCs/>
          <w:color w:val="000000" w:themeColor="text1"/>
          <w:sz w:val="23"/>
          <w:szCs w:val="23"/>
        </w:rPr>
        <w:t>у ООО</w:t>
      </w:r>
      <w:proofErr w:type="gramEnd"/>
      <w:r w:rsidRPr="00C91DBD">
        <w:rPr>
          <w:iCs/>
          <w:color w:val="000000" w:themeColor="text1"/>
          <w:sz w:val="23"/>
          <w:szCs w:val="23"/>
        </w:rPr>
        <w:t xml:space="preserve"> в составе этого имущества, образуют самостоятельный объект обложения НДС.</w:t>
      </w:r>
    </w:p>
    <w:p w14:paraId="2037AF95" w14:textId="77777777" w:rsidR="00A86D1E" w:rsidRPr="005C2E26" w:rsidRDefault="00A86D1E" w:rsidP="00A86D1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C2E26">
        <w:rPr>
          <w:b/>
          <w:color w:val="22272F"/>
          <w:sz w:val="23"/>
          <w:szCs w:val="23"/>
          <w:lang w:eastAsia="ru-RU"/>
        </w:rPr>
        <w:t>Если распределение входного НДС является недостоверным и неполным, то это свидетельствует о применении схемы с целью получения необоснованных налоговых вычетов</w:t>
      </w:r>
    </w:p>
    <w:p w14:paraId="1357A1BA" w14:textId="77777777" w:rsidR="00A86D1E" w:rsidRPr="005C2E26" w:rsidRDefault="00A86D1E" w:rsidP="00A86D1E">
      <w:pPr>
        <w:shd w:val="clear" w:color="auto" w:fill="FFFFFF"/>
        <w:spacing w:before="120" w:after="120"/>
        <w:ind w:left="567"/>
        <w:jc w:val="both"/>
        <w:rPr>
          <w:i/>
          <w:color w:val="22272F"/>
          <w:sz w:val="23"/>
          <w:szCs w:val="23"/>
          <w:lang w:eastAsia="ru-RU"/>
        </w:rPr>
      </w:pPr>
      <w:r w:rsidRPr="005C2E26">
        <w:rPr>
          <w:i/>
          <w:color w:val="22272F"/>
          <w:sz w:val="23"/>
          <w:szCs w:val="23"/>
          <w:shd w:val="clear" w:color="auto" w:fill="FFFFFF"/>
        </w:rPr>
        <w:t>Постановление Арбитражного суда Северо-Кавказского округа от 22 июля 2022 г. N Ф08-6633/22 по делу N А53-29037/2021</w:t>
      </w:r>
    </w:p>
    <w:p w14:paraId="23E411B2" w14:textId="77777777" w:rsidR="00A86D1E" w:rsidRPr="00C91DBD" w:rsidRDefault="00A86D1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полагает, что налогоплательщик необоснованно применил вычеты по НДС по хозяйственным операциям, связанным с арендой ТС.</w:t>
      </w:r>
    </w:p>
    <w:p w14:paraId="7F87AB2F" w14:textId="77777777" w:rsidR="00A86D1E" w:rsidRPr="00C91DBD" w:rsidRDefault="00A86D1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обоснованной.</w:t>
      </w:r>
    </w:p>
    <w:p w14:paraId="12BF1BE5" w14:textId="77777777" w:rsidR="00A86D1E" w:rsidRPr="00C91DBD" w:rsidRDefault="00A86D1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установил, что денежные средства налогоплательщик получал за аренду имеющихся у него помещений, при этом выручка от использования ТС при осуществлении облагаемой НДС деятельности отсутствовала.</w:t>
      </w:r>
    </w:p>
    <w:p w14:paraId="489DD05F" w14:textId="77777777" w:rsidR="00A86D1E" w:rsidRPr="00C91DBD" w:rsidRDefault="00A86D1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Основная доля выручки налогоплательщика на протяжении двух лет состоит из не облагаемых НДС операций.</w:t>
      </w:r>
    </w:p>
    <w:p w14:paraId="140BB551" w14:textId="2E7FC9F3" w:rsidR="00A86D1E" w:rsidRPr="00C91DBD" w:rsidRDefault="00A86D1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Поскольку произведенный обществом расчет процентного соотношения величины общехозяйственных расходов по облагаемым и не облагаемым НДС операциям является недостоверным и неполным, суд пришел к выводу о создании схемы финансовых показателей с целью необоснованного применения вычетов.</w:t>
      </w:r>
    </w:p>
    <w:p w14:paraId="3FA22CAA" w14:textId="3C4689AE" w:rsidR="0011276D" w:rsidRPr="0011276D" w:rsidRDefault="0011276D" w:rsidP="0011276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1276D">
        <w:rPr>
          <w:b/>
          <w:color w:val="22272F"/>
          <w:sz w:val="23"/>
          <w:szCs w:val="23"/>
          <w:lang w:eastAsia="ru-RU"/>
        </w:rPr>
        <w:t>Суд признал правомерным применение вычета НДС при выполнении СМР для собственного потребления, т.к. оформлены первичные документы, при этом не доказано, что результаты СМР использовались налогоплательщиком одновременно в деятельности, облагаемой по ставкам 20% и 0%</w:t>
      </w:r>
    </w:p>
    <w:p w14:paraId="02D6F068" w14:textId="55E8A20E" w:rsidR="0011276D" w:rsidRPr="0011276D" w:rsidRDefault="0011276D" w:rsidP="0011276D">
      <w:pPr>
        <w:shd w:val="clear" w:color="auto" w:fill="FFFFFF"/>
        <w:spacing w:before="120" w:after="120"/>
        <w:ind w:left="567"/>
        <w:jc w:val="both"/>
        <w:rPr>
          <w:i/>
          <w:color w:val="22272F"/>
          <w:sz w:val="23"/>
          <w:szCs w:val="23"/>
          <w:lang w:eastAsia="ru-RU"/>
        </w:rPr>
      </w:pPr>
      <w:r w:rsidRPr="0011276D">
        <w:rPr>
          <w:i/>
          <w:color w:val="22272F"/>
          <w:sz w:val="23"/>
          <w:szCs w:val="23"/>
          <w:shd w:val="clear" w:color="auto" w:fill="FFFFFF"/>
        </w:rPr>
        <w:t>Постановление Арбитражного суда Северо-Кавказского округа от 22 июля 2022 г. N Ф08-6651/22 по делу N А53-23957/2021</w:t>
      </w:r>
    </w:p>
    <w:p w14:paraId="4B984BDA" w14:textId="77777777" w:rsidR="0011276D" w:rsidRPr="00C91DBD" w:rsidRDefault="0011276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полагает, что налогоплательщик необоснованно применил вычеты по НДС, т.к. результаты выполненных для собственного потребления СМР использовались для осуществления деятельности, как подлежащей налогообложению на внутреннем рынке по ставке 20%, так и для вывоза в режиме экспорта сырьевых товаров с применением нулевой ставки НДС.</w:t>
      </w:r>
    </w:p>
    <w:p w14:paraId="2CA2B8B9" w14:textId="77777777" w:rsidR="0011276D" w:rsidRPr="00C91DBD" w:rsidRDefault="0011276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необоснованной.</w:t>
      </w:r>
    </w:p>
    <w:p w14:paraId="79955277" w14:textId="77777777" w:rsidR="0011276D" w:rsidRPr="00C91DBD" w:rsidRDefault="0011276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Суд установил, что при осуществлении СМР для собственного потребления налогоплательщик полностью выполнял все требования НК </w:t>
      </w:r>
      <w:proofErr w:type="gramStart"/>
      <w:r w:rsidRPr="00C91DBD">
        <w:rPr>
          <w:iCs/>
          <w:color w:val="000000" w:themeColor="text1"/>
          <w:sz w:val="23"/>
          <w:szCs w:val="23"/>
        </w:rPr>
        <w:t>РФ</w:t>
      </w:r>
      <w:proofErr w:type="gramEnd"/>
      <w:r w:rsidRPr="00C91DBD">
        <w:rPr>
          <w:iCs/>
          <w:color w:val="000000" w:themeColor="text1"/>
          <w:sz w:val="23"/>
          <w:szCs w:val="23"/>
        </w:rPr>
        <w:t xml:space="preserve"> как в части оформления первичных документов, так и в части порядка начисления сумм НДС к уплате и последующего принятия их к вычету.</w:t>
      </w:r>
    </w:p>
    <w:p w14:paraId="7089A773" w14:textId="77777777" w:rsidR="0011276D" w:rsidRPr="00C91DBD" w:rsidRDefault="0011276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Выполненные СМР являются капитальными вложениями при строительстве основных производственных фондов, не имеют никакой связи с объемами отгруженного товара в режиме "экспорт" и не могут рассматриваться в качестве прямо использованных при его производстве и реализации.</w:t>
      </w:r>
    </w:p>
    <w:p w14:paraId="658C37C2" w14:textId="499CBDCB" w:rsidR="0011276D" w:rsidRPr="00C91DBD" w:rsidRDefault="0011276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В </w:t>
      </w:r>
      <w:proofErr w:type="gramStart"/>
      <w:r w:rsidRPr="00C91DBD">
        <w:rPr>
          <w:iCs/>
          <w:color w:val="000000" w:themeColor="text1"/>
          <w:sz w:val="23"/>
          <w:szCs w:val="23"/>
        </w:rPr>
        <w:t>связи</w:t>
      </w:r>
      <w:proofErr w:type="gramEnd"/>
      <w:r w:rsidRPr="00C91DBD">
        <w:rPr>
          <w:iCs/>
          <w:color w:val="000000" w:themeColor="text1"/>
          <w:sz w:val="23"/>
          <w:szCs w:val="23"/>
        </w:rPr>
        <w:t xml:space="preserve"> с чем налогоплательщик должен определять налоговую базу для расчета НДС при выполнении СМР для собственного потребления на последнее число каждого налогового периода и в обычном порядке принимать к вычету НДС по выполненным СМР.</w:t>
      </w:r>
    </w:p>
    <w:p w14:paraId="45687CC3" w14:textId="77777777" w:rsidR="00F85C21" w:rsidRPr="00F85C21" w:rsidRDefault="00F85C21" w:rsidP="00F85C2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85C21">
        <w:rPr>
          <w:b/>
          <w:color w:val="22272F"/>
          <w:sz w:val="23"/>
          <w:szCs w:val="23"/>
        </w:rPr>
        <w:t>Налогоплательщик не вправе принять к вычету НДС, если работы фактически выполнены им своими силами, а договорные отношения с контрагентами формальны</w:t>
      </w:r>
    </w:p>
    <w:p w14:paraId="4A829009" w14:textId="4C7D2549" w:rsidR="00F85C21" w:rsidRPr="00F85C21" w:rsidRDefault="00F85C21" w:rsidP="00F85C21">
      <w:pPr>
        <w:pStyle w:val="s3"/>
        <w:shd w:val="clear" w:color="auto" w:fill="FFFFFF"/>
        <w:spacing w:before="120" w:beforeAutospacing="0" w:after="120" w:afterAutospacing="0"/>
        <w:ind w:left="567"/>
        <w:rPr>
          <w:i/>
          <w:color w:val="22272F"/>
          <w:sz w:val="23"/>
          <w:szCs w:val="23"/>
        </w:rPr>
      </w:pPr>
      <w:r w:rsidRPr="00F85C21">
        <w:rPr>
          <w:i/>
          <w:color w:val="22272F"/>
          <w:sz w:val="23"/>
          <w:szCs w:val="23"/>
          <w:shd w:val="clear" w:color="auto" w:fill="FFFFFF"/>
        </w:rPr>
        <w:t>Постановление Арбитражного суда Уральского округа от 26 июля 2022 г. N Ф09-3814/22 по делу N А47-7/2021</w:t>
      </w:r>
    </w:p>
    <w:p w14:paraId="548715E9"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полагает, что налогоплательщик создал формальный документооборот с целью получения налоговой выгоды, поэтому он не вправе применить вычеты по НДС.</w:t>
      </w:r>
    </w:p>
    <w:p w14:paraId="5D607A03"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обоснованной.</w:t>
      </w:r>
    </w:p>
    <w:p w14:paraId="5935B448"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Спорные контрагенты не имеют необходимых условий для достижения результатов, в частности</w:t>
      </w:r>
      <w:proofErr w:type="gramStart"/>
      <w:r w:rsidRPr="00C91DBD">
        <w:rPr>
          <w:iCs/>
          <w:color w:val="000000" w:themeColor="text1"/>
          <w:sz w:val="23"/>
          <w:szCs w:val="23"/>
        </w:rPr>
        <w:t>,</w:t>
      </w:r>
      <w:proofErr w:type="gramEnd"/>
      <w:r w:rsidRPr="00C91DBD">
        <w:rPr>
          <w:iCs/>
          <w:color w:val="000000" w:themeColor="text1"/>
          <w:sz w:val="23"/>
          <w:szCs w:val="23"/>
        </w:rPr>
        <w:t xml:space="preserve"> у них отсутствуют необходимые производственные и трудовые ресурсы. Кроме того, у контрагентов нет свидетельства саморегулируемой организации о допуске к строительным работам, которые оказывают влияние на безопасность объектов строительства.</w:t>
      </w:r>
    </w:p>
    <w:p w14:paraId="7C521D46"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Установлено, что работы фактически были выполнены силами самого налогоплательщика.</w:t>
      </w:r>
    </w:p>
    <w:p w14:paraId="7539EE94"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пришел к выводу о создании налогоплательщиком формального документооборота с исключительной целью предъявления к вычету НДС.</w:t>
      </w:r>
    </w:p>
    <w:p w14:paraId="3ED6AAB7" w14:textId="2CFCDB02" w:rsidR="004158B3" w:rsidRPr="004158B3" w:rsidRDefault="004158B3" w:rsidP="004158B3">
      <w:pPr>
        <w:pStyle w:val="a9"/>
        <w:numPr>
          <w:ilvl w:val="0"/>
          <w:numId w:val="35"/>
        </w:numPr>
        <w:shd w:val="clear" w:color="auto" w:fill="FFFFFF"/>
        <w:tabs>
          <w:tab w:val="left" w:pos="142"/>
        </w:tabs>
        <w:spacing w:before="120" w:after="120"/>
        <w:ind w:left="567" w:hanging="567"/>
        <w:contextualSpacing w:val="0"/>
        <w:jc w:val="both"/>
        <w:rPr>
          <w:b/>
          <w:color w:val="22272F"/>
          <w:sz w:val="23"/>
          <w:szCs w:val="23"/>
          <w:lang w:eastAsia="ru-RU"/>
        </w:rPr>
      </w:pPr>
      <w:r w:rsidRPr="004158B3">
        <w:rPr>
          <w:b/>
          <w:color w:val="22272F"/>
          <w:sz w:val="23"/>
          <w:szCs w:val="23"/>
          <w:lang w:eastAsia="ru-RU"/>
        </w:rPr>
        <w:t>Налоговый орган при выявлении в декларации налогоплательщика недостоверных сведений, направленных на занижение налоговой базы либо завышение налогового вычета, по своему выбору вправе либо истребовать у налогоплательщика соответствующие документы, либо запросить пояснения</w:t>
      </w:r>
    </w:p>
    <w:p w14:paraId="5AE16DA2" w14:textId="204EF381" w:rsidR="004158B3" w:rsidRPr="004158B3" w:rsidRDefault="004158B3" w:rsidP="004158B3">
      <w:pPr>
        <w:shd w:val="clear" w:color="auto" w:fill="FFFFFF"/>
        <w:spacing w:before="120" w:after="120"/>
        <w:ind w:left="567"/>
        <w:jc w:val="both"/>
        <w:rPr>
          <w:i/>
          <w:color w:val="22272F"/>
          <w:sz w:val="23"/>
          <w:szCs w:val="23"/>
          <w:lang w:eastAsia="ru-RU"/>
        </w:rPr>
      </w:pPr>
      <w:r w:rsidRPr="004158B3">
        <w:rPr>
          <w:i/>
          <w:color w:val="22272F"/>
          <w:sz w:val="23"/>
          <w:szCs w:val="23"/>
          <w:shd w:val="clear" w:color="auto" w:fill="FFFFFF"/>
        </w:rPr>
        <w:t>Постановление Арбитражного суда Западно-Сибирского округа от 26 июля 2022 г. N Ф04-3838/22 по делу N А75-16058/2021</w:t>
      </w:r>
    </w:p>
    <w:p w14:paraId="4C6014E8" w14:textId="77777777" w:rsidR="004158B3" w:rsidRPr="00C91DBD" w:rsidRDefault="004158B3"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полагает, что налоговый орган неправомерно выставил требование о представлении документов, т.к. при выявлении в декларации недостоверных сведений должен был запросить пояснения.</w:t>
      </w:r>
    </w:p>
    <w:p w14:paraId="1D0EEDBD" w14:textId="77777777" w:rsidR="004158B3" w:rsidRPr="00C91DBD" w:rsidRDefault="004158B3"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обоснованной.</w:t>
      </w:r>
    </w:p>
    <w:p w14:paraId="60C31CE3" w14:textId="77777777" w:rsidR="004158B3" w:rsidRPr="00C91DBD" w:rsidRDefault="004158B3"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направил налогоплательщику требование о представлении документов в связи с подачей уточненных деклараций, в которых неоднократно производилась замена счетов-фактур и контрагентов, по которым предъявлялись вычеты.</w:t>
      </w:r>
    </w:p>
    <w:p w14:paraId="4EFFABDD" w14:textId="6BDEB6F6" w:rsidR="00F85C21" w:rsidRPr="00C91DBD" w:rsidRDefault="004158B3"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отметил, что при наличии оснований полагать, что в налоговой декларации имеются недостоверные сведения, направленные на занижение налоговой базы либо завышение налогового вычета, налоговый орган вправе истребовать у налогоплательщика либо соответствующие документы, либо пояснения.</w:t>
      </w:r>
    </w:p>
    <w:p w14:paraId="7F7A019A" w14:textId="478FB2A4" w:rsidR="00A92A2D" w:rsidRPr="00A92A2D" w:rsidRDefault="00A92A2D" w:rsidP="00A92A2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92A2D">
        <w:rPr>
          <w:b/>
          <w:color w:val="22272F"/>
          <w:sz w:val="23"/>
          <w:szCs w:val="23"/>
        </w:rPr>
        <w:t>Налогоплательщик не вправе учесть вычеты по НДС по договору подряда, если работы были выполненными его силами, основными работниками либо временными, привлеченными по гражданско-правовым договорам или без оформления</w:t>
      </w:r>
    </w:p>
    <w:p w14:paraId="069C7007" w14:textId="77777777" w:rsidR="00A92A2D" w:rsidRPr="00A92A2D" w:rsidRDefault="00A92A2D" w:rsidP="00A92A2D">
      <w:pPr>
        <w:pStyle w:val="s3"/>
        <w:shd w:val="clear" w:color="auto" w:fill="FFFFFF"/>
        <w:spacing w:before="120" w:beforeAutospacing="0" w:after="120" w:afterAutospacing="0"/>
        <w:ind w:left="567"/>
        <w:jc w:val="both"/>
        <w:rPr>
          <w:i/>
          <w:color w:val="22272F"/>
          <w:sz w:val="23"/>
          <w:szCs w:val="23"/>
        </w:rPr>
      </w:pPr>
      <w:r w:rsidRPr="00A92A2D">
        <w:rPr>
          <w:i/>
          <w:color w:val="22272F"/>
          <w:sz w:val="23"/>
          <w:szCs w:val="23"/>
          <w:shd w:val="clear" w:color="auto" w:fill="FFFFFF"/>
        </w:rPr>
        <w:t>Постановление Арбитражного суда Северо-Западного округа от 28 июля 2022 г. N Ф07-10120/22 по делу N А42-1905/2019</w:t>
      </w:r>
    </w:p>
    <w:p w14:paraId="3A82726B" w14:textId="6EC50DAD" w:rsidR="00A92A2D" w:rsidRPr="00C91DBD" w:rsidRDefault="00A92A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 мнению налогового органа, общество неправомерно предъявило к вычету НДС по договору подряда.</w:t>
      </w:r>
    </w:p>
    <w:p w14:paraId="396C3D5A" w14:textId="77777777" w:rsidR="00A92A2D" w:rsidRPr="00C91DBD" w:rsidRDefault="00A92A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доводы налогового органа обоснованными.</w:t>
      </w:r>
    </w:p>
    <w:p w14:paraId="087A6E4E" w14:textId="77777777" w:rsidR="00A92A2D" w:rsidRPr="00C91DBD" w:rsidRDefault="00A92A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Как указал суд, спорный контрагент зарегистрирован незадолго до заключения договора с налогоплательщиком. У подрядчика отсутствуют возможности для реального исполнения обязательств по заключенному с налогоплательщиком договору. Из банковской выписки можно сделать вывод, что подрядчик не осуществлял расходы, присущие реальной предпринимательской деятельности.</w:t>
      </w:r>
    </w:p>
    <w:p w14:paraId="5BE65A2F" w14:textId="77777777" w:rsidR="00A92A2D" w:rsidRPr="00C91DBD" w:rsidRDefault="00A92A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Установлено, что фактически работы выполнены силами общества, его основными работниками либо временными, привлеченными по гражданско-правовым договорам или без оформления.</w:t>
      </w:r>
    </w:p>
    <w:p w14:paraId="2F1EB197" w14:textId="77777777" w:rsidR="00A92A2D" w:rsidRPr="00C91DBD" w:rsidRDefault="00A92A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Суд пришел к выводу, что заключение спорного договора является формальным и направлено на получение необоснованной налоговой выгоды, в </w:t>
      </w:r>
      <w:proofErr w:type="gramStart"/>
      <w:r w:rsidRPr="00C91DBD">
        <w:rPr>
          <w:iCs/>
          <w:color w:val="000000" w:themeColor="text1"/>
          <w:sz w:val="23"/>
          <w:szCs w:val="23"/>
        </w:rPr>
        <w:t>связи</w:t>
      </w:r>
      <w:proofErr w:type="gramEnd"/>
      <w:r w:rsidRPr="00C91DBD">
        <w:rPr>
          <w:iCs/>
          <w:color w:val="000000" w:themeColor="text1"/>
          <w:sz w:val="23"/>
          <w:szCs w:val="23"/>
        </w:rPr>
        <w:t xml:space="preserve"> с чем признал доначисление налогов законным.</w:t>
      </w:r>
    </w:p>
    <w:p w14:paraId="108B4A9F" w14:textId="17DF105F" w:rsidR="00ED5FB2" w:rsidRPr="00ED5FB2" w:rsidRDefault="00ED5FB2" w:rsidP="00ED5FB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D5FB2">
        <w:rPr>
          <w:b/>
          <w:color w:val="22272F"/>
          <w:sz w:val="23"/>
          <w:szCs w:val="23"/>
          <w:lang w:eastAsia="ru-RU"/>
        </w:rPr>
        <w:t>Если между налогоплательщиком и аффилированными лицами стоимость уступаемого права не согласована, то НДС исчисляется исходя из рыночной стоимости права выкупа транспортных средств, определенной по результатам экспертизы</w:t>
      </w:r>
    </w:p>
    <w:p w14:paraId="61F1CBFB" w14:textId="6F5056D9" w:rsidR="00ED5FB2" w:rsidRPr="00ED5FB2" w:rsidRDefault="00ED5FB2" w:rsidP="00ED5FB2">
      <w:pPr>
        <w:shd w:val="clear" w:color="auto" w:fill="FFFFFF"/>
        <w:spacing w:before="120" w:after="120"/>
        <w:ind w:left="567"/>
        <w:jc w:val="both"/>
        <w:rPr>
          <w:i/>
          <w:color w:val="22272F"/>
          <w:sz w:val="23"/>
          <w:szCs w:val="23"/>
          <w:lang w:eastAsia="ru-RU"/>
        </w:rPr>
      </w:pPr>
      <w:r w:rsidRPr="00ED5FB2">
        <w:rPr>
          <w:i/>
          <w:color w:val="22272F"/>
          <w:sz w:val="23"/>
          <w:szCs w:val="23"/>
          <w:shd w:val="clear" w:color="auto" w:fill="FFFFFF"/>
        </w:rPr>
        <w:t>Постановление Арбитражного суда Западно-Сибирского округа от 29 июля 2022 г. N Ф04-3379/22 по делу N А03-14482/2021</w:t>
      </w:r>
    </w:p>
    <w:p w14:paraId="4ABA5CF3" w14:textId="77777777" w:rsidR="00ED5FB2" w:rsidRPr="00C91DBD" w:rsidRDefault="00ED5FB2"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Налоговый орган </w:t>
      </w:r>
      <w:proofErr w:type="spellStart"/>
      <w:r w:rsidRPr="00C91DBD">
        <w:rPr>
          <w:iCs/>
          <w:color w:val="000000" w:themeColor="text1"/>
          <w:sz w:val="23"/>
          <w:szCs w:val="23"/>
        </w:rPr>
        <w:t>доначислил</w:t>
      </w:r>
      <w:proofErr w:type="spellEnd"/>
      <w:r w:rsidRPr="00C91DBD">
        <w:rPr>
          <w:iCs/>
          <w:color w:val="000000" w:themeColor="text1"/>
          <w:sz w:val="23"/>
          <w:szCs w:val="23"/>
        </w:rPr>
        <w:t xml:space="preserve"> налогоплательщику Н</w:t>
      </w:r>
      <w:proofErr w:type="gramStart"/>
      <w:r w:rsidRPr="00C91DBD">
        <w:rPr>
          <w:iCs/>
          <w:color w:val="000000" w:themeColor="text1"/>
          <w:sz w:val="23"/>
          <w:szCs w:val="23"/>
        </w:rPr>
        <w:t>ДС в св</w:t>
      </w:r>
      <w:proofErr w:type="gramEnd"/>
      <w:r w:rsidRPr="00C91DBD">
        <w:rPr>
          <w:iCs/>
          <w:color w:val="000000" w:themeColor="text1"/>
          <w:sz w:val="23"/>
          <w:szCs w:val="23"/>
        </w:rPr>
        <w:t xml:space="preserve">язи </w:t>
      </w:r>
      <w:proofErr w:type="spellStart"/>
      <w:r w:rsidRPr="00C91DBD">
        <w:rPr>
          <w:iCs/>
          <w:color w:val="000000" w:themeColor="text1"/>
          <w:sz w:val="23"/>
          <w:szCs w:val="23"/>
        </w:rPr>
        <w:t>неотражением</w:t>
      </w:r>
      <w:proofErr w:type="spellEnd"/>
      <w:r w:rsidRPr="00C91DBD">
        <w:rPr>
          <w:iCs/>
          <w:color w:val="000000" w:themeColor="text1"/>
          <w:sz w:val="23"/>
          <w:szCs w:val="23"/>
        </w:rPr>
        <w:t xml:space="preserve"> результатов хозяйственных операций по реализации взаимозависимым лицам имущественных прав по договорам лизинга в отношении транспортных средств.</w:t>
      </w:r>
    </w:p>
    <w:p w14:paraId="6A8CB00A" w14:textId="77777777" w:rsidR="00ED5FB2" w:rsidRPr="00C91DBD" w:rsidRDefault="00ED5FB2"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обоснованной.</w:t>
      </w:r>
    </w:p>
    <w:p w14:paraId="324A60B3" w14:textId="77777777" w:rsidR="00ED5FB2" w:rsidRPr="00C91DBD" w:rsidRDefault="00ED5FB2"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полностью уплатив лизинговые платежи, передал обращение лизингодателю об оформлении ТС при оплате выкупной стоимости предмета лизинга на конкретных физических лиц, последующее заключение лизингодателем с указанными лицам договоров купли-продажи о приобретении автомобилей по минимальной цене, то есть на условиях, установленных для лизингополучателя, исполнившего обязанность по внесению лизинговых платежей. По сути, указанные операции являются единой сделкой, направленной на передачу налогоплательщиком физическим взаимозависимым лицам имущественного права выкупа автомобилей, подлежащего обложению НДС.</w:t>
      </w:r>
    </w:p>
    <w:p w14:paraId="6A6C9089" w14:textId="77777777" w:rsidR="00ED5FB2" w:rsidRPr="00C91DBD" w:rsidRDefault="00ED5FB2"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Поскольку налогоплательщиком не исполнена обязанность по исчислению и уплате НДС со стоимости переданного имущественного права, при этом им и аффилированными с ним лицами стоимость уступаемого права не согласована, суд признал правомерным доначисление НДС исходя из рыночной стоимости права выкупа ТС, определенной по результатам экспертизы.</w:t>
      </w:r>
    </w:p>
    <w:p w14:paraId="75E02265" w14:textId="77777777" w:rsidR="007F376F" w:rsidRPr="00AC7C70" w:rsidRDefault="00966BC4" w:rsidP="00636A99">
      <w:pPr>
        <w:pStyle w:val="a9"/>
        <w:keepNext/>
        <w:numPr>
          <w:ilvl w:val="1"/>
          <w:numId w:val="25"/>
        </w:numPr>
        <w:tabs>
          <w:tab w:val="left" w:pos="567"/>
        </w:tabs>
        <w:spacing w:before="240" w:after="240"/>
        <w:ind w:left="0" w:right="57" w:firstLine="0"/>
        <w:contextualSpacing w:val="0"/>
        <w:jc w:val="center"/>
        <w:outlineLvl w:val="0"/>
        <w:rPr>
          <w:b/>
          <w:bCs/>
          <w:sz w:val="23"/>
          <w:szCs w:val="23"/>
        </w:rPr>
      </w:pPr>
      <w:bookmarkStart w:id="86" w:name="_Toc116904274"/>
      <w:r w:rsidRPr="00AC7C70">
        <w:rPr>
          <w:b/>
          <w:bCs/>
          <w:sz w:val="23"/>
          <w:szCs w:val="23"/>
        </w:rPr>
        <w:t>НДФЛ</w:t>
      </w:r>
      <w:bookmarkEnd w:id="86"/>
    </w:p>
    <w:p w14:paraId="23E7EA12" w14:textId="77777777" w:rsidR="00855DAD" w:rsidRPr="00855DAD" w:rsidRDefault="00855DAD" w:rsidP="00855DA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55DAD">
        <w:rPr>
          <w:b/>
          <w:color w:val="22272F"/>
          <w:sz w:val="23"/>
          <w:szCs w:val="23"/>
          <w:lang w:eastAsia="ru-RU"/>
        </w:rPr>
        <w:t>В НК РФ прописали правила налогообложения операций с цифровыми активами</w:t>
      </w:r>
    </w:p>
    <w:p w14:paraId="032BA50C" w14:textId="3A509E43" w:rsidR="00855DAD" w:rsidRPr="00855DAD" w:rsidRDefault="00855DAD" w:rsidP="00855DAD">
      <w:pPr>
        <w:shd w:val="clear" w:color="auto" w:fill="FFFFFF"/>
        <w:spacing w:before="120" w:after="120"/>
        <w:ind w:left="567"/>
        <w:jc w:val="both"/>
        <w:rPr>
          <w:i/>
          <w:color w:val="22272F"/>
          <w:sz w:val="23"/>
          <w:szCs w:val="23"/>
          <w:shd w:val="clear" w:color="auto" w:fill="FFFFFF"/>
        </w:rPr>
      </w:pPr>
      <w:r w:rsidRPr="00855DAD">
        <w:rPr>
          <w:i/>
          <w:color w:val="22272F"/>
          <w:sz w:val="23"/>
          <w:szCs w:val="23"/>
          <w:shd w:val="clear" w:color="auto" w:fill="FFFFFF"/>
        </w:rPr>
        <w:t>Федеральный закон от 14 июля 2022 г. N 324-ФЗ "О внесении изменений в часть вторую Налогового кодекса Российской Федерации"</w:t>
      </w:r>
    </w:p>
    <w:p w14:paraId="130B8BD5" w14:textId="77777777" w:rsidR="00855DAD" w:rsidRPr="00855DAD" w:rsidRDefault="00855DAD" w:rsidP="00855DAD">
      <w:pPr>
        <w:pStyle w:val="s1"/>
        <w:spacing w:before="0" w:beforeAutospacing="0" w:after="0" w:afterAutospacing="0"/>
        <w:ind w:firstLine="567"/>
        <w:jc w:val="both"/>
        <w:rPr>
          <w:iCs/>
          <w:color w:val="000000" w:themeColor="text1"/>
          <w:sz w:val="23"/>
          <w:szCs w:val="23"/>
        </w:rPr>
      </w:pPr>
      <w:r w:rsidRPr="00855DAD">
        <w:rPr>
          <w:iCs/>
          <w:color w:val="000000" w:themeColor="text1"/>
          <w:sz w:val="23"/>
          <w:szCs w:val="23"/>
        </w:rPr>
        <w:t>Установлен особый порядок налогообложения операций с цифровыми финансовыми активами (ЦФА) и гибридными цифровыми правами.</w:t>
      </w:r>
    </w:p>
    <w:p w14:paraId="4C09E3C0" w14:textId="77777777" w:rsidR="00855DAD" w:rsidRPr="00855DAD" w:rsidRDefault="00855DAD" w:rsidP="00855DAD">
      <w:pPr>
        <w:pStyle w:val="s1"/>
        <w:spacing w:before="0" w:beforeAutospacing="0" w:after="0" w:afterAutospacing="0"/>
        <w:ind w:firstLine="567"/>
        <w:jc w:val="both"/>
        <w:rPr>
          <w:iCs/>
          <w:color w:val="000000" w:themeColor="text1"/>
          <w:sz w:val="23"/>
          <w:szCs w:val="23"/>
        </w:rPr>
      </w:pPr>
      <w:r w:rsidRPr="00855DAD">
        <w:rPr>
          <w:iCs/>
          <w:color w:val="000000" w:themeColor="text1"/>
          <w:sz w:val="23"/>
          <w:szCs w:val="23"/>
        </w:rPr>
        <w:t>Закреплены особенности определения налоговой базы по налогу на прибыль и НДФЛ по операциям с ЦФА и (или) цифровыми правами, включающими одновременно ЦФА и утилитарные цифровые права.</w:t>
      </w:r>
    </w:p>
    <w:p w14:paraId="3273249A" w14:textId="77777777" w:rsidR="00855DAD" w:rsidRPr="00855DAD" w:rsidRDefault="00855DAD" w:rsidP="00855DAD">
      <w:pPr>
        <w:pStyle w:val="s1"/>
        <w:spacing w:before="0" w:beforeAutospacing="0" w:after="0" w:afterAutospacing="0"/>
        <w:ind w:firstLine="567"/>
        <w:jc w:val="both"/>
        <w:rPr>
          <w:iCs/>
          <w:color w:val="000000" w:themeColor="text1"/>
          <w:sz w:val="23"/>
          <w:szCs w:val="23"/>
        </w:rPr>
      </w:pPr>
      <w:r w:rsidRPr="00855DAD">
        <w:rPr>
          <w:iCs/>
          <w:color w:val="000000" w:themeColor="text1"/>
          <w:sz w:val="23"/>
          <w:szCs w:val="23"/>
        </w:rPr>
        <w:t>Ставка налога на прибыль для российских организаций - обладателей цифровых прав составляет 13%, для иностранных компаний - 15%.</w:t>
      </w:r>
    </w:p>
    <w:p w14:paraId="064FF859" w14:textId="77777777" w:rsidR="00855DAD" w:rsidRDefault="00855DAD" w:rsidP="00855DAD">
      <w:pPr>
        <w:pStyle w:val="s1"/>
        <w:spacing w:before="0" w:beforeAutospacing="0" w:after="0" w:afterAutospacing="0"/>
        <w:ind w:firstLine="567"/>
        <w:jc w:val="both"/>
        <w:rPr>
          <w:iCs/>
          <w:color w:val="000000" w:themeColor="text1"/>
          <w:sz w:val="23"/>
          <w:szCs w:val="23"/>
        </w:rPr>
      </w:pPr>
      <w:r w:rsidRPr="00855DAD">
        <w:rPr>
          <w:iCs/>
          <w:color w:val="000000" w:themeColor="text1"/>
          <w:sz w:val="23"/>
          <w:szCs w:val="23"/>
        </w:rPr>
        <w:t>Закон вступает в силу со дня опубликования.</w:t>
      </w:r>
    </w:p>
    <w:p w14:paraId="2D7E68CA" w14:textId="77777777" w:rsidR="00855DAD" w:rsidRPr="00855DAD" w:rsidRDefault="00855DAD" w:rsidP="00855DA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55DAD">
        <w:rPr>
          <w:b/>
          <w:color w:val="22272F"/>
          <w:sz w:val="23"/>
          <w:szCs w:val="23"/>
          <w:lang w:eastAsia="ru-RU"/>
        </w:rPr>
        <w:t xml:space="preserve">В определённых сферах в качестве </w:t>
      </w:r>
      <w:proofErr w:type="spellStart"/>
      <w:r w:rsidRPr="00855DAD">
        <w:rPr>
          <w:b/>
          <w:color w:val="22272F"/>
          <w:sz w:val="23"/>
          <w:szCs w:val="23"/>
          <w:lang w:eastAsia="ru-RU"/>
        </w:rPr>
        <w:t>антисанкционной</w:t>
      </w:r>
      <w:proofErr w:type="spellEnd"/>
      <w:r w:rsidRPr="00855DAD">
        <w:rPr>
          <w:b/>
          <w:color w:val="22272F"/>
          <w:sz w:val="23"/>
          <w:szCs w:val="23"/>
          <w:lang w:eastAsia="ru-RU"/>
        </w:rPr>
        <w:t xml:space="preserve"> меры снижена налоговая нагрузка</w:t>
      </w:r>
    </w:p>
    <w:p w14:paraId="72127A30" w14:textId="77777777" w:rsidR="00855DAD" w:rsidRPr="00855DAD" w:rsidRDefault="00855DAD" w:rsidP="00855DAD">
      <w:pPr>
        <w:shd w:val="clear" w:color="auto" w:fill="FFFFFF"/>
        <w:spacing w:before="120" w:after="120"/>
        <w:ind w:left="567"/>
        <w:jc w:val="both"/>
        <w:rPr>
          <w:i/>
          <w:color w:val="22272F"/>
          <w:sz w:val="23"/>
          <w:szCs w:val="23"/>
          <w:shd w:val="clear" w:color="auto" w:fill="FFFFFF"/>
        </w:rPr>
      </w:pPr>
      <w:r w:rsidRPr="00855DAD">
        <w:rPr>
          <w:i/>
          <w:color w:val="22272F"/>
          <w:sz w:val="23"/>
          <w:szCs w:val="23"/>
          <w:shd w:val="clear" w:color="auto" w:fill="FFFFFF"/>
        </w:rPr>
        <w:t>Федеральный закон от 14 июля 2022 г. N 323-ФЗ "О внесении изменений в часть вторую Налогового кодекса Российской Федерации"</w:t>
      </w:r>
    </w:p>
    <w:p w14:paraId="6586D53D" w14:textId="3D0171EA" w:rsidR="00855DAD" w:rsidRPr="0090369C" w:rsidRDefault="00855DAD" w:rsidP="0090369C">
      <w:pPr>
        <w:pStyle w:val="s1"/>
        <w:spacing w:before="0" w:beforeAutospacing="0" w:after="0" w:afterAutospacing="0"/>
        <w:ind w:firstLine="567"/>
        <w:jc w:val="both"/>
        <w:rPr>
          <w:iCs/>
          <w:color w:val="000000" w:themeColor="text1"/>
          <w:sz w:val="23"/>
          <w:szCs w:val="23"/>
        </w:rPr>
      </w:pPr>
      <w:r w:rsidRPr="0090369C">
        <w:rPr>
          <w:iCs/>
          <w:color w:val="000000" w:themeColor="text1"/>
          <w:sz w:val="23"/>
          <w:szCs w:val="23"/>
        </w:rPr>
        <w:t>Изменено законодательство о налогах и сборах.</w:t>
      </w:r>
    </w:p>
    <w:p w14:paraId="5EE4170D" w14:textId="77777777" w:rsidR="00855DAD" w:rsidRPr="0090369C" w:rsidRDefault="00855DAD" w:rsidP="0090369C">
      <w:pPr>
        <w:pStyle w:val="s1"/>
        <w:spacing w:before="0" w:beforeAutospacing="0" w:after="0" w:afterAutospacing="0"/>
        <w:ind w:firstLine="567"/>
        <w:jc w:val="both"/>
        <w:rPr>
          <w:iCs/>
          <w:color w:val="000000" w:themeColor="text1"/>
          <w:sz w:val="23"/>
          <w:szCs w:val="23"/>
        </w:rPr>
      </w:pPr>
      <w:r w:rsidRPr="0090369C">
        <w:rPr>
          <w:iCs/>
          <w:color w:val="000000" w:themeColor="text1"/>
          <w:sz w:val="23"/>
          <w:szCs w:val="23"/>
        </w:rPr>
        <w:t>Освобождены от обложения НДФЛ доходы от реализации золота в слитках.</w:t>
      </w:r>
    </w:p>
    <w:p w14:paraId="4C9397A9" w14:textId="5515B65A" w:rsidR="00855DAD" w:rsidRDefault="0090369C" w:rsidP="00855DAD">
      <w:pPr>
        <w:pStyle w:val="s1"/>
        <w:spacing w:before="0" w:beforeAutospacing="0" w:after="0" w:afterAutospacing="0"/>
        <w:ind w:firstLine="567"/>
        <w:jc w:val="both"/>
        <w:rPr>
          <w:iCs/>
          <w:color w:val="000000" w:themeColor="text1"/>
          <w:sz w:val="23"/>
          <w:szCs w:val="23"/>
        </w:rPr>
      </w:pPr>
      <w:r>
        <w:rPr>
          <w:iCs/>
          <w:color w:val="000000" w:themeColor="text1"/>
          <w:sz w:val="23"/>
          <w:szCs w:val="23"/>
        </w:rPr>
        <w:t>Р</w:t>
      </w:r>
      <w:r w:rsidRPr="0090369C">
        <w:rPr>
          <w:iCs/>
          <w:color w:val="000000" w:themeColor="text1"/>
          <w:sz w:val="23"/>
          <w:szCs w:val="23"/>
        </w:rPr>
        <w:t>аспространяется на доходы физических лиц, полученные начиная с 1 января 2022 года.</w:t>
      </w:r>
    </w:p>
    <w:p w14:paraId="08BF7B08" w14:textId="77777777" w:rsidR="00B83701" w:rsidRPr="00B83701" w:rsidRDefault="00B83701" w:rsidP="00B8370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83701">
        <w:rPr>
          <w:b/>
          <w:color w:val="22272F"/>
          <w:sz w:val="23"/>
          <w:szCs w:val="23"/>
          <w:lang w:eastAsia="ru-RU"/>
        </w:rPr>
        <w:t>Об исчислении срока владения унаследованной квартирой при долевом строительстве</w:t>
      </w:r>
    </w:p>
    <w:p w14:paraId="1930FD94" w14:textId="5484A9C1" w:rsidR="00B83701" w:rsidRPr="00B83701" w:rsidRDefault="00B83701" w:rsidP="00B83701">
      <w:pPr>
        <w:shd w:val="clear" w:color="auto" w:fill="FFFFFF"/>
        <w:spacing w:before="120" w:after="120"/>
        <w:ind w:left="567"/>
        <w:jc w:val="both"/>
        <w:rPr>
          <w:i/>
          <w:color w:val="22272F"/>
          <w:sz w:val="23"/>
          <w:szCs w:val="23"/>
          <w:shd w:val="clear" w:color="auto" w:fill="FFFFFF"/>
        </w:rPr>
      </w:pPr>
      <w:r w:rsidRPr="00B83701">
        <w:rPr>
          <w:i/>
          <w:color w:val="22272F"/>
          <w:sz w:val="23"/>
          <w:szCs w:val="23"/>
          <w:shd w:val="clear" w:color="auto" w:fill="FFFFFF"/>
        </w:rPr>
        <w:t>Письмо Департамента налоговой политики Минфина России от 7 июля 2022 г. N 03-04-05/65412</w:t>
      </w:r>
    </w:p>
    <w:p w14:paraId="026C8B84" w14:textId="25A58D6E" w:rsidR="00B83701" w:rsidRPr="00B83701" w:rsidRDefault="00A45909" w:rsidP="00B83701">
      <w:pPr>
        <w:pStyle w:val="s1"/>
        <w:spacing w:before="0" w:beforeAutospacing="0" w:after="0" w:afterAutospacing="0"/>
        <w:ind w:firstLine="567"/>
        <w:jc w:val="both"/>
        <w:rPr>
          <w:iCs/>
          <w:color w:val="000000" w:themeColor="text1"/>
          <w:sz w:val="23"/>
          <w:szCs w:val="23"/>
        </w:rPr>
      </w:pPr>
      <w:r>
        <w:rPr>
          <w:iCs/>
          <w:color w:val="000000" w:themeColor="text1"/>
          <w:sz w:val="23"/>
          <w:szCs w:val="23"/>
        </w:rPr>
        <w:t>М</w:t>
      </w:r>
      <w:r w:rsidR="00B83701" w:rsidRPr="00B83701">
        <w:rPr>
          <w:iCs/>
          <w:color w:val="000000" w:themeColor="text1"/>
          <w:sz w:val="23"/>
          <w:szCs w:val="23"/>
        </w:rPr>
        <w:t xml:space="preserve">инимальный предельный срок владения жильем, полученным налогоплательщиком по договору участия в долевом строительстве, права и </w:t>
      </w:r>
      <w:proofErr w:type="gramStart"/>
      <w:r w:rsidR="00B83701" w:rsidRPr="00B83701">
        <w:rPr>
          <w:iCs/>
          <w:color w:val="000000" w:themeColor="text1"/>
          <w:sz w:val="23"/>
          <w:szCs w:val="23"/>
        </w:rPr>
        <w:t>обязанности</w:t>
      </w:r>
      <w:proofErr w:type="gramEnd"/>
      <w:r w:rsidR="00B83701" w:rsidRPr="00B83701">
        <w:rPr>
          <w:iCs/>
          <w:color w:val="000000" w:themeColor="text1"/>
          <w:sz w:val="23"/>
          <w:szCs w:val="23"/>
        </w:rPr>
        <w:t xml:space="preserve"> по которому</w:t>
      </w:r>
      <w:r>
        <w:rPr>
          <w:iCs/>
          <w:color w:val="000000" w:themeColor="text1"/>
          <w:sz w:val="23"/>
          <w:szCs w:val="23"/>
        </w:rPr>
        <w:t xml:space="preserve"> перешли в порядке наследования</w:t>
      </w:r>
      <w:r w:rsidR="00B83701" w:rsidRPr="00B83701">
        <w:rPr>
          <w:iCs/>
          <w:color w:val="000000" w:themeColor="text1"/>
          <w:sz w:val="23"/>
          <w:szCs w:val="23"/>
        </w:rPr>
        <w:t xml:space="preserve"> исчисляется со дня открытия наследства при условии, что наследодателем оплачена полная стоимость жилого помещения в соответствии с договором участия в долевом строительстве.</w:t>
      </w:r>
    </w:p>
    <w:p w14:paraId="0EEC5581" w14:textId="11A4412B" w:rsidR="00B83701" w:rsidRPr="00B83701" w:rsidRDefault="00B83701" w:rsidP="00B83701">
      <w:pPr>
        <w:pStyle w:val="s1"/>
        <w:spacing w:before="0" w:beforeAutospacing="0" w:after="0" w:afterAutospacing="0"/>
        <w:ind w:firstLine="567"/>
        <w:jc w:val="both"/>
        <w:rPr>
          <w:iCs/>
          <w:color w:val="000000" w:themeColor="text1"/>
          <w:sz w:val="23"/>
          <w:szCs w:val="23"/>
        </w:rPr>
      </w:pPr>
      <w:r w:rsidRPr="00B83701">
        <w:rPr>
          <w:iCs/>
          <w:color w:val="000000" w:themeColor="text1"/>
          <w:sz w:val="23"/>
          <w:szCs w:val="23"/>
        </w:rPr>
        <w:t> </w:t>
      </w:r>
      <w:proofErr w:type="gramStart"/>
      <w:r w:rsidR="00A45909">
        <w:rPr>
          <w:iCs/>
          <w:color w:val="000000" w:themeColor="text1"/>
          <w:sz w:val="23"/>
          <w:szCs w:val="23"/>
        </w:rPr>
        <w:t>Е</w:t>
      </w:r>
      <w:r w:rsidRPr="00B83701">
        <w:rPr>
          <w:iCs/>
          <w:color w:val="000000" w:themeColor="text1"/>
          <w:sz w:val="23"/>
          <w:szCs w:val="23"/>
        </w:rPr>
        <w:t>сли при получении налогоплательщиком имущества в порядке наследования или дарения налог в соответствии с </w:t>
      </w:r>
      <w:hyperlink r:id="rId14" w:anchor="/document/10900200/entry/21718" w:history="1">
        <w:r w:rsidRPr="00B83701">
          <w:rPr>
            <w:iCs/>
            <w:color w:val="000000" w:themeColor="text1"/>
          </w:rPr>
          <w:t>пунктами 18</w:t>
        </w:r>
      </w:hyperlink>
      <w:r w:rsidRPr="00B83701">
        <w:rPr>
          <w:iCs/>
          <w:color w:val="000000" w:themeColor="text1"/>
          <w:sz w:val="23"/>
          <w:szCs w:val="23"/>
        </w:rPr>
        <w:t> и </w:t>
      </w:r>
      <w:hyperlink r:id="rId15" w:anchor="/document/10900200/entry/217181" w:history="1">
        <w:r w:rsidRPr="00B83701">
          <w:rPr>
            <w:iCs/>
            <w:color w:val="000000" w:themeColor="text1"/>
          </w:rPr>
          <w:t>18</w:t>
        </w:r>
        <w:r w:rsidRPr="00B83701">
          <w:rPr>
            <w:iCs/>
            <w:color w:val="000000" w:themeColor="text1"/>
            <w:sz w:val="23"/>
            <w:szCs w:val="23"/>
          </w:rPr>
          <w:t> 1</w:t>
        </w:r>
        <w:r w:rsidRPr="00B83701">
          <w:rPr>
            <w:iCs/>
            <w:color w:val="000000" w:themeColor="text1"/>
          </w:rPr>
          <w:t> статьи 217</w:t>
        </w:r>
      </w:hyperlink>
      <w:r w:rsidRPr="00B83701">
        <w:rPr>
          <w:iCs/>
          <w:color w:val="000000" w:themeColor="text1"/>
          <w:sz w:val="23"/>
          <w:szCs w:val="23"/>
        </w:rPr>
        <w:t> </w:t>
      </w:r>
      <w:r w:rsidR="00A45909">
        <w:rPr>
          <w:iCs/>
          <w:color w:val="000000" w:themeColor="text1"/>
          <w:sz w:val="23"/>
          <w:szCs w:val="23"/>
        </w:rPr>
        <w:t>НК РФ</w:t>
      </w:r>
      <w:r w:rsidRPr="00B83701">
        <w:rPr>
          <w:iCs/>
          <w:color w:val="000000" w:themeColor="text1"/>
          <w:sz w:val="23"/>
          <w:szCs w:val="23"/>
        </w:rPr>
        <w:t xml:space="preserve"> не взимается, при налогообложении доходов, полученных при продаже такого имущества, учитываются также документально подтвержденные расходы наследодателя (дарителя) на приобретение этого имущества, если такие расходы не учитывались наследодателем (дарителем) в целях налогообложения.</w:t>
      </w:r>
      <w:proofErr w:type="gramEnd"/>
    </w:p>
    <w:p w14:paraId="1B98FDB9" w14:textId="64ED10F6" w:rsidR="00B83701" w:rsidRDefault="00B83701" w:rsidP="00B83701">
      <w:pPr>
        <w:pStyle w:val="s1"/>
        <w:spacing w:before="0" w:beforeAutospacing="0" w:after="0" w:afterAutospacing="0"/>
        <w:ind w:firstLine="567"/>
        <w:jc w:val="both"/>
        <w:rPr>
          <w:iCs/>
          <w:color w:val="000000" w:themeColor="text1"/>
          <w:sz w:val="23"/>
          <w:szCs w:val="23"/>
        </w:rPr>
      </w:pPr>
      <w:r w:rsidRPr="00B83701">
        <w:rPr>
          <w:iCs/>
          <w:color w:val="000000" w:themeColor="text1"/>
          <w:sz w:val="23"/>
          <w:szCs w:val="23"/>
        </w:rPr>
        <w:t xml:space="preserve">В то же время в случае </w:t>
      </w:r>
      <w:proofErr w:type="gramStart"/>
      <w:r w:rsidRPr="00B83701">
        <w:rPr>
          <w:iCs/>
          <w:color w:val="000000" w:themeColor="text1"/>
          <w:sz w:val="23"/>
          <w:szCs w:val="23"/>
        </w:rPr>
        <w:t>наследования имущественного права положения </w:t>
      </w:r>
      <w:hyperlink r:id="rId16" w:anchor="/document/76800593/entry/2202218" w:history="1">
        <w:r w:rsidRPr="00B83701">
          <w:rPr>
            <w:iCs/>
            <w:color w:val="000000" w:themeColor="text1"/>
          </w:rPr>
          <w:t>абзаца восемнадцатого подпункта</w:t>
        </w:r>
        <w:proofErr w:type="gramEnd"/>
        <w:r w:rsidRPr="00B83701">
          <w:rPr>
            <w:iCs/>
            <w:color w:val="000000" w:themeColor="text1"/>
          </w:rPr>
          <w:t xml:space="preserve"> 2 пункта 2 статьи 220</w:t>
        </w:r>
      </w:hyperlink>
      <w:r w:rsidRPr="00B83701">
        <w:rPr>
          <w:iCs/>
          <w:color w:val="000000" w:themeColor="text1"/>
          <w:sz w:val="23"/>
          <w:szCs w:val="23"/>
        </w:rPr>
        <w:t> </w:t>
      </w:r>
      <w:r w:rsidR="00A45909">
        <w:rPr>
          <w:iCs/>
          <w:color w:val="000000" w:themeColor="text1"/>
          <w:sz w:val="23"/>
          <w:szCs w:val="23"/>
        </w:rPr>
        <w:t>НК РФ</w:t>
      </w:r>
      <w:r w:rsidRPr="00B83701">
        <w:rPr>
          <w:iCs/>
          <w:color w:val="000000" w:themeColor="text1"/>
          <w:sz w:val="23"/>
          <w:szCs w:val="23"/>
        </w:rPr>
        <w:t xml:space="preserve"> не применяются.</w:t>
      </w:r>
    </w:p>
    <w:p w14:paraId="66470737" w14:textId="77513E8D" w:rsidR="001436DC" w:rsidRPr="001436DC" w:rsidRDefault="001436DC" w:rsidP="001436D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436DC">
        <w:rPr>
          <w:b/>
          <w:color w:val="22272F"/>
          <w:sz w:val="23"/>
          <w:szCs w:val="23"/>
          <w:lang w:eastAsia="ru-RU"/>
        </w:rPr>
        <w:t>НДФЛ, страховыми взносами и налогом на прибыль при найме жилья для работников</w:t>
      </w:r>
    </w:p>
    <w:p w14:paraId="5286CD97" w14:textId="77777777" w:rsidR="001436DC" w:rsidRPr="001436DC" w:rsidRDefault="001436DC" w:rsidP="001436DC">
      <w:pPr>
        <w:shd w:val="clear" w:color="auto" w:fill="FFFFFF"/>
        <w:spacing w:before="120" w:after="120"/>
        <w:ind w:left="567"/>
        <w:jc w:val="both"/>
        <w:rPr>
          <w:i/>
          <w:color w:val="22272F"/>
          <w:sz w:val="23"/>
          <w:szCs w:val="23"/>
          <w:shd w:val="clear" w:color="auto" w:fill="FFFFFF"/>
        </w:rPr>
      </w:pPr>
      <w:r w:rsidRPr="001436DC">
        <w:rPr>
          <w:i/>
          <w:color w:val="22272F"/>
          <w:sz w:val="23"/>
          <w:szCs w:val="23"/>
          <w:shd w:val="clear" w:color="auto" w:fill="FFFFFF"/>
        </w:rPr>
        <w:t>Письмо Департамента налоговой политики Минфина России от 7 июля 2022 г. N 03-04-06/65366</w:t>
      </w:r>
    </w:p>
    <w:p w14:paraId="4DECC716" w14:textId="77777777" w:rsidR="001436DC" w:rsidRPr="001436DC" w:rsidRDefault="001436DC" w:rsidP="001436DC">
      <w:pPr>
        <w:pStyle w:val="s1"/>
        <w:spacing w:before="0" w:beforeAutospacing="0" w:after="0" w:afterAutospacing="0"/>
        <w:ind w:firstLine="567"/>
        <w:jc w:val="both"/>
        <w:rPr>
          <w:iCs/>
          <w:color w:val="000000" w:themeColor="text1"/>
          <w:sz w:val="23"/>
          <w:szCs w:val="23"/>
        </w:rPr>
      </w:pPr>
      <w:r w:rsidRPr="001436DC">
        <w:rPr>
          <w:iCs/>
          <w:color w:val="000000" w:themeColor="text1"/>
          <w:sz w:val="23"/>
          <w:szCs w:val="23"/>
        </w:rPr>
        <w:t>При найме жилья для работников нужно учитывать, что в целях НДФЛ полученные налогоплательщиком товары, выполненные в его интересах работы, оказанные услуги на безвозмездной основе или с частичной оплатой относятся к доходам в натуральной форме. Налоговая база определяется как стоимость этих товаров (работ, услуг).</w:t>
      </w:r>
    </w:p>
    <w:p w14:paraId="0F9E655F" w14:textId="77777777" w:rsidR="001436DC" w:rsidRPr="001436DC" w:rsidRDefault="001436DC" w:rsidP="001436DC">
      <w:pPr>
        <w:pStyle w:val="s1"/>
        <w:spacing w:before="0" w:beforeAutospacing="0" w:after="0" w:afterAutospacing="0"/>
        <w:ind w:firstLine="567"/>
        <w:jc w:val="both"/>
        <w:rPr>
          <w:iCs/>
          <w:color w:val="000000" w:themeColor="text1"/>
          <w:sz w:val="23"/>
          <w:szCs w:val="23"/>
        </w:rPr>
      </w:pPr>
      <w:r w:rsidRPr="001436DC">
        <w:rPr>
          <w:iCs/>
          <w:color w:val="000000" w:themeColor="text1"/>
          <w:sz w:val="23"/>
          <w:szCs w:val="23"/>
        </w:rPr>
        <w:t>Что касается страховых взносов, то ими не облагаются все виды установленных федеральным, региональным законодательством, решениями представительных органов местного самоуправления компенсационных выплат, связанных с возмещением расходов на оплату жилья, его оплатой или бесплатным предоставлением. Если аренда жилья для иногородних работников не предусмотрена соответствующими актами, то ее оплата облагается страховыми взносами.</w:t>
      </w:r>
    </w:p>
    <w:p w14:paraId="4AA3A0D6" w14:textId="7CB6C00E" w:rsidR="001436DC" w:rsidRPr="001436DC" w:rsidRDefault="001436DC" w:rsidP="001436DC">
      <w:pPr>
        <w:pStyle w:val="s1"/>
        <w:spacing w:before="0" w:beforeAutospacing="0" w:after="0" w:afterAutospacing="0"/>
        <w:ind w:firstLine="567"/>
        <w:jc w:val="both"/>
        <w:rPr>
          <w:iCs/>
          <w:color w:val="000000" w:themeColor="text1"/>
          <w:sz w:val="23"/>
          <w:szCs w:val="23"/>
        </w:rPr>
      </w:pPr>
      <w:r w:rsidRPr="001436DC">
        <w:rPr>
          <w:iCs/>
          <w:color w:val="000000" w:themeColor="text1"/>
          <w:sz w:val="23"/>
          <w:szCs w:val="23"/>
        </w:rPr>
        <w:t>Относительно налога на прибыль указано, что если расходы организации на оплату найма жилья для размещения работников являются формой системы оплаты труда и условием трудового договора, то их можно учесть в составе расходов как зарплата, выраженная в натуральной форме.</w:t>
      </w:r>
      <w:r w:rsidRPr="001436DC">
        <w:t xml:space="preserve"> </w:t>
      </w:r>
      <w:r>
        <w:t>Е</w:t>
      </w:r>
      <w:r w:rsidRPr="001436DC">
        <w:rPr>
          <w:iCs/>
          <w:color w:val="000000" w:themeColor="text1"/>
          <w:sz w:val="23"/>
          <w:szCs w:val="23"/>
        </w:rPr>
        <w:t>сли расходы организации на оплату найма жилья для работников не являются формой системы оплаты труда и носят социальный характер, то, по мнению Департамента, такие расходы не могут быть учтены при исчислении налоговой базы по налогу на прибыль организаций</w:t>
      </w:r>
    </w:p>
    <w:p w14:paraId="5EB841FF" w14:textId="77777777" w:rsidR="00A45909" w:rsidRPr="00A45909" w:rsidRDefault="00A45909" w:rsidP="00A4590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45909">
        <w:rPr>
          <w:b/>
          <w:color w:val="22272F"/>
          <w:sz w:val="23"/>
          <w:szCs w:val="23"/>
          <w:lang w:eastAsia="ru-RU"/>
        </w:rPr>
        <w:t>Минфин разъяснил, как определяется минимальный срок владения квартирой, приобретенной по договору долевого участия</w:t>
      </w:r>
    </w:p>
    <w:p w14:paraId="0A348C4C" w14:textId="223C50D9" w:rsidR="00A45909" w:rsidRPr="00A45909" w:rsidRDefault="00A45909" w:rsidP="00A45909">
      <w:pPr>
        <w:shd w:val="clear" w:color="auto" w:fill="FFFFFF"/>
        <w:spacing w:before="120" w:after="120"/>
        <w:ind w:left="567"/>
        <w:jc w:val="both"/>
        <w:rPr>
          <w:i/>
          <w:color w:val="22272F"/>
          <w:sz w:val="23"/>
          <w:szCs w:val="23"/>
          <w:shd w:val="clear" w:color="auto" w:fill="FFFFFF"/>
        </w:rPr>
      </w:pPr>
      <w:r w:rsidRPr="00A45909">
        <w:rPr>
          <w:i/>
          <w:color w:val="22272F"/>
          <w:sz w:val="23"/>
          <w:szCs w:val="23"/>
          <w:shd w:val="clear" w:color="auto" w:fill="FFFFFF"/>
        </w:rPr>
        <w:t>Письмо Департамента налоговой политики Минфина России от 7 июля 2022 г. N 03-04-05/65464</w:t>
      </w:r>
    </w:p>
    <w:p w14:paraId="5DC8C41A" w14:textId="45FA6D9A" w:rsidR="00A45909" w:rsidRPr="00A45909" w:rsidRDefault="00A45909" w:rsidP="00A45909">
      <w:pPr>
        <w:pStyle w:val="s1"/>
        <w:spacing w:before="0" w:beforeAutospacing="0" w:after="0" w:afterAutospacing="0"/>
        <w:ind w:firstLine="567"/>
        <w:jc w:val="both"/>
        <w:rPr>
          <w:iCs/>
          <w:color w:val="000000" w:themeColor="text1"/>
          <w:sz w:val="23"/>
          <w:szCs w:val="23"/>
        </w:rPr>
      </w:pPr>
      <w:r w:rsidRPr="00A45909">
        <w:rPr>
          <w:iCs/>
          <w:color w:val="000000" w:themeColor="text1"/>
          <w:sz w:val="23"/>
          <w:szCs w:val="23"/>
        </w:rPr>
        <w:t xml:space="preserve">При продаже недвижимости (долей в ней) НДФЛ не уплачивается, если объект находился в собственности 5 лет и более (в некоторых случаях </w:t>
      </w:r>
      <w:r w:rsidR="00E77DC5">
        <w:rPr>
          <w:iCs/>
          <w:color w:val="000000" w:themeColor="text1"/>
          <w:sz w:val="23"/>
          <w:szCs w:val="23"/>
        </w:rPr>
        <w:t>–</w:t>
      </w:r>
      <w:r w:rsidRPr="00A45909">
        <w:rPr>
          <w:iCs/>
          <w:color w:val="000000" w:themeColor="text1"/>
          <w:sz w:val="23"/>
          <w:szCs w:val="23"/>
        </w:rPr>
        <w:t xml:space="preserve"> 3</w:t>
      </w:r>
      <w:r w:rsidR="00E77DC5">
        <w:rPr>
          <w:iCs/>
          <w:color w:val="000000" w:themeColor="text1"/>
          <w:sz w:val="23"/>
          <w:szCs w:val="23"/>
        </w:rPr>
        <w:t xml:space="preserve"> </w:t>
      </w:r>
      <w:r w:rsidRPr="00A45909">
        <w:rPr>
          <w:iCs/>
          <w:color w:val="000000" w:themeColor="text1"/>
          <w:sz w:val="23"/>
          <w:szCs w:val="23"/>
        </w:rPr>
        <w:t xml:space="preserve">года и более). Указанный срок исчисляется с даты </w:t>
      </w:r>
      <w:proofErr w:type="spellStart"/>
      <w:r w:rsidRPr="00A45909">
        <w:rPr>
          <w:iCs/>
          <w:color w:val="000000" w:themeColor="text1"/>
          <w:sz w:val="23"/>
          <w:szCs w:val="23"/>
        </w:rPr>
        <w:t>госрегистрации</w:t>
      </w:r>
      <w:proofErr w:type="spellEnd"/>
      <w:r w:rsidRPr="00A45909">
        <w:rPr>
          <w:iCs/>
          <w:color w:val="000000" w:themeColor="text1"/>
          <w:sz w:val="23"/>
          <w:szCs w:val="23"/>
        </w:rPr>
        <w:t xml:space="preserve"> на него права собственности. Однако если квартира приобретена по договору участия в долевом строительстве, то срок исчисляется </w:t>
      </w:r>
      <w:proofErr w:type="gramStart"/>
      <w:r w:rsidRPr="00A45909">
        <w:rPr>
          <w:iCs/>
          <w:color w:val="000000" w:themeColor="text1"/>
          <w:sz w:val="23"/>
          <w:szCs w:val="23"/>
        </w:rPr>
        <w:t>с даты</w:t>
      </w:r>
      <w:proofErr w:type="gramEnd"/>
      <w:r w:rsidRPr="00A45909">
        <w:rPr>
          <w:iCs/>
          <w:color w:val="000000" w:themeColor="text1"/>
          <w:sz w:val="23"/>
          <w:szCs w:val="23"/>
        </w:rPr>
        <w:t xml:space="preserve"> полной оплаты ее стоимости. При этом правила не применяются в отношении квартиры, полученной взамен.</w:t>
      </w:r>
    </w:p>
    <w:p w14:paraId="7A180BEF" w14:textId="77777777" w:rsidR="00A45909" w:rsidRPr="00A45909" w:rsidRDefault="00A45909" w:rsidP="00A45909">
      <w:pPr>
        <w:pStyle w:val="s1"/>
        <w:spacing w:before="0" w:beforeAutospacing="0" w:after="0" w:afterAutospacing="0"/>
        <w:ind w:firstLine="567"/>
        <w:jc w:val="both"/>
        <w:rPr>
          <w:iCs/>
          <w:color w:val="000000" w:themeColor="text1"/>
          <w:sz w:val="23"/>
          <w:szCs w:val="23"/>
        </w:rPr>
      </w:pPr>
      <w:r w:rsidRPr="00A45909">
        <w:rPr>
          <w:iCs/>
          <w:color w:val="000000" w:themeColor="text1"/>
          <w:sz w:val="23"/>
          <w:szCs w:val="23"/>
        </w:rPr>
        <w:t>Одновременно Минфин разъяснил, что при продаже недвижимости налогообложению подлежит сумма дохода, уменьшенная на размер имущественного вычета, не превышающего в целом 1 </w:t>
      </w:r>
      <w:proofErr w:type="gramStart"/>
      <w:r w:rsidRPr="00A45909">
        <w:rPr>
          <w:iCs/>
          <w:color w:val="000000" w:themeColor="text1"/>
          <w:sz w:val="23"/>
          <w:szCs w:val="23"/>
        </w:rPr>
        <w:t>млн</w:t>
      </w:r>
      <w:proofErr w:type="gramEnd"/>
      <w:r w:rsidRPr="00A45909">
        <w:rPr>
          <w:iCs/>
          <w:color w:val="000000" w:themeColor="text1"/>
          <w:sz w:val="23"/>
          <w:szCs w:val="23"/>
        </w:rPr>
        <w:t> руб., или на сумму фактически произведенных и документально подтвержденных расходов, связанных с приобретением этого имущества.</w:t>
      </w:r>
    </w:p>
    <w:p w14:paraId="078EBEA6" w14:textId="77777777" w:rsidR="00A45909" w:rsidRPr="00A45909" w:rsidRDefault="00A45909" w:rsidP="00A45909">
      <w:pPr>
        <w:pStyle w:val="s1"/>
        <w:spacing w:before="0" w:beforeAutospacing="0" w:after="0" w:afterAutospacing="0"/>
        <w:ind w:firstLine="567"/>
        <w:jc w:val="both"/>
        <w:rPr>
          <w:iCs/>
          <w:color w:val="000000" w:themeColor="text1"/>
          <w:sz w:val="23"/>
          <w:szCs w:val="23"/>
        </w:rPr>
      </w:pPr>
      <w:r w:rsidRPr="00A45909">
        <w:rPr>
          <w:iCs/>
          <w:color w:val="000000" w:themeColor="text1"/>
          <w:sz w:val="23"/>
          <w:szCs w:val="23"/>
        </w:rPr>
        <w:t>Законом региона минимальный предельный срок владения объектом может быть уменьшен вплоть до нуля для всех или отдельных категорий налогоплательщиков и (или) недвижимости.</w:t>
      </w:r>
    </w:p>
    <w:p w14:paraId="41A96E1A" w14:textId="77777777" w:rsidR="00627D1B" w:rsidRPr="00627D1B" w:rsidRDefault="00627D1B" w:rsidP="00627D1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27D1B">
        <w:rPr>
          <w:b/>
          <w:color w:val="22272F"/>
          <w:sz w:val="23"/>
          <w:szCs w:val="23"/>
          <w:lang w:eastAsia="ru-RU"/>
        </w:rPr>
        <w:t>НДФЛ: об исполнении обязанностей налогового агента</w:t>
      </w:r>
    </w:p>
    <w:p w14:paraId="779D5D20" w14:textId="7CD9D1DF" w:rsidR="00627D1B" w:rsidRPr="00627D1B" w:rsidRDefault="00627D1B" w:rsidP="00627D1B">
      <w:pPr>
        <w:shd w:val="clear" w:color="auto" w:fill="FFFFFF"/>
        <w:spacing w:before="120" w:after="120"/>
        <w:ind w:left="567"/>
        <w:jc w:val="both"/>
        <w:rPr>
          <w:i/>
          <w:color w:val="22272F"/>
          <w:sz w:val="23"/>
          <w:szCs w:val="23"/>
          <w:shd w:val="clear" w:color="auto" w:fill="FFFFFF"/>
        </w:rPr>
      </w:pPr>
      <w:r w:rsidRPr="00627D1B">
        <w:rPr>
          <w:i/>
          <w:color w:val="22272F"/>
          <w:sz w:val="23"/>
          <w:szCs w:val="23"/>
          <w:shd w:val="clear" w:color="auto" w:fill="FFFFFF"/>
        </w:rPr>
        <w:t>Письмо Департамента налоговой политики Минфина России от 7 июля 2022 г. N 03-04-05/65371</w:t>
      </w:r>
    </w:p>
    <w:p w14:paraId="1BF1B763" w14:textId="77777777" w:rsidR="00627D1B" w:rsidRPr="00627D1B" w:rsidRDefault="00627D1B" w:rsidP="00627D1B">
      <w:pPr>
        <w:pStyle w:val="s1"/>
        <w:spacing w:before="0" w:beforeAutospacing="0" w:after="0" w:afterAutospacing="0"/>
        <w:ind w:firstLine="567"/>
        <w:jc w:val="both"/>
        <w:rPr>
          <w:iCs/>
          <w:color w:val="000000" w:themeColor="text1"/>
          <w:sz w:val="23"/>
          <w:szCs w:val="23"/>
        </w:rPr>
      </w:pPr>
      <w:r w:rsidRPr="00627D1B">
        <w:rPr>
          <w:iCs/>
          <w:color w:val="000000" w:themeColor="text1"/>
          <w:sz w:val="23"/>
          <w:szCs w:val="23"/>
        </w:rPr>
        <w:t>Российские организации, от которых или в результате отношений с которыми налогоплательщик получил доходы, обязаны исчислить, удержать и уплатить НДФЛ как налоговые агенты. Налог удерживается при фактической выплате доходов.</w:t>
      </w:r>
    </w:p>
    <w:p w14:paraId="2314FF93" w14:textId="77777777" w:rsidR="00627D1B" w:rsidRPr="00627D1B" w:rsidRDefault="00627D1B" w:rsidP="00627D1B">
      <w:pPr>
        <w:pStyle w:val="s1"/>
        <w:spacing w:before="0" w:beforeAutospacing="0" w:after="0" w:afterAutospacing="0"/>
        <w:ind w:firstLine="567"/>
        <w:jc w:val="both"/>
        <w:rPr>
          <w:iCs/>
          <w:color w:val="000000" w:themeColor="text1"/>
          <w:sz w:val="23"/>
          <w:szCs w:val="23"/>
        </w:rPr>
      </w:pPr>
      <w:r w:rsidRPr="00627D1B">
        <w:rPr>
          <w:iCs/>
          <w:color w:val="000000" w:themeColor="text1"/>
          <w:sz w:val="23"/>
          <w:szCs w:val="23"/>
        </w:rPr>
        <w:t>При получении доходов в денежной форме дата фактического получения дохода определяется как день выплаты дохода, в т. ч. перечисления на счета налогоплательщика в банках либо по его поручению на счета третьих лиц.</w:t>
      </w:r>
    </w:p>
    <w:p w14:paraId="5F08E9FE" w14:textId="77777777" w:rsidR="00627D1B" w:rsidRPr="00627D1B" w:rsidRDefault="00627D1B" w:rsidP="00627D1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27D1B">
        <w:rPr>
          <w:b/>
          <w:color w:val="22272F"/>
          <w:sz w:val="23"/>
          <w:szCs w:val="23"/>
          <w:lang w:eastAsia="ru-RU"/>
        </w:rPr>
        <w:t>Об НДФЛ в отношении доходов резидентов и нерезидентов</w:t>
      </w:r>
    </w:p>
    <w:p w14:paraId="50AAA1AC" w14:textId="5AE41435" w:rsidR="00627D1B" w:rsidRPr="00627D1B" w:rsidRDefault="00627D1B" w:rsidP="00627D1B">
      <w:pPr>
        <w:shd w:val="clear" w:color="auto" w:fill="FFFFFF"/>
        <w:spacing w:before="120" w:after="120"/>
        <w:ind w:left="567"/>
        <w:jc w:val="both"/>
        <w:rPr>
          <w:i/>
          <w:color w:val="22272F"/>
          <w:sz w:val="23"/>
          <w:szCs w:val="23"/>
          <w:shd w:val="clear" w:color="auto" w:fill="FFFFFF"/>
        </w:rPr>
      </w:pPr>
      <w:r w:rsidRPr="00627D1B">
        <w:rPr>
          <w:i/>
          <w:color w:val="22272F"/>
          <w:sz w:val="23"/>
          <w:szCs w:val="23"/>
          <w:shd w:val="clear" w:color="auto" w:fill="FFFFFF"/>
        </w:rPr>
        <w:t>Письмо Департамента налоговой политики Минфина России от 7 июля 2022 г. N 03-04-05/65409</w:t>
      </w:r>
    </w:p>
    <w:p w14:paraId="740591E2" w14:textId="77777777" w:rsidR="00627D1B" w:rsidRPr="00627D1B" w:rsidRDefault="00627D1B" w:rsidP="00627D1B">
      <w:pPr>
        <w:pStyle w:val="s1"/>
        <w:spacing w:before="0" w:beforeAutospacing="0" w:after="0" w:afterAutospacing="0"/>
        <w:ind w:firstLine="567"/>
        <w:jc w:val="both"/>
        <w:rPr>
          <w:iCs/>
          <w:color w:val="000000" w:themeColor="text1"/>
          <w:sz w:val="23"/>
          <w:szCs w:val="23"/>
        </w:rPr>
      </w:pPr>
      <w:r w:rsidRPr="00627D1B">
        <w:rPr>
          <w:iCs/>
          <w:color w:val="000000" w:themeColor="text1"/>
          <w:sz w:val="23"/>
          <w:szCs w:val="23"/>
        </w:rPr>
        <w:t>Объектом обложения НДФЛ признается доход, полученный резидентами как от источников в России, так и от источников за ее пределами, а для физлиц, не являющихся резидентами, - только от источников в РФ.</w:t>
      </w:r>
    </w:p>
    <w:p w14:paraId="14BA786D" w14:textId="77777777" w:rsidR="00627D1B" w:rsidRPr="00627D1B" w:rsidRDefault="00627D1B" w:rsidP="00627D1B">
      <w:pPr>
        <w:pStyle w:val="s1"/>
        <w:spacing w:before="0" w:beforeAutospacing="0" w:after="0" w:afterAutospacing="0"/>
        <w:ind w:firstLine="567"/>
        <w:jc w:val="both"/>
        <w:rPr>
          <w:iCs/>
          <w:color w:val="000000" w:themeColor="text1"/>
          <w:sz w:val="23"/>
          <w:szCs w:val="23"/>
        </w:rPr>
      </w:pPr>
      <w:r w:rsidRPr="00627D1B">
        <w:rPr>
          <w:iCs/>
          <w:color w:val="000000" w:themeColor="text1"/>
          <w:sz w:val="23"/>
          <w:szCs w:val="23"/>
        </w:rPr>
        <w:t>Физлица-резиденты, получающие доходы от источников, находящихся за пределами России, самостоятельно исчисляют, декларируют и уплачивают НДФЛ по завершении налогового периода. Такие доходы нерезидента не облагаются НДФЛ.</w:t>
      </w:r>
    </w:p>
    <w:p w14:paraId="22F24FC1" w14:textId="77777777" w:rsidR="00396E22" w:rsidRPr="00396E22" w:rsidRDefault="00396E22" w:rsidP="00396E2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96E22">
        <w:rPr>
          <w:b/>
          <w:color w:val="22272F"/>
          <w:sz w:val="23"/>
          <w:szCs w:val="23"/>
          <w:lang w:eastAsia="ru-RU"/>
        </w:rPr>
        <w:t>О налогообложении доходов физлиц, превышающих 5 миллионов рублей за налоговый период</w:t>
      </w:r>
    </w:p>
    <w:p w14:paraId="02B77656" w14:textId="77777777" w:rsidR="00396E22" w:rsidRPr="00396E22" w:rsidRDefault="00396E22" w:rsidP="00396E22">
      <w:pPr>
        <w:shd w:val="clear" w:color="auto" w:fill="FFFFFF"/>
        <w:spacing w:before="120" w:after="120"/>
        <w:ind w:left="567"/>
        <w:jc w:val="both"/>
        <w:rPr>
          <w:i/>
          <w:color w:val="22272F"/>
          <w:sz w:val="23"/>
          <w:szCs w:val="23"/>
          <w:shd w:val="clear" w:color="auto" w:fill="FFFFFF"/>
        </w:rPr>
      </w:pPr>
      <w:r w:rsidRPr="00396E22">
        <w:rPr>
          <w:i/>
          <w:color w:val="22272F"/>
          <w:sz w:val="23"/>
          <w:szCs w:val="23"/>
          <w:shd w:val="clear" w:color="auto" w:fill="FFFFFF"/>
        </w:rPr>
        <w:t>Письмо Департамента налоговой политики Минфина России от 8 июля 2022 г. N 03-04-09/65843</w:t>
      </w:r>
    </w:p>
    <w:p w14:paraId="4EB0E93D" w14:textId="77777777" w:rsidR="00396E22" w:rsidRDefault="00396E22" w:rsidP="00396E22">
      <w:pPr>
        <w:pStyle w:val="s1"/>
        <w:spacing w:before="0" w:beforeAutospacing="0" w:after="0" w:afterAutospacing="0"/>
        <w:ind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При получении налогоплательщиком доходов от нескольких источников, в сумме превышающих 5 </w:t>
      </w:r>
      <w:proofErr w:type="gramStart"/>
      <w:r>
        <w:rPr>
          <w:rFonts w:ascii="PT Serif" w:hAnsi="PT Serif"/>
          <w:color w:val="22272F"/>
          <w:sz w:val="23"/>
          <w:szCs w:val="23"/>
          <w:shd w:val="clear" w:color="auto" w:fill="FFFFFF"/>
        </w:rPr>
        <w:t>млн</w:t>
      </w:r>
      <w:proofErr w:type="gramEnd"/>
      <w:r>
        <w:rPr>
          <w:rFonts w:ascii="PT Serif" w:hAnsi="PT Serif"/>
          <w:color w:val="22272F"/>
          <w:sz w:val="23"/>
          <w:szCs w:val="23"/>
          <w:shd w:val="clear" w:color="auto" w:fill="FFFFFF"/>
        </w:rPr>
        <w:t> руб. за налоговый период, и при условии, что общая сумма налога, исчисленная налоговым органом, превышает совокупность суммы налога, в частности, исчисленной налоговыми агентами и суммы, исчисленной налогоплательщиком исходя из декларации, соответствующая сумма налога уплачивается налогоплательщиком на основании направленного налоговым органом уведомления не позднее 1 декабря года, следующего за истекшим налоговым периодом.</w:t>
      </w:r>
    </w:p>
    <w:p w14:paraId="2F0D99D6" w14:textId="48B5FF2A" w:rsidR="00396E22" w:rsidRDefault="00396E22" w:rsidP="00396E22">
      <w:pPr>
        <w:pStyle w:val="s1"/>
        <w:spacing w:before="0" w:beforeAutospacing="0" w:after="0" w:afterAutospacing="0"/>
        <w:ind w:firstLine="567"/>
        <w:jc w:val="both"/>
        <w:rPr>
          <w:iCs/>
          <w:color w:val="000000" w:themeColor="text1"/>
          <w:sz w:val="23"/>
          <w:szCs w:val="23"/>
        </w:rPr>
      </w:pPr>
      <w:r w:rsidRPr="00396E22">
        <w:rPr>
          <w:iCs/>
          <w:color w:val="000000" w:themeColor="text1"/>
          <w:sz w:val="23"/>
          <w:szCs w:val="23"/>
        </w:rPr>
        <w:t>В случае если налогоплательщик нуждается во временном снижении налоговой нагрузки, он вправе обратиться в уполномоченный орган с заявлением о предоставлении ему отсрочки (рассрочки) по уплате обязательных платежей</w:t>
      </w:r>
      <w:r>
        <w:rPr>
          <w:iCs/>
          <w:color w:val="000000" w:themeColor="text1"/>
          <w:sz w:val="23"/>
          <w:szCs w:val="23"/>
        </w:rPr>
        <w:t>, регулируемых  НК РФ.</w:t>
      </w:r>
    </w:p>
    <w:p w14:paraId="1864FED9" w14:textId="1B60DD35" w:rsidR="00854007" w:rsidRPr="00854007" w:rsidRDefault="00854007" w:rsidP="00854007">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54007">
        <w:rPr>
          <w:b/>
          <w:color w:val="22272F"/>
          <w:sz w:val="23"/>
          <w:szCs w:val="23"/>
          <w:lang w:eastAsia="ru-RU"/>
        </w:rPr>
        <w:t>Обложение НДФЛ дохода, полученного при выходе из состава участников ООО</w:t>
      </w:r>
    </w:p>
    <w:p w14:paraId="173C6CCB" w14:textId="0F7ECCDC" w:rsidR="0061580E" w:rsidRPr="00854007" w:rsidRDefault="0061580E" w:rsidP="00854007">
      <w:pPr>
        <w:shd w:val="clear" w:color="auto" w:fill="FFFFFF"/>
        <w:spacing w:before="120" w:after="120"/>
        <w:ind w:left="567"/>
        <w:jc w:val="both"/>
        <w:rPr>
          <w:i/>
          <w:color w:val="22272F"/>
          <w:sz w:val="23"/>
          <w:szCs w:val="23"/>
          <w:shd w:val="clear" w:color="auto" w:fill="FFFFFF"/>
        </w:rPr>
      </w:pPr>
      <w:r w:rsidRPr="00854007">
        <w:rPr>
          <w:i/>
          <w:color w:val="22272F"/>
          <w:sz w:val="23"/>
          <w:szCs w:val="23"/>
          <w:shd w:val="clear" w:color="auto" w:fill="FFFFFF"/>
        </w:rPr>
        <w:t>Письмо Департамента налоговой политики Минфина России от 14 июля 2022 г. N 03-04-05/67709</w:t>
      </w:r>
    </w:p>
    <w:p w14:paraId="0F76D9A3" w14:textId="1DAD2A4C" w:rsidR="00E77DC5" w:rsidRPr="00854007" w:rsidRDefault="00E77DC5" w:rsidP="00854007">
      <w:pPr>
        <w:pStyle w:val="s1"/>
        <w:spacing w:before="0" w:beforeAutospacing="0" w:after="0" w:afterAutospacing="0"/>
        <w:ind w:firstLine="567"/>
        <w:jc w:val="both"/>
        <w:rPr>
          <w:rFonts w:ascii="PT Serif" w:hAnsi="PT Serif"/>
          <w:color w:val="22272F"/>
          <w:sz w:val="23"/>
          <w:szCs w:val="23"/>
          <w:shd w:val="clear" w:color="auto" w:fill="FFFFFF"/>
        </w:rPr>
      </w:pPr>
      <w:r w:rsidRPr="00854007">
        <w:rPr>
          <w:rFonts w:ascii="PT Serif" w:hAnsi="PT Serif"/>
          <w:color w:val="22272F"/>
          <w:sz w:val="23"/>
          <w:szCs w:val="23"/>
          <w:shd w:val="clear" w:color="auto" w:fill="FFFFFF"/>
        </w:rPr>
        <w:t>Доход, полученный физлицом в размере действительной стоимости его доли в уставном капитале ООО при выходе из состава участников этого общества, освобождается от обложения НДФЛ</w:t>
      </w:r>
      <w:r w:rsidR="0061580E" w:rsidRPr="00854007">
        <w:rPr>
          <w:rFonts w:ascii="PT Serif" w:hAnsi="PT Serif"/>
          <w:color w:val="22272F"/>
          <w:sz w:val="23"/>
          <w:szCs w:val="23"/>
          <w:shd w:val="clear" w:color="auto" w:fill="FFFFFF"/>
        </w:rPr>
        <w:t>.</w:t>
      </w:r>
    </w:p>
    <w:p w14:paraId="5D87FF81" w14:textId="77777777" w:rsidR="00E77DC5" w:rsidRPr="00854007" w:rsidRDefault="00E77DC5" w:rsidP="00854007">
      <w:pPr>
        <w:pStyle w:val="s1"/>
        <w:spacing w:before="0" w:beforeAutospacing="0" w:after="0" w:afterAutospacing="0"/>
        <w:ind w:firstLine="567"/>
        <w:jc w:val="both"/>
        <w:rPr>
          <w:rFonts w:ascii="PT Serif" w:hAnsi="PT Serif"/>
          <w:color w:val="22272F"/>
          <w:sz w:val="23"/>
          <w:szCs w:val="23"/>
          <w:shd w:val="clear" w:color="auto" w:fill="FFFFFF"/>
        </w:rPr>
      </w:pPr>
      <w:r w:rsidRPr="00854007">
        <w:rPr>
          <w:rFonts w:ascii="PT Serif" w:hAnsi="PT Serif"/>
          <w:color w:val="22272F"/>
          <w:sz w:val="23"/>
          <w:szCs w:val="23"/>
          <w:shd w:val="clear" w:color="auto" w:fill="FFFFFF"/>
        </w:rPr>
        <w:t>Налогоплательщик при получении денежных средств либо иного имущества (имущественных прав) в случае ликвидации организации вправе уменьшить сумму своих облагаемых НДФЛ доходов на сумму фактически произведённых и документально подтверждённых расходов, связанных с приобретением доли участия в уставном капитале организации. При отсутствии документально подтверждённых расходов на приобретение доли в уставном капитале ООО имущественный налоговый вычет предоставляется в размере доходов, полученных в результате прекращения участия в обществе, не превышающем 250 000 руб. за налоговый период.</w:t>
      </w:r>
    </w:p>
    <w:p w14:paraId="32F891AE" w14:textId="5E6A8B01" w:rsidR="00D43ACE" w:rsidRPr="00D43ACE" w:rsidRDefault="00D43ACE" w:rsidP="00D43AC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43ACE">
        <w:rPr>
          <w:b/>
          <w:color w:val="22272F"/>
          <w:sz w:val="23"/>
          <w:szCs w:val="23"/>
          <w:lang w:eastAsia="ru-RU"/>
        </w:rPr>
        <w:t>Не облагаются НДФЛ доходы в денежной и натуральной форме, получаемые от физлиц в порядке дарения. Это не касается недвижимости, транспортных средств, акций, долей, паев. Однако любые доходы освобождаются от налогообложения, если даритель и одаряемый являются членами семьи и (или) близкими родственниками в соответствии с СК РФ. Признание гражданина членом семьи дарителя возможно судом в порядке особого производства.</w:t>
      </w:r>
    </w:p>
    <w:p w14:paraId="38639A54" w14:textId="47238EFB" w:rsidR="00D43ACE" w:rsidRDefault="00D43ACE" w:rsidP="00D43ACE">
      <w:pPr>
        <w:shd w:val="clear" w:color="auto" w:fill="FFFFFF"/>
        <w:spacing w:before="120" w:after="120"/>
        <w:ind w:left="567"/>
        <w:jc w:val="both"/>
        <w:rPr>
          <w:i/>
          <w:color w:val="22272F"/>
          <w:sz w:val="23"/>
          <w:szCs w:val="23"/>
          <w:shd w:val="clear" w:color="auto" w:fill="FFFFFF"/>
        </w:rPr>
      </w:pPr>
      <w:r w:rsidRPr="00D43ACE">
        <w:rPr>
          <w:i/>
          <w:color w:val="22272F"/>
          <w:sz w:val="23"/>
          <w:szCs w:val="23"/>
          <w:shd w:val="clear" w:color="auto" w:fill="FFFFFF"/>
        </w:rPr>
        <w:t>Письмо Департамента налоговой политики Минфина России от 18 июля 2022 г. N 03-04-05/68922</w:t>
      </w:r>
    </w:p>
    <w:p w14:paraId="408375C5" w14:textId="77777777" w:rsidR="00D43ACE" w:rsidRPr="00D43ACE" w:rsidRDefault="00D43ACE" w:rsidP="00D43AC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43ACE">
        <w:rPr>
          <w:b/>
          <w:color w:val="22272F"/>
          <w:sz w:val="23"/>
          <w:szCs w:val="23"/>
          <w:lang w:eastAsia="ru-RU"/>
        </w:rPr>
        <w:t>Решаем вопрос с НДФЛ при продаже нерезидентом унаследованной недвижимости и при получении недвижимости в дар</w:t>
      </w:r>
    </w:p>
    <w:p w14:paraId="5B8058C3" w14:textId="3191E5F0" w:rsidR="00D43ACE" w:rsidRPr="00D43ACE" w:rsidRDefault="00D43ACE" w:rsidP="00D43ACE">
      <w:pPr>
        <w:shd w:val="clear" w:color="auto" w:fill="FFFFFF"/>
        <w:spacing w:before="120" w:after="120"/>
        <w:ind w:left="567"/>
        <w:jc w:val="both"/>
        <w:rPr>
          <w:i/>
          <w:color w:val="22272F"/>
          <w:sz w:val="23"/>
          <w:szCs w:val="23"/>
          <w:shd w:val="clear" w:color="auto" w:fill="FFFFFF"/>
        </w:rPr>
      </w:pPr>
      <w:r w:rsidRPr="00D43ACE">
        <w:rPr>
          <w:i/>
          <w:color w:val="22272F"/>
          <w:sz w:val="23"/>
          <w:szCs w:val="23"/>
          <w:shd w:val="clear" w:color="auto" w:fill="FFFFFF"/>
        </w:rPr>
        <w:t>Письмо Департамента налоговой политики Минфина России от 18 июля 2022 г. N 03-04-05/69089</w:t>
      </w:r>
    </w:p>
    <w:p w14:paraId="0E49DE9C" w14:textId="77777777" w:rsidR="00D43ACE" w:rsidRPr="00D43ACE" w:rsidRDefault="00D43ACE" w:rsidP="00D43ACE">
      <w:pPr>
        <w:pStyle w:val="s1"/>
        <w:spacing w:before="0" w:beforeAutospacing="0" w:after="0" w:afterAutospacing="0"/>
        <w:ind w:firstLine="567"/>
        <w:jc w:val="both"/>
        <w:rPr>
          <w:iCs/>
          <w:color w:val="000000" w:themeColor="text1"/>
          <w:sz w:val="23"/>
          <w:szCs w:val="23"/>
        </w:rPr>
      </w:pPr>
      <w:r w:rsidRPr="00D43ACE">
        <w:rPr>
          <w:iCs/>
          <w:color w:val="000000" w:themeColor="text1"/>
          <w:sz w:val="23"/>
          <w:szCs w:val="23"/>
        </w:rPr>
        <w:t>При нахождении недвижимости в собственности нерезидента в течение минимального предельного срока владения и более доход от продажи освобождается от НДФЛ. В противном случае доход облагается налогом в установленном порядке. Ставка НДФЛ в отношении доходов нерезидентов составляет 30%.</w:t>
      </w:r>
    </w:p>
    <w:p w14:paraId="42EDCA8F" w14:textId="77777777" w:rsidR="00D43ACE" w:rsidRPr="00D43ACE" w:rsidRDefault="00D43ACE" w:rsidP="00D43ACE">
      <w:pPr>
        <w:pStyle w:val="s1"/>
        <w:spacing w:before="0" w:beforeAutospacing="0" w:after="0" w:afterAutospacing="0"/>
        <w:ind w:firstLine="567"/>
        <w:jc w:val="both"/>
        <w:rPr>
          <w:iCs/>
          <w:color w:val="000000" w:themeColor="text1"/>
          <w:sz w:val="23"/>
          <w:szCs w:val="23"/>
        </w:rPr>
      </w:pPr>
      <w:r w:rsidRPr="00D43ACE">
        <w:rPr>
          <w:iCs/>
          <w:color w:val="000000" w:themeColor="text1"/>
          <w:sz w:val="23"/>
          <w:szCs w:val="23"/>
        </w:rPr>
        <w:t>В отношении налогообложения доходов, полученных в порядке дарения, Минфин разъяснил следующее.</w:t>
      </w:r>
    </w:p>
    <w:p w14:paraId="37809928" w14:textId="77777777" w:rsidR="00D43ACE" w:rsidRDefault="00D43ACE" w:rsidP="00D43ACE">
      <w:pPr>
        <w:pStyle w:val="s1"/>
        <w:spacing w:before="0" w:beforeAutospacing="0" w:after="0" w:afterAutospacing="0"/>
        <w:ind w:firstLine="567"/>
        <w:jc w:val="both"/>
        <w:rPr>
          <w:iCs/>
          <w:color w:val="000000" w:themeColor="text1"/>
          <w:sz w:val="23"/>
          <w:szCs w:val="23"/>
        </w:rPr>
      </w:pPr>
      <w:r w:rsidRPr="00D43ACE">
        <w:rPr>
          <w:iCs/>
          <w:color w:val="000000" w:themeColor="text1"/>
          <w:sz w:val="23"/>
          <w:szCs w:val="23"/>
        </w:rPr>
        <w:t>Любые доходы, полученные в порядке дарения, освобождаются от НДФЛ, если даритель и одаряемый являются членами семьи и (или) близкими родственниками. В противном случае доход в виде подаренной недвижимости облагается НДФЛ. Налогоплательщик вправе определить облагаемый доход (экономическую выгоду) исходя из рыночной стоимости полученного в дар имущества.</w:t>
      </w:r>
    </w:p>
    <w:p w14:paraId="53E37D4F" w14:textId="77777777" w:rsidR="00CD1F2D" w:rsidRPr="00CD1F2D" w:rsidRDefault="00CD1F2D" w:rsidP="00CD1F2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D1F2D">
        <w:rPr>
          <w:b/>
          <w:color w:val="22272F"/>
          <w:sz w:val="23"/>
          <w:szCs w:val="23"/>
          <w:lang w:eastAsia="ru-RU"/>
        </w:rPr>
        <w:t>Можно ли говорить об обособленном подразделении при размещении полевого многофункционального госпиталя</w:t>
      </w:r>
    </w:p>
    <w:p w14:paraId="408DEFC4" w14:textId="77777777" w:rsidR="00CD1F2D" w:rsidRPr="00CD1F2D" w:rsidRDefault="00CD1F2D" w:rsidP="00CD1F2D">
      <w:pPr>
        <w:shd w:val="clear" w:color="auto" w:fill="FFFFFF"/>
        <w:spacing w:before="120" w:after="120"/>
        <w:ind w:left="567"/>
        <w:jc w:val="both"/>
        <w:rPr>
          <w:i/>
          <w:color w:val="22272F"/>
          <w:sz w:val="23"/>
          <w:szCs w:val="23"/>
          <w:shd w:val="clear" w:color="auto" w:fill="FFFFFF"/>
        </w:rPr>
      </w:pPr>
      <w:r w:rsidRPr="00CD1F2D">
        <w:rPr>
          <w:i/>
          <w:color w:val="22272F"/>
          <w:sz w:val="23"/>
          <w:szCs w:val="23"/>
          <w:shd w:val="clear" w:color="auto" w:fill="FFFFFF"/>
        </w:rPr>
        <w:t>Письмо Федеральной налоговой службы от 18 июля 2022 г. N КВ-3-14/7539@</w:t>
      </w:r>
    </w:p>
    <w:p w14:paraId="594B314A" w14:textId="4E97A6B4" w:rsidR="00CD1F2D" w:rsidRPr="00CD1F2D" w:rsidRDefault="00CD1F2D" w:rsidP="00CD1F2D">
      <w:pPr>
        <w:pStyle w:val="s1"/>
        <w:spacing w:before="0" w:beforeAutospacing="0" w:after="0" w:afterAutospacing="0"/>
        <w:ind w:firstLine="567"/>
        <w:jc w:val="both"/>
        <w:rPr>
          <w:iCs/>
          <w:color w:val="000000" w:themeColor="text1"/>
          <w:sz w:val="23"/>
          <w:szCs w:val="23"/>
        </w:rPr>
      </w:pPr>
      <w:r w:rsidRPr="00CD1F2D">
        <w:rPr>
          <w:iCs/>
          <w:color w:val="000000" w:themeColor="text1"/>
          <w:sz w:val="23"/>
          <w:szCs w:val="23"/>
        </w:rPr>
        <w:t> Рассматривая вопрос о наличии признаков обособленного подразделения при размещении полевого многофункционального госпиталя, ФНС разъяснила следующее.</w:t>
      </w:r>
    </w:p>
    <w:p w14:paraId="34AECBCF" w14:textId="77777777" w:rsidR="00CD1F2D" w:rsidRPr="00CD1F2D" w:rsidRDefault="00CD1F2D" w:rsidP="00CD1F2D">
      <w:pPr>
        <w:pStyle w:val="s1"/>
        <w:spacing w:before="0" w:beforeAutospacing="0" w:after="0" w:afterAutospacing="0"/>
        <w:ind w:firstLine="567"/>
        <w:jc w:val="both"/>
        <w:rPr>
          <w:iCs/>
          <w:color w:val="000000" w:themeColor="text1"/>
          <w:sz w:val="23"/>
          <w:szCs w:val="23"/>
        </w:rPr>
      </w:pPr>
      <w:r w:rsidRPr="00CD1F2D">
        <w:rPr>
          <w:iCs/>
          <w:color w:val="000000" w:themeColor="text1"/>
          <w:sz w:val="23"/>
          <w:szCs w:val="23"/>
        </w:rPr>
        <w:t>Если организации по объективным причинам, вытекающим из целей и характера деятельности, неизвестно, создается ли рабочее место вне места нахождения такой организации на срок более одного месяца, такое рабочее место не признается стационарным.</w:t>
      </w:r>
    </w:p>
    <w:p w14:paraId="1C88A28D" w14:textId="22C63E0A" w:rsidR="00232C7C" w:rsidRPr="00232C7C" w:rsidRDefault="00232C7C" w:rsidP="00232C7C">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sidRPr="00232C7C">
        <w:rPr>
          <w:b/>
          <w:color w:val="22272F"/>
          <w:sz w:val="23"/>
          <w:szCs w:val="23"/>
          <w:lang w:eastAsia="ru-RU"/>
        </w:rPr>
        <w:t>Деньги, выплаченные застройщиком участнику долевого строительства в качестве отступного облагаются</w:t>
      </w:r>
      <w:proofErr w:type="gramEnd"/>
      <w:r w:rsidRPr="00232C7C">
        <w:rPr>
          <w:b/>
          <w:color w:val="22272F"/>
          <w:sz w:val="23"/>
          <w:szCs w:val="23"/>
          <w:lang w:eastAsia="ru-RU"/>
        </w:rPr>
        <w:t xml:space="preserve"> НДФЛ</w:t>
      </w:r>
    </w:p>
    <w:p w14:paraId="04E0CE08" w14:textId="513F1CEB" w:rsidR="00232C7C" w:rsidRPr="00232C7C" w:rsidRDefault="00232C7C" w:rsidP="00232C7C">
      <w:pPr>
        <w:shd w:val="clear" w:color="auto" w:fill="FFFFFF"/>
        <w:spacing w:before="120" w:after="120"/>
        <w:ind w:left="567"/>
        <w:jc w:val="both"/>
        <w:rPr>
          <w:i/>
          <w:color w:val="22272F"/>
          <w:sz w:val="23"/>
          <w:szCs w:val="23"/>
          <w:shd w:val="clear" w:color="auto" w:fill="FFFFFF"/>
        </w:rPr>
      </w:pPr>
      <w:r w:rsidRPr="00232C7C">
        <w:rPr>
          <w:i/>
          <w:color w:val="22272F"/>
          <w:sz w:val="23"/>
          <w:szCs w:val="23"/>
          <w:shd w:val="clear" w:color="auto" w:fill="FFFFFF"/>
        </w:rPr>
        <w:t>Письмо Департамента налоговой политики Минфина России от 20 июля 2022 г. N 03-04-05/69739</w:t>
      </w:r>
    </w:p>
    <w:p w14:paraId="40D0CD1F" w14:textId="77777777" w:rsidR="00232C7C" w:rsidRPr="00232C7C" w:rsidRDefault="00232C7C" w:rsidP="00232C7C">
      <w:pPr>
        <w:pStyle w:val="s1"/>
        <w:spacing w:before="0" w:beforeAutospacing="0" w:after="0" w:afterAutospacing="0"/>
        <w:ind w:firstLine="567"/>
        <w:jc w:val="both"/>
        <w:rPr>
          <w:rFonts w:ascii="PT Serif" w:hAnsi="PT Serif"/>
          <w:color w:val="22272F"/>
          <w:sz w:val="23"/>
          <w:szCs w:val="23"/>
          <w:shd w:val="clear" w:color="auto" w:fill="FFFFFF"/>
        </w:rPr>
      </w:pPr>
      <w:r w:rsidRPr="00232C7C">
        <w:rPr>
          <w:rFonts w:ascii="PT Serif" w:hAnsi="PT Serif"/>
          <w:color w:val="22272F"/>
          <w:sz w:val="23"/>
          <w:szCs w:val="23"/>
          <w:shd w:val="clear" w:color="auto" w:fill="FFFFFF"/>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в размере 1/300 ставки рефинансирования Центрального банка,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уплачивается застройщиком в двойном размере.</w:t>
      </w:r>
    </w:p>
    <w:p w14:paraId="2559E632" w14:textId="77777777" w:rsidR="00232C7C" w:rsidRPr="00232C7C" w:rsidRDefault="00232C7C" w:rsidP="00232C7C">
      <w:pPr>
        <w:pStyle w:val="s1"/>
        <w:spacing w:before="0" w:beforeAutospacing="0" w:after="0" w:afterAutospacing="0"/>
        <w:ind w:firstLine="567"/>
        <w:jc w:val="both"/>
        <w:rPr>
          <w:rFonts w:ascii="PT Serif" w:hAnsi="PT Serif"/>
          <w:color w:val="22272F"/>
          <w:sz w:val="23"/>
          <w:szCs w:val="23"/>
          <w:shd w:val="clear" w:color="auto" w:fill="FFFFFF"/>
        </w:rPr>
      </w:pPr>
      <w:r w:rsidRPr="00232C7C">
        <w:rPr>
          <w:rFonts w:ascii="PT Serif" w:hAnsi="PT Serif"/>
          <w:color w:val="22272F"/>
          <w:sz w:val="23"/>
          <w:szCs w:val="23"/>
          <w:shd w:val="clear" w:color="auto" w:fill="FFFFFF"/>
        </w:rPr>
        <w:t>Денежные средства, выплаченные застройщиком участнику долевого строительства в качестве отступного взамен неустойки, облагаются НДФЛ.</w:t>
      </w:r>
    </w:p>
    <w:p w14:paraId="09BE195F" w14:textId="77777777" w:rsidR="00FB77D3" w:rsidRDefault="00FB77D3" w:rsidP="00FB77D3">
      <w:pPr>
        <w:pStyle w:val="s1"/>
        <w:numPr>
          <w:ilvl w:val="0"/>
          <w:numId w:val="35"/>
        </w:numPr>
        <w:spacing w:before="120" w:beforeAutospacing="0" w:after="0" w:afterAutospacing="0"/>
        <w:ind w:left="567" w:hanging="567"/>
        <w:jc w:val="both"/>
        <w:rPr>
          <w:b/>
          <w:bCs/>
          <w:color w:val="000000" w:themeColor="text1"/>
          <w:sz w:val="23"/>
          <w:szCs w:val="23"/>
        </w:rPr>
      </w:pPr>
      <w:r w:rsidRPr="00FB77D3">
        <w:rPr>
          <w:b/>
          <w:bCs/>
          <w:color w:val="000000" w:themeColor="text1"/>
          <w:sz w:val="23"/>
          <w:szCs w:val="23"/>
        </w:rPr>
        <w:t>Об НДФЛ и страховых взносах с сумм оплаты проезда, проживания и питания участников конкурса по выявлению молодых талантов и исполнителей мероприятий</w:t>
      </w:r>
    </w:p>
    <w:p w14:paraId="531B387B" w14:textId="77777777" w:rsidR="00683689" w:rsidRPr="00683689" w:rsidRDefault="00683689" w:rsidP="00683689">
      <w:pPr>
        <w:shd w:val="clear" w:color="auto" w:fill="FFFFFF"/>
        <w:spacing w:before="120" w:after="120"/>
        <w:ind w:left="567"/>
        <w:jc w:val="both"/>
        <w:rPr>
          <w:i/>
          <w:color w:val="22272F"/>
          <w:sz w:val="23"/>
          <w:szCs w:val="23"/>
          <w:shd w:val="clear" w:color="auto" w:fill="FFFFFF"/>
        </w:rPr>
      </w:pPr>
      <w:r w:rsidRPr="00683689">
        <w:rPr>
          <w:i/>
          <w:color w:val="22272F"/>
          <w:sz w:val="23"/>
          <w:szCs w:val="23"/>
          <w:shd w:val="clear" w:color="auto" w:fill="FFFFFF"/>
        </w:rPr>
        <w:t>Письмо Федеральной налоговой службы от 23 июня 2022 г. N БС-15-11/71@</w:t>
      </w:r>
    </w:p>
    <w:p w14:paraId="6F6BFEA1" w14:textId="565297E8" w:rsidR="00FB77D3" w:rsidRPr="00FB77D3" w:rsidRDefault="00FB77D3" w:rsidP="00FB77D3">
      <w:pPr>
        <w:pStyle w:val="s1"/>
        <w:spacing w:before="0" w:beforeAutospacing="0" w:after="0" w:afterAutospacing="0"/>
        <w:ind w:firstLine="567"/>
        <w:jc w:val="both"/>
        <w:rPr>
          <w:iCs/>
          <w:color w:val="000000" w:themeColor="text1"/>
          <w:sz w:val="23"/>
          <w:szCs w:val="23"/>
        </w:rPr>
      </w:pPr>
      <w:r w:rsidRPr="00FB77D3">
        <w:rPr>
          <w:iCs/>
          <w:color w:val="000000" w:themeColor="text1"/>
          <w:sz w:val="23"/>
          <w:szCs w:val="23"/>
        </w:rPr>
        <w:t>Ассоциация реализует мероприятия, направленные на укрепление статуса писателя, создание условий для интенсивного профессионального общения, развитие литературного процесса в регионах страны, поддержку молодых авторов, воспитательную, образовательную, просветительскую работу с подрастающим поколением. К мероприятиям привлекаются исполнители, оказывающие услуги по гражданско-правовым договорам. В связи с этим ФНС разъяснила:</w:t>
      </w:r>
    </w:p>
    <w:p w14:paraId="420A3BA7" w14:textId="3B602695" w:rsidR="00FB77D3" w:rsidRPr="00FB77D3" w:rsidRDefault="00FB77D3" w:rsidP="00FB77D3">
      <w:pPr>
        <w:pStyle w:val="s1"/>
        <w:spacing w:before="0" w:beforeAutospacing="0" w:after="0" w:afterAutospacing="0"/>
        <w:ind w:firstLine="567"/>
        <w:jc w:val="both"/>
        <w:rPr>
          <w:iCs/>
          <w:color w:val="000000" w:themeColor="text1"/>
          <w:sz w:val="23"/>
          <w:szCs w:val="23"/>
        </w:rPr>
      </w:pPr>
      <w:r>
        <w:rPr>
          <w:rFonts w:ascii="PT Serif" w:hAnsi="PT Serif"/>
          <w:color w:val="22272F"/>
          <w:sz w:val="23"/>
          <w:szCs w:val="23"/>
          <w:shd w:val="clear" w:color="auto" w:fill="FFFFFF"/>
        </w:rPr>
        <w:t>- оплата организацией (в данном случае Ассоциацией) за физических лиц, являющихся исполнителями по ГПД, стоимости проезда к месту оказания услуг и обратно, проживания и питания в месте оказания услуг, производимая исключительно в интересах данной организации для достижения указанных целей, не признается доходом, полученным исполнителями в натуральной форме.</w:t>
      </w:r>
    </w:p>
    <w:p w14:paraId="74B9F0DD" w14:textId="0EC5BB3C" w:rsidR="00FB77D3" w:rsidRDefault="00FB77D3" w:rsidP="00095541">
      <w:pPr>
        <w:pStyle w:val="s1"/>
        <w:spacing w:before="0" w:beforeAutospacing="0" w:after="0" w:afterAutospacing="0"/>
        <w:ind w:firstLine="567"/>
        <w:jc w:val="both"/>
        <w:rPr>
          <w:rFonts w:ascii="PT Serif" w:hAnsi="PT Serif"/>
          <w:color w:val="22272F"/>
          <w:sz w:val="23"/>
          <w:szCs w:val="23"/>
          <w:shd w:val="clear" w:color="auto" w:fill="FFFFFF"/>
        </w:rPr>
      </w:pPr>
      <w:r>
        <w:rPr>
          <w:iCs/>
          <w:color w:val="000000" w:themeColor="text1"/>
          <w:sz w:val="23"/>
          <w:szCs w:val="23"/>
        </w:rPr>
        <w:t>-</w:t>
      </w:r>
      <w:r w:rsidR="00683689">
        <w:rPr>
          <w:iCs/>
          <w:color w:val="000000" w:themeColor="text1"/>
          <w:sz w:val="23"/>
          <w:szCs w:val="23"/>
        </w:rPr>
        <w:t xml:space="preserve"> </w:t>
      </w:r>
      <w:r w:rsidR="00683689">
        <w:rPr>
          <w:rFonts w:ascii="PT Serif" w:hAnsi="PT Serif"/>
          <w:color w:val="22272F"/>
          <w:sz w:val="23"/>
          <w:szCs w:val="23"/>
          <w:shd w:val="clear" w:color="auto" w:fill="FFFFFF"/>
        </w:rPr>
        <w:t>оплата организацией за физических лиц - победителей отборочного этапа конкурса для участия в мероприятиях конкурса стоимости проезда к месту проведения и обратно, питания и проживания в месте проведения мероприятия, производимая в интересах указанных лиц, является их доходом, полученным в натуральной форме.</w:t>
      </w:r>
    </w:p>
    <w:p w14:paraId="66A257F0" w14:textId="77777777" w:rsidR="002F5E52" w:rsidRPr="00B40215" w:rsidRDefault="002F5E52" w:rsidP="002F5E52">
      <w:pPr>
        <w:pStyle w:val="s1"/>
        <w:numPr>
          <w:ilvl w:val="0"/>
          <w:numId w:val="35"/>
        </w:numPr>
        <w:spacing w:before="120" w:beforeAutospacing="0" w:after="0" w:afterAutospacing="0"/>
        <w:ind w:left="567" w:hanging="567"/>
        <w:jc w:val="both"/>
        <w:rPr>
          <w:b/>
          <w:bCs/>
          <w:color w:val="000000" w:themeColor="text1"/>
          <w:sz w:val="23"/>
          <w:szCs w:val="23"/>
        </w:rPr>
      </w:pPr>
      <w:r w:rsidRPr="00B40215">
        <w:rPr>
          <w:b/>
          <w:bCs/>
          <w:color w:val="000000" w:themeColor="text1"/>
          <w:sz w:val="23"/>
          <w:szCs w:val="23"/>
        </w:rPr>
        <w:t>Об НДФЛ с доходов от операций с ценными бумагами, полученных в 2021 г., с которых налоговым агентом не был удержан налог</w:t>
      </w:r>
    </w:p>
    <w:p w14:paraId="7D147876" w14:textId="77777777" w:rsidR="002F5E52" w:rsidRPr="00B40215" w:rsidRDefault="002F5E52" w:rsidP="002F5E52">
      <w:pPr>
        <w:shd w:val="clear" w:color="auto" w:fill="FFFFFF"/>
        <w:spacing w:before="120" w:after="120"/>
        <w:ind w:left="567"/>
        <w:jc w:val="both"/>
        <w:rPr>
          <w:i/>
          <w:color w:val="22272F"/>
          <w:sz w:val="23"/>
          <w:szCs w:val="23"/>
          <w:shd w:val="clear" w:color="auto" w:fill="FFFFFF"/>
        </w:rPr>
      </w:pPr>
      <w:r w:rsidRPr="00B40215">
        <w:rPr>
          <w:i/>
          <w:color w:val="22272F"/>
          <w:sz w:val="23"/>
          <w:szCs w:val="23"/>
          <w:shd w:val="clear" w:color="auto" w:fill="FFFFFF"/>
        </w:rPr>
        <w:t>Письмо Департамента налоговой политики Минфина России от 28 июля 2022 г. N 03-04-05/72998</w:t>
      </w:r>
    </w:p>
    <w:p w14:paraId="155E44C0" w14:textId="77777777" w:rsidR="002F5E52" w:rsidRPr="00B40215" w:rsidRDefault="002F5E52" w:rsidP="002F5E52">
      <w:pPr>
        <w:pStyle w:val="s1"/>
        <w:spacing w:before="0" w:beforeAutospacing="0" w:after="0" w:afterAutospacing="0"/>
        <w:ind w:firstLine="567"/>
        <w:jc w:val="both"/>
        <w:rPr>
          <w:rFonts w:ascii="PT Serif" w:hAnsi="PT Serif"/>
          <w:color w:val="22272F"/>
          <w:sz w:val="23"/>
          <w:szCs w:val="23"/>
          <w:shd w:val="clear" w:color="auto" w:fill="FFFFFF"/>
        </w:rPr>
      </w:pPr>
      <w:r w:rsidRPr="00B40215">
        <w:rPr>
          <w:rFonts w:ascii="PT Serif" w:hAnsi="PT Serif"/>
          <w:color w:val="22272F"/>
          <w:sz w:val="23"/>
          <w:szCs w:val="23"/>
          <w:shd w:val="clear" w:color="auto" w:fill="FFFFFF"/>
        </w:rPr>
        <w:t>Исчисление и удержание НДФЛ производятся налоговым агентом при осуществлении операций с ценными бумагами в установленном порядке, в частности, по окончании налогового периода. Налоговым периодом по налогу является календарный год.</w:t>
      </w:r>
    </w:p>
    <w:p w14:paraId="5C803338" w14:textId="77777777" w:rsidR="002F5E52" w:rsidRPr="00B40215" w:rsidRDefault="002F5E52" w:rsidP="002F5E52">
      <w:pPr>
        <w:pStyle w:val="s1"/>
        <w:spacing w:before="0" w:beforeAutospacing="0" w:after="0" w:afterAutospacing="0"/>
        <w:ind w:firstLine="567"/>
        <w:jc w:val="both"/>
        <w:rPr>
          <w:rFonts w:ascii="PT Serif" w:hAnsi="PT Serif"/>
          <w:color w:val="22272F"/>
          <w:sz w:val="23"/>
          <w:szCs w:val="23"/>
          <w:shd w:val="clear" w:color="auto" w:fill="FFFFFF"/>
        </w:rPr>
      </w:pPr>
      <w:r w:rsidRPr="00B40215">
        <w:rPr>
          <w:rFonts w:ascii="PT Serif" w:hAnsi="PT Serif"/>
          <w:color w:val="22272F"/>
          <w:sz w:val="23"/>
          <w:szCs w:val="23"/>
          <w:shd w:val="clear" w:color="auto" w:fill="FFFFFF"/>
        </w:rPr>
        <w:t>Если налоговыми агентами не был удержан налог с доходов, полученных в 2021 г. по операциям с ценными бумагами, то налогоплательщики уплачивают налог на основании налогового уведомления не позднее 1 декабря 2022 г.</w:t>
      </w:r>
    </w:p>
    <w:p w14:paraId="5F69A831" w14:textId="77777777" w:rsidR="002F5E52" w:rsidRPr="002F5E52" w:rsidRDefault="002F5E52" w:rsidP="002F5E52">
      <w:pPr>
        <w:pStyle w:val="s1"/>
        <w:numPr>
          <w:ilvl w:val="0"/>
          <w:numId w:val="35"/>
        </w:numPr>
        <w:spacing w:before="120" w:beforeAutospacing="0" w:after="0" w:afterAutospacing="0"/>
        <w:ind w:left="567" w:hanging="567"/>
        <w:jc w:val="both"/>
        <w:rPr>
          <w:b/>
          <w:bCs/>
          <w:color w:val="000000" w:themeColor="text1"/>
          <w:sz w:val="23"/>
          <w:szCs w:val="23"/>
        </w:rPr>
      </w:pPr>
      <w:r w:rsidRPr="002F5E52">
        <w:rPr>
          <w:b/>
          <w:bCs/>
          <w:color w:val="000000" w:themeColor="text1"/>
          <w:sz w:val="23"/>
          <w:szCs w:val="23"/>
        </w:rPr>
        <w:t>Суммы компенсации части затрат спортсмена за аренду либо наём жилья для временного проживания в ходе проведения спортивных мероприятий не облагаются НДФЛ и страховыми взносами.</w:t>
      </w:r>
    </w:p>
    <w:p w14:paraId="630CFD7D" w14:textId="19B07CE8" w:rsidR="00C3223B" w:rsidRPr="002F5E52" w:rsidRDefault="00C3223B" w:rsidP="002F5E52">
      <w:pPr>
        <w:shd w:val="clear" w:color="auto" w:fill="FFFFFF"/>
        <w:spacing w:before="120" w:after="120"/>
        <w:ind w:left="567"/>
        <w:jc w:val="both"/>
        <w:rPr>
          <w:i/>
          <w:color w:val="22272F"/>
          <w:sz w:val="23"/>
          <w:szCs w:val="23"/>
          <w:shd w:val="clear" w:color="auto" w:fill="FFFFFF"/>
        </w:rPr>
      </w:pPr>
      <w:r w:rsidRPr="002F5E52">
        <w:rPr>
          <w:i/>
          <w:color w:val="22272F"/>
          <w:sz w:val="23"/>
          <w:szCs w:val="23"/>
          <w:shd w:val="clear" w:color="auto" w:fill="FFFFFF"/>
        </w:rPr>
        <w:t>Письмо Департамента налоговой политики Минфина России от 29 июля 2022 г. N 03-04-06/73715</w:t>
      </w:r>
    </w:p>
    <w:p w14:paraId="4492BBF7" w14:textId="6CD0F149" w:rsidR="00E57024" w:rsidRPr="00E57024" w:rsidRDefault="00204911" w:rsidP="00E57024">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При соблюдении этих условий</w:t>
      </w:r>
      <w:r w:rsidR="00E57024" w:rsidRPr="00E57024">
        <w:rPr>
          <w:b/>
          <w:bCs/>
          <w:color w:val="000000" w:themeColor="text1"/>
          <w:sz w:val="23"/>
          <w:szCs w:val="23"/>
        </w:rPr>
        <w:t xml:space="preserve"> доход от п</w:t>
      </w:r>
      <w:r>
        <w:rPr>
          <w:b/>
          <w:bCs/>
          <w:color w:val="000000" w:themeColor="text1"/>
          <w:sz w:val="23"/>
          <w:szCs w:val="23"/>
        </w:rPr>
        <w:t>родажи жилья не облагается НДФЛ.</w:t>
      </w:r>
    </w:p>
    <w:p w14:paraId="3F93A577" w14:textId="7494987F" w:rsidR="00E57024" w:rsidRPr="00E57024" w:rsidRDefault="00E57024" w:rsidP="00E57024">
      <w:pPr>
        <w:shd w:val="clear" w:color="auto" w:fill="FFFFFF"/>
        <w:spacing w:before="120" w:after="120"/>
        <w:ind w:left="567"/>
        <w:jc w:val="both"/>
        <w:rPr>
          <w:i/>
          <w:color w:val="22272F"/>
          <w:sz w:val="23"/>
          <w:szCs w:val="23"/>
          <w:shd w:val="clear" w:color="auto" w:fill="FFFFFF"/>
        </w:rPr>
      </w:pPr>
      <w:r w:rsidRPr="00E57024">
        <w:rPr>
          <w:i/>
          <w:color w:val="22272F"/>
          <w:sz w:val="23"/>
          <w:szCs w:val="23"/>
          <w:shd w:val="clear" w:color="auto" w:fill="FFFFFF"/>
        </w:rPr>
        <w:t>Письмо Департамента налоговой политики Минфина России от 29 июля 2022 г. N 03-04-05/73513</w:t>
      </w:r>
    </w:p>
    <w:p w14:paraId="4C41BDA9" w14:textId="77777777" w:rsidR="00E57024" w:rsidRPr="00E57024" w:rsidRDefault="00E57024" w:rsidP="00E57024">
      <w:pPr>
        <w:pStyle w:val="s1"/>
        <w:spacing w:before="0" w:beforeAutospacing="0" w:after="0" w:afterAutospacing="0"/>
        <w:ind w:firstLine="567"/>
        <w:jc w:val="both"/>
        <w:rPr>
          <w:rFonts w:ascii="PT Serif" w:hAnsi="PT Serif"/>
          <w:color w:val="22272F"/>
          <w:sz w:val="23"/>
          <w:szCs w:val="23"/>
          <w:shd w:val="clear" w:color="auto" w:fill="FFFFFF"/>
        </w:rPr>
      </w:pPr>
      <w:r w:rsidRPr="00E57024">
        <w:rPr>
          <w:rFonts w:ascii="PT Serif" w:hAnsi="PT Serif"/>
          <w:color w:val="22272F"/>
          <w:sz w:val="23"/>
          <w:szCs w:val="23"/>
          <w:shd w:val="clear" w:color="auto" w:fill="FFFFFF"/>
        </w:rPr>
        <w:t>Доход от продажи жилья не облагается НДФЛ независимо от срока его нахождения в собственности, если одновременно соблюдаются установленные условия.</w:t>
      </w:r>
    </w:p>
    <w:p w14:paraId="1115C873" w14:textId="77777777" w:rsidR="00E57024" w:rsidRPr="00E57024" w:rsidRDefault="00E57024" w:rsidP="00E57024">
      <w:pPr>
        <w:pStyle w:val="s1"/>
        <w:spacing w:before="0" w:beforeAutospacing="0" w:after="0" w:afterAutospacing="0"/>
        <w:ind w:firstLine="567"/>
        <w:jc w:val="both"/>
        <w:rPr>
          <w:rFonts w:ascii="PT Serif" w:hAnsi="PT Serif"/>
          <w:color w:val="22272F"/>
          <w:sz w:val="23"/>
          <w:szCs w:val="23"/>
          <w:shd w:val="clear" w:color="auto" w:fill="FFFFFF"/>
        </w:rPr>
      </w:pPr>
      <w:r w:rsidRPr="00E57024">
        <w:rPr>
          <w:rFonts w:ascii="PT Serif" w:hAnsi="PT Serif"/>
          <w:color w:val="22272F"/>
          <w:sz w:val="23"/>
          <w:szCs w:val="23"/>
          <w:shd w:val="clear" w:color="auto" w:fill="FFFFFF"/>
        </w:rPr>
        <w:t>Налогоплательщик или его супруг должны быть родителями либо усыновителями не менее двух детей, не достигших возраста 18 лет или 24 лет, если дети являются обучающимися по очной форме, либо налогоплательщик должен быть одним из указанных детей.</w:t>
      </w:r>
    </w:p>
    <w:p w14:paraId="0BB7A545" w14:textId="77777777" w:rsidR="00E57024" w:rsidRPr="00E57024" w:rsidRDefault="00E57024" w:rsidP="00E57024">
      <w:pPr>
        <w:pStyle w:val="s1"/>
        <w:spacing w:before="0" w:beforeAutospacing="0" w:after="0" w:afterAutospacing="0"/>
        <w:ind w:firstLine="567"/>
        <w:jc w:val="both"/>
        <w:rPr>
          <w:rFonts w:ascii="PT Serif" w:hAnsi="PT Serif"/>
          <w:color w:val="22272F"/>
          <w:sz w:val="23"/>
          <w:szCs w:val="23"/>
          <w:shd w:val="clear" w:color="auto" w:fill="FFFFFF"/>
        </w:rPr>
      </w:pPr>
      <w:proofErr w:type="gramStart"/>
      <w:r w:rsidRPr="00E57024">
        <w:rPr>
          <w:rFonts w:ascii="PT Serif" w:hAnsi="PT Serif"/>
          <w:color w:val="22272F"/>
          <w:sz w:val="23"/>
          <w:szCs w:val="23"/>
          <w:shd w:val="clear" w:color="auto" w:fill="FFFFFF"/>
        </w:rPr>
        <w:t xml:space="preserve">В календарном году, в котором совершена </w:t>
      </w:r>
      <w:proofErr w:type="spellStart"/>
      <w:r w:rsidRPr="00E57024">
        <w:rPr>
          <w:rFonts w:ascii="PT Serif" w:hAnsi="PT Serif"/>
          <w:color w:val="22272F"/>
          <w:sz w:val="23"/>
          <w:szCs w:val="23"/>
          <w:shd w:val="clear" w:color="auto" w:fill="FFFFFF"/>
        </w:rPr>
        <w:t>госрегистрация</w:t>
      </w:r>
      <w:proofErr w:type="spellEnd"/>
      <w:r w:rsidRPr="00E57024">
        <w:rPr>
          <w:rFonts w:ascii="PT Serif" w:hAnsi="PT Serif"/>
          <w:color w:val="22272F"/>
          <w:sz w:val="23"/>
          <w:szCs w:val="23"/>
          <w:shd w:val="clear" w:color="auto" w:fill="FFFFFF"/>
        </w:rPr>
        <w:t xml:space="preserve"> перехода права собственности от налогоплательщика к покупателю на проданное жильё, либо не позднее 30 апреля следующего календарного года налогоплательщик либо члены его семьи должны приобрести в собственность иное жилое помещение.</w:t>
      </w:r>
      <w:proofErr w:type="gramEnd"/>
    </w:p>
    <w:p w14:paraId="1F4BF21A" w14:textId="77777777" w:rsidR="00E57024" w:rsidRPr="00E57024" w:rsidRDefault="00E57024" w:rsidP="00E57024">
      <w:pPr>
        <w:pStyle w:val="s1"/>
        <w:spacing w:before="0" w:beforeAutospacing="0" w:after="0" w:afterAutospacing="0"/>
        <w:ind w:firstLine="567"/>
        <w:jc w:val="both"/>
        <w:rPr>
          <w:rFonts w:ascii="PT Serif" w:hAnsi="PT Serif"/>
          <w:color w:val="22272F"/>
          <w:sz w:val="23"/>
          <w:szCs w:val="23"/>
          <w:shd w:val="clear" w:color="auto" w:fill="FFFFFF"/>
        </w:rPr>
      </w:pPr>
      <w:r w:rsidRPr="00E57024">
        <w:rPr>
          <w:rFonts w:ascii="PT Serif" w:hAnsi="PT Serif"/>
          <w:color w:val="22272F"/>
          <w:sz w:val="23"/>
          <w:szCs w:val="23"/>
          <w:shd w:val="clear" w:color="auto" w:fill="FFFFFF"/>
        </w:rPr>
        <w:t>Общая площадь приобретённого жилья или его кадастровая стоимость должны превышать общую площадь проданного жилья или его кадастровую стоимость.</w:t>
      </w:r>
    </w:p>
    <w:p w14:paraId="400A7B76" w14:textId="77777777" w:rsidR="00E57024" w:rsidRDefault="00E57024" w:rsidP="00E57024">
      <w:pPr>
        <w:pStyle w:val="s1"/>
        <w:numPr>
          <w:ilvl w:val="0"/>
          <w:numId w:val="35"/>
        </w:numPr>
        <w:spacing w:before="120" w:beforeAutospacing="0" w:after="0" w:afterAutospacing="0"/>
        <w:ind w:left="567" w:hanging="567"/>
        <w:jc w:val="both"/>
        <w:rPr>
          <w:b/>
          <w:bCs/>
          <w:color w:val="000000" w:themeColor="text1"/>
          <w:sz w:val="23"/>
          <w:szCs w:val="23"/>
        </w:rPr>
      </w:pPr>
      <w:r w:rsidRPr="00E57024">
        <w:rPr>
          <w:b/>
          <w:bCs/>
          <w:color w:val="000000" w:themeColor="text1"/>
          <w:sz w:val="23"/>
          <w:szCs w:val="23"/>
        </w:rPr>
        <w:t xml:space="preserve">НДФЛ нерезидента </w:t>
      </w:r>
      <w:r>
        <w:rPr>
          <w:b/>
          <w:bCs/>
          <w:color w:val="000000" w:themeColor="text1"/>
          <w:sz w:val="23"/>
          <w:szCs w:val="23"/>
        </w:rPr>
        <w:t xml:space="preserve">с </w:t>
      </w:r>
      <w:r w:rsidRPr="00E57024">
        <w:rPr>
          <w:b/>
          <w:bCs/>
          <w:color w:val="000000" w:themeColor="text1"/>
          <w:sz w:val="23"/>
          <w:szCs w:val="23"/>
        </w:rPr>
        <w:t>доход</w:t>
      </w:r>
      <w:r>
        <w:rPr>
          <w:b/>
          <w:bCs/>
          <w:color w:val="000000" w:themeColor="text1"/>
          <w:sz w:val="23"/>
          <w:szCs w:val="23"/>
        </w:rPr>
        <w:t>а</w:t>
      </w:r>
      <w:r w:rsidRPr="00E57024">
        <w:rPr>
          <w:b/>
          <w:bCs/>
          <w:color w:val="000000" w:themeColor="text1"/>
          <w:sz w:val="23"/>
          <w:szCs w:val="23"/>
        </w:rPr>
        <w:t xml:space="preserve"> от</w:t>
      </w:r>
      <w:r>
        <w:rPr>
          <w:b/>
          <w:bCs/>
          <w:color w:val="000000" w:themeColor="text1"/>
          <w:sz w:val="23"/>
          <w:szCs w:val="23"/>
        </w:rPr>
        <w:t xml:space="preserve"> продажи транспортного средства</w:t>
      </w:r>
    </w:p>
    <w:p w14:paraId="6D2F2F16" w14:textId="77777777" w:rsidR="00E57024" w:rsidRPr="00E57024" w:rsidRDefault="00E57024" w:rsidP="00E57024">
      <w:pPr>
        <w:shd w:val="clear" w:color="auto" w:fill="FFFFFF"/>
        <w:spacing w:before="120" w:after="120"/>
        <w:ind w:left="567"/>
        <w:jc w:val="both"/>
        <w:rPr>
          <w:i/>
          <w:color w:val="22272F"/>
          <w:sz w:val="23"/>
          <w:szCs w:val="23"/>
          <w:shd w:val="clear" w:color="auto" w:fill="FFFFFF"/>
        </w:rPr>
      </w:pPr>
      <w:r w:rsidRPr="00E57024">
        <w:rPr>
          <w:i/>
          <w:color w:val="22272F"/>
          <w:sz w:val="23"/>
          <w:szCs w:val="23"/>
          <w:shd w:val="clear" w:color="auto" w:fill="FFFFFF"/>
        </w:rPr>
        <w:t>Письмо Департамента налоговой политики Минфина России от 29 июля 2022 г. N 03-04-05/73519</w:t>
      </w:r>
    </w:p>
    <w:p w14:paraId="462E5B4C" w14:textId="77777777" w:rsidR="00E57024" w:rsidRPr="00E57024" w:rsidRDefault="00E57024" w:rsidP="00E57024">
      <w:pPr>
        <w:pStyle w:val="s1"/>
        <w:spacing w:before="0" w:beforeAutospacing="0" w:after="0" w:afterAutospacing="0"/>
        <w:ind w:firstLine="567"/>
        <w:jc w:val="both"/>
        <w:rPr>
          <w:iCs/>
          <w:color w:val="000000" w:themeColor="text1"/>
          <w:sz w:val="23"/>
          <w:szCs w:val="23"/>
        </w:rPr>
      </w:pPr>
      <w:r w:rsidRPr="00E57024">
        <w:rPr>
          <w:iCs/>
          <w:color w:val="000000" w:themeColor="text1"/>
          <w:sz w:val="23"/>
          <w:szCs w:val="23"/>
        </w:rPr>
        <w:t>Если физлицо, не являющееся налоговым резидентом России, получает доход от источника в России, то указанный доход облагается НДФЛ.</w:t>
      </w:r>
    </w:p>
    <w:p w14:paraId="7B7159A2" w14:textId="77777777" w:rsidR="00E57024" w:rsidRPr="00E57024" w:rsidRDefault="00E57024" w:rsidP="00E57024">
      <w:pPr>
        <w:pStyle w:val="s1"/>
        <w:spacing w:before="0" w:beforeAutospacing="0" w:after="0" w:afterAutospacing="0"/>
        <w:ind w:firstLine="567"/>
        <w:jc w:val="both"/>
        <w:rPr>
          <w:iCs/>
          <w:color w:val="000000" w:themeColor="text1"/>
          <w:sz w:val="23"/>
          <w:szCs w:val="23"/>
        </w:rPr>
      </w:pPr>
      <w:r w:rsidRPr="00E57024">
        <w:rPr>
          <w:iCs/>
          <w:color w:val="000000" w:themeColor="text1"/>
          <w:sz w:val="23"/>
          <w:szCs w:val="23"/>
        </w:rPr>
        <w:t>При продаже транспортного средства, находившегося в собственности нерезидента менее установленного срока владения таким имуществом, доход от его продажи облагается НДФЛ в общем порядке по ставке 30%.</w:t>
      </w:r>
    </w:p>
    <w:p w14:paraId="468892B0" w14:textId="77777777" w:rsidR="00E57024" w:rsidRPr="00E57024" w:rsidRDefault="00E57024" w:rsidP="00E57024">
      <w:pPr>
        <w:pStyle w:val="s1"/>
        <w:spacing w:before="0" w:beforeAutospacing="0" w:after="0" w:afterAutospacing="0"/>
        <w:ind w:firstLine="567"/>
        <w:jc w:val="both"/>
        <w:rPr>
          <w:iCs/>
          <w:color w:val="000000" w:themeColor="text1"/>
          <w:sz w:val="23"/>
          <w:szCs w:val="23"/>
        </w:rPr>
      </w:pPr>
      <w:r w:rsidRPr="00E57024">
        <w:rPr>
          <w:iCs/>
          <w:color w:val="000000" w:themeColor="text1"/>
          <w:sz w:val="23"/>
          <w:szCs w:val="23"/>
        </w:rPr>
        <w:t>К доходам нерезидентов, полученным от продажи имущества, не применяются имущественные налоговые вычеты.</w:t>
      </w:r>
    </w:p>
    <w:p w14:paraId="7E53BE87" w14:textId="054903D4" w:rsidR="00CE582D" w:rsidRPr="00CE582D" w:rsidRDefault="00CE582D" w:rsidP="00CE582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E582D">
        <w:rPr>
          <w:b/>
          <w:color w:val="22272F"/>
          <w:sz w:val="23"/>
          <w:szCs w:val="23"/>
        </w:rPr>
        <w:t>Нахождение физического лица на территории РФ менее 183 календарных дней в году влечет обязанность общества, выплачивающего ему доход, исчислить НДФЛ по ставке 30%</w:t>
      </w:r>
    </w:p>
    <w:p w14:paraId="201145B2" w14:textId="0B52EE70" w:rsidR="00CE582D" w:rsidRPr="00CE582D" w:rsidRDefault="00CE582D" w:rsidP="00CE582D">
      <w:pPr>
        <w:pStyle w:val="s3"/>
        <w:shd w:val="clear" w:color="auto" w:fill="FFFFFF"/>
        <w:spacing w:before="120" w:beforeAutospacing="0" w:after="120" w:afterAutospacing="0"/>
        <w:ind w:left="567"/>
        <w:jc w:val="both"/>
        <w:rPr>
          <w:i/>
          <w:color w:val="22272F"/>
          <w:sz w:val="23"/>
          <w:szCs w:val="23"/>
        </w:rPr>
      </w:pPr>
      <w:r w:rsidRPr="00CE582D">
        <w:rPr>
          <w:i/>
          <w:color w:val="22272F"/>
          <w:sz w:val="23"/>
          <w:szCs w:val="23"/>
          <w:shd w:val="clear" w:color="auto" w:fill="FFFFFF"/>
        </w:rPr>
        <w:t>Постановление Арбитражного суда Северо-Западного округа от 11 июля 2022 г. N Ф07-8273/22 по делу N А42-3434/2020</w:t>
      </w:r>
    </w:p>
    <w:p w14:paraId="6DC12AB0" w14:textId="77777777" w:rsidR="00CE582D" w:rsidRPr="00C91DBD" w:rsidRDefault="00CE58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 мнению инспекции, общество неправомерно исчислило НДФЛ по ставке 13% в отношении доходов физического лица, утратившего статус налогового резидента РФ.</w:t>
      </w:r>
    </w:p>
    <w:p w14:paraId="268FA67D" w14:textId="77777777" w:rsidR="00CE582D" w:rsidRPr="00C91DBD" w:rsidRDefault="00CE58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доводы налогового органа обоснованными.</w:t>
      </w:r>
    </w:p>
    <w:p w14:paraId="6FF2C952" w14:textId="77777777" w:rsidR="00CE582D" w:rsidRPr="00C91DBD" w:rsidRDefault="00CE58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Как установил суд, физическое лицо вместе с семьей выехало в иностранное государство, проживает там и имеет вид на жительство. Согласно информации, предоставленной УФСБ и Следственным управлением УМВД, физическое лицо находилось на территории РФ в проверяемом периоде менее 183 календарных дней в году.</w:t>
      </w:r>
    </w:p>
    <w:p w14:paraId="50224CAB" w14:textId="77777777" w:rsidR="00CE582D" w:rsidRPr="00C91DBD" w:rsidRDefault="00CE58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пришел к выводу, что в проверяемом периоде физическое лицо утратило статус налогового резидента РФ. Соответственно, общество как налоговый агент должно было исчислить НДФЛ в отношении доходов, полученных таким физическим лицом, по ставке 30%.</w:t>
      </w:r>
    </w:p>
    <w:p w14:paraId="4EE41BF4" w14:textId="77777777" w:rsidR="00CE582D" w:rsidRPr="00C91DBD" w:rsidRDefault="00CE582D"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Довод общества о том, что физическое лицо получало доход в виде заработной платы и иных выплат в связи с выполнением трудовых функций дистанционно, отклонен как неподтвержденный.</w:t>
      </w:r>
    </w:p>
    <w:p w14:paraId="74FF6A59" w14:textId="622C41DD" w:rsidR="00E24D4E" w:rsidRPr="00E24D4E" w:rsidRDefault="00E24D4E" w:rsidP="00E24D4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24D4E">
        <w:rPr>
          <w:b/>
          <w:color w:val="22272F"/>
          <w:sz w:val="23"/>
          <w:szCs w:val="23"/>
        </w:rPr>
        <w:t>Поскольку обществом не представлены документы, позволяющие достоверно установить факт приобретения металлолома у физических лиц (в т. ч. приемо-сдаточные акты), суд признал правомерным доначисление НДФЛ на денежные средства, полученные работниками под отчет для данных целей</w:t>
      </w:r>
    </w:p>
    <w:p w14:paraId="592485D6" w14:textId="6329D96A" w:rsidR="00E24D4E" w:rsidRPr="00E24D4E" w:rsidRDefault="00E24D4E" w:rsidP="00E24D4E">
      <w:pPr>
        <w:pStyle w:val="s3"/>
        <w:shd w:val="clear" w:color="auto" w:fill="FFFFFF"/>
        <w:spacing w:before="120" w:beforeAutospacing="0" w:after="120" w:afterAutospacing="0"/>
        <w:ind w:left="567"/>
        <w:jc w:val="both"/>
        <w:rPr>
          <w:i/>
          <w:color w:val="22272F"/>
          <w:sz w:val="23"/>
          <w:szCs w:val="23"/>
        </w:rPr>
      </w:pPr>
      <w:r w:rsidRPr="00E24D4E">
        <w:rPr>
          <w:i/>
          <w:color w:val="22272F"/>
          <w:sz w:val="23"/>
          <w:szCs w:val="23"/>
          <w:shd w:val="clear" w:color="auto" w:fill="FFFFFF"/>
        </w:rPr>
        <w:t>Постановление Арбитражного суда Центрального округа от 12 июля 2022 г. N Ф10-1896/22 по делу N А62-349/2021</w:t>
      </w:r>
    </w:p>
    <w:p w14:paraId="059FBC11" w14:textId="77777777" w:rsidR="00E24D4E" w:rsidRPr="00C91DBD" w:rsidRDefault="00E24D4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посчитал, что общество неправомерно не удержало НДФЛ из доходов подотчетных лиц в виде стоимости приобретенного у физических лиц металлолома, т. к. отсутствуют надлежащие подтверждающие документы.</w:t>
      </w:r>
    </w:p>
    <w:p w14:paraId="5BFE82A9" w14:textId="77777777" w:rsidR="00E24D4E" w:rsidRPr="00C91DBD" w:rsidRDefault="00E24D4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с выводами налогового органа согласился.</w:t>
      </w:r>
    </w:p>
    <w:p w14:paraId="4DE766DC" w14:textId="77777777" w:rsidR="00E24D4E" w:rsidRPr="00C91DBD" w:rsidRDefault="00E24D4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Прием лома черных и цветных металлов у физических лиц осуществляется при предъявлении физическим лицом документов, удостоверяющих личность, на основании которых принимающей организацией составляются приемо-сдаточные акты с указанием обязательной информации.</w:t>
      </w:r>
    </w:p>
    <w:p w14:paraId="4161DB1E" w14:textId="77777777" w:rsidR="00E24D4E" w:rsidRPr="00C91DBD" w:rsidRDefault="00E24D4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В представленных обществом ПСА отсутствуют сведения о физических лицах, что не позволяет проверить факт приобретения металлолома у этих лиц. В дни совершения операций по закупке лома денежные средства через банкоматы с корпоративных карт не снимались. В ряде чеков ККТ, приложенных к авансовым отчетам, фигурирует одно и то же время отражения операции по закупке металлолома у нескольких физических лиц.</w:t>
      </w:r>
    </w:p>
    <w:p w14:paraId="5E3050F4" w14:textId="7A4F8EC1" w:rsidR="00E24D4E" w:rsidRPr="00C91DBD" w:rsidRDefault="00E24D4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пришел к выводу о недостоверности как первичных документов, так и документов бухгалтерского учета, что подтверждает правомерность выводов налогового органа о нереальности отраженных в них хозяйственных операций и</w:t>
      </w:r>
      <w:proofErr w:type="gramStart"/>
      <w:r w:rsidRPr="00C91DBD">
        <w:rPr>
          <w:iCs/>
          <w:color w:val="000000" w:themeColor="text1"/>
          <w:sz w:val="23"/>
          <w:szCs w:val="23"/>
        </w:rPr>
        <w:t xml:space="preserve"> ,</w:t>
      </w:r>
      <w:proofErr w:type="gramEnd"/>
      <w:r w:rsidRPr="00C91DBD">
        <w:rPr>
          <w:iCs/>
          <w:color w:val="000000" w:themeColor="text1"/>
          <w:sz w:val="23"/>
          <w:szCs w:val="23"/>
        </w:rPr>
        <w:t xml:space="preserve"> как следствие, правомерность доначисления НДФЛ.</w:t>
      </w:r>
    </w:p>
    <w:p w14:paraId="255EFE1E" w14:textId="512E94FF" w:rsidR="00EE64D8" w:rsidRPr="00EE64D8" w:rsidRDefault="00EE64D8" w:rsidP="00EE64D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E64D8">
        <w:rPr>
          <w:b/>
          <w:color w:val="22272F"/>
          <w:sz w:val="23"/>
          <w:szCs w:val="23"/>
        </w:rPr>
        <w:t>Выплаты сотрудникам (в том числе пенсионерам) при увольнении, произведенные на основании коллективного договора, являются компенсационной выплатой, которая не облагается НДФЛ</w:t>
      </w:r>
    </w:p>
    <w:p w14:paraId="1CF8F24D" w14:textId="0FF6FCB7" w:rsidR="00EE64D8" w:rsidRPr="00EE64D8" w:rsidRDefault="00EE64D8" w:rsidP="00EE64D8">
      <w:pPr>
        <w:pStyle w:val="s3"/>
        <w:shd w:val="clear" w:color="auto" w:fill="FFFFFF"/>
        <w:spacing w:before="120" w:beforeAutospacing="0" w:after="120" w:afterAutospacing="0"/>
        <w:ind w:left="567"/>
        <w:jc w:val="both"/>
        <w:rPr>
          <w:i/>
          <w:color w:val="22272F"/>
          <w:sz w:val="23"/>
          <w:szCs w:val="23"/>
        </w:rPr>
      </w:pPr>
      <w:r w:rsidRPr="00EE64D8">
        <w:rPr>
          <w:i/>
          <w:color w:val="22272F"/>
          <w:sz w:val="23"/>
          <w:szCs w:val="23"/>
          <w:shd w:val="clear" w:color="auto" w:fill="FFFFFF"/>
        </w:rPr>
        <w:t>Постановление Арбитражного суда Московского округа от 13 июля 2022 г. N Ф05-15199/22 по делу N А40-104079/2021</w:t>
      </w:r>
    </w:p>
    <w:p w14:paraId="4847832A" w14:textId="77777777" w:rsidR="00EE64D8" w:rsidRPr="00C91DBD" w:rsidRDefault="00EE64D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По мнению общества, выплаты сотрудникам, в </w:t>
      </w:r>
      <w:proofErr w:type="spellStart"/>
      <w:r w:rsidRPr="00C91DBD">
        <w:rPr>
          <w:iCs/>
          <w:color w:val="000000" w:themeColor="text1"/>
          <w:sz w:val="23"/>
          <w:szCs w:val="23"/>
        </w:rPr>
        <w:t>т.ч</w:t>
      </w:r>
      <w:proofErr w:type="spellEnd"/>
      <w:r w:rsidRPr="00C91DBD">
        <w:rPr>
          <w:iCs/>
          <w:color w:val="000000" w:themeColor="text1"/>
          <w:sz w:val="23"/>
          <w:szCs w:val="23"/>
        </w:rPr>
        <w:t>. пенсионерам, при увольнении, произведенные на основании коллективного договора по своей правовой природе являются компенсационной выплатой, которая не облагается НДФЛ.</w:t>
      </w:r>
    </w:p>
    <w:p w14:paraId="7A7FB9EC" w14:textId="77777777" w:rsidR="00EE64D8" w:rsidRPr="00C91DBD" w:rsidRDefault="00EE64D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согласился с выводами общества.</w:t>
      </w:r>
    </w:p>
    <w:p w14:paraId="110C8082" w14:textId="77777777" w:rsidR="00EE64D8" w:rsidRPr="00C91DBD" w:rsidRDefault="00EE64D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Квалифицирующим признаком выплаты является ее основание - факт увольнения сотрудника (выход на пенсию), цель - поддержание личного обеспечения работника после его увольнения. Такая выплата не является поощрением (премией), поскольку не обладает признаком стимулирования производственных результатов в дальнейшем (трудовые отношения между работником и работодателем прекращаются).</w:t>
      </w:r>
    </w:p>
    <w:p w14:paraId="27AAB2C0" w14:textId="77777777" w:rsidR="00EE64D8" w:rsidRPr="00C91DBD" w:rsidRDefault="00EE64D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Сам по себе факт дифференциации выплаты по размеру (в зависимости от стажа работы, отсутствия дисциплинарных взысканий) не может рассматриваться, как изменяющий правовую природу выплаты, а лишь свидетельствует о ее экономической оправданности.</w:t>
      </w:r>
    </w:p>
    <w:p w14:paraId="5A983A14" w14:textId="77777777" w:rsidR="00EE64D8" w:rsidRPr="00C91DBD" w:rsidRDefault="00EE64D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В действующем законодательстве отсутствуют запрет на осуществление трудовой деятельности после достижения пенсионного возраста (или ввиду наличия права на досрочное назначение пенсии по старости). Потому работник, прекращающий свою деятельность ввиду выхода на пенсию, не может быть поставлен в худшее положение по сравнению с лицами, прекращающими трудовые отношения по иным основаниям.</w:t>
      </w:r>
    </w:p>
    <w:p w14:paraId="12AEA8A8" w14:textId="20B732E8" w:rsidR="003003EE" w:rsidRPr="003003EE" w:rsidRDefault="003003EE" w:rsidP="003003E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003EE">
        <w:rPr>
          <w:b/>
          <w:color w:val="22272F"/>
          <w:sz w:val="23"/>
          <w:szCs w:val="23"/>
          <w:lang w:eastAsia="ru-RU"/>
        </w:rPr>
        <w:t xml:space="preserve">При переводе на </w:t>
      </w:r>
      <w:proofErr w:type="gramStart"/>
      <w:r w:rsidRPr="003003EE">
        <w:rPr>
          <w:b/>
          <w:color w:val="22272F"/>
          <w:sz w:val="23"/>
          <w:szCs w:val="23"/>
          <w:lang w:eastAsia="ru-RU"/>
        </w:rPr>
        <w:t>ОСН</w:t>
      </w:r>
      <w:proofErr w:type="gramEnd"/>
      <w:r w:rsidRPr="003003EE">
        <w:rPr>
          <w:b/>
          <w:color w:val="22272F"/>
          <w:sz w:val="23"/>
          <w:szCs w:val="23"/>
          <w:lang w:eastAsia="ru-RU"/>
        </w:rPr>
        <w:t xml:space="preserve"> в связи с использованием схемы дробления бизнеса и превышением фактического дохода для применения УСН налоговый орган должен учесть налоговые вычеты и льготы, на которые налогоплательщик имеет право</w:t>
      </w:r>
    </w:p>
    <w:p w14:paraId="701C4672" w14:textId="63C76232" w:rsidR="003003EE" w:rsidRPr="003003EE" w:rsidRDefault="003003EE" w:rsidP="003003EE">
      <w:pPr>
        <w:shd w:val="clear" w:color="auto" w:fill="FFFFFF"/>
        <w:spacing w:before="120" w:after="120"/>
        <w:ind w:left="567"/>
        <w:jc w:val="both"/>
        <w:rPr>
          <w:i/>
          <w:color w:val="22272F"/>
          <w:sz w:val="23"/>
          <w:szCs w:val="23"/>
          <w:lang w:eastAsia="ru-RU"/>
        </w:rPr>
      </w:pPr>
      <w:r w:rsidRPr="003003EE">
        <w:rPr>
          <w:i/>
          <w:color w:val="22272F"/>
          <w:sz w:val="23"/>
          <w:szCs w:val="23"/>
          <w:shd w:val="clear" w:color="auto" w:fill="FFFFFF"/>
        </w:rPr>
        <w:t>Постановление Арбитражного суда Уральского округа от 27 июля 2022 г. N Ф09-2447/22 по делу N А60-25896/2021</w:t>
      </w:r>
    </w:p>
    <w:p w14:paraId="5188ED4D" w14:textId="77777777" w:rsidR="003003EE" w:rsidRPr="00C91DBD" w:rsidRDefault="003003E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Налоговый орган полагает, что налогоплательщик неправомерно применял специальный налоговый режим УСН путем создания формального документооборота с контрагентами.</w:t>
      </w:r>
    </w:p>
    <w:p w14:paraId="0D048CA0" w14:textId="77777777" w:rsidR="003003EE" w:rsidRPr="00C91DBD" w:rsidRDefault="003003E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частично обоснованной.</w:t>
      </w:r>
    </w:p>
    <w:p w14:paraId="02938DF3" w14:textId="77777777" w:rsidR="003003EE" w:rsidRPr="00C91DBD" w:rsidRDefault="003003E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Установлено использование налогоплательщиком схемы дробления бизнеса с целью сохранения права на применение УСН для минимизации налоговых обязательств. В связи с этим налоговый орган консолидировал доходы группы взаимозависимых лиц и исчислил налогоплательщику налоги по </w:t>
      </w:r>
      <w:proofErr w:type="gramStart"/>
      <w:r w:rsidRPr="00C91DBD">
        <w:rPr>
          <w:iCs/>
          <w:color w:val="000000" w:themeColor="text1"/>
          <w:sz w:val="23"/>
          <w:szCs w:val="23"/>
        </w:rPr>
        <w:t>ОСН</w:t>
      </w:r>
      <w:proofErr w:type="gramEnd"/>
      <w:r w:rsidRPr="00C91DBD">
        <w:rPr>
          <w:iCs/>
          <w:color w:val="000000" w:themeColor="text1"/>
          <w:sz w:val="23"/>
          <w:szCs w:val="23"/>
        </w:rPr>
        <w:t xml:space="preserve"> в связи с превышением лимита дохода.</w:t>
      </w:r>
    </w:p>
    <w:p w14:paraId="71B9631D" w14:textId="77777777" w:rsidR="003003EE" w:rsidRPr="00C91DBD" w:rsidRDefault="003003EE"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Однако налоговым органом не учтено, что при проведении перерасчета налоговых обязательств в результате перехода на </w:t>
      </w:r>
      <w:proofErr w:type="gramStart"/>
      <w:r w:rsidRPr="00C91DBD">
        <w:rPr>
          <w:iCs/>
          <w:color w:val="000000" w:themeColor="text1"/>
          <w:sz w:val="23"/>
          <w:szCs w:val="23"/>
        </w:rPr>
        <w:t>ОСН</w:t>
      </w:r>
      <w:proofErr w:type="gramEnd"/>
      <w:r w:rsidRPr="00C91DBD">
        <w:rPr>
          <w:iCs/>
          <w:color w:val="000000" w:themeColor="text1"/>
          <w:sz w:val="23"/>
          <w:szCs w:val="23"/>
        </w:rPr>
        <w:t xml:space="preserve"> налогоплательщик обладает правом на предъявление причитающихся налоговых вычетов и льгот. Поэтому суд признал решение налогового органа частично недействительным.</w:t>
      </w:r>
    </w:p>
    <w:p w14:paraId="73B1EE1C" w14:textId="3BA30F7F" w:rsidR="00B85312" w:rsidRPr="00095541"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87" w:name="_Toc116904275"/>
      <w:r w:rsidRPr="00095541">
        <w:rPr>
          <w:b/>
          <w:bCs/>
          <w:sz w:val="23"/>
          <w:szCs w:val="23"/>
        </w:rPr>
        <w:t>Пенсионное и с</w:t>
      </w:r>
      <w:r w:rsidR="00AA6A6C" w:rsidRPr="00095541">
        <w:rPr>
          <w:b/>
          <w:bCs/>
          <w:sz w:val="23"/>
          <w:szCs w:val="23"/>
        </w:rPr>
        <w:t>оциальное страхование</w:t>
      </w:r>
      <w:bookmarkEnd w:id="87"/>
    </w:p>
    <w:p w14:paraId="1B9C7C03" w14:textId="77777777" w:rsidR="009724A9" w:rsidRPr="009724A9" w:rsidRDefault="009724A9" w:rsidP="009724A9">
      <w:pPr>
        <w:pStyle w:val="s1"/>
        <w:numPr>
          <w:ilvl w:val="0"/>
          <w:numId w:val="35"/>
        </w:numPr>
        <w:spacing w:before="120" w:beforeAutospacing="0" w:after="0" w:afterAutospacing="0"/>
        <w:ind w:left="567" w:hanging="567"/>
        <w:jc w:val="both"/>
        <w:rPr>
          <w:b/>
          <w:bCs/>
          <w:color w:val="000000" w:themeColor="text1"/>
          <w:sz w:val="23"/>
          <w:szCs w:val="23"/>
        </w:rPr>
      </w:pPr>
      <w:proofErr w:type="gramStart"/>
      <w:r w:rsidRPr="009724A9">
        <w:rPr>
          <w:b/>
          <w:bCs/>
          <w:color w:val="000000" w:themeColor="text1"/>
          <w:sz w:val="23"/>
          <w:szCs w:val="23"/>
        </w:rPr>
        <w:t>Объединение</w:t>
      </w:r>
      <w:proofErr w:type="gramEnd"/>
      <w:r w:rsidRPr="009724A9">
        <w:rPr>
          <w:b/>
          <w:bCs/>
          <w:color w:val="000000" w:themeColor="text1"/>
          <w:sz w:val="23"/>
          <w:szCs w:val="23"/>
        </w:rPr>
        <w:t xml:space="preserve"> ПФР и ФСС: </w:t>
      </w:r>
      <w:proofErr w:type="gramStart"/>
      <w:r w:rsidRPr="009724A9">
        <w:rPr>
          <w:b/>
          <w:bCs/>
          <w:color w:val="000000" w:themeColor="text1"/>
          <w:sz w:val="23"/>
          <w:szCs w:val="23"/>
        </w:rPr>
        <w:t>какими</w:t>
      </w:r>
      <w:proofErr w:type="gramEnd"/>
      <w:r w:rsidRPr="009724A9">
        <w:rPr>
          <w:b/>
          <w:bCs/>
          <w:color w:val="000000" w:themeColor="text1"/>
          <w:sz w:val="23"/>
          <w:szCs w:val="23"/>
        </w:rPr>
        <w:t xml:space="preserve"> будут тарифы страховых взносов и отчетность?</w:t>
      </w:r>
    </w:p>
    <w:p w14:paraId="028AA5EE" w14:textId="466745FD" w:rsidR="009724A9" w:rsidRPr="009724A9" w:rsidRDefault="009724A9" w:rsidP="009724A9">
      <w:pPr>
        <w:pStyle w:val="s1"/>
        <w:spacing w:before="120" w:beforeAutospacing="0" w:after="120" w:afterAutospacing="0"/>
        <w:ind w:left="567"/>
        <w:jc w:val="both"/>
        <w:rPr>
          <w:i/>
          <w:color w:val="000000" w:themeColor="text1"/>
          <w:sz w:val="23"/>
          <w:szCs w:val="23"/>
        </w:rPr>
      </w:pPr>
      <w:r w:rsidRPr="009724A9">
        <w:rPr>
          <w:i/>
          <w:color w:val="000000" w:themeColor="text1"/>
          <w:sz w:val="23"/>
          <w:szCs w:val="23"/>
        </w:rPr>
        <w:t>Федеральный закон от 14 июля 2022 г. N 237-ФЗ "О внесении изменений в отдельные законодательные акты Российской Федерации"</w:t>
      </w:r>
    </w:p>
    <w:p w14:paraId="5D4E510F" w14:textId="77777777" w:rsidR="009724A9" w:rsidRPr="009724A9" w:rsidRDefault="009724A9" w:rsidP="009724A9">
      <w:pPr>
        <w:pStyle w:val="s1"/>
        <w:spacing w:before="0" w:beforeAutospacing="0" w:after="0" w:afterAutospacing="0"/>
        <w:ind w:firstLine="567"/>
        <w:jc w:val="both"/>
        <w:rPr>
          <w:iCs/>
          <w:color w:val="000000" w:themeColor="text1"/>
          <w:sz w:val="23"/>
          <w:szCs w:val="23"/>
        </w:rPr>
      </w:pPr>
      <w:r w:rsidRPr="009724A9">
        <w:rPr>
          <w:iCs/>
          <w:color w:val="000000" w:themeColor="text1"/>
          <w:sz w:val="23"/>
          <w:szCs w:val="23"/>
        </w:rPr>
        <w:t>Приняты поправки к отдельным актам в связи с объединением ПФР и ФСС в Фонд пенсионного и социального страхования.</w:t>
      </w:r>
    </w:p>
    <w:p w14:paraId="2088A1B7" w14:textId="77777777" w:rsidR="009724A9" w:rsidRPr="009724A9" w:rsidRDefault="009724A9" w:rsidP="009724A9">
      <w:pPr>
        <w:pStyle w:val="s1"/>
        <w:spacing w:before="0" w:beforeAutospacing="0" w:after="0" w:afterAutospacing="0"/>
        <w:ind w:firstLine="567"/>
        <w:jc w:val="both"/>
        <w:rPr>
          <w:iCs/>
          <w:color w:val="000000" w:themeColor="text1"/>
          <w:sz w:val="23"/>
          <w:szCs w:val="23"/>
        </w:rPr>
      </w:pPr>
      <w:r w:rsidRPr="009724A9">
        <w:rPr>
          <w:iCs/>
          <w:color w:val="000000" w:themeColor="text1"/>
          <w:sz w:val="23"/>
          <w:szCs w:val="23"/>
        </w:rPr>
        <w:t>Устанавливается доля единого тарифа взносов на финансирование страховой, накопительной пенсии и солидарной части тарифа страховых взносов. На индивидуальных лицевых счетах застрахованных лиц будут учитывать суммы взносов, исчисленных как доля от единого тарифа. При этом поправки не повлияют на формирование пенсионных прав.</w:t>
      </w:r>
    </w:p>
    <w:p w14:paraId="34B0A739" w14:textId="77777777" w:rsidR="009724A9" w:rsidRPr="009724A9" w:rsidRDefault="009724A9" w:rsidP="009724A9">
      <w:pPr>
        <w:pStyle w:val="s1"/>
        <w:spacing w:before="0" w:beforeAutospacing="0" w:after="0" w:afterAutospacing="0"/>
        <w:ind w:firstLine="567"/>
        <w:jc w:val="both"/>
        <w:rPr>
          <w:iCs/>
          <w:color w:val="000000" w:themeColor="text1"/>
          <w:sz w:val="23"/>
          <w:szCs w:val="23"/>
        </w:rPr>
      </w:pPr>
      <w:r w:rsidRPr="009724A9">
        <w:rPr>
          <w:iCs/>
          <w:color w:val="000000" w:themeColor="text1"/>
          <w:sz w:val="23"/>
          <w:szCs w:val="23"/>
        </w:rPr>
        <w:t xml:space="preserve">Кроме того, предусмотрено ОСС для </w:t>
      </w:r>
      <w:proofErr w:type="gramStart"/>
      <w:r w:rsidRPr="009724A9">
        <w:rPr>
          <w:iCs/>
          <w:color w:val="000000" w:themeColor="text1"/>
          <w:sz w:val="23"/>
          <w:szCs w:val="23"/>
        </w:rPr>
        <w:t>работающих</w:t>
      </w:r>
      <w:proofErr w:type="gramEnd"/>
      <w:r w:rsidRPr="009724A9">
        <w:rPr>
          <w:iCs/>
          <w:color w:val="000000" w:themeColor="text1"/>
          <w:sz w:val="23"/>
          <w:szCs w:val="23"/>
        </w:rPr>
        <w:t xml:space="preserve"> по гражданско-правовым договорам.</w:t>
      </w:r>
    </w:p>
    <w:p w14:paraId="780C02F4" w14:textId="77777777" w:rsidR="009724A9" w:rsidRPr="009724A9" w:rsidRDefault="009724A9" w:rsidP="009724A9">
      <w:pPr>
        <w:pStyle w:val="s1"/>
        <w:spacing w:before="0" w:beforeAutospacing="0" w:after="0" w:afterAutospacing="0"/>
        <w:ind w:firstLine="567"/>
        <w:jc w:val="both"/>
        <w:rPr>
          <w:iCs/>
          <w:color w:val="000000" w:themeColor="text1"/>
          <w:sz w:val="23"/>
          <w:szCs w:val="23"/>
        </w:rPr>
      </w:pPr>
      <w:r w:rsidRPr="009724A9">
        <w:rPr>
          <w:iCs/>
          <w:color w:val="000000" w:themeColor="text1"/>
          <w:sz w:val="23"/>
          <w:szCs w:val="23"/>
        </w:rPr>
        <w:t>Для страхователей вводится единая форма отчетности. Она объединит все формы отчетности, предоставляемые в настоящее время в ПФР (сведения по формам СЗВ-ТД, СЗВ-СТАЖ реестр по форме ДСВ-3). Форму СЗВ-М "Сведения о застрахованных лицах" упразднят. Также в единую отчетность войдет форма 4-ФСС.</w:t>
      </w:r>
    </w:p>
    <w:p w14:paraId="7FDA5541" w14:textId="77777777" w:rsidR="009724A9" w:rsidRPr="009724A9" w:rsidRDefault="009724A9" w:rsidP="009724A9">
      <w:pPr>
        <w:pStyle w:val="s1"/>
        <w:spacing w:before="0" w:beforeAutospacing="0" w:after="0" w:afterAutospacing="0"/>
        <w:ind w:firstLine="567"/>
        <w:jc w:val="both"/>
        <w:rPr>
          <w:iCs/>
          <w:color w:val="000000" w:themeColor="text1"/>
          <w:sz w:val="23"/>
          <w:szCs w:val="23"/>
        </w:rPr>
      </w:pPr>
      <w:r w:rsidRPr="009724A9">
        <w:rPr>
          <w:iCs/>
          <w:color w:val="000000" w:themeColor="text1"/>
          <w:sz w:val="23"/>
          <w:szCs w:val="23"/>
        </w:rPr>
        <w:t>Исключается обязанность страхователя выдавать увольняющемуся работнику справку о сумме заработка. Соответствующие сведения будут содержаться в системе индивидуального (персонифицированного) учета.</w:t>
      </w:r>
    </w:p>
    <w:p w14:paraId="7605A050" w14:textId="77777777" w:rsidR="009724A9" w:rsidRPr="009724A9" w:rsidRDefault="009724A9" w:rsidP="009724A9">
      <w:pPr>
        <w:pStyle w:val="s1"/>
        <w:spacing w:before="0" w:beforeAutospacing="0" w:after="0" w:afterAutospacing="0"/>
        <w:ind w:firstLine="567"/>
        <w:jc w:val="both"/>
        <w:rPr>
          <w:iCs/>
          <w:color w:val="000000" w:themeColor="text1"/>
          <w:sz w:val="23"/>
          <w:szCs w:val="23"/>
        </w:rPr>
      </w:pPr>
      <w:r w:rsidRPr="009724A9">
        <w:rPr>
          <w:iCs/>
          <w:color w:val="000000" w:themeColor="text1"/>
          <w:sz w:val="23"/>
          <w:szCs w:val="23"/>
        </w:rPr>
        <w:t>Поправки вступают в силу с 2023 г. Предусмотрены переходные положения.</w:t>
      </w:r>
    </w:p>
    <w:p w14:paraId="0C62C0D7" w14:textId="77777777" w:rsidR="00C03F9F" w:rsidRPr="00C03F9F" w:rsidRDefault="00C03F9F" w:rsidP="00C03F9F">
      <w:pPr>
        <w:pStyle w:val="s1"/>
        <w:numPr>
          <w:ilvl w:val="0"/>
          <w:numId w:val="35"/>
        </w:numPr>
        <w:spacing w:before="120" w:beforeAutospacing="0" w:after="0" w:afterAutospacing="0"/>
        <w:ind w:left="567" w:hanging="567"/>
        <w:jc w:val="both"/>
        <w:rPr>
          <w:b/>
          <w:bCs/>
          <w:color w:val="000000" w:themeColor="text1"/>
          <w:sz w:val="23"/>
          <w:szCs w:val="23"/>
        </w:rPr>
      </w:pPr>
      <w:r w:rsidRPr="00C03F9F">
        <w:rPr>
          <w:b/>
          <w:bCs/>
          <w:color w:val="000000" w:themeColor="text1"/>
          <w:sz w:val="23"/>
          <w:szCs w:val="23"/>
        </w:rPr>
        <w:t>О представлении в ПФР формы СЗВ-ТД при временном переводе работника к другому работодателю</w:t>
      </w:r>
    </w:p>
    <w:p w14:paraId="4EAE02F0" w14:textId="2F4066A6" w:rsidR="00C03F9F" w:rsidRPr="00C03F9F" w:rsidRDefault="00C03F9F" w:rsidP="00C03F9F">
      <w:pPr>
        <w:pStyle w:val="s1"/>
        <w:spacing w:before="120" w:beforeAutospacing="0" w:after="120" w:afterAutospacing="0"/>
        <w:ind w:left="567"/>
        <w:jc w:val="both"/>
        <w:rPr>
          <w:i/>
          <w:color w:val="000000" w:themeColor="text1"/>
          <w:sz w:val="23"/>
          <w:szCs w:val="23"/>
        </w:rPr>
      </w:pPr>
      <w:r w:rsidRPr="00C03F9F">
        <w:rPr>
          <w:i/>
          <w:color w:val="000000" w:themeColor="text1"/>
          <w:sz w:val="23"/>
          <w:szCs w:val="23"/>
        </w:rPr>
        <w:t>Письмо Пенсионного фонда России от 11 мая 2022 г. N В-26151-19/36049-22</w:t>
      </w:r>
    </w:p>
    <w:p w14:paraId="438CA4A7" w14:textId="77777777" w:rsidR="00C03F9F" w:rsidRPr="00C03F9F" w:rsidRDefault="00C03F9F" w:rsidP="00C03F9F">
      <w:pPr>
        <w:pStyle w:val="s1"/>
        <w:spacing w:before="0" w:beforeAutospacing="0" w:after="0" w:afterAutospacing="0"/>
        <w:ind w:firstLine="567"/>
        <w:jc w:val="both"/>
        <w:rPr>
          <w:iCs/>
          <w:color w:val="000000" w:themeColor="text1"/>
          <w:sz w:val="23"/>
          <w:szCs w:val="23"/>
        </w:rPr>
      </w:pPr>
      <w:r w:rsidRPr="00C03F9F">
        <w:rPr>
          <w:iCs/>
          <w:color w:val="000000" w:themeColor="text1"/>
          <w:sz w:val="23"/>
          <w:szCs w:val="23"/>
        </w:rPr>
        <w:t>В случае приостановки производства (работы) с письменного согласия работника работодатель может временно перевести его на работу к другому работодателю по направлению службы занятости. При этом на период временного перевода первоначально заключенный трудовой договор приостанавливается, но течение срока его действия не прерывается.</w:t>
      </w:r>
    </w:p>
    <w:p w14:paraId="059560C4" w14:textId="77777777" w:rsidR="00C03F9F" w:rsidRDefault="00C03F9F" w:rsidP="00C03F9F">
      <w:pPr>
        <w:pStyle w:val="s1"/>
        <w:spacing w:before="0" w:beforeAutospacing="0" w:after="0" w:afterAutospacing="0"/>
        <w:ind w:firstLine="567"/>
        <w:jc w:val="both"/>
        <w:rPr>
          <w:iCs/>
          <w:color w:val="000000" w:themeColor="text1"/>
          <w:sz w:val="23"/>
          <w:szCs w:val="23"/>
        </w:rPr>
      </w:pPr>
      <w:r w:rsidRPr="00C03F9F">
        <w:rPr>
          <w:iCs/>
          <w:color w:val="000000" w:themeColor="text1"/>
          <w:sz w:val="23"/>
          <w:szCs w:val="23"/>
        </w:rPr>
        <w:t>Информация о приостановлении трудового договора либо о временном переводе работника в сведения о трудовой деятельности зарегистрированного лица по форме СЗВ-ТД не включаются и в ПФР не представляются. При этом обязанность по предоставлению в ПФР сведений СЗВ-ТД возникает у работодателя, заключившего срочный трудовой договор.</w:t>
      </w:r>
    </w:p>
    <w:p w14:paraId="359D961F" w14:textId="4952972C" w:rsidR="00095541" w:rsidRPr="00095541" w:rsidRDefault="00095541" w:rsidP="00095541">
      <w:pPr>
        <w:pStyle w:val="s1"/>
        <w:numPr>
          <w:ilvl w:val="0"/>
          <w:numId w:val="35"/>
        </w:numPr>
        <w:spacing w:before="120" w:beforeAutospacing="0" w:after="0" w:afterAutospacing="0"/>
        <w:ind w:left="567" w:hanging="567"/>
        <w:jc w:val="both"/>
        <w:rPr>
          <w:b/>
          <w:bCs/>
          <w:color w:val="000000" w:themeColor="text1"/>
          <w:sz w:val="23"/>
          <w:szCs w:val="23"/>
        </w:rPr>
      </w:pPr>
      <w:r w:rsidRPr="00095541">
        <w:rPr>
          <w:b/>
          <w:bCs/>
          <w:color w:val="000000" w:themeColor="text1"/>
          <w:sz w:val="23"/>
          <w:szCs w:val="23"/>
        </w:rPr>
        <w:t>Минтруд разъяснил порядок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Указано, какие документы необходимы, кто и как их представляет.</w:t>
      </w:r>
    </w:p>
    <w:p w14:paraId="1B8317A0" w14:textId="77777777" w:rsidR="00095541" w:rsidRDefault="00095541" w:rsidP="00095541">
      <w:pPr>
        <w:pStyle w:val="s1"/>
        <w:spacing w:before="120" w:beforeAutospacing="0" w:after="120" w:afterAutospacing="0"/>
        <w:ind w:left="567"/>
        <w:jc w:val="both"/>
        <w:rPr>
          <w:i/>
          <w:color w:val="000000" w:themeColor="text1"/>
          <w:sz w:val="23"/>
          <w:szCs w:val="23"/>
        </w:rPr>
      </w:pPr>
      <w:r w:rsidRPr="00095541">
        <w:rPr>
          <w:i/>
          <w:color w:val="000000" w:themeColor="text1"/>
          <w:sz w:val="23"/>
          <w:szCs w:val="23"/>
        </w:rPr>
        <w:t>Письмо Министерства труда и социальной защиты РФ от 13 мая 2022 г. N 17-1/ООГ-538</w:t>
      </w:r>
    </w:p>
    <w:p w14:paraId="42426795" w14:textId="4AC62C8D" w:rsidR="00095541" w:rsidRDefault="00095541" w:rsidP="00095541">
      <w:pPr>
        <w:pStyle w:val="s1"/>
        <w:spacing w:before="0" w:beforeAutospacing="0" w:after="0" w:afterAutospacing="0"/>
        <w:ind w:firstLine="567"/>
        <w:jc w:val="both"/>
        <w:rPr>
          <w:iCs/>
          <w:color w:val="000000" w:themeColor="text1"/>
          <w:sz w:val="23"/>
          <w:szCs w:val="23"/>
        </w:rPr>
      </w:pPr>
      <w:r w:rsidRPr="00095541">
        <w:rPr>
          <w:iCs/>
          <w:color w:val="000000" w:themeColor="text1"/>
          <w:sz w:val="23"/>
          <w:szCs w:val="23"/>
        </w:rPr>
        <w:t xml:space="preserve">В целях перерасчета ранее назначенного пособия застрахованное лицо представляет страхователю заявление о таком перерасчете по форме, утверждаемой страховщиком, и справку о сумме заработка, </w:t>
      </w:r>
      <w:proofErr w:type="gramStart"/>
      <w:r w:rsidRPr="00095541">
        <w:rPr>
          <w:iCs/>
          <w:color w:val="000000" w:themeColor="text1"/>
          <w:sz w:val="23"/>
          <w:szCs w:val="23"/>
        </w:rPr>
        <w:t>сведения</w:t>
      </w:r>
      <w:proofErr w:type="gramEnd"/>
      <w:r w:rsidRPr="00095541">
        <w:rPr>
          <w:iCs/>
          <w:color w:val="000000" w:themeColor="text1"/>
          <w:sz w:val="23"/>
          <w:szCs w:val="23"/>
        </w:rPr>
        <w:t xml:space="preserve"> из которых передаются страхователем страховщику в срок не позднее 5 рабочих дней со дня их получения.</w:t>
      </w:r>
    </w:p>
    <w:p w14:paraId="1D69FADA" w14:textId="3FA882BE" w:rsidR="00095541" w:rsidRPr="00095541" w:rsidRDefault="00095541" w:rsidP="00095541">
      <w:pPr>
        <w:pStyle w:val="s1"/>
        <w:spacing w:before="0" w:beforeAutospacing="0" w:after="0" w:afterAutospacing="0"/>
        <w:ind w:firstLine="567"/>
        <w:jc w:val="both"/>
        <w:rPr>
          <w:iCs/>
          <w:color w:val="000000" w:themeColor="text1"/>
          <w:sz w:val="23"/>
          <w:szCs w:val="23"/>
        </w:rPr>
      </w:pPr>
      <w:r>
        <w:rPr>
          <w:iCs/>
          <w:color w:val="000000" w:themeColor="text1"/>
          <w:sz w:val="23"/>
          <w:szCs w:val="23"/>
        </w:rPr>
        <w:t>В</w:t>
      </w:r>
      <w:r w:rsidRPr="00095541">
        <w:rPr>
          <w:iCs/>
          <w:color w:val="000000" w:themeColor="text1"/>
          <w:sz w:val="23"/>
          <w:szCs w:val="23"/>
        </w:rPr>
        <w:t xml:space="preserve"> целях проверки полноты и достоверности сведений, представленных страхователем для назначения и выплаты пособий застрахованным лицам, а также сведений и документов, представленных застрахованным лицом для назначения и выплаты ему пособий, страховщик вправе запросить:</w:t>
      </w:r>
    </w:p>
    <w:p w14:paraId="05C931E0" w14:textId="183DDD5D" w:rsidR="00095541" w:rsidRPr="00095541" w:rsidRDefault="00095541" w:rsidP="00095541">
      <w:pPr>
        <w:pStyle w:val="s1"/>
        <w:spacing w:before="0" w:beforeAutospacing="0" w:after="0" w:afterAutospacing="0"/>
        <w:ind w:firstLine="567"/>
        <w:jc w:val="both"/>
        <w:rPr>
          <w:iCs/>
          <w:color w:val="000000" w:themeColor="text1"/>
          <w:sz w:val="23"/>
          <w:szCs w:val="23"/>
        </w:rPr>
      </w:pPr>
      <w:r w:rsidRPr="00095541">
        <w:rPr>
          <w:iCs/>
          <w:color w:val="000000" w:themeColor="text1"/>
          <w:sz w:val="23"/>
          <w:szCs w:val="23"/>
        </w:rPr>
        <w:t>а) в Пенсионном фонде Российской Федерации - сведения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w:t>
      </w:r>
    </w:p>
    <w:p w14:paraId="128B0617" w14:textId="18620058" w:rsidR="00095541" w:rsidRDefault="00095541" w:rsidP="00095541">
      <w:pPr>
        <w:pStyle w:val="s1"/>
        <w:spacing w:before="0" w:beforeAutospacing="0" w:after="0" w:afterAutospacing="0"/>
        <w:ind w:firstLine="567"/>
        <w:jc w:val="both"/>
        <w:rPr>
          <w:iCs/>
          <w:color w:val="000000" w:themeColor="text1"/>
          <w:sz w:val="23"/>
          <w:szCs w:val="23"/>
        </w:rPr>
      </w:pPr>
      <w:proofErr w:type="gramStart"/>
      <w:r w:rsidRPr="00095541">
        <w:rPr>
          <w:iCs/>
          <w:color w:val="000000" w:themeColor="text1"/>
          <w:sz w:val="23"/>
          <w:szCs w:val="23"/>
        </w:rPr>
        <w:t>б) в Федеральной налоговой службе - сведения, в том числе составляющие налоговую тайну,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w:t>
      </w:r>
      <w:proofErr w:type="gramEnd"/>
    </w:p>
    <w:p w14:paraId="13C5640C" w14:textId="11B3B713" w:rsidR="00CD1F2D" w:rsidRPr="00480A0D" w:rsidRDefault="00480A0D" w:rsidP="00480A0D">
      <w:pPr>
        <w:pStyle w:val="s1"/>
        <w:numPr>
          <w:ilvl w:val="0"/>
          <w:numId w:val="35"/>
        </w:numPr>
        <w:spacing w:before="120" w:beforeAutospacing="0" w:after="0" w:afterAutospacing="0"/>
        <w:ind w:left="567" w:hanging="567"/>
        <w:jc w:val="both"/>
        <w:rPr>
          <w:b/>
          <w:bCs/>
          <w:color w:val="000000" w:themeColor="text1"/>
          <w:sz w:val="23"/>
          <w:szCs w:val="23"/>
        </w:rPr>
      </w:pPr>
      <w:r w:rsidRPr="00480A0D">
        <w:rPr>
          <w:b/>
          <w:bCs/>
          <w:color w:val="000000" w:themeColor="text1"/>
          <w:sz w:val="23"/>
          <w:szCs w:val="23"/>
        </w:rPr>
        <w:t>Первые три дня болезни работника оплачивает работодатель за счет своих средств, остальные дни оплачивает ФСС. Если в стаж для начисления пособия засчитывается военная или иная служба, в течение которой работник не был застрахован, то из ФСС организация может возместить свои дополнительные расходы.</w:t>
      </w:r>
    </w:p>
    <w:p w14:paraId="5B247126" w14:textId="77777777" w:rsidR="00480A0D" w:rsidRPr="00480A0D" w:rsidRDefault="00480A0D" w:rsidP="00480A0D">
      <w:pPr>
        <w:pStyle w:val="s1"/>
        <w:spacing w:before="120" w:beforeAutospacing="0" w:after="120" w:afterAutospacing="0"/>
        <w:ind w:left="567"/>
        <w:jc w:val="both"/>
        <w:rPr>
          <w:i/>
          <w:color w:val="000000" w:themeColor="text1"/>
          <w:sz w:val="23"/>
          <w:szCs w:val="23"/>
        </w:rPr>
      </w:pPr>
      <w:r w:rsidRPr="00480A0D">
        <w:rPr>
          <w:i/>
          <w:color w:val="000000" w:themeColor="text1"/>
          <w:sz w:val="23"/>
          <w:szCs w:val="23"/>
        </w:rPr>
        <w:t>Письмо Фонда социального страхования РФ от 15 июля 2022 г. N 02-08-01/13-03-9881л</w:t>
      </w:r>
    </w:p>
    <w:p w14:paraId="3284EDFF" w14:textId="1ECE6F3F" w:rsidR="00480A0D" w:rsidRPr="00480A0D" w:rsidRDefault="00480A0D" w:rsidP="00480A0D">
      <w:pPr>
        <w:shd w:val="clear" w:color="auto" w:fill="FFFFFF"/>
        <w:ind w:firstLine="567"/>
        <w:jc w:val="both"/>
        <w:rPr>
          <w:iCs/>
          <w:color w:val="000000" w:themeColor="text1"/>
          <w:sz w:val="23"/>
          <w:szCs w:val="23"/>
        </w:rPr>
      </w:pPr>
      <w:bookmarkStart w:id="88" w:name="_GoBack"/>
      <w:bookmarkEnd w:id="88"/>
      <w:r w:rsidRPr="00480A0D">
        <w:rPr>
          <w:iCs/>
          <w:color w:val="000000" w:themeColor="text1"/>
          <w:sz w:val="23"/>
          <w:szCs w:val="23"/>
        </w:rPr>
        <w:t>Чтобы получить компенсацию дополнительных расходов, в ФСС нужно представить:</w:t>
      </w:r>
    </w:p>
    <w:p w14:paraId="30AB2103" w14:textId="77777777" w:rsidR="00480A0D" w:rsidRPr="00480A0D" w:rsidRDefault="00480A0D" w:rsidP="00480A0D">
      <w:pPr>
        <w:pStyle w:val="s1"/>
        <w:spacing w:before="0" w:beforeAutospacing="0" w:after="0" w:afterAutospacing="0"/>
        <w:ind w:firstLine="567"/>
        <w:jc w:val="both"/>
        <w:rPr>
          <w:iCs/>
          <w:color w:val="000000" w:themeColor="text1"/>
          <w:sz w:val="23"/>
          <w:szCs w:val="23"/>
        </w:rPr>
      </w:pPr>
      <w:r w:rsidRPr="00480A0D">
        <w:rPr>
          <w:iCs/>
          <w:color w:val="000000" w:themeColor="text1"/>
          <w:sz w:val="23"/>
          <w:szCs w:val="23"/>
        </w:rPr>
        <w:t>- заявление о </w:t>
      </w:r>
      <w:r w:rsidRPr="00480A0D">
        <w:rPr>
          <w:color w:val="000000" w:themeColor="text1"/>
        </w:rPr>
        <w:t>возмещении</w:t>
      </w:r>
      <w:r w:rsidRPr="00480A0D">
        <w:rPr>
          <w:iCs/>
          <w:color w:val="000000" w:themeColor="text1"/>
          <w:sz w:val="23"/>
          <w:szCs w:val="23"/>
        </w:rPr>
        <w:t> </w:t>
      </w:r>
      <w:r w:rsidRPr="00480A0D">
        <w:rPr>
          <w:color w:val="000000" w:themeColor="text1"/>
        </w:rPr>
        <w:t>расходов</w:t>
      </w:r>
      <w:r w:rsidRPr="00480A0D">
        <w:rPr>
          <w:iCs/>
          <w:color w:val="000000" w:themeColor="text1"/>
          <w:sz w:val="23"/>
          <w:szCs w:val="23"/>
        </w:rPr>
        <w:t>;</w:t>
      </w:r>
    </w:p>
    <w:p w14:paraId="301E2D9B" w14:textId="77777777" w:rsidR="00480A0D" w:rsidRPr="00480A0D" w:rsidRDefault="00480A0D" w:rsidP="00480A0D">
      <w:pPr>
        <w:pStyle w:val="s1"/>
        <w:spacing w:before="0" w:beforeAutospacing="0" w:after="0" w:afterAutospacing="0"/>
        <w:ind w:firstLine="567"/>
        <w:jc w:val="both"/>
        <w:rPr>
          <w:iCs/>
          <w:color w:val="000000" w:themeColor="text1"/>
          <w:sz w:val="23"/>
          <w:szCs w:val="23"/>
        </w:rPr>
      </w:pPr>
      <w:r w:rsidRPr="00480A0D">
        <w:rPr>
          <w:iCs/>
          <w:color w:val="000000" w:themeColor="text1"/>
          <w:sz w:val="23"/>
          <w:szCs w:val="23"/>
        </w:rPr>
        <w:t>- документы и сведения, необходимые для начисления </w:t>
      </w:r>
      <w:r w:rsidRPr="00480A0D">
        <w:rPr>
          <w:color w:val="000000" w:themeColor="text1"/>
        </w:rPr>
        <w:t>больничного</w:t>
      </w:r>
      <w:r w:rsidRPr="00480A0D">
        <w:rPr>
          <w:iCs/>
          <w:color w:val="000000" w:themeColor="text1"/>
          <w:sz w:val="23"/>
          <w:szCs w:val="23"/>
        </w:rPr>
        <w:t> </w:t>
      </w:r>
      <w:r w:rsidRPr="00480A0D">
        <w:rPr>
          <w:color w:val="000000" w:themeColor="text1"/>
        </w:rPr>
        <w:t>пособия</w:t>
      </w:r>
      <w:r w:rsidRPr="00480A0D">
        <w:rPr>
          <w:iCs/>
          <w:color w:val="000000" w:themeColor="text1"/>
          <w:sz w:val="23"/>
          <w:szCs w:val="23"/>
        </w:rPr>
        <w:t>.</w:t>
      </w:r>
    </w:p>
    <w:p w14:paraId="10C87205" w14:textId="03121B1E" w:rsidR="00480A0D" w:rsidRPr="00480A0D" w:rsidRDefault="00480A0D" w:rsidP="00480A0D">
      <w:pPr>
        <w:pStyle w:val="s1"/>
        <w:spacing w:before="0" w:beforeAutospacing="0" w:after="0" w:afterAutospacing="0"/>
        <w:ind w:firstLine="567"/>
        <w:jc w:val="both"/>
        <w:rPr>
          <w:iCs/>
          <w:color w:val="000000" w:themeColor="text1"/>
          <w:sz w:val="23"/>
          <w:szCs w:val="23"/>
        </w:rPr>
      </w:pPr>
      <w:r w:rsidRPr="00480A0D">
        <w:rPr>
          <w:iCs/>
          <w:color w:val="000000" w:themeColor="text1"/>
          <w:sz w:val="23"/>
          <w:szCs w:val="23"/>
        </w:rPr>
        <w:t>В 2021 году</w:t>
      </w:r>
      <w:r>
        <w:rPr>
          <w:iCs/>
          <w:color w:val="000000" w:themeColor="text1"/>
          <w:sz w:val="23"/>
          <w:szCs w:val="23"/>
        </w:rPr>
        <w:t xml:space="preserve"> </w:t>
      </w:r>
      <w:hyperlink r:id="rId17" w:anchor="/document/400666328/entry/5000" w:history="1">
        <w:r w:rsidRPr="00480A0D">
          <w:rPr>
            <w:iCs/>
            <w:color w:val="000000" w:themeColor="text1"/>
          </w:rPr>
          <w:t>форма</w:t>
        </w:r>
      </w:hyperlink>
      <w:r>
        <w:rPr>
          <w:iCs/>
          <w:color w:val="000000" w:themeColor="text1"/>
          <w:sz w:val="23"/>
          <w:szCs w:val="23"/>
        </w:rPr>
        <w:t xml:space="preserve"> </w:t>
      </w:r>
      <w:r w:rsidRPr="00480A0D">
        <w:rPr>
          <w:iCs/>
          <w:color w:val="000000" w:themeColor="text1"/>
          <w:sz w:val="23"/>
          <w:szCs w:val="23"/>
        </w:rPr>
        <w:t>заявления для возмещения была утверждена</w:t>
      </w:r>
      <w:r>
        <w:rPr>
          <w:iCs/>
          <w:color w:val="000000" w:themeColor="text1"/>
          <w:sz w:val="23"/>
          <w:szCs w:val="23"/>
        </w:rPr>
        <w:t xml:space="preserve"> </w:t>
      </w:r>
      <w:hyperlink r:id="rId18" w:anchor="/document/400666328/entry/0" w:history="1">
        <w:r w:rsidRPr="00480A0D">
          <w:rPr>
            <w:iCs/>
            <w:color w:val="000000" w:themeColor="text1"/>
          </w:rPr>
          <w:t>приказом</w:t>
        </w:r>
      </w:hyperlink>
      <w:r w:rsidRPr="00480A0D">
        <w:rPr>
          <w:iCs/>
          <w:color w:val="000000" w:themeColor="text1"/>
          <w:sz w:val="23"/>
          <w:szCs w:val="23"/>
        </w:rPr>
        <w:t> ФСС России от 04.02.2021 N 26. На 2022 год данную форму заявления о</w:t>
      </w:r>
      <w:r>
        <w:rPr>
          <w:iCs/>
          <w:color w:val="000000" w:themeColor="text1"/>
          <w:sz w:val="23"/>
          <w:szCs w:val="23"/>
        </w:rPr>
        <w:t xml:space="preserve"> </w:t>
      </w:r>
      <w:r w:rsidRPr="00480A0D">
        <w:rPr>
          <w:color w:val="000000" w:themeColor="text1"/>
        </w:rPr>
        <w:t>возмещении</w:t>
      </w:r>
      <w:r>
        <w:rPr>
          <w:color w:val="000000" w:themeColor="text1"/>
        </w:rPr>
        <w:t xml:space="preserve"> </w:t>
      </w:r>
      <w:r w:rsidRPr="00480A0D">
        <w:rPr>
          <w:color w:val="000000" w:themeColor="text1"/>
        </w:rPr>
        <w:t>территориальными</w:t>
      </w:r>
      <w:r>
        <w:rPr>
          <w:color w:val="000000" w:themeColor="text1"/>
        </w:rPr>
        <w:t xml:space="preserve"> </w:t>
      </w:r>
      <w:r w:rsidRPr="00480A0D">
        <w:rPr>
          <w:color w:val="000000" w:themeColor="text1"/>
        </w:rPr>
        <w:t>органами</w:t>
      </w:r>
      <w:r>
        <w:rPr>
          <w:color w:val="000000" w:themeColor="text1"/>
        </w:rPr>
        <w:t xml:space="preserve"> </w:t>
      </w:r>
      <w:r w:rsidRPr="00480A0D">
        <w:rPr>
          <w:color w:val="000000" w:themeColor="text1"/>
        </w:rPr>
        <w:t>Фонда</w:t>
      </w:r>
      <w:r>
        <w:rPr>
          <w:color w:val="000000" w:themeColor="text1"/>
        </w:rPr>
        <w:t xml:space="preserve"> д</w:t>
      </w:r>
      <w:r w:rsidRPr="00480A0D">
        <w:rPr>
          <w:color w:val="000000" w:themeColor="text1"/>
        </w:rPr>
        <w:t>ополнительных</w:t>
      </w:r>
      <w:r>
        <w:rPr>
          <w:iCs/>
          <w:color w:val="000000" w:themeColor="text1"/>
          <w:sz w:val="23"/>
          <w:szCs w:val="23"/>
        </w:rPr>
        <w:t xml:space="preserve"> </w:t>
      </w:r>
      <w:r w:rsidRPr="00480A0D">
        <w:rPr>
          <w:color w:val="000000" w:themeColor="text1"/>
        </w:rPr>
        <w:t>расходов</w:t>
      </w:r>
      <w:r>
        <w:rPr>
          <w:color w:val="000000" w:themeColor="text1"/>
        </w:rPr>
        <w:t xml:space="preserve"> </w:t>
      </w:r>
      <w:r w:rsidRPr="00480A0D">
        <w:rPr>
          <w:color w:val="000000" w:themeColor="text1"/>
        </w:rPr>
        <w:t>страхователям</w:t>
      </w:r>
      <w:r>
        <w:rPr>
          <w:color w:val="000000" w:themeColor="text1"/>
        </w:rPr>
        <w:t xml:space="preserve"> </w:t>
      </w:r>
      <w:r w:rsidRPr="00480A0D">
        <w:rPr>
          <w:iCs/>
          <w:color w:val="000000" w:themeColor="text1"/>
          <w:sz w:val="23"/>
          <w:szCs w:val="23"/>
        </w:rPr>
        <w:t>на</w:t>
      </w:r>
      <w:r>
        <w:rPr>
          <w:iCs/>
          <w:color w:val="000000" w:themeColor="text1"/>
          <w:sz w:val="23"/>
          <w:szCs w:val="23"/>
        </w:rPr>
        <w:t xml:space="preserve"> </w:t>
      </w:r>
      <w:r w:rsidRPr="00480A0D">
        <w:rPr>
          <w:color w:val="000000" w:themeColor="text1"/>
        </w:rPr>
        <w:t>выплату</w:t>
      </w:r>
      <w:r>
        <w:rPr>
          <w:color w:val="000000" w:themeColor="text1"/>
        </w:rPr>
        <w:t xml:space="preserve"> </w:t>
      </w:r>
      <w:r w:rsidRPr="00480A0D">
        <w:rPr>
          <w:color w:val="000000" w:themeColor="text1"/>
        </w:rPr>
        <w:t>пособий</w:t>
      </w:r>
      <w:r>
        <w:rPr>
          <w:color w:val="000000" w:themeColor="text1"/>
        </w:rPr>
        <w:t xml:space="preserve"> </w:t>
      </w:r>
      <w:r w:rsidRPr="00480A0D">
        <w:rPr>
          <w:iCs/>
          <w:color w:val="000000" w:themeColor="text1"/>
          <w:sz w:val="23"/>
          <w:szCs w:val="23"/>
        </w:rPr>
        <w:t>по</w:t>
      </w:r>
      <w:r>
        <w:rPr>
          <w:iCs/>
          <w:color w:val="000000" w:themeColor="text1"/>
          <w:sz w:val="23"/>
          <w:szCs w:val="23"/>
        </w:rPr>
        <w:t xml:space="preserve"> </w:t>
      </w:r>
      <w:r w:rsidRPr="00480A0D">
        <w:rPr>
          <w:color w:val="000000" w:themeColor="text1"/>
        </w:rPr>
        <w:t>временной</w:t>
      </w:r>
      <w:r>
        <w:rPr>
          <w:color w:val="000000" w:themeColor="text1"/>
        </w:rPr>
        <w:t xml:space="preserve"> </w:t>
      </w:r>
      <w:r w:rsidRPr="00480A0D">
        <w:rPr>
          <w:color w:val="000000" w:themeColor="text1"/>
        </w:rPr>
        <w:t>нетрудоспособности</w:t>
      </w:r>
      <w:r w:rsidRPr="00480A0D">
        <w:rPr>
          <w:iCs/>
          <w:color w:val="000000" w:themeColor="text1"/>
          <w:sz w:val="23"/>
          <w:szCs w:val="23"/>
        </w:rPr>
        <w:t>, связанных с</w:t>
      </w:r>
      <w:r>
        <w:rPr>
          <w:iCs/>
          <w:color w:val="000000" w:themeColor="text1"/>
          <w:sz w:val="23"/>
          <w:szCs w:val="23"/>
        </w:rPr>
        <w:t xml:space="preserve"> </w:t>
      </w:r>
      <w:r w:rsidRPr="00480A0D">
        <w:rPr>
          <w:color w:val="000000" w:themeColor="text1"/>
        </w:rPr>
        <w:t>зачетом</w:t>
      </w:r>
      <w:r>
        <w:rPr>
          <w:color w:val="000000" w:themeColor="text1"/>
        </w:rPr>
        <w:t xml:space="preserve"> </w:t>
      </w:r>
      <w:r w:rsidRPr="00480A0D">
        <w:rPr>
          <w:iCs/>
          <w:color w:val="000000" w:themeColor="text1"/>
          <w:sz w:val="23"/>
          <w:szCs w:val="23"/>
        </w:rPr>
        <w:t>в</w:t>
      </w:r>
      <w:r>
        <w:rPr>
          <w:iCs/>
          <w:color w:val="000000" w:themeColor="text1"/>
          <w:sz w:val="23"/>
          <w:szCs w:val="23"/>
        </w:rPr>
        <w:t xml:space="preserve"> </w:t>
      </w:r>
      <w:r w:rsidRPr="00480A0D">
        <w:rPr>
          <w:color w:val="000000" w:themeColor="text1"/>
        </w:rPr>
        <w:t>страховой</w:t>
      </w:r>
      <w:r>
        <w:rPr>
          <w:color w:val="000000" w:themeColor="text1"/>
        </w:rPr>
        <w:t xml:space="preserve"> </w:t>
      </w:r>
      <w:r w:rsidRPr="00480A0D">
        <w:rPr>
          <w:color w:val="000000" w:themeColor="text1"/>
        </w:rPr>
        <w:t>стаж</w:t>
      </w:r>
      <w:r>
        <w:rPr>
          <w:color w:val="000000" w:themeColor="text1"/>
        </w:rPr>
        <w:t xml:space="preserve"> </w:t>
      </w:r>
      <w:r w:rsidRPr="00480A0D">
        <w:rPr>
          <w:color w:val="000000" w:themeColor="text1"/>
        </w:rPr>
        <w:t>застрахованного</w:t>
      </w:r>
      <w:r>
        <w:rPr>
          <w:iCs/>
          <w:color w:val="000000" w:themeColor="text1"/>
          <w:sz w:val="23"/>
          <w:szCs w:val="23"/>
        </w:rPr>
        <w:t xml:space="preserve"> </w:t>
      </w:r>
      <w:r w:rsidRPr="00480A0D">
        <w:rPr>
          <w:color w:val="000000" w:themeColor="text1"/>
        </w:rPr>
        <w:t>лица</w:t>
      </w:r>
      <w:r>
        <w:rPr>
          <w:iCs/>
          <w:color w:val="000000" w:themeColor="text1"/>
          <w:sz w:val="23"/>
          <w:szCs w:val="23"/>
        </w:rPr>
        <w:t xml:space="preserve"> </w:t>
      </w:r>
      <w:proofErr w:type="spellStart"/>
      <w:r w:rsidRPr="00480A0D">
        <w:rPr>
          <w:iCs/>
          <w:color w:val="000000" w:themeColor="text1"/>
          <w:sz w:val="23"/>
          <w:szCs w:val="23"/>
        </w:rPr>
        <w:t>нестраховых</w:t>
      </w:r>
      <w:proofErr w:type="spellEnd"/>
      <w:r w:rsidRPr="00480A0D">
        <w:rPr>
          <w:iCs/>
          <w:color w:val="000000" w:themeColor="text1"/>
          <w:sz w:val="23"/>
          <w:szCs w:val="23"/>
        </w:rPr>
        <w:t xml:space="preserve"> периодов, не утвердили. В связи с этим ФСС в комментируемом</w:t>
      </w:r>
      <w:r>
        <w:rPr>
          <w:iCs/>
          <w:color w:val="000000" w:themeColor="text1"/>
          <w:sz w:val="23"/>
          <w:szCs w:val="23"/>
        </w:rPr>
        <w:t xml:space="preserve"> </w:t>
      </w:r>
      <w:hyperlink r:id="rId19" w:anchor="/document/405246597/entry/0" w:history="1">
        <w:r w:rsidRPr="00480A0D">
          <w:rPr>
            <w:iCs/>
            <w:color w:val="000000" w:themeColor="text1"/>
          </w:rPr>
          <w:t>письме</w:t>
        </w:r>
      </w:hyperlink>
      <w:r>
        <w:rPr>
          <w:iCs/>
          <w:color w:val="000000" w:themeColor="text1"/>
          <w:sz w:val="23"/>
          <w:szCs w:val="23"/>
        </w:rPr>
        <w:t xml:space="preserve"> </w:t>
      </w:r>
      <w:r w:rsidRPr="00480A0D">
        <w:rPr>
          <w:iCs/>
          <w:color w:val="000000" w:themeColor="text1"/>
          <w:sz w:val="23"/>
          <w:szCs w:val="23"/>
        </w:rPr>
        <w:t>отмечает, что в 2022 году для возмещения расходов можно использовать форму, которая применялась в 2021 году, т. е. утвержденную приказом ФСС России от 04.02.2021 N 26.</w:t>
      </w:r>
    </w:p>
    <w:p w14:paraId="1F432E5B" w14:textId="77777777" w:rsidR="00AA6A6C" w:rsidRPr="00C03F9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16904276"/>
      <w:r w:rsidRPr="00C03F9F">
        <w:rPr>
          <w:b/>
          <w:bCs/>
          <w:sz w:val="23"/>
          <w:szCs w:val="23"/>
        </w:rPr>
        <w:t>Страховые взносы</w:t>
      </w:r>
      <w:bookmarkEnd w:id="89"/>
    </w:p>
    <w:p w14:paraId="44BFFB21" w14:textId="77777777" w:rsidR="0090369C" w:rsidRPr="0090369C" w:rsidRDefault="0090369C" w:rsidP="0090369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0369C">
        <w:rPr>
          <w:b/>
          <w:color w:val="22272F"/>
          <w:sz w:val="23"/>
          <w:szCs w:val="23"/>
          <w:lang w:eastAsia="ru-RU"/>
        </w:rPr>
        <w:t>О налоговых льготах для IT</w:t>
      </w:r>
    </w:p>
    <w:p w14:paraId="7CC1E724" w14:textId="6B456B44" w:rsidR="0090369C" w:rsidRPr="0090369C" w:rsidRDefault="0090369C" w:rsidP="0090369C">
      <w:pPr>
        <w:shd w:val="clear" w:color="auto" w:fill="FFFFFF"/>
        <w:spacing w:before="120" w:after="120"/>
        <w:ind w:left="567"/>
        <w:jc w:val="both"/>
        <w:rPr>
          <w:i/>
          <w:color w:val="22272F"/>
          <w:sz w:val="23"/>
          <w:szCs w:val="23"/>
          <w:shd w:val="clear" w:color="auto" w:fill="FFFFFF"/>
        </w:rPr>
      </w:pPr>
      <w:r w:rsidRPr="0090369C">
        <w:rPr>
          <w:i/>
          <w:color w:val="22272F"/>
          <w:sz w:val="23"/>
          <w:szCs w:val="23"/>
          <w:shd w:val="clear" w:color="auto" w:fill="FFFFFF"/>
        </w:rPr>
        <w:t>Федеральный закон от 14 июля 2022 г. N 321-ФЗ "О внесении изменений в часть вторую Налогового кодекса Российской Федерации"</w:t>
      </w:r>
    </w:p>
    <w:p w14:paraId="1411F3A3" w14:textId="77777777" w:rsidR="0090369C" w:rsidRPr="0090369C" w:rsidRDefault="0090369C" w:rsidP="0090369C">
      <w:pPr>
        <w:pStyle w:val="s1"/>
        <w:spacing w:before="0" w:beforeAutospacing="0" w:after="0" w:afterAutospacing="0"/>
        <w:ind w:firstLine="567"/>
        <w:jc w:val="both"/>
        <w:rPr>
          <w:iCs/>
          <w:color w:val="000000" w:themeColor="text1"/>
          <w:sz w:val="23"/>
          <w:szCs w:val="23"/>
        </w:rPr>
      </w:pPr>
      <w:r w:rsidRPr="0090369C">
        <w:rPr>
          <w:iCs/>
          <w:color w:val="000000" w:themeColor="text1"/>
          <w:sz w:val="23"/>
          <w:szCs w:val="23"/>
        </w:rPr>
        <w:t>Приняты поправки к НК, касающиеся IT-компаний.</w:t>
      </w:r>
    </w:p>
    <w:p w14:paraId="369AAE47" w14:textId="77777777" w:rsidR="0090369C" w:rsidRPr="0090369C" w:rsidRDefault="0090369C" w:rsidP="0090369C">
      <w:pPr>
        <w:pStyle w:val="s1"/>
        <w:spacing w:before="0" w:beforeAutospacing="0" w:after="0" w:afterAutospacing="0"/>
        <w:ind w:firstLine="567"/>
        <w:jc w:val="both"/>
        <w:rPr>
          <w:iCs/>
          <w:color w:val="000000" w:themeColor="text1"/>
          <w:sz w:val="23"/>
          <w:szCs w:val="23"/>
        </w:rPr>
      </w:pPr>
      <w:r w:rsidRPr="0090369C">
        <w:rPr>
          <w:iCs/>
          <w:color w:val="000000" w:themeColor="text1"/>
          <w:sz w:val="23"/>
          <w:szCs w:val="23"/>
        </w:rPr>
        <w:t xml:space="preserve">Пониженный тариф страховых взносов в 7,6% также смогут применять компании, которые получают доходы от услуг по доработке, внедрению и поддержке любого российского ПО, от продажи онлайн-рекламы на своих платформах, размещения объявлений на </w:t>
      </w:r>
      <w:proofErr w:type="spellStart"/>
      <w:r w:rsidRPr="0090369C">
        <w:rPr>
          <w:iCs/>
          <w:color w:val="000000" w:themeColor="text1"/>
          <w:sz w:val="23"/>
          <w:szCs w:val="23"/>
        </w:rPr>
        <w:t>классифайдах</w:t>
      </w:r>
      <w:proofErr w:type="spellEnd"/>
      <w:r w:rsidRPr="0090369C">
        <w:rPr>
          <w:iCs/>
          <w:color w:val="000000" w:themeColor="text1"/>
          <w:sz w:val="23"/>
          <w:szCs w:val="23"/>
        </w:rPr>
        <w:t xml:space="preserve"> (</w:t>
      </w:r>
      <w:proofErr w:type="spellStart"/>
      <w:r w:rsidRPr="0090369C">
        <w:rPr>
          <w:iCs/>
          <w:color w:val="000000" w:themeColor="text1"/>
          <w:sz w:val="23"/>
          <w:szCs w:val="23"/>
        </w:rPr>
        <w:t>Авито</w:t>
      </w:r>
      <w:proofErr w:type="spellEnd"/>
      <w:r w:rsidRPr="0090369C">
        <w:rPr>
          <w:iCs/>
          <w:color w:val="000000" w:themeColor="text1"/>
          <w:sz w:val="23"/>
          <w:szCs w:val="23"/>
        </w:rPr>
        <w:t xml:space="preserve">, </w:t>
      </w:r>
      <w:proofErr w:type="spellStart"/>
      <w:r w:rsidRPr="0090369C">
        <w:rPr>
          <w:iCs/>
          <w:color w:val="000000" w:themeColor="text1"/>
          <w:sz w:val="23"/>
          <w:szCs w:val="23"/>
        </w:rPr>
        <w:t>Авто</w:t>
      </w:r>
      <w:proofErr w:type="gramStart"/>
      <w:r w:rsidRPr="0090369C">
        <w:rPr>
          <w:iCs/>
          <w:color w:val="000000" w:themeColor="text1"/>
          <w:sz w:val="23"/>
          <w:szCs w:val="23"/>
        </w:rPr>
        <w:t>.р</w:t>
      </w:r>
      <w:proofErr w:type="gramEnd"/>
      <w:r w:rsidRPr="0090369C">
        <w:rPr>
          <w:iCs/>
          <w:color w:val="000000" w:themeColor="text1"/>
          <w:sz w:val="23"/>
          <w:szCs w:val="23"/>
        </w:rPr>
        <w:t>у</w:t>
      </w:r>
      <w:proofErr w:type="spellEnd"/>
      <w:r w:rsidRPr="0090369C">
        <w:rPr>
          <w:iCs/>
          <w:color w:val="000000" w:themeColor="text1"/>
          <w:sz w:val="23"/>
          <w:szCs w:val="23"/>
        </w:rPr>
        <w:t xml:space="preserve"> и т. д.), предоставления платного доступа к контенту, в т. ч. по подписке, от оказания образовательных услуг с использованием онлайн-платформ, разработки и продажи российских программно-аппаратных комплексов.</w:t>
      </w:r>
    </w:p>
    <w:p w14:paraId="671C9E5A" w14:textId="77777777" w:rsidR="0090369C" w:rsidRPr="0090369C" w:rsidRDefault="0090369C" w:rsidP="0090369C">
      <w:pPr>
        <w:pStyle w:val="s1"/>
        <w:spacing w:before="0" w:beforeAutospacing="0" w:after="0" w:afterAutospacing="0"/>
        <w:ind w:firstLine="567"/>
        <w:jc w:val="both"/>
        <w:rPr>
          <w:iCs/>
          <w:color w:val="000000" w:themeColor="text1"/>
          <w:sz w:val="23"/>
          <w:szCs w:val="23"/>
        </w:rPr>
      </w:pPr>
      <w:r w:rsidRPr="0090369C">
        <w:rPr>
          <w:iCs/>
          <w:color w:val="000000" w:themeColor="text1"/>
          <w:sz w:val="23"/>
          <w:szCs w:val="23"/>
        </w:rPr>
        <w:t>Поправки вступают в силу со дня опубликования, кроме некоторых положений, для которых установлены иные сроки.</w:t>
      </w:r>
    </w:p>
    <w:p w14:paraId="28AE1545" w14:textId="77777777" w:rsidR="00C908BA" w:rsidRDefault="00C908BA" w:rsidP="0041009C">
      <w:pPr>
        <w:pStyle w:val="s1"/>
        <w:numPr>
          <w:ilvl w:val="0"/>
          <w:numId w:val="35"/>
        </w:numPr>
        <w:spacing w:before="120" w:beforeAutospacing="0" w:after="0" w:afterAutospacing="0"/>
        <w:ind w:left="567" w:hanging="567"/>
        <w:jc w:val="both"/>
        <w:rPr>
          <w:b/>
          <w:bCs/>
          <w:color w:val="000000" w:themeColor="text1"/>
          <w:sz w:val="23"/>
          <w:szCs w:val="23"/>
        </w:rPr>
      </w:pPr>
      <w:r w:rsidRPr="0041009C">
        <w:rPr>
          <w:b/>
          <w:bCs/>
          <w:color w:val="000000" w:themeColor="text1"/>
          <w:sz w:val="23"/>
          <w:szCs w:val="23"/>
        </w:rPr>
        <w:t>Резиденты ТОСЭР, созданных до 1 января 2022 г., смогут применять пониженные тарифы страховых взносов до конца 2024 г.</w:t>
      </w:r>
    </w:p>
    <w:p w14:paraId="54DD8A88" w14:textId="2F46ABA9" w:rsidR="0041009C" w:rsidRPr="0041009C" w:rsidRDefault="0041009C" w:rsidP="0041009C">
      <w:pPr>
        <w:pStyle w:val="s3"/>
        <w:shd w:val="clear" w:color="auto" w:fill="FFFFFF"/>
        <w:spacing w:before="120" w:beforeAutospacing="0" w:after="120" w:afterAutospacing="0"/>
        <w:ind w:left="567"/>
        <w:jc w:val="both"/>
        <w:rPr>
          <w:i/>
          <w:color w:val="22272F"/>
          <w:sz w:val="23"/>
          <w:szCs w:val="23"/>
          <w:shd w:val="clear" w:color="auto" w:fill="FFFFFF"/>
        </w:rPr>
      </w:pPr>
      <w:r w:rsidRPr="0041009C">
        <w:rPr>
          <w:i/>
          <w:color w:val="22272F"/>
          <w:sz w:val="23"/>
          <w:szCs w:val="23"/>
          <w:shd w:val="clear" w:color="auto" w:fill="FFFFFF"/>
        </w:rPr>
        <w:t>Федеральный закон от 1 мая 2022 г. N 121-ФЗ "О внесении изменений в статью 427 части второй Налогового кодекса Российской Федерации"</w:t>
      </w:r>
    </w:p>
    <w:p w14:paraId="3972CB03" w14:textId="77777777" w:rsidR="00C908BA" w:rsidRPr="0041009C" w:rsidRDefault="00C908BA" w:rsidP="0041009C">
      <w:pPr>
        <w:pStyle w:val="s1"/>
        <w:spacing w:before="0" w:beforeAutospacing="0" w:after="0" w:afterAutospacing="0"/>
        <w:ind w:firstLine="567"/>
        <w:jc w:val="both"/>
        <w:rPr>
          <w:iCs/>
          <w:color w:val="000000" w:themeColor="text1"/>
          <w:sz w:val="23"/>
          <w:szCs w:val="23"/>
        </w:rPr>
      </w:pPr>
      <w:r w:rsidRPr="0041009C">
        <w:rPr>
          <w:iCs/>
          <w:color w:val="000000" w:themeColor="text1"/>
          <w:sz w:val="23"/>
          <w:szCs w:val="23"/>
        </w:rPr>
        <w:t>До 31 декабря 2024 г. продлен период, в течение которого резиденты ТОСЭР, приобретая такой статус, получают право на применение пониженных тарифов страховых взносов. Ранее такой период ограничивался тремя годами со дня создания ТОСЭР. Для Дальневосточного федерального округа и свободного порта Владивосток этот период установлен до 31 декабря 2025 г.</w:t>
      </w:r>
    </w:p>
    <w:p w14:paraId="03E30EDB" w14:textId="77777777" w:rsidR="00C908BA" w:rsidRPr="0041009C" w:rsidRDefault="00C908BA" w:rsidP="0041009C">
      <w:pPr>
        <w:pStyle w:val="s1"/>
        <w:spacing w:before="0" w:beforeAutospacing="0" w:after="0" w:afterAutospacing="0"/>
        <w:ind w:firstLine="567"/>
        <w:jc w:val="both"/>
        <w:rPr>
          <w:iCs/>
          <w:color w:val="000000" w:themeColor="text1"/>
          <w:sz w:val="23"/>
          <w:szCs w:val="23"/>
        </w:rPr>
      </w:pPr>
      <w:r w:rsidRPr="0041009C">
        <w:rPr>
          <w:iCs/>
          <w:color w:val="000000" w:themeColor="text1"/>
          <w:sz w:val="23"/>
          <w:szCs w:val="23"/>
        </w:rPr>
        <w:t xml:space="preserve">Период будет продлеваться на основе результатов оценки ТОСЭР. Критерии оценки и порядок ее проведения установит Правительство. Проводить оценку и вести реестр </w:t>
      </w:r>
      <w:proofErr w:type="gramStart"/>
      <w:r w:rsidRPr="0041009C">
        <w:rPr>
          <w:iCs/>
          <w:color w:val="000000" w:themeColor="text1"/>
          <w:sz w:val="23"/>
          <w:szCs w:val="23"/>
        </w:rPr>
        <w:t>таких</w:t>
      </w:r>
      <w:proofErr w:type="gramEnd"/>
      <w:r w:rsidRPr="0041009C">
        <w:rPr>
          <w:iCs/>
          <w:color w:val="000000" w:themeColor="text1"/>
          <w:sz w:val="23"/>
          <w:szCs w:val="23"/>
        </w:rPr>
        <w:t xml:space="preserve"> ТОСЭР будет Минэкономразвития. Оценку будут проходить ТОСЭР, созданные до 1 января 2022 г. Резиденты ТОСЭР, получившие этот статус после истечения трех лет со дня создания ТОСЭР и до дня ее включения в реестр, вправе будут применять пониженные тарифы страховых взносов со дня включения ТОСЭР в реестр</w:t>
      </w:r>
    </w:p>
    <w:p w14:paraId="38BD9617" w14:textId="77777777" w:rsidR="00C908BA" w:rsidRPr="0041009C" w:rsidRDefault="00C908BA" w:rsidP="0041009C">
      <w:pPr>
        <w:pStyle w:val="s1"/>
        <w:spacing w:before="0" w:beforeAutospacing="0" w:after="0" w:afterAutospacing="0"/>
        <w:ind w:firstLine="567"/>
        <w:jc w:val="both"/>
        <w:rPr>
          <w:iCs/>
          <w:color w:val="000000" w:themeColor="text1"/>
          <w:sz w:val="23"/>
          <w:szCs w:val="23"/>
        </w:rPr>
      </w:pPr>
      <w:r w:rsidRPr="0041009C">
        <w:rPr>
          <w:iCs/>
          <w:color w:val="000000" w:themeColor="text1"/>
          <w:sz w:val="23"/>
          <w:szCs w:val="23"/>
        </w:rPr>
        <w:t>Федеральный закон вступает в силу со дня опубликования.</w:t>
      </w:r>
    </w:p>
    <w:p w14:paraId="61A8F1FA" w14:textId="1D591E27" w:rsidR="000A73D4" w:rsidRPr="000A73D4" w:rsidRDefault="000A73D4" w:rsidP="000A73D4">
      <w:pPr>
        <w:pStyle w:val="s1"/>
        <w:numPr>
          <w:ilvl w:val="0"/>
          <w:numId w:val="35"/>
        </w:numPr>
        <w:spacing w:before="120" w:beforeAutospacing="0" w:after="0" w:afterAutospacing="0"/>
        <w:ind w:left="567" w:hanging="567"/>
        <w:jc w:val="both"/>
        <w:rPr>
          <w:b/>
          <w:bCs/>
          <w:color w:val="000000" w:themeColor="text1"/>
          <w:sz w:val="23"/>
          <w:szCs w:val="23"/>
        </w:rPr>
      </w:pPr>
      <w:r w:rsidRPr="000A73D4">
        <w:rPr>
          <w:b/>
          <w:bCs/>
          <w:color w:val="000000" w:themeColor="text1"/>
          <w:sz w:val="23"/>
          <w:szCs w:val="23"/>
        </w:rPr>
        <w:t>Объединение ПФР и ФСС, новые тарифы страховых взносов и отчетность</w:t>
      </w:r>
    </w:p>
    <w:p w14:paraId="179215AE" w14:textId="77777777" w:rsidR="000A73D4" w:rsidRPr="000A73D4" w:rsidRDefault="000A73D4" w:rsidP="000A73D4">
      <w:pPr>
        <w:pStyle w:val="s3"/>
        <w:shd w:val="clear" w:color="auto" w:fill="FFFFFF"/>
        <w:spacing w:before="120" w:beforeAutospacing="0" w:after="120" w:afterAutospacing="0"/>
        <w:ind w:left="567"/>
        <w:jc w:val="both"/>
        <w:rPr>
          <w:i/>
          <w:color w:val="22272F"/>
          <w:sz w:val="23"/>
          <w:szCs w:val="23"/>
          <w:shd w:val="clear" w:color="auto" w:fill="FFFFFF"/>
        </w:rPr>
      </w:pPr>
      <w:r w:rsidRPr="000A73D4">
        <w:rPr>
          <w:i/>
          <w:color w:val="22272F"/>
          <w:sz w:val="23"/>
          <w:szCs w:val="23"/>
          <w:shd w:val="clear" w:color="auto" w:fill="FFFFFF"/>
        </w:rPr>
        <w:t>Федеральный закон от 14 июля 2022 г. N 237-ФЗ "О внесении изменений в отдельные законодательные акты Российской Федерации"</w:t>
      </w:r>
    </w:p>
    <w:p w14:paraId="2957DBCA" w14:textId="77777777" w:rsidR="000A73D4" w:rsidRPr="000A73D4" w:rsidRDefault="000A73D4" w:rsidP="000A73D4">
      <w:pPr>
        <w:pStyle w:val="s1"/>
        <w:spacing w:before="0" w:beforeAutospacing="0" w:after="0" w:afterAutospacing="0"/>
        <w:ind w:firstLine="567"/>
        <w:jc w:val="both"/>
        <w:rPr>
          <w:iCs/>
          <w:color w:val="000000" w:themeColor="text1"/>
          <w:sz w:val="23"/>
          <w:szCs w:val="23"/>
        </w:rPr>
      </w:pPr>
      <w:r w:rsidRPr="000A73D4">
        <w:rPr>
          <w:iCs/>
          <w:color w:val="000000" w:themeColor="text1"/>
          <w:sz w:val="23"/>
          <w:szCs w:val="23"/>
        </w:rPr>
        <w:t>Приняты поправки к отдельным актам в связи с объединением ПФР и ФСС в Фонд пенсионного и социального страхования.</w:t>
      </w:r>
    </w:p>
    <w:p w14:paraId="2A97914D" w14:textId="77777777" w:rsidR="000A73D4" w:rsidRPr="000A73D4" w:rsidRDefault="000A73D4" w:rsidP="000A73D4">
      <w:pPr>
        <w:pStyle w:val="s1"/>
        <w:spacing w:before="0" w:beforeAutospacing="0" w:after="0" w:afterAutospacing="0"/>
        <w:ind w:firstLine="567"/>
        <w:jc w:val="both"/>
        <w:rPr>
          <w:iCs/>
          <w:color w:val="000000" w:themeColor="text1"/>
          <w:sz w:val="23"/>
          <w:szCs w:val="23"/>
        </w:rPr>
      </w:pPr>
      <w:r w:rsidRPr="000A73D4">
        <w:rPr>
          <w:iCs/>
          <w:color w:val="000000" w:themeColor="text1"/>
          <w:sz w:val="23"/>
          <w:szCs w:val="23"/>
        </w:rPr>
        <w:t>Устанавливается доля единого тарифа взносов на финансирование страховой, накопительной пенсии и солидарной части тарифа страховых взносов. На индивидуальных лицевых счетах застрахованных лиц будут учитывать суммы взносов, исчисленных как доля от единого тарифа. При этом поправки не повлияют на формирование пенсионных прав.</w:t>
      </w:r>
    </w:p>
    <w:p w14:paraId="13AE044D" w14:textId="77777777" w:rsidR="000A73D4" w:rsidRPr="000A73D4" w:rsidRDefault="000A73D4" w:rsidP="000A73D4">
      <w:pPr>
        <w:pStyle w:val="s1"/>
        <w:spacing w:before="0" w:beforeAutospacing="0" w:after="0" w:afterAutospacing="0"/>
        <w:ind w:firstLine="567"/>
        <w:jc w:val="both"/>
        <w:rPr>
          <w:iCs/>
          <w:color w:val="000000" w:themeColor="text1"/>
          <w:sz w:val="23"/>
          <w:szCs w:val="23"/>
        </w:rPr>
      </w:pPr>
      <w:r w:rsidRPr="000A73D4">
        <w:rPr>
          <w:iCs/>
          <w:color w:val="000000" w:themeColor="text1"/>
          <w:sz w:val="23"/>
          <w:szCs w:val="23"/>
        </w:rPr>
        <w:t xml:space="preserve">Кроме того, предусмотрено ОСС для </w:t>
      </w:r>
      <w:proofErr w:type="gramStart"/>
      <w:r w:rsidRPr="000A73D4">
        <w:rPr>
          <w:iCs/>
          <w:color w:val="000000" w:themeColor="text1"/>
          <w:sz w:val="23"/>
          <w:szCs w:val="23"/>
        </w:rPr>
        <w:t>работающих</w:t>
      </w:r>
      <w:proofErr w:type="gramEnd"/>
      <w:r w:rsidRPr="000A73D4">
        <w:rPr>
          <w:iCs/>
          <w:color w:val="000000" w:themeColor="text1"/>
          <w:sz w:val="23"/>
          <w:szCs w:val="23"/>
        </w:rPr>
        <w:t xml:space="preserve"> по гражданско-правовым договорам.</w:t>
      </w:r>
    </w:p>
    <w:p w14:paraId="15E7C2D6" w14:textId="77777777" w:rsidR="000A73D4" w:rsidRPr="000A73D4" w:rsidRDefault="000A73D4" w:rsidP="000A73D4">
      <w:pPr>
        <w:pStyle w:val="s1"/>
        <w:spacing w:before="0" w:beforeAutospacing="0" w:after="0" w:afterAutospacing="0"/>
        <w:ind w:firstLine="567"/>
        <w:jc w:val="both"/>
        <w:rPr>
          <w:iCs/>
          <w:color w:val="000000" w:themeColor="text1"/>
          <w:sz w:val="23"/>
          <w:szCs w:val="23"/>
        </w:rPr>
      </w:pPr>
      <w:r w:rsidRPr="000A73D4">
        <w:rPr>
          <w:iCs/>
          <w:color w:val="000000" w:themeColor="text1"/>
          <w:sz w:val="23"/>
          <w:szCs w:val="23"/>
        </w:rPr>
        <w:t>Для страхователей вводится единая форма отчетности. Она объединит все формы отчетности, предоставляемые в настоящее время в ПФР (сведения по формам СЗВ-ТД, СЗВ-СТАЖ реестр по форме ДСВ-3). Форму СЗВ-М "Сведения о застрахованных лицах" упразднят. Также в единую отчетность войдет форма 4-ФСС.</w:t>
      </w:r>
    </w:p>
    <w:p w14:paraId="772A3C71" w14:textId="77777777" w:rsidR="000A73D4" w:rsidRPr="000A73D4" w:rsidRDefault="000A73D4" w:rsidP="000A73D4">
      <w:pPr>
        <w:pStyle w:val="s1"/>
        <w:spacing w:before="0" w:beforeAutospacing="0" w:after="0" w:afterAutospacing="0"/>
        <w:ind w:firstLine="567"/>
        <w:jc w:val="both"/>
        <w:rPr>
          <w:iCs/>
          <w:color w:val="000000" w:themeColor="text1"/>
          <w:sz w:val="23"/>
          <w:szCs w:val="23"/>
        </w:rPr>
      </w:pPr>
      <w:r w:rsidRPr="000A73D4">
        <w:rPr>
          <w:iCs/>
          <w:color w:val="000000" w:themeColor="text1"/>
          <w:sz w:val="23"/>
          <w:szCs w:val="23"/>
        </w:rPr>
        <w:t>Исключается обязанность страхователя выдавать увольняющемуся работнику справку о сумме заработка. Соответствующие сведения будут содержаться в системе индивидуального (персонифицированного) учета.</w:t>
      </w:r>
    </w:p>
    <w:p w14:paraId="328FAC97" w14:textId="77777777" w:rsidR="000A73D4" w:rsidRDefault="000E33B7" w:rsidP="000A73D4">
      <w:pPr>
        <w:pStyle w:val="s1"/>
        <w:spacing w:before="0" w:beforeAutospacing="0" w:after="0" w:afterAutospacing="0"/>
        <w:ind w:firstLine="567"/>
        <w:jc w:val="both"/>
        <w:rPr>
          <w:iCs/>
          <w:color w:val="000000" w:themeColor="text1"/>
          <w:sz w:val="23"/>
          <w:szCs w:val="23"/>
        </w:rPr>
      </w:pPr>
      <w:hyperlink r:id="rId20" w:anchor="/document/404993423/entry/161" w:history="1">
        <w:r w:rsidR="000A73D4" w:rsidRPr="000A73D4">
          <w:rPr>
            <w:iCs/>
            <w:color w:val="000000" w:themeColor="text1"/>
            <w:sz w:val="23"/>
            <w:szCs w:val="23"/>
          </w:rPr>
          <w:t>Вступает в силу</w:t>
        </w:r>
      </w:hyperlink>
      <w:r w:rsidR="000A73D4" w:rsidRPr="000A73D4">
        <w:rPr>
          <w:iCs/>
          <w:color w:val="000000" w:themeColor="text1"/>
          <w:sz w:val="23"/>
          <w:szCs w:val="23"/>
        </w:rPr>
        <w:t> с 1 января 2023 г., за исключением </w:t>
      </w:r>
      <w:hyperlink r:id="rId21" w:anchor="/document/404993423/entry/1503" w:history="1">
        <w:r w:rsidR="000A73D4" w:rsidRPr="000A73D4">
          <w:rPr>
            <w:iCs/>
            <w:color w:val="000000" w:themeColor="text1"/>
            <w:sz w:val="23"/>
            <w:szCs w:val="23"/>
          </w:rPr>
          <w:t>части 3 статьи 15</w:t>
        </w:r>
      </w:hyperlink>
      <w:r w:rsidR="000A73D4" w:rsidRPr="000A73D4">
        <w:rPr>
          <w:iCs/>
          <w:color w:val="000000" w:themeColor="text1"/>
          <w:sz w:val="23"/>
          <w:szCs w:val="23"/>
        </w:rPr>
        <w:t> настоящего Федерального закона, которая </w:t>
      </w:r>
      <w:hyperlink r:id="rId22" w:anchor="/document/404993423/entry/162" w:history="1">
        <w:r w:rsidR="000A73D4" w:rsidRPr="000A73D4">
          <w:rPr>
            <w:iCs/>
            <w:color w:val="000000" w:themeColor="text1"/>
            <w:sz w:val="23"/>
            <w:szCs w:val="23"/>
          </w:rPr>
          <w:t>вступает в силу</w:t>
        </w:r>
      </w:hyperlink>
      <w:r w:rsidR="000A73D4" w:rsidRPr="000A73D4">
        <w:rPr>
          <w:iCs/>
          <w:color w:val="000000" w:themeColor="text1"/>
          <w:sz w:val="23"/>
          <w:szCs w:val="23"/>
        </w:rPr>
        <w:t> с 14 июля 2022 г.</w:t>
      </w:r>
    </w:p>
    <w:p w14:paraId="51A42987" w14:textId="77777777" w:rsidR="00396591" w:rsidRDefault="00396591" w:rsidP="000A73D4">
      <w:pPr>
        <w:pStyle w:val="s1"/>
        <w:spacing w:before="0" w:beforeAutospacing="0" w:after="0" w:afterAutospacing="0"/>
        <w:ind w:firstLine="567"/>
        <w:jc w:val="both"/>
        <w:rPr>
          <w:iCs/>
          <w:color w:val="000000" w:themeColor="text1"/>
          <w:sz w:val="23"/>
          <w:szCs w:val="23"/>
        </w:rPr>
      </w:pPr>
    </w:p>
    <w:p w14:paraId="44A72A01" w14:textId="0DE984A7" w:rsidR="00396591" w:rsidRPr="00F47ED3" w:rsidRDefault="00396591" w:rsidP="00396591">
      <w:pPr>
        <w:pStyle w:val="s1"/>
        <w:numPr>
          <w:ilvl w:val="0"/>
          <w:numId w:val="35"/>
        </w:numPr>
        <w:spacing w:before="0" w:beforeAutospacing="0" w:after="0" w:afterAutospacing="0"/>
        <w:jc w:val="both"/>
        <w:rPr>
          <w:b/>
          <w:bCs/>
          <w:color w:val="000000" w:themeColor="text1"/>
          <w:sz w:val="23"/>
          <w:szCs w:val="23"/>
        </w:rPr>
      </w:pPr>
      <w:r>
        <w:rPr>
          <w:b/>
          <w:bCs/>
          <w:color w:val="000000" w:themeColor="text1"/>
          <w:sz w:val="23"/>
          <w:szCs w:val="23"/>
        </w:rPr>
        <w:t>П</w:t>
      </w:r>
      <w:r w:rsidRPr="00396591">
        <w:rPr>
          <w:b/>
          <w:bCs/>
          <w:color w:val="000000" w:themeColor="text1"/>
          <w:sz w:val="23"/>
          <w:szCs w:val="23"/>
        </w:rPr>
        <w:t xml:space="preserve">оскольку основным условием для </w:t>
      </w:r>
      <w:proofErr w:type="spellStart"/>
      <w:r w:rsidRPr="00396591">
        <w:rPr>
          <w:b/>
          <w:bCs/>
          <w:color w:val="000000" w:themeColor="text1"/>
          <w:sz w:val="23"/>
          <w:szCs w:val="23"/>
        </w:rPr>
        <w:t>необложения</w:t>
      </w:r>
      <w:proofErr w:type="spellEnd"/>
      <w:r w:rsidRPr="00396591">
        <w:rPr>
          <w:b/>
          <w:bCs/>
          <w:color w:val="000000" w:themeColor="text1"/>
          <w:sz w:val="23"/>
          <w:szCs w:val="23"/>
        </w:rPr>
        <w:t xml:space="preserve"> страховыми взносами сумм платежей (взносов) по договорам ДМС является срок страхования - не менее года, то в случае исключения некоторых работников из продолжающего действовать в отношении этих работников договора, организация обязана произвести доначисление страховых взносов на суммы платежей (взносов) по договорам ДМС таких работников.</w:t>
      </w:r>
    </w:p>
    <w:p w14:paraId="5C0338AF" w14:textId="77777777" w:rsidR="00396591" w:rsidRDefault="00396591" w:rsidP="00396591">
      <w:pPr>
        <w:pStyle w:val="s1"/>
        <w:spacing w:before="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w:t>
      </w:r>
      <w:r>
        <w:rPr>
          <w:i/>
          <w:color w:val="000000" w:themeColor="text1"/>
        </w:rPr>
        <w:t>7</w:t>
      </w:r>
      <w:r w:rsidRPr="00F47ED3">
        <w:rPr>
          <w:i/>
          <w:color w:val="000000" w:themeColor="text1"/>
        </w:rPr>
        <w:t xml:space="preserve"> </w:t>
      </w:r>
      <w:r>
        <w:rPr>
          <w:i/>
          <w:color w:val="000000" w:themeColor="text1"/>
        </w:rPr>
        <w:t>июл</w:t>
      </w:r>
      <w:r w:rsidRPr="00F47ED3">
        <w:rPr>
          <w:i/>
          <w:color w:val="000000" w:themeColor="text1"/>
        </w:rPr>
        <w:t>я 2022 г. N 03-0</w:t>
      </w:r>
      <w:r>
        <w:rPr>
          <w:i/>
          <w:color w:val="000000" w:themeColor="text1"/>
        </w:rPr>
        <w:t>3</w:t>
      </w:r>
      <w:r w:rsidRPr="00F47ED3">
        <w:rPr>
          <w:i/>
          <w:color w:val="000000" w:themeColor="text1"/>
        </w:rPr>
        <w:t>-</w:t>
      </w:r>
      <w:r>
        <w:rPr>
          <w:i/>
          <w:color w:val="000000" w:themeColor="text1"/>
        </w:rPr>
        <w:t>06</w:t>
      </w:r>
      <w:r w:rsidRPr="00F47ED3">
        <w:rPr>
          <w:i/>
          <w:color w:val="000000" w:themeColor="text1"/>
        </w:rPr>
        <w:t>/</w:t>
      </w:r>
      <w:r>
        <w:rPr>
          <w:i/>
          <w:color w:val="000000" w:themeColor="text1"/>
        </w:rPr>
        <w:t>1</w:t>
      </w:r>
      <w:r w:rsidRPr="00F47ED3">
        <w:rPr>
          <w:i/>
          <w:color w:val="000000" w:themeColor="text1"/>
        </w:rPr>
        <w:t>/</w:t>
      </w:r>
      <w:r>
        <w:rPr>
          <w:i/>
          <w:color w:val="000000" w:themeColor="text1"/>
        </w:rPr>
        <w:t>72400</w:t>
      </w:r>
    </w:p>
    <w:p w14:paraId="3C0429BC" w14:textId="758ECE8E" w:rsidR="00221B27" w:rsidRPr="00E55020" w:rsidRDefault="00221B27" w:rsidP="00D918F8">
      <w:pPr>
        <w:keepNext/>
        <w:numPr>
          <w:ilvl w:val="1"/>
          <w:numId w:val="25"/>
        </w:numPr>
        <w:tabs>
          <w:tab w:val="left" w:pos="567"/>
        </w:tabs>
        <w:spacing w:before="240" w:after="240"/>
        <w:ind w:left="0" w:right="57" w:firstLine="0"/>
        <w:jc w:val="center"/>
        <w:outlineLvl w:val="0"/>
        <w:rPr>
          <w:b/>
          <w:bCs/>
          <w:color w:val="000000" w:themeColor="text1"/>
          <w:sz w:val="23"/>
          <w:szCs w:val="23"/>
        </w:rPr>
      </w:pPr>
      <w:bookmarkStart w:id="90" w:name="_Toc116904277"/>
      <w:r w:rsidRPr="00E55020">
        <w:rPr>
          <w:b/>
          <w:bCs/>
          <w:color w:val="000000" w:themeColor="text1"/>
          <w:sz w:val="23"/>
          <w:szCs w:val="23"/>
        </w:rPr>
        <w:t>Налог на имущество</w:t>
      </w:r>
      <w:bookmarkEnd w:id="90"/>
    </w:p>
    <w:p w14:paraId="469552D0" w14:textId="776CFC74" w:rsidR="00F2456F" w:rsidRPr="00C71703" w:rsidRDefault="00F2456F" w:rsidP="00C71703">
      <w:pPr>
        <w:pStyle w:val="s1"/>
        <w:numPr>
          <w:ilvl w:val="0"/>
          <w:numId w:val="35"/>
        </w:numPr>
        <w:spacing w:before="120" w:beforeAutospacing="0" w:after="0" w:afterAutospacing="0"/>
        <w:ind w:left="567" w:hanging="567"/>
        <w:jc w:val="both"/>
        <w:rPr>
          <w:b/>
          <w:bCs/>
          <w:color w:val="000000" w:themeColor="text1"/>
          <w:sz w:val="23"/>
          <w:szCs w:val="23"/>
        </w:rPr>
      </w:pPr>
      <w:r w:rsidRPr="00C71703">
        <w:rPr>
          <w:b/>
          <w:bCs/>
          <w:color w:val="000000" w:themeColor="text1"/>
          <w:sz w:val="23"/>
          <w:szCs w:val="23"/>
        </w:rPr>
        <w:t>Обзор практики высших судов за II квартал 2022 г. по вопросам налогообложения имущества</w:t>
      </w:r>
    </w:p>
    <w:p w14:paraId="2B1DE2CE" w14:textId="534FE3D9" w:rsidR="00F2456F" w:rsidRPr="00C71703" w:rsidRDefault="00F2456F" w:rsidP="00C71703">
      <w:pPr>
        <w:pStyle w:val="s3"/>
        <w:shd w:val="clear" w:color="auto" w:fill="FFFFFF"/>
        <w:spacing w:before="120" w:beforeAutospacing="0" w:after="120" w:afterAutospacing="0"/>
        <w:ind w:left="567"/>
        <w:jc w:val="both"/>
        <w:rPr>
          <w:i/>
          <w:color w:val="22272F"/>
          <w:sz w:val="23"/>
          <w:szCs w:val="23"/>
          <w:shd w:val="clear" w:color="auto" w:fill="FFFFFF"/>
        </w:rPr>
      </w:pPr>
      <w:r w:rsidRPr="00C71703">
        <w:rPr>
          <w:i/>
          <w:color w:val="22272F"/>
          <w:sz w:val="23"/>
          <w:szCs w:val="23"/>
          <w:shd w:val="clear" w:color="auto" w:fill="FFFFFF"/>
        </w:rPr>
        <w:t>Письмо Федеральной налоговой службы от 6 июля 2022 г. N БС-4-21/8540@ "Об Обзоре правовых позиций Верховного Суда Российской Федерации и Конституционного Суда Российской Федерации по вопросам налогообложения имущества (за II квартал 2022 г.)"</w:t>
      </w:r>
    </w:p>
    <w:p w14:paraId="6996D9E4" w14:textId="77777777" w:rsidR="00F2456F" w:rsidRPr="00C71703" w:rsidRDefault="00F2456F" w:rsidP="00C71703">
      <w:pPr>
        <w:pStyle w:val="s1"/>
        <w:spacing w:before="0" w:beforeAutospacing="0" w:after="0" w:afterAutospacing="0"/>
        <w:ind w:firstLine="567"/>
        <w:jc w:val="both"/>
        <w:rPr>
          <w:iCs/>
          <w:color w:val="000000" w:themeColor="text1"/>
          <w:sz w:val="23"/>
          <w:szCs w:val="23"/>
        </w:rPr>
      </w:pPr>
      <w:r w:rsidRPr="00C71703">
        <w:rPr>
          <w:iCs/>
          <w:color w:val="000000" w:themeColor="text1"/>
          <w:sz w:val="23"/>
          <w:szCs w:val="23"/>
        </w:rPr>
        <w:t>В представленном обзоре, в частности, сделаны следующие выводы:</w:t>
      </w:r>
    </w:p>
    <w:p w14:paraId="5B31E1FC" w14:textId="77777777" w:rsidR="00F2456F" w:rsidRPr="00C71703" w:rsidRDefault="00F2456F" w:rsidP="00C71703">
      <w:pPr>
        <w:pStyle w:val="s1"/>
        <w:spacing w:before="0" w:beforeAutospacing="0" w:after="0" w:afterAutospacing="0"/>
        <w:ind w:firstLine="567"/>
        <w:jc w:val="both"/>
        <w:rPr>
          <w:iCs/>
          <w:color w:val="000000" w:themeColor="text1"/>
          <w:sz w:val="23"/>
          <w:szCs w:val="23"/>
        </w:rPr>
      </w:pPr>
      <w:r w:rsidRPr="00C71703">
        <w:rPr>
          <w:iCs/>
          <w:color w:val="000000" w:themeColor="text1"/>
          <w:sz w:val="23"/>
          <w:szCs w:val="23"/>
        </w:rPr>
        <w:t>- ограничение для применения пониженной ставки земельного налога 0,3% для участков, приобретенных (предоставленных) для ИЖС, используемых по целевому назначению в предпринимательской деятельности, было введено с 1 января 2020 г., а поскольку оно ухудшает положение налогоплательщика, то не имеет обратной силы;</w:t>
      </w:r>
    </w:p>
    <w:p w14:paraId="23B75871" w14:textId="77777777" w:rsidR="00F2456F" w:rsidRPr="00C71703" w:rsidRDefault="00F2456F" w:rsidP="00C71703">
      <w:pPr>
        <w:pStyle w:val="s1"/>
        <w:spacing w:before="0" w:beforeAutospacing="0" w:after="0" w:afterAutospacing="0"/>
        <w:ind w:firstLine="567"/>
        <w:jc w:val="both"/>
        <w:rPr>
          <w:iCs/>
          <w:color w:val="000000" w:themeColor="text1"/>
          <w:sz w:val="23"/>
          <w:szCs w:val="23"/>
        </w:rPr>
      </w:pPr>
      <w:r w:rsidRPr="00C71703">
        <w:rPr>
          <w:iCs/>
          <w:color w:val="000000" w:themeColor="text1"/>
          <w:sz w:val="23"/>
          <w:szCs w:val="23"/>
        </w:rPr>
        <w:t xml:space="preserve">- возможность льготного налогообложения объектов аэропортовой инфраструктуры связана с осуществлением инвестиций именно в форме капвложений в строительство, реконструкцию и (или) модернизацию таких объектов, </w:t>
      </w:r>
      <w:proofErr w:type="gramStart"/>
      <w:r w:rsidRPr="00C71703">
        <w:rPr>
          <w:iCs/>
          <w:color w:val="000000" w:themeColor="text1"/>
          <w:sz w:val="23"/>
          <w:szCs w:val="23"/>
        </w:rPr>
        <w:t>исключая</w:t>
      </w:r>
      <w:proofErr w:type="gramEnd"/>
      <w:r w:rsidRPr="00C71703">
        <w:rPr>
          <w:iCs/>
          <w:color w:val="000000" w:themeColor="text1"/>
          <w:sz w:val="23"/>
          <w:szCs w:val="23"/>
        </w:rPr>
        <w:t xml:space="preserve"> </w:t>
      </w:r>
      <w:proofErr w:type="gramStart"/>
      <w:r w:rsidRPr="00C71703">
        <w:rPr>
          <w:iCs/>
          <w:color w:val="000000" w:themeColor="text1"/>
          <w:sz w:val="23"/>
          <w:szCs w:val="23"/>
        </w:rPr>
        <w:t>из</w:t>
      </w:r>
      <w:proofErr w:type="gramEnd"/>
      <w:r w:rsidRPr="00C71703">
        <w:rPr>
          <w:iCs/>
          <w:color w:val="000000" w:themeColor="text1"/>
          <w:sz w:val="23"/>
          <w:szCs w:val="23"/>
        </w:rPr>
        <w:t xml:space="preserve"> числа оснований для применения льготы инвестиции в иных формах (например, путем приобретения таких объектов по возмездным сделкам);</w:t>
      </w:r>
    </w:p>
    <w:p w14:paraId="4BC89D00" w14:textId="77777777" w:rsidR="00F2456F" w:rsidRPr="00C71703" w:rsidRDefault="00F2456F" w:rsidP="00C71703">
      <w:pPr>
        <w:pStyle w:val="s1"/>
        <w:spacing w:before="0" w:beforeAutospacing="0" w:after="0" w:afterAutospacing="0"/>
        <w:ind w:firstLine="567"/>
        <w:jc w:val="both"/>
        <w:rPr>
          <w:iCs/>
          <w:color w:val="000000" w:themeColor="text1"/>
          <w:sz w:val="23"/>
          <w:szCs w:val="23"/>
        </w:rPr>
      </w:pPr>
      <w:r w:rsidRPr="00C71703">
        <w:rPr>
          <w:iCs/>
          <w:color w:val="000000" w:themeColor="text1"/>
          <w:sz w:val="23"/>
          <w:szCs w:val="23"/>
        </w:rPr>
        <w:t xml:space="preserve">- технические и конструктивные характеристики системы очистки и отвода сточных вод, предназначенной для очистки ливневых и талых вод с территории </w:t>
      </w:r>
      <w:proofErr w:type="spellStart"/>
      <w:r w:rsidRPr="00C71703">
        <w:rPr>
          <w:iCs/>
          <w:color w:val="000000" w:themeColor="text1"/>
          <w:sz w:val="23"/>
          <w:szCs w:val="23"/>
        </w:rPr>
        <w:t>промплощадки</w:t>
      </w:r>
      <w:proofErr w:type="spellEnd"/>
      <w:r w:rsidRPr="00C71703">
        <w:rPr>
          <w:iCs/>
          <w:color w:val="000000" w:themeColor="text1"/>
          <w:sz w:val="23"/>
          <w:szCs w:val="23"/>
        </w:rPr>
        <w:t xml:space="preserve"> не позволяют отнести данный объе</w:t>
      </w:r>
      <w:proofErr w:type="gramStart"/>
      <w:r w:rsidRPr="00C71703">
        <w:rPr>
          <w:iCs/>
          <w:color w:val="000000" w:themeColor="text1"/>
          <w:sz w:val="23"/>
          <w:szCs w:val="23"/>
        </w:rPr>
        <w:t>кт к дв</w:t>
      </w:r>
      <w:proofErr w:type="gramEnd"/>
      <w:r w:rsidRPr="00C71703">
        <w:rPr>
          <w:iCs/>
          <w:color w:val="000000" w:themeColor="text1"/>
          <w:sz w:val="23"/>
          <w:szCs w:val="23"/>
        </w:rPr>
        <w:t>ижимому имуществу.</w:t>
      </w:r>
    </w:p>
    <w:p w14:paraId="55AEF30F" w14:textId="77777777" w:rsidR="00396E22" w:rsidRPr="00F13ECF" w:rsidRDefault="00396E22" w:rsidP="00F13ECF">
      <w:pPr>
        <w:pStyle w:val="s1"/>
        <w:numPr>
          <w:ilvl w:val="0"/>
          <w:numId w:val="35"/>
        </w:numPr>
        <w:spacing w:before="120" w:beforeAutospacing="0" w:after="0" w:afterAutospacing="0"/>
        <w:ind w:left="567" w:hanging="567"/>
        <w:jc w:val="both"/>
        <w:rPr>
          <w:b/>
          <w:bCs/>
          <w:color w:val="000000" w:themeColor="text1"/>
          <w:sz w:val="23"/>
          <w:szCs w:val="23"/>
        </w:rPr>
      </w:pPr>
      <w:r w:rsidRPr="00F13ECF">
        <w:rPr>
          <w:b/>
          <w:bCs/>
          <w:color w:val="000000" w:themeColor="text1"/>
          <w:sz w:val="23"/>
          <w:szCs w:val="23"/>
        </w:rPr>
        <w:t>Даны разъяснения по налогу на имущество организаций.</w:t>
      </w:r>
    </w:p>
    <w:p w14:paraId="35B8117A" w14:textId="77777777" w:rsidR="00F13ECF" w:rsidRPr="00F13ECF" w:rsidRDefault="00F13ECF" w:rsidP="00F13ECF">
      <w:pPr>
        <w:pStyle w:val="s3"/>
        <w:shd w:val="clear" w:color="auto" w:fill="FFFFFF"/>
        <w:spacing w:before="120" w:beforeAutospacing="0" w:after="120" w:afterAutospacing="0"/>
        <w:ind w:left="567"/>
        <w:jc w:val="both"/>
        <w:rPr>
          <w:i/>
          <w:color w:val="22272F"/>
          <w:sz w:val="23"/>
          <w:szCs w:val="23"/>
          <w:shd w:val="clear" w:color="auto" w:fill="FFFFFF"/>
        </w:rPr>
      </w:pPr>
      <w:r w:rsidRPr="00F13ECF">
        <w:rPr>
          <w:i/>
          <w:color w:val="22272F"/>
          <w:sz w:val="23"/>
          <w:szCs w:val="23"/>
          <w:shd w:val="clear" w:color="auto" w:fill="FFFFFF"/>
        </w:rPr>
        <w:t>Письмо Федеральной налоговой службы от 8 июля 2022 г. N БС-3-21/7173@ "О рассмотрении обращения"</w:t>
      </w:r>
    </w:p>
    <w:p w14:paraId="33AF7BB7" w14:textId="77777777" w:rsidR="00396E22" w:rsidRPr="00F13ECF" w:rsidRDefault="00396E22" w:rsidP="00F13ECF">
      <w:pPr>
        <w:pStyle w:val="s1"/>
        <w:spacing w:before="0" w:beforeAutospacing="0" w:after="0" w:afterAutospacing="0"/>
        <w:ind w:firstLine="567"/>
        <w:jc w:val="both"/>
        <w:rPr>
          <w:iCs/>
          <w:color w:val="000000" w:themeColor="text1"/>
          <w:sz w:val="23"/>
          <w:szCs w:val="23"/>
        </w:rPr>
      </w:pPr>
      <w:r w:rsidRPr="00F13ECF">
        <w:rPr>
          <w:iCs/>
          <w:color w:val="000000" w:themeColor="text1"/>
          <w:sz w:val="23"/>
          <w:szCs w:val="23"/>
        </w:rPr>
        <w:t>Для организаций, применяющих ФСБУ 6/2020 "Основные средства", налоговая база как среднегодовая стоимость определяется исходя из установленных правил ведения бухучета основных средств, утвержденных организацией в своей учетной политике с учетом требований ФСБУ.</w:t>
      </w:r>
    </w:p>
    <w:p w14:paraId="6E29D938" w14:textId="77777777" w:rsidR="00396E22" w:rsidRDefault="00396E22" w:rsidP="00F13ECF">
      <w:pPr>
        <w:pStyle w:val="s1"/>
        <w:spacing w:before="0" w:beforeAutospacing="0" w:after="0" w:afterAutospacing="0"/>
        <w:ind w:firstLine="567"/>
        <w:jc w:val="both"/>
        <w:rPr>
          <w:iCs/>
          <w:color w:val="000000" w:themeColor="text1"/>
          <w:sz w:val="23"/>
          <w:szCs w:val="23"/>
        </w:rPr>
      </w:pPr>
      <w:r w:rsidRPr="00F13ECF">
        <w:rPr>
          <w:iCs/>
          <w:color w:val="000000" w:themeColor="text1"/>
          <w:sz w:val="23"/>
          <w:szCs w:val="23"/>
        </w:rPr>
        <w:t>Также рассмотрены критерии квалификации имущества в качестве недвижимого.</w:t>
      </w:r>
    </w:p>
    <w:p w14:paraId="2A699038" w14:textId="77777777" w:rsidR="003F3ADE" w:rsidRPr="003F3ADE" w:rsidRDefault="003F3ADE" w:rsidP="003F3ADE">
      <w:pPr>
        <w:pStyle w:val="s1"/>
        <w:numPr>
          <w:ilvl w:val="0"/>
          <w:numId w:val="35"/>
        </w:numPr>
        <w:spacing w:before="120" w:beforeAutospacing="0" w:after="0" w:afterAutospacing="0"/>
        <w:ind w:left="567" w:hanging="567"/>
        <w:jc w:val="both"/>
        <w:rPr>
          <w:b/>
          <w:bCs/>
          <w:color w:val="000000" w:themeColor="text1"/>
          <w:sz w:val="23"/>
          <w:szCs w:val="23"/>
        </w:rPr>
      </w:pPr>
      <w:r w:rsidRPr="003F3ADE">
        <w:rPr>
          <w:b/>
          <w:bCs/>
          <w:color w:val="000000" w:themeColor="text1"/>
          <w:sz w:val="23"/>
          <w:szCs w:val="23"/>
        </w:rPr>
        <w:t>Принудительное изъятие недвижимости прекращает ее налогообложение</w:t>
      </w:r>
    </w:p>
    <w:p w14:paraId="57DFD79C" w14:textId="2ECE6E6A" w:rsidR="003F3ADE" w:rsidRPr="003F3ADE" w:rsidRDefault="003F3ADE" w:rsidP="003F3ADE">
      <w:pPr>
        <w:pStyle w:val="s3"/>
        <w:shd w:val="clear" w:color="auto" w:fill="FFFFFF"/>
        <w:spacing w:before="120" w:beforeAutospacing="0" w:after="120" w:afterAutospacing="0"/>
        <w:ind w:left="567"/>
        <w:jc w:val="both"/>
        <w:rPr>
          <w:i/>
          <w:color w:val="22272F"/>
          <w:sz w:val="23"/>
          <w:szCs w:val="23"/>
          <w:shd w:val="clear" w:color="auto" w:fill="FFFFFF"/>
        </w:rPr>
      </w:pPr>
      <w:r w:rsidRPr="003F3ADE">
        <w:rPr>
          <w:i/>
          <w:color w:val="22272F"/>
          <w:sz w:val="23"/>
          <w:szCs w:val="23"/>
          <w:shd w:val="clear" w:color="auto" w:fill="FFFFFF"/>
        </w:rPr>
        <w:t>Письмо Федеральной налоговой службы от 13 июля 2022 г. N БС-4-21/8943@ "Об основаниях прекращения налогообложения объектов недвижимого имущества, налоговая база по которым определяется как кадастровая стоимость, в случае их принудительного изъятия у собственника"</w:t>
      </w:r>
    </w:p>
    <w:p w14:paraId="0C27CD60" w14:textId="77777777" w:rsidR="003F3ADE" w:rsidRPr="003F3ADE" w:rsidRDefault="003F3ADE" w:rsidP="003F3ADE">
      <w:pPr>
        <w:pStyle w:val="s1"/>
        <w:spacing w:before="0" w:beforeAutospacing="0" w:after="0" w:afterAutospacing="0"/>
        <w:ind w:firstLine="567"/>
        <w:jc w:val="both"/>
        <w:rPr>
          <w:iCs/>
          <w:color w:val="000000" w:themeColor="text1"/>
          <w:sz w:val="23"/>
          <w:szCs w:val="23"/>
        </w:rPr>
      </w:pPr>
      <w:r w:rsidRPr="003F3ADE">
        <w:rPr>
          <w:iCs/>
          <w:color w:val="000000" w:themeColor="text1"/>
          <w:sz w:val="23"/>
          <w:szCs w:val="23"/>
        </w:rPr>
        <w:t xml:space="preserve">ФНС считает, что принудительное изъятие у собственника земельного участка является основанием для прекращения его налогообложения с даты </w:t>
      </w:r>
      <w:proofErr w:type="spellStart"/>
      <w:r w:rsidRPr="003F3ADE">
        <w:rPr>
          <w:iCs/>
          <w:color w:val="000000" w:themeColor="text1"/>
          <w:sz w:val="23"/>
          <w:szCs w:val="23"/>
        </w:rPr>
        <w:t>госрегистрации</w:t>
      </w:r>
      <w:proofErr w:type="spellEnd"/>
      <w:r w:rsidRPr="003F3ADE">
        <w:rPr>
          <w:iCs/>
          <w:color w:val="000000" w:themeColor="text1"/>
          <w:sz w:val="23"/>
          <w:szCs w:val="23"/>
        </w:rPr>
        <w:t xml:space="preserve"> прекращения права собственности на земельный участок, определяемой на основании сведений, поступивших от регистрирующего органа.</w:t>
      </w:r>
    </w:p>
    <w:p w14:paraId="6DFE8276" w14:textId="77777777" w:rsidR="003F3ADE" w:rsidRDefault="003F3ADE" w:rsidP="003F3ADE">
      <w:pPr>
        <w:pStyle w:val="s1"/>
        <w:spacing w:before="0" w:beforeAutospacing="0" w:after="0" w:afterAutospacing="0"/>
        <w:ind w:firstLine="567"/>
        <w:jc w:val="both"/>
        <w:rPr>
          <w:iCs/>
          <w:color w:val="000000" w:themeColor="text1"/>
          <w:sz w:val="23"/>
          <w:szCs w:val="23"/>
        </w:rPr>
      </w:pPr>
      <w:r w:rsidRPr="003F3ADE">
        <w:rPr>
          <w:iCs/>
          <w:color w:val="000000" w:themeColor="text1"/>
          <w:sz w:val="23"/>
          <w:szCs w:val="23"/>
        </w:rPr>
        <w:t>Это правило действует и в случае принудительного изъятия у собственника иных объектов недвижимости, облагаемых налогом по кадастровой стоимости.</w:t>
      </w:r>
    </w:p>
    <w:p w14:paraId="7CA86931" w14:textId="7EBAEED7" w:rsidR="004A640A" w:rsidRPr="004A640A" w:rsidRDefault="004A640A" w:rsidP="004A640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A640A">
        <w:rPr>
          <w:b/>
          <w:color w:val="22272F"/>
          <w:sz w:val="23"/>
          <w:szCs w:val="23"/>
          <w:lang w:eastAsia="ru-RU"/>
        </w:rPr>
        <w:t>Плательщик ЕСХН, использующий помещение для целей, связанных с сельскохозяйственной деятельностью (склад запчастей для сельскохозяйственной техники и пр.), вправе применять в отношении этого помещения льготу по налогу на имущество</w:t>
      </w:r>
    </w:p>
    <w:p w14:paraId="49C19860" w14:textId="36EBC647" w:rsidR="004A640A" w:rsidRPr="004A640A" w:rsidRDefault="004A640A" w:rsidP="004A640A">
      <w:pPr>
        <w:pStyle w:val="a9"/>
        <w:shd w:val="clear" w:color="auto" w:fill="FFFFFF"/>
        <w:spacing w:before="120" w:after="120"/>
        <w:ind w:left="567"/>
        <w:contextualSpacing w:val="0"/>
        <w:rPr>
          <w:i/>
          <w:color w:val="22272F"/>
          <w:sz w:val="23"/>
          <w:szCs w:val="23"/>
          <w:lang w:eastAsia="ru-RU"/>
        </w:rPr>
      </w:pPr>
      <w:r w:rsidRPr="004A640A">
        <w:rPr>
          <w:i/>
          <w:color w:val="22272F"/>
          <w:sz w:val="23"/>
          <w:szCs w:val="23"/>
          <w:shd w:val="clear" w:color="auto" w:fill="FFFFFF"/>
        </w:rPr>
        <w:t>Постановление Арбитражного суда Центрального округа от 14 июля 2022 г. N Ф10-913/22 по делу N А64-7415/2021</w:t>
      </w:r>
    </w:p>
    <w:p w14:paraId="63D87270" w14:textId="77777777" w:rsidR="004A640A" w:rsidRPr="004A640A" w:rsidRDefault="004A640A" w:rsidP="004A640A">
      <w:pPr>
        <w:shd w:val="clear" w:color="auto" w:fill="FFFFFF"/>
        <w:ind w:firstLine="567"/>
        <w:jc w:val="both"/>
        <w:rPr>
          <w:color w:val="22272F"/>
          <w:sz w:val="23"/>
          <w:szCs w:val="23"/>
          <w:lang w:eastAsia="ru-RU"/>
        </w:rPr>
      </w:pPr>
      <w:r w:rsidRPr="004A640A">
        <w:rPr>
          <w:color w:val="22272F"/>
          <w:sz w:val="23"/>
          <w:szCs w:val="23"/>
          <w:lang w:eastAsia="ru-RU"/>
        </w:rPr>
        <w:t xml:space="preserve">Налоговый орган посчитал, что спорные помещения не используются плательщиком ЕСХН непосредственно для производства сельскохозяйственной продукции, первичной и последующей (промышленной) переработки и реализации этой продукции, в </w:t>
      </w:r>
      <w:proofErr w:type="gramStart"/>
      <w:r w:rsidRPr="004A640A">
        <w:rPr>
          <w:color w:val="22272F"/>
          <w:sz w:val="23"/>
          <w:szCs w:val="23"/>
          <w:lang w:eastAsia="ru-RU"/>
        </w:rPr>
        <w:t>связи</w:t>
      </w:r>
      <w:proofErr w:type="gramEnd"/>
      <w:r w:rsidRPr="004A640A">
        <w:rPr>
          <w:color w:val="22272F"/>
          <w:sz w:val="23"/>
          <w:szCs w:val="23"/>
          <w:lang w:eastAsia="ru-RU"/>
        </w:rPr>
        <w:t xml:space="preserve"> с чем налоговая льгота по налогу на имущество в отношении указанных помещений применена неправомерно.</w:t>
      </w:r>
    </w:p>
    <w:p w14:paraId="01AB1346" w14:textId="77777777" w:rsidR="004A640A" w:rsidRPr="004A640A" w:rsidRDefault="004A640A" w:rsidP="004A640A">
      <w:pPr>
        <w:shd w:val="clear" w:color="auto" w:fill="FFFFFF"/>
        <w:ind w:firstLine="567"/>
        <w:jc w:val="both"/>
        <w:rPr>
          <w:color w:val="22272F"/>
          <w:sz w:val="23"/>
          <w:szCs w:val="23"/>
          <w:lang w:eastAsia="ru-RU"/>
        </w:rPr>
      </w:pPr>
      <w:r w:rsidRPr="004A640A">
        <w:rPr>
          <w:color w:val="22272F"/>
          <w:sz w:val="23"/>
          <w:szCs w:val="23"/>
          <w:lang w:eastAsia="ru-RU"/>
        </w:rPr>
        <w:t>Суд, исследовав обстоятельства дела, с выводами налогового органа не согласился.</w:t>
      </w:r>
    </w:p>
    <w:p w14:paraId="1B0F1D14" w14:textId="77777777" w:rsidR="004A640A" w:rsidRPr="004A640A" w:rsidRDefault="004A640A" w:rsidP="004A640A">
      <w:pPr>
        <w:shd w:val="clear" w:color="auto" w:fill="FFFFFF"/>
        <w:ind w:firstLine="567"/>
        <w:jc w:val="both"/>
        <w:rPr>
          <w:color w:val="22272F"/>
          <w:sz w:val="23"/>
          <w:szCs w:val="23"/>
          <w:lang w:eastAsia="ru-RU"/>
        </w:rPr>
      </w:pPr>
      <w:r w:rsidRPr="004A640A">
        <w:rPr>
          <w:color w:val="22272F"/>
          <w:sz w:val="23"/>
          <w:szCs w:val="23"/>
          <w:lang w:eastAsia="ru-RU"/>
        </w:rPr>
        <w:t>Спорные помещения использовались налогоплательщиком как склад-мастерская для хранения запасных частей для сельскохозяйственной техники, проведения мелкого ремонта, выдачи реализованной сельскохозяйственной продукции, а также для размещения сотрудников, которые участвовали в производстве и реализации произведенной сельскохозяйственной продукции.</w:t>
      </w:r>
    </w:p>
    <w:p w14:paraId="2DDB4809" w14:textId="77777777" w:rsidR="004A640A" w:rsidRPr="004A640A" w:rsidRDefault="004A640A" w:rsidP="004A640A">
      <w:pPr>
        <w:shd w:val="clear" w:color="auto" w:fill="FFFFFF"/>
        <w:ind w:firstLine="567"/>
        <w:jc w:val="both"/>
        <w:rPr>
          <w:color w:val="22272F"/>
          <w:sz w:val="23"/>
          <w:szCs w:val="23"/>
          <w:lang w:eastAsia="ru-RU"/>
        </w:rPr>
      </w:pPr>
      <w:r w:rsidRPr="004A640A">
        <w:rPr>
          <w:color w:val="22272F"/>
          <w:sz w:val="23"/>
          <w:szCs w:val="23"/>
          <w:lang w:eastAsia="ru-RU"/>
        </w:rPr>
        <w:t>Доказательств того, что спорные помещения не использовались налогоплательщиком при осуществлении сельскохозяйственной деятельности либо использовалось им в иных видах деятельности, налоговым органом не представлено.</w:t>
      </w:r>
    </w:p>
    <w:p w14:paraId="50673B7D" w14:textId="77777777" w:rsidR="004A640A" w:rsidRPr="004A640A" w:rsidRDefault="004A640A" w:rsidP="004A640A">
      <w:pPr>
        <w:shd w:val="clear" w:color="auto" w:fill="FFFFFF"/>
        <w:ind w:firstLine="567"/>
        <w:jc w:val="both"/>
        <w:rPr>
          <w:color w:val="22272F"/>
          <w:sz w:val="23"/>
          <w:szCs w:val="23"/>
          <w:lang w:eastAsia="ru-RU"/>
        </w:rPr>
      </w:pPr>
      <w:r w:rsidRPr="004A640A">
        <w:rPr>
          <w:color w:val="22272F"/>
          <w:sz w:val="23"/>
          <w:szCs w:val="23"/>
          <w:lang w:eastAsia="ru-RU"/>
        </w:rPr>
        <w:t>В связи с этим суд пришел к выводу, что налогоплательщик правомерно применил льготу в отношении данных помещений.</w:t>
      </w:r>
    </w:p>
    <w:p w14:paraId="00410E2A" w14:textId="652FE8CF" w:rsidR="004B6B63" w:rsidRDefault="004B6B63" w:rsidP="004B6B63">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В</w:t>
      </w:r>
      <w:r w:rsidRPr="004B6B63">
        <w:rPr>
          <w:b/>
          <w:bCs/>
          <w:color w:val="000000" w:themeColor="text1"/>
          <w:sz w:val="23"/>
          <w:szCs w:val="23"/>
        </w:rPr>
        <w:t>ыплаченная дольщику при расторжении договора сумма в виде разницы стоимости объекта долевого строительства, указанной в договоре, и его рыночной стоимости</w:t>
      </w:r>
      <w:r>
        <w:rPr>
          <w:b/>
          <w:bCs/>
          <w:color w:val="000000" w:themeColor="text1"/>
          <w:sz w:val="23"/>
          <w:szCs w:val="23"/>
        </w:rPr>
        <w:t xml:space="preserve"> о</w:t>
      </w:r>
      <w:r w:rsidRPr="004B6B63">
        <w:rPr>
          <w:b/>
          <w:bCs/>
          <w:color w:val="000000" w:themeColor="text1"/>
          <w:sz w:val="23"/>
          <w:szCs w:val="23"/>
        </w:rPr>
        <w:t>благается НДФЛ</w:t>
      </w:r>
    </w:p>
    <w:p w14:paraId="1424B1D2" w14:textId="61FD1AC2" w:rsidR="004B6B63" w:rsidRPr="004B6B63" w:rsidRDefault="004B6B63" w:rsidP="004B6B63">
      <w:pPr>
        <w:pStyle w:val="s3"/>
        <w:shd w:val="clear" w:color="auto" w:fill="FFFFFF"/>
        <w:spacing w:before="120" w:beforeAutospacing="0" w:after="120" w:afterAutospacing="0"/>
        <w:ind w:left="567"/>
        <w:jc w:val="both"/>
        <w:rPr>
          <w:i/>
          <w:color w:val="22272F"/>
          <w:sz w:val="23"/>
          <w:szCs w:val="23"/>
          <w:shd w:val="clear" w:color="auto" w:fill="FFFFFF"/>
        </w:rPr>
      </w:pPr>
      <w:r w:rsidRPr="004B6B63">
        <w:rPr>
          <w:i/>
          <w:color w:val="22272F"/>
          <w:sz w:val="23"/>
          <w:szCs w:val="23"/>
          <w:shd w:val="clear" w:color="auto" w:fill="FFFFFF"/>
        </w:rPr>
        <w:t>Письмо Департамента налоговой политики Минфина России от 12 июля 2022 г. N 03-04-06/66937</w:t>
      </w:r>
    </w:p>
    <w:p w14:paraId="5AC9176E" w14:textId="77777777" w:rsidR="004B6B63" w:rsidRPr="004B6B63" w:rsidRDefault="004B6B63" w:rsidP="004B6B63">
      <w:pPr>
        <w:pStyle w:val="s1"/>
        <w:spacing w:before="0" w:beforeAutospacing="0" w:after="0" w:afterAutospacing="0"/>
        <w:ind w:firstLine="567"/>
        <w:jc w:val="both"/>
        <w:rPr>
          <w:iCs/>
          <w:color w:val="000000" w:themeColor="text1"/>
          <w:sz w:val="23"/>
          <w:szCs w:val="23"/>
        </w:rPr>
      </w:pPr>
      <w:r w:rsidRPr="004B6B63">
        <w:rPr>
          <w:iCs/>
          <w:color w:val="000000" w:themeColor="text1"/>
          <w:sz w:val="23"/>
          <w:szCs w:val="23"/>
        </w:rPr>
        <w:t>По определенным основаниям участник долевого строительства вправе в одностороннем порядке вправе отказаться от исполнения договора. Минфин пояснил, что суммы денежных средств, выплаченных застройщиком при расторжении договора, в виде разницы стоимости объекта долевого строительства, указанной в договоре, и его рыночной стоимости на момент расторжения договора облагаются НДФЛ.</w:t>
      </w:r>
    </w:p>
    <w:p w14:paraId="37C80CE2" w14:textId="5585F8AD" w:rsidR="00F85C21" w:rsidRPr="006F19B0" w:rsidRDefault="00F85C21" w:rsidP="006F19B0">
      <w:pPr>
        <w:pStyle w:val="s1"/>
        <w:numPr>
          <w:ilvl w:val="0"/>
          <w:numId w:val="35"/>
        </w:numPr>
        <w:spacing w:before="120" w:beforeAutospacing="0" w:after="0" w:afterAutospacing="0"/>
        <w:ind w:left="567" w:hanging="567"/>
        <w:jc w:val="both"/>
        <w:rPr>
          <w:b/>
          <w:bCs/>
          <w:color w:val="000000" w:themeColor="text1"/>
          <w:sz w:val="23"/>
          <w:szCs w:val="23"/>
        </w:rPr>
      </w:pPr>
      <w:bookmarkStart w:id="91" w:name="_Toc12894506"/>
      <w:r w:rsidRPr="006F19B0">
        <w:rPr>
          <w:b/>
          <w:bCs/>
          <w:color w:val="000000" w:themeColor="text1"/>
          <w:sz w:val="23"/>
          <w:szCs w:val="23"/>
        </w:rPr>
        <w:t>Автодороги, производственные площадки, выполняющие функцию благоустройства земельного участка с учетом требований природоохранного законодательства, не являются объектами недвижимости и не облагаются налогом на имущество</w:t>
      </w:r>
    </w:p>
    <w:p w14:paraId="1D11F628" w14:textId="6A672967" w:rsidR="00F85C21" w:rsidRPr="006F19B0" w:rsidRDefault="00F85C21" w:rsidP="006F19B0">
      <w:pPr>
        <w:pStyle w:val="s3"/>
        <w:shd w:val="clear" w:color="auto" w:fill="FFFFFF"/>
        <w:spacing w:before="120" w:beforeAutospacing="0" w:after="120" w:afterAutospacing="0"/>
        <w:ind w:left="567"/>
        <w:jc w:val="both"/>
        <w:rPr>
          <w:i/>
          <w:color w:val="22272F"/>
          <w:sz w:val="23"/>
          <w:szCs w:val="23"/>
          <w:shd w:val="clear" w:color="auto" w:fill="FFFFFF"/>
        </w:rPr>
      </w:pPr>
      <w:r w:rsidRPr="00F85C21">
        <w:rPr>
          <w:i/>
          <w:color w:val="22272F"/>
          <w:sz w:val="23"/>
          <w:szCs w:val="23"/>
          <w:shd w:val="clear" w:color="auto" w:fill="FFFFFF"/>
        </w:rPr>
        <w:t>Постановление Арбитражного суда Московского округа от 26 июля 2022 г. N Ф05-16710/22 по делу N А40-176960/2020</w:t>
      </w:r>
    </w:p>
    <w:p w14:paraId="10A301D0"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Налогоплательщик полагает, что ему неправомерно </w:t>
      </w:r>
      <w:proofErr w:type="spellStart"/>
      <w:r w:rsidRPr="00C91DBD">
        <w:rPr>
          <w:iCs/>
          <w:color w:val="000000" w:themeColor="text1"/>
          <w:sz w:val="23"/>
          <w:szCs w:val="23"/>
        </w:rPr>
        <w:t>доначислен</w:t>
      </w:r>
      <w:proofErr w:type="spellEnd"/>
      <w:r w:rsidRPr="00C91DBD">
        <w:rPr>
          <w:iCs/>
          <w:color w:val="000000" w:themeColor="text1"/>
          <w:sz w:val="23"/>
          <w:szCs w:val="23"/>
        </w:rPr>
        <w:t xml:space="preserve"> налог на имущество, т. к. спорные объекты (автодороги, производственные площадки, линии электропередач и др.) не относятся к недвижимому имуществу.</w:t>
      </w:r>
    </w:p>
    <w:p w14:paraId="58893585"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с выводами налогоплательщика согласился.</w:t>
      </w:r>
    </w:p>
    <w:p w14:paraId="22D7088F" w14:textId="77777777" w:rsidR="00F85C21" w:rsidRPr="00C91DBD"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Дороги и площадки налогоплательщика по сути своей являются улучшением земельного участка для достижения цели - извлечения полезных ископаемых с учетом требований природоохранного законодательства. Улучшающие свойства земельного участка используются совместно с объектами, дополняют их полезные свойства.</w:t>
      </w:r>
    </w:p>
    <w:p w14:paraId="2E70163D" w14:textId="77777777" w:rsidR="00F85C21" w:rsidRDefault="00F85C21"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пришел к выводу, что автодороги, площадки налогоплательщика не имеют самостоятельного хозяйственного назначения как транспортного инфраструктурного объекта или производственного объекта капитального строительства и выполняют функцию благоустройства земельного участка, защищая земельный покров и улучшая возможности прохода/проезда по земельному участку к промышленным и производственным объектам на территории нефтяных месторождений.</w:t>
      </w:r>
    </w:p>
    <w:p w14:paraId="2E5C591D" w14:textId="77777777" w:rsidR="004A640A" w:rsidRPr="006A07DB" w:rsidRDefault="004A640A" w:rsidP="004A640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A07DB">
        <w:rPr>
          <w:b/>
          <w:color w:val="22272F"/>
          <w:sz w:val="23"/>
          <w:szCs w:val="23"/>
          <w:lang w:eastAsia="ru-RU"/>
        </w:rPr>
        <w:t>Кабинеты, в которых оборудованы рабочие места для сотрудников, осуществляющих административно-вспомогательную деятельность по отношению к основной деятельности, не являются офисами для целей налогообложения</w:t>
      </w:r>
    </w:p>
    <w:p w14:paraId="27D36AD4" w14:textId="77777777" w:rsidR="004A640A" w:rsidRPr="006A07DB" w:rsidRDefault="004A640A" w:rsidP="004A640A">
      <w:pPr>
        <w:pStyle w:val="a9"/>
        <w:shd w:val="clear" w:color="auto" w:fill="FFFFFF"/>
        <w:spacing w:before="120" w:after="120"/>
        <w:ind w:left="567"/>
        <w:contextualSpacing w:val="0"/>
        <w:jc w:val="both"/>
        <w:rPr>
          <w:i/>
          <w:color w:val="22272F"/>
          <w:sz w:val="23"/>
          <w:szCs w:val="23"/>
          <w:lang w:eastAsia="ru-RU"/>
        </w:rPr>
      </w:pPr>
      <w:r w:rsidRPr="006A07DB">
        <w:rPr>
          <w:i/>
          <w:color w:val="22272F"/>
          <w:sz w:val="23"/>
          <w:szCs w:val="23"/>
          <w:shd w:val="clear" w:color="auto" w:fill="FFFFFF"/>
        </w:rPr>
        <w:t>Постановление Арбитражного суда Московского округа от 27 июля 2022 г. N Ф05-10697/22 по делу N А40-166878/2021</w:t>
      </w:r>
    </w:p>
    <w:p w14:paraId="74B610D1" w14:textId="77777777" w:rsidR="004A640A" w:rsidRPr="006A07DB" w:rsidRDefault="004A640A" w:rsidP="004A640A">
      <w:pPr>
        <w:shd w:val="clear" w:color="auto" w:fill="FFFFFF"/>
        <w:ind w:firstLine="567"/>
        <w:jc w:val="both"/>
        <w:rPr>
          <w:color w:val="22272F"/>
          <w:sz w:val="23"/>
          <w:szCs w:val="23"/>
          <w:lang w:eastAsia="ru-RU"/>
        </w:rPr>
      </w:pPr>
      <w:r w:rsidRPr="006A07DB">
        <w:rPr>
          <w:color w:val="22272F"/>
          <w:sz w:val="23"/>
          <w:szCs w:val="23"/>
          <w:lang w:eastAsia="ru-RU"/>
        </w:rPr>
        <w:t xml:space="preserve">Инспекция по </w:t>
      </w:r>
      <w:proofErr w:type="gramStart"/>
      <w:r w:rsidRPr="006A07DB">
        <w:rPr>
          <w:color w:val="22272F"/>
          <w:sz w:val="23"/>
          <w:szCs w:val="23"/>
          <w:lang w:eastAsia="ru-RU"/>
        </w:rPr>
        <w:t>контролю за</w:t>
      </w:r>
      <w:proofErr w:type="gramEnd"/>
      <w:r w:rsidRPr="006A07DB">
        <w:rPr>
          <w:color w:val="22272F"/>
          <w:sz w:val="23"/>
          <w:szCs w:val="23"/>
          <w:lang w:eastAsia="ru-RU"/>
        </w:rPr>
        <w:t xml:space="preserve"> использованием объектов недвижимости города полагает, что для размещения офисов и объектов общественного питания в здании общества используется более 20% общей площади здания. Налоговое законодательство не предусматривает налоговых преференций для собственников зданий, передающих принадлежащие им помещения в аренду иным организациям независимо от вида их деятельности, если такие помещения отвечают признакам офисов.</w:t>
      </w:r>
    </w:p>
    <w:p w14:paraId="07B01EE9" w14:textId="77777777" w:rsidR="004A640A" w:rsidRPr="006A07DB" w:rsidRDefault="004A640A" w:rsidP="004A640A">
      <w:pPr>
        <w:shd w:val="clear" w:color="auto" w:fill="FFFFFF"/>
        <w:ind w:firstLine="567"/>
        <w:jc w:val="both"/>
        <w:rPr>
          <w:color w:val="22272F"/>
          <w:sz w:val="23"/>
          <w:szCs w:val="23"/>
          <w:lang w:eastAsia="ru-RU"/>
        </w:rPr>
      </w:pPr>
      <w:r w:rsidRPr="006A07DB">
        <w:rPr>
          <w:color w:val="22272F"/>
          <w:sz w:val="23"/>
          <w:szCs w:val="23"/>
          <w:lang w:eastAsia="ru-RU"/>
        </w:rPr>
        <w:t>Суд, исследовав обстоятельства дела, признал позицию инспекции необоснованной.</w:t>
      </w:r>
    </w:p>
    <w:p w14:paraId="0A9E833A" w14:textId="77777777" w:rsidR="004A640A" w:rsidRPr="006A07DB" w:rsidRDefault="004A640A" w:rsidP="004A640A">
      <w:pPr>
        <w:shd w:val="clear" w:color="auto" w:fill="FFFFFF"/>
        <w:ind w:firstLine="567"/>
        <w:jc w:val="both"/>
        <w:rPr>
          <w:color w:val="22272F"/>
          <w:sz w:val="23"/>
          <w:szCs w:val="23"/>
          <w:lang w:eastAsia="ru-RU"/>
        </w:rPr>
      </w:pPr>
      <w:r w:rsidRPr="006A07DB">
        <w:rPr>
          <w:color w:val="22272F"/>
          <w:sz w:val="23"/>
          <w:szCs w:val="23"/>
          <w:lang w:eastAsia="ru-RU"/>
        </w:rPr>
        <w:t xml:space="preserve">Часть спорных помещений самостоятельного офисного назначения не имеет, по своему фактическому использованию данные помещения являются кабинетами, в которых оборудованы рабочие места для сотрудников, осуществляющих административно-вспомогательную деятельность по отношению к основной деятельности. Передача кабинетов в аренду сама по себе не свидетельствует о том, что эти помещения относятся </w:t>
      </w:r>
      <w:proofErr w:type="gramStart"/>
      <w:r w:rsidRPr="006A07DB">
        <w:rPr>
          <w:color w:val="22272F"/>
          <w:sz w:val="23"/>
          <w:szCs w:val="23"/>
          <w:lang w:eastAsia="ru-RU"/>
        </w:rPr>
        <w:t>к</w:t>
      </w:r>
      <w:proofErr w:type="gramEnd"/>
      <w:r w:rsidRPr="006A07DB">
        <w:rPr>
          <w:color w:val="22272F"/>
          <w:sz w:val="23"/>
          <w:szCs w:val="23"/>
          <w:lang w:eastAsia="ru-RU"/>
        </w:rPr>
        <w:t xml:space="preserve"> офисным для целей налогообложения.</w:t>
      </w:r>
    </w:p>
    <w:p w14:paraId="4DEA3E14" w14:textId="36A93587" w:rsidR="004A640A" w:rsidRPr="004A640A" w:rsidRDefault="004A640A" w:rsidP="004A640A">
      <w:pPr>
        <w:shd w:val="clear" w:color="auto" w:fill="FFFFFF"/>
        <w:ind w:firstLine="567"/>
        <w:jc w:val="both"/>
        <w:rPr>
          <w:color w:val="22272F"/>
          <w:sz w:val="23"/>
          <w:szCs w:val="23"/>
          <w:lang w:eastAsia="ru-RU"/>
        </w:rPr>
      </w:pPr>
      <w:r w:rsidRPr="006A07DB">
        <w:rPr>
          <w:color w:val="22272F"/>
          <w:sz w:val="23"/>
          <w:szCs w:val="23"/>
          <w:lang w:eastAsia="ru-RU"/>
        </w:rPr>
        <w:t>Установлено, что совокупная сумма площадей помещений, используемых под размещение кафе (общественное питание) и офисов, составляет менее 20% общей площади здания. Это позволяет обществу применять льготу по налогу на имущество, предусмотренную Законом субъекта РФ.</w:t>
      </w:r>
    </w:p>
    <w:p w14:paraId="4232CDD3" w14:textId="2EDCC55A" w:rsidR="009F43CB" w:rsidRPr="009F43CB" w:rsidRDefault="009F43CB" w:rsidP="009F43C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F43CB">
        <w:rPr>
          <w:b/>
          <w:color w:val="22272F"/>
          <w:sz w:val="23"/>
          <w:szCs w:val="23"/>
          <w:lang w:eastAsia="ru-RU"/>
        </w:rPr>
        <w:t>Несвоевременное представление декларации по налогу на имущество в инспекцию по месту нахождения недвижимости является основанием для привлечения налогоплательщика к ответственности, даже если он в срок подал декларацию в другой налоговый орган</w:t>
      </w:r>
    </w:p>
    <w:p w14:paraId="3DE46269" w14:textId="0E2B1082" w:rsidR="009F43CB" w:rsidRPr="009F43CB" w:rsidRDefault="009F43CB" w:rsidP="009F43CB">
      <w:pPr>
        <w:shd w:val="clear" w:color="auto" w:fill="FFFFFF"/>
        <w:spacing w:before="120" w:after="120"/>
        <w:ind w:left="567"/>
        <w:rPr>
          <w:i/>
          <w:color w:val="22272F"/>
          <w:sz w:val="23"/>
          <w:szCs w:val="23"/>
          <w:lang w:eastAsia="ru-RU"/>
        </w:rPr>
      </w:pPr>
      <w:r w:rsidRPr="009F43CB">
        <w:rPr>
          <w:i/>
          <w:color w:val="22272F"/>
          <w:sz w:val="23"/>
          <w:szCs w:val="23"/>
          <w:shd w:val="clear" w:color="auto" w:fill="FFFFFF"/>
        </w:rPr>
        <w:t>Постановление Арбитражного суда Центрального округа от 29 июля 2022 г. N Ф10-2889/22 по делу N А64-10448/2021</w:t>
      </w:r>
    </w:p>
    <w:p w14:paraId="320F01C1" w14:textId="77777777" w:rsidR="009F43CB" w:rsidRPr="009F43CB" w:rsidRDefault="009F43CB" w:rsidP="009F43CB">
      <w:pPr>
        <w:shd w:val="clear" w:color="auto" w:fill="FFFFFF"/>
        <w:ind w:firstLine="567"/>
        <w:jc w:val="both"/>
        <w:rPr>
          <w:color w:val="22272F"/>
          <w:sz w:val="23"/>
          <w:szCs w:val="23"/>
          <w:lang w:eastAsia="ru-RU"/>
        </w:rPr>
      </w:pPr>
      <w:r w:rsidRPr="009F43CB">
        <w:rPr>
          <w:color w:val="22272F"/>
          <w:sz w:val="23"/>
          <w:szCs w:val="23"/>
          <w:lang w:eastAsia="ru-RU"/>
        </w:rPr>
        <w:t xml:space="preserve">Налоговый орган посчитал, что налогоплательщик несвоевременно представил декларацию по налогу на имущество организаций, в </w:t>
      </w:r>
      <w:proofErr w:type="gramStart"/>
      <w:r w:rsidRPr="009F43CB">
        <w:rPr>
          <w:color w:val="22272F"/>
          <w:sz w:val="23"/>
          <w:szCs w:val="23"/>
          <w:lang w:eastAsia="ru-RU"/>
        </w:rPr>
        <w:t>связи</w:t>
      </w:r>
      <w:proofErr w:type="gramEnd"/>
      <w:r w:rsidRPr="009F43CB">
        <w:rPr>
          <w:color w:val="22272F"/>
          <w:sz w:val="23"/>
          <w:szCs w:val="23"/>
          <w:lang w:eastAsia="ru-RU"/>
        </w:rPr>
        <w:t xml:space="preserve"> с чем правомерно был привлечен к ответственности.</w:t>
      </w:r>
    </w:p>
    <w:p w14:paraId="04C30463" w14:textId="77777777" w:rsidR="009F43CB" w:rsidRPr="009F43CB" w:rsidRDefault="009F43CB" w:rsidP="009F43CB">
      <w:pPr>
        <w:shd w:val="clear" w:color="auto" w:fill="FFFFFF"/>
        <w:ind w:firstLine="567"/>
        <w:jc w:val="both"/>
        <w:rPr>
          <w:color w:val="22272F"/>
          <w:sz w:val="23"/>
          <w:szCs w:val="23"/>
          <w:lang w:eastAsia="ru-RU"/>
        </w:rPr>
      </w:pPr>
      <w:r w:rsidRPr="009F43CB">
        <w:rPr>
          <w:color w:val="22272F"/>
          <w:sz w:val="23"/>
          <w:szCs w:val="23"/>
          <w:lang w:eastAsia="ru-RU"/>
        </w:rPr>
        <w:t>Суд, исследовав обстоятельства дела, с выводами налогового органа согласился.</w:t>
      </w:r>
    </w:p>
    <w:p w14:paraId="488BF114" w14:textId="77777777" w:rsidR="009F43CB" w:rsidRPr="009F43CB" w:rsidRDefault="009F43CB" w:rsidP="009F43CB">
      <w:pPr>
        <w:shd w:val="clear" w:color="auto" w:fill="FFFFFF"/>
        <w:ind w:firstLine="567"/>
        <w:jc w:val="both"/>
        <w:rPr>
          <w:color w:val="22272F"/>
          <w:sz w:val="23"/>
          <w:szCs w:val="23"/>
          <w:lang w:eastAsia="ru-RU"/>
        </w:rPr>
      </w:pPr>
      <w:r w:rsidRPr="009F43CB">
        <w:rPr>
          <w:color w:val="22272F"/>
          <w:sz w:val="23"/>
          <w:szCs w:val="23"/>
          <w:lang w:eastAsia="ru-RU"/>
        </w:rPr>
        <w:t>Суд установил, что налогоплательщик действительно представил декларацию в налоговый орган по месту нахождения объекта недвижимости с нарушением установленного срока. При этом декларация с указанием всех объектов налогообложения своевременно была подана в другой налоговый орган.</w:t>
      </w:r>
    </w:p>
    <w:p w14:paraId="5F59B7BA" w14:textId="3DD093EC" w:rsidR="009F43CB" w:rsidRPr="006468AF" w:rsidRDefault="009F43CB" w:rsidP="006468AF">
      <w:pPr>
        <w:shd w:val="clear" w:color="auto" w:fill="FFFFFF"/>
        <w:ind w:firstLine="567"/>
        <w:jc w:val="both"/>
        <w:rPr>
          <w:color w:val="22272F"/>
          <w:sz w:val="23"/>
          <w:szCs w:val="23"/>
          <w:lang w:eastAsia="ru-RU"/>
        </w:rPr>
      </w:pPr>
      <w:r w:rsidRPr="009F43CB">
        <w:rPr>
          <w:color w:val="22272F"/>
          <w:sz w:val="23"/>
          <w:szCs w:val="23"/>
          <w:lang w:eastAsia="ru-RU"/>
        </w:rPr>
        <w:t>Поскольку у налогоплательщика имелась возможность представить декларацию надлежащим образом в налоговый орган по месту нахождения недвижимости, суд признал решение ИФНС правомерным.</w:t>
      </w:r>
    </w:p>
    <w:p w14:paraId="4700A098" w14:textId="2609CDBE" w:rsidR="00A179C4" w:rsidRPr="0013549E"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2" w:name="_Toc116904278"/>
      <w:r w:rsidRPr="0013549E">
        <w:rPr>
          <w:b/>
          <w:bCs/>
          <w:sz w:val="23"/>
          <w:szCs w:val="23"/>
        </w:rPr>
        <w:t>Транспортный налог</w:t>
      </w:r>
      <w:bookmarkEnd w:id="91"/>
      <w:bookmarkEnd w:id="92"/>
    </w:p>
    <w:p w14:paraId="6D8DC749" w14:textId="77777777" w:rsidR="0013549E" w:rsidRPr="0013549E" w:rsidRDefault="0013549E" w:rsidP="0013549E">
      <w:pPr>
        <w:pStyle w:val="s1"/>
        <w:numPr>
          <w:ilvl w:val="0"/>
          <w:numId w:val="35"/>
        </w:numPr>
        <w:spacing w:before="120" w:beforeAutospacing="0" w:after="0" w:afterAutospacing="0"/>
        <w:ind w:left="567" w:hanging="567"/>
        <w:jc w:val="both"/>
        <w:rPr>
          <w:b/>
          <w:bCs/>
          <w:color w:val="000000" w:themeColor="text1"/>
          <w:sz w:val="23"/>
          <w:szCs w:val="23"/>
        </w:rPr>
      </w:pPr>
      <w:r w:rsidRPr="0013549E">
        <w:rPr>
          <w:b/>
          <w:bCs/>
          <w:color w:val="000000" w:themeColor="text1"/>
          <w:sz w:val="23"/>
          <w:szCs w:val="23"/>
        </w:rPr>
        <w:t>О транспортном налоге при перерегистрации ТС на подразделение в другом регионе</w:t>
      </w:r>
    </w:p>
    <w:p w14:paraId="05501E4A" w14:textId="4D6C8F26" w:rsidR="0013549E" w:rsidRPr="0013549E" w:rsidRDefault="0013549E" w:rsidP="0013549E">
      <w:pPr>
        <w:pStyle w:val="s3"/>
        <w:shd w:val="clear" w:color="auto" w:fill="FFFFFF"/>
        <w:spacing w:before="120" w:beforeAutospacing="0" w:after="120" w:afterAutospacing="0"/>
        <w:ind w:left="567"/>
        <w:jc w:val="both"/>
        <w:rPr>
          <w:i/>
          <w:color w:val="22272F"/>
          <w:sz w:val="23"/>
          <w:szCs w:val="23"/>
          <w:shd w:val="clear" w:color="auto" w:fill="FFFFFF"/>
        </w:rPr>
      </w:pPr>
      <w:r w:rsidRPr="0013549E">
        <w:rPr>
          <w:i/>
          <w:color w:val="22272F"/>
          <w:sz w:val="23"/>
          <w:szCs w:val="23"/>
          <w:shd w:val="clear" w:color="auto" w:fill="FFFFFF"/>
        </w:rPr>
        <w:t>Письмо Федеральной налоговой службы от 5 июля 2022 г. N БС-4-21/8488@ "Об исчислении транспортного налога в случае изменения регистрационного номера транспортного средства"</w:t>
      </w:r>
    </w:p>
    <w:p w14:paraId="73233BCB" w14:textId="77777777" w:rsidR="0013549E" w:rsidRPr="0013549E" w:rsidRDefault="0013549E" w:rsidP="0013549E">
      <w:pPr>
        <w:pStyle w:val="s1"/>
        <w:spacing w:before="0" w:beforeAutospacing="0" w:after="0" w:afterAutospacing="0"/>
        <w:ind w:firstLine="567"/>
        <w:jc w:val="both"/>
        <w:rPr>
          <w:iCs/>
          <w:color w:val="000000" w:themeColor="text1"/>
          <w:sz w:val="23"/>
          <w:szCs w:val="23"/>
        </w:rPr>
      </w:pPr>
      <w:r w:rsidRPr="0013549E">
        <w:rPr>
          <w:iCs/>
          <w:color w:val="000000" w:themeColor="text1"/>
          <w:sz w:val="23"/>
          <w:szCs w:val="23"/>
        </w:rPr>
        <w:t>ТС перерегистрировано с одного обособленного подразделения организации на другое, расположенное в ином регионе.</w:t>
      </w:r>
    </w:p>
    <w:p w14:paraId="29B9D9C0" w14:textId="77777777" w:rsidR="0013549E" w:rsidRPr="0013549E" w:rsidRDefault="0013549E" w:rsidP="0013549E">
      <w:pPr>
        <w:pStyle w:val="s1"/>
        <w:spacing w:before="0" w:beforeAutospacing="0" w:after="0" w:afterAutospacing="0"/>
        <w:ind w:firstLine="567"/>
        <w:jc w:val="both"/>
        <w:rPr>
          <w:iCs/>
          <w:color w:val="000000" w:themeColor="text1"/>
          <w:sz w:val="23"/>
          <w:szCs w:val="23"/>
        </w:rPr>
      </w:pPr>
      <w:r w:rsidRPr="0013549E">
        <w:rPr>
          <w:iCs/>
          <w:color w:val="000000" w:themeColor="text1"/>
          <w:sz w:val="23"/>
          <w:szCs w:val="23"/>
        </w:rPr>
        <w:t>Сообщается, что НК не содержит норм об исчислении транспортного налога в случае изменения регистрационного номера ТС из-за изменения его места нахождения.</w:t>
      </w:r>
    </w:p>
    <w:p w14:paraId="59E37018" w14:textId="77777777" w:rsidR="0013549E" w:rsidRDefault="0013549E" w:rsidP="0013549E">
      <w:pPr>
        <w:pStyle w:val="s1"/>
        <w:spacing w:before="0" w:beforeAutospacing="0" w:after="0" w:afterAutospacing="0"/>
        <w:ind w:firstLine="567"/>
        <w:jc w:val="both"/>
        <w:rPr>
          <w:iCs/>
          <w:color w:val="000000" w:themeColor="text1"/>
          <w:sz w:val="23"/>
          <w:szCs w:val="23"/>
        </w:rPr>
      </w:pPr>
      <w:r w:rsidRPr="0013549E">
        <w:rPr>
          <w:iCs/>
          <w:color w:val="000000" w:themeColor="text1"/>
          <w:sz w:val="23"/>
          <w:szCs w:val="23"/>
        </w:rPr>
        <w:t>Ранее разъяснялось, что в таких случаях можно использовать порядок исчисления налога, совпадающий с порядком налогообложения ТС, которое прекратило свое существование либо принудительно изъято.</w:t>
      </w:r>
    </w:p>
    <w:p w14:paraId="1B9CB52D" w14:textId="77777777" w:rsidR="00854007" w:rsidRPr="00854007" w:rsidRDefault="00854007" w:rsidP="00854007">
      <w:pPr>
        <w:pStyle w:val="s1"/>
        <w:numPr>
          <w:ilvl w:val="0"/>
          <w:numId w:val="35"/>
        </w:numPr>
        <w:spacing w:before="120" w:beforeAutospacing="0" w:after="0" w:afterAutospacing="0"/>
        <w:ind w:left="567" w:hanging="567"/>
        <w:jc w:val="both"/>
        <w:rPr>
          <w:b/>
          <w:bCs/>
          <w:color w:val="000000" w:themeColor="text1"/>
          <w:sz w:val="23"/>
          <w:szCs w:val="23"/>
        </w:rPr>
      </w:pPr>
      <w:r w:rsidRPr="00854007">
        <w:rPr>
          <w:b/>
          <w:bCs/>
          <w:color w:val="000000" w:themeColor="text1"/>
          <w:sz w:val="23"/>
          <w:szCs w:val="23"/>
        </w:rPr>
        <w:t xml:space="preserve">О прекращении налогообложения транспортного средства, право </w:t>
      </w:r>
      <w:proofErr w:type="gramStart"/>
      <w:r w:rsidRPr="00854007">
        <w:rPr>
          <w:b/>
          <w:bCs/>
          <w:color w:val="000000" w:themeColor="text1"/>
          <w:sz w:val="23"/>
          <w:szCs w:val="23"/>
        </w:rPr>
        <w:t>собственности</w:t>
      </w:r>
      <w:proofErr w:type="gramEnd"/>
      <w:r w:rsidRPr="00854007">
        <w:rPr>
          <w:b/>
          <w:bCs/>
          <w:color w:val="000000" w:themeColor="text1"/>
          <w:sz w:val="23"/>
          <w:szCs w:val="23"/>
        </w:rPr>
        <w:t xml:space="preserve"> на которое перешло по соглашению залогодателя и залогодержателя</w:t>
      </w:r>
    </w:p>
    <w:p w14:paraId="448C8287" w14:textId="2F62AEF2" w:rsidR="00854007" w:rsidRPr="00854007" w:rsidRDefault="00854007" w:rsidP="00854007">
      <w:pPr>
        <w:pStyle w:val="s3"/>
        <w:shd w:val="clear" w:color="auto" w:fill="FFFFFF"/>
        <w:spacing w:before="120" w:beforeAutospacing="0" w:after="120" w:afterAutospacing="0"/>
        <w:ind w:left="567"/>
        <w:jc w:val="both"/>
        <w:rPr>
          <w:i/>
          <w:color w:val="22272F"/>
          <w:sz w:val="23"/>
          <w:szCs w:val="23"/>
          <w:shd w:val="clear" w:color="auto" w:fill="FFFFFF"/>
        </w:rPr>
      </w:pPr>
      <w:r w:rsidRPr="00854007">
        <w:rPr>
          <w:i/>
          <w:color w:val="22272F"/>
          <w:sz w:val="23"/>
          <w:szCs w:val="23"/>
          <w:shd w:val="clear" w:color="auto" w:fill="FFFFFF"/>
        </w:rPr>
        <w:t xml:space="preserve">Письмо Федеральной налоговой службы от 13 июля 2022 г. N БС-4-21/8958@ "Об основаниях прекращения налогообложения транспортного средства, право </w:t>
      </w:r>
      <w:proofErr w:type="gramStart"/>
      <w:r w:rsidRPr="00854007">
        <w:rPr>
          <w:i/>
          <w:color w:val="22272F"/>
          <w:sz w:val="23"/>
          <w:szCs w:val="23"/>
          <w:shd w:val="clear" w:color="auto" w:fill="FFFFFF"/>
        </w:rPr>
        <w:t>собственности</w:t>
      </w:r>
      <w:proofErr w:type="gramEnd"/>
      <w:r w:rsidRPr="00854007">
        <w:rPr>
          <w:i/>
          <w:color w:val="22272F"/>
          <w:sz w:val="23"/>
          <w:szCs w:val="23"/>
          <w:shd w:val="clear" w:color="auto" w:fill="FFFFFF"/>
        </w:rPr>
        <w:t xml:space="preserve"> на которое перешло по соглашению залогодателя и залогодержателя"</w:t>
      </w:r>
    </w:p>
    <w:p w14:paraId="65DF3226" w14:textId="77777777" w:rsidR="00854007" w:rsidRPr="00854007" w:rsidRDefault="00854007" w:rsidP="00854007">
      <w:pPr>
        <w:pStyle w:val="s1"/>
        <w:spacing w:before="0" w:beforeAutospacing="0" w:after="0" w:afterAutospacing="0"/>
        <w:ind w:firstLine="567"/>
        <w:jc w:val="both"/>
        <w:rPr>
          <w:iCs/>
          <w:color w:val="000000" w:themeColor="text1"/>
          <w:sz w:val="23"/>
          <w:szCs w:val="23"/>
        </w:rPr>
      </w:pPr>
      <w:r w:rsidRPr="00854007">
        <w:rPr>
          <w:iCs/>
          <w:color w:val="000000" w:themeColor="text1"/>
          <w:sz w:val="23"/>
          <w:szCs w:val="23"/>
        </w:rPr>
        <w:t>Налогоплательщик транспортного налога определяется на основе сведений ЕГРН о постановке на учет, снятии с учета организации или физлица в налоговом органе по месту нахождения принадлежащих им транспортных средств (ТС).</w:t>
      </w:r>
    </w:p>
    <w:p w14:paraId="3E93BB7D" w14:textId="77777777" w:rsidR="00854007" w:rsidRPr="00854007" w:rsidRDefault="00854007" w:rsidP="00854007">
      <w:pPr>
        <w:pStyle w:val="s1"/>
        <w:spacing w:before="0" w:beforeAutospacing="0" w:after="0" w:afterAutospacing="0"/>
        <w:ind w:firstLine="567"/>
        <w:jc w:val="both"/>
        <w:rPr>
          <w:iCs/>
          <w:color w:val="000000" w:themeColor="text1"/>
          <w:sz w:val="23"/>
          <w:szCs w:val="23"/>
        </w:rPr>
      </w:pPr>
      <w:proofErr w:type="gramStart"/>
      <w:r w:rsidRPr="00854007">
        <w:rPr>
          <w:iCs/>
          <w:color w:val="000000" w:themeColor="text1"/>
          <w:sz w:val="23"/>
          <w:szCs w:val="23"/>
        </w:rPr>
        <w:t>Соглашение залогодателя и залогодержателя о переходе права собственности на ТС не предусмотрено НК РФ в качестве основания для постановки на учет, снятия с учета организации и физлица в налоговом органе по месту нахождения принадлежащих им ТС, а также для прекращения исчисления налога в отношении лица, на которое по данным уполномоченных органов зарегистрировано ТС.</w:t>
      </w:r>
      <w:proofErr w:type="gramEnd"/>
    </w:p>
    <w:p w14:paraId="22381581" w14:textId="4D373700" w:rsidR="00777AAF" w:rsidRPr="002036D6" w:rsidRDefault="00777AAF" w:rsidP="00777AAF">
      <w:pPr>
        <w:keepNext/>
        <w:numPr>
          <w:ilvl w:val="1"/>
          <w:numId w:val="25"/>
        </w:numPr>
        <w:tabs>
          <w:tab w:val="left" w:pos="567"/>
        </w:tabs>
        <w:spacing w:before="200" w:after="240"/>
        <w:ind w:left="0" w:right="57" w:firstLine="567"/>
        <w:jc w:val="center"/>
        <w:outlineLvl w:val="0"/>
        <w:rPr>
          <w:b/>
          <w:bCs/>
          <w:sz w:val="23"/>
          <w:szCs w:val="23"/>
        </w:rPr>
      </w:pPr>
      <w:bookmarkStart w:id="93" w:name="_Toc116904279"/>
      <w:r w:rsidRPr="002036D6">
        <w:rPr>
          <w:b/>
          <w:bCs/>
          <w:sz w:val="23"/>
          <w:szCs w:val="23"/>
        </w:rPr>
        <w:t>Применение ККТ</w:t>
      </w:r>
      <w:bookmarkEnd w:id="93"/>
    </w:p>
    <w:p w14:paraId="5CCD0F3E" w14:textId="77777777" w:rsidR="00AB74EC" w:rsidRPr="00AB74EC" w:rsidRDefault="00AB74EC" w:rsidP="00AB74EC">
      <w:pPr>
        <w:pStyle w:val="s1"/>
        <w:numPr>
          <w:ilvl w:val="0"/>
          <w:numId w:val="35"/>
        </w:numPr>
        <w:spacing w:before="120" w:beforeAutospacing="0" w:after="0" w:afterAutospacing="0"/>
        <w:ind w:left="567" w:hanging="567"/>
        <w:jc w:val="both"/>
        <w:rPr>
          <w:b/>
          <w:bCs/>
          <w:color w:val="000000" w:themeColor="text1"/>
          <w:sz w:val="23"/>
          <w:szCs w:val="23"/>
        </w:rPr>
      </w:pPr>
      <w:r w:rsidRPr="00AB74EC">
        <w:rPr>
          <w:b/>
          <w:bCs/>
          <w:color w:val="000000" w:themeColor="text1"/>
          <w:sz w:val="23"/>
          <w:szCs w:val="23"/>
        </w:rPr>
        <w:t>О выдаче кассового чека при совершении расчетов с применением автоматических устройств</w:t>
      </w:r>
    </w:p>
    <w:p w14:paraId="7101AABA" w14:textId="729A7696" w:rsidR="00AB74EC" w:rsidRPr="00AB74EC" w:rsidRDefault="00AB74EC" w:rsidP="00AB74EC">
      <w:pPr>
        <w:pStyle w:val="s3"/>
        <w:shd w:val="clear" w:color="auto" w:fill="FFFFFF"/>
        <w:spacing w:before="120" w:beforeAutospacing="0" w:after="120" w:afterAutospacing="0"/>
        <w:ind w:left="567"/>
        <w:jc w:val="both"/>
        <w:rPr>
          <w:i/>
          <w:color w:val="22272F"/>
          <w:sz w:val="23"/>
          <w:szCs w:val="23"/>
          <w:shd w:val="clear" w:color="auto" w:fill="FFFFFF"/>
        </w:rPr>
      </w:pPr>
      <w:r w:rsidRPr="00AB74EC">
        <w:rPr>
          <w:i/>
          <w:color w:val="22272F"/>
          <w:sz w:val="23"/>
          <w:szCs w:val="23"/>
          <w:shd w:val="clear" w:color="auto" w:fill="FFFFFF"/>
        </w:rPr>
        <w:t>Письмо Федеральной налоговой службы РФ от 6 июля 2022 г. N АБ-3-20/7106@ "О рассмотрении обращения"</w:t>
      </w:r>
    </w:p>
    <w:p w14:paraId="41CE9929" w14:textId="77777777" w:rsidR="00AB74EC" w:rsidRPr="00AB74EC" w:rsidRDefault="00AB74EC" w:rsidP="00AB74EC">
      <w:pPr>
        <w:pStyle w:val="s1"/>
        <w:spacing w:before="0" w:beforeAutospacing="0" w:after="0" w:afterAutospacing="0"/>
        <w:ind w:firstLine="567"/>
        <w:jc w:val="both"/>
        <w:rPr>
          <w:iCs/>
          <w:color w:val="000000" w:themeColor="text1"/>
          <w:sz w:val="23"/>
          <w:szCs w:val="23"/>
        </w:rPr>
      </w:pPr>
      <w:r w:rsidRPr="00AB74EC">
        <w:rPr>
          <w:iCs/>
          <w:color w:val="000000" w:themeColor="text1"/>
          <w:sz w:val="23"/>
          <w:szCs w:val="23"/>
        </w:rPr>
        <w:t xml:space="preserve">ФНС разъяснила, с </w:t>
      </w:r>
      <w:proofErr w:type="gramStart"/>
      <w:r w:rsidRPr="00AB74EC">
        <w:rPr>
          <w:iCs/>
          <w:color w:val="000000" w:themeColor="text1"/>
          <w:sz w:val="23"/>
          <w:szCs w:val="23"/>
        </w:rPr>
        <w:t>учетом</w:t>
      </w:r>
      <w:proofErr w:type="gramEnd"/>
      <w:r w:rsidRPr="00AB74EC">
        <w:rPr>
          <w:iCs/>
          <w:color w:val="000000" w:themeColor="text1"/>
          <w:sz w:val="23"/>
          <w:szCs w:val="23"/>
        </w:rPr>
        <w:t xml:space="preserve"> каких норм Закона о ККТ должна выполняться обязанность по выдаче (направлению) кассового чека (бланка строгой отчетности) в электронной форме и на бумажном носителе пользователем ККТ при совершении расчетов с применением автоматических устройств.</w:t>
      </w:r>
    </w:p>
    <w:p w14:paraId="2DD6995B" w14:textId="77777777" w:rsidR="00AB74EC" w:rsidRDefault="00AB74EC" w:rsidP="00AB74EC">
      <w:pPr>
        <w:pStyle w:val="s1"/>
        <w:spacing w:before="0" w:beforeAutospacing="0" w:after="0" w:afterAutospacing="0"/>
        <w:ind w:firstLine="567"/>
        <w:jc w:val="both"/>
        <w:rPr>
          <w:iCs/>
          <w:color w:val="000000" w:themeColor="text1"/>
          <w:sz w:val="23"/>
          <w:szCs w:val="23"/>
        </w:rPr>
      </w:pPr>
      <w:r w:rsidRPr="00AB74EC">
        <w:rPr>
          <w:iCs/>
          <w:color w:val="000000" w:themeColor="text1"/>
          <w:sz w:val="23"/>
          <w:szCs w:val="23"/>
        </w:rPr>
        <w:t>Отмечено, что невыполнение пользователем ККТ обязанности по выдаче кассового чека на бумажном носителе с учетом направления фискальных данных в виде фискальных документов в налоговые органы через оператора фискальных данных в момент расчета (при соблюдении требований о применении ККТ и записи сведений о расчетах в фискальный накопитель) влечет административную ответственность.</w:t>
      </w:r>
    </w:p>
    <w:p w14:paraId="0E241CCB" w14:textId="77777777" w:rsidR="004B6B63" w:rsidRPr="004B6B63" w:rsidRDefault="004B6B63" w:rsidP="004B6B63">
      <w:pPr>
        <w:pStyle w:val="s1"/>
        <w:numPr>
          <w:ilvl w:val="0"/>
          <w:numId w:val="35"/>
        </w:numPr>
        <w:spacing w:before="120" w:beforeAutospacing="0" w:after="0" w:afterAutospacing="0"/>
        <w:ind w:left="567" w:hanging="567"/>
        <w:jc w:val="both"/>
        <w:rPr>
          <w:b/>
          <w:bCs/>
          <w:color w:val="000000" w:themeColor="text1"/>
          <w:sz w:val="23"/>
          <w:szCs w:val="23"/>
        </w:rPr>
      </w:pPr>
      <w:r w:rsidRPr="004B6B63">
        <w:rPr>
          <w:b/>
          <w:bCs/>
          <w:color w:val="000000" w:themeColor="text1"/>
          <w:sz w:val="23"/>
          <w:szCs w:val="23"/>
        </w:rPr>
        <w:t>В 2022 г. внеплановые надзорные и контрольные мероприятия за соблюдением требований законодательства о применении контрольно-кассовой техники проводятся территориальными налоговыми органами в исключительных случаях по решению руководителя или заместителя руководителя ФНС России.</w:t>
      </w:r>
    </w:p>
    <w:p w14:paraId="06DB7856" w14:textId="56062CE8" w:rsidR="004B6B63" w:rsidRPr="004B6B63" w:rsidRDefault="004B6B63" w:rsidP="004B6B63">
      <w:pPr>
        <w:pStyle w:val="s3"/>
        <w:shd w:val="clear" w:color="auto" w:fill="FFFFFF"/>
        <w:spacing w:before="120" w:beforeAutospacing="0" w:after="120" w:afterAutospacing="0"/>
        <w:ind w:left="567"/>
        <w:jc w:val="both"/>
        <w:rPr>
          <w:i/>
          <w:color w:val="22272F"/>
          <w:sz w:val="23"/>
          <w:szCs w:val="23"/>
          <w:shd w:val="clear" w:color="auto" w:fill="FFFFFF"/>
        </w:rPr>
      </w:pPr>
      <w:r w:rsidRPr="004B6B63">
        <w:rPr>
          <w:i/>
          <w:color w:val="22272F"/>
          <w:sz w:val="23"/>
          <w:szCs w:val="23"/>
          <w:shd w:val="clear" w:color="auto" w:fill="FFFFFF"/>
        </w:rPr>
        <w:t>Письмо Федеральной налоговой службы от 11 июля 2022 г. N ПА-19-20/161</w:t>
      </w:r>
    </w:p>
    <w:p w14:paraId="1A7147C8" w14:textId="77777777" w:rsidR="004B6B63" w:rsidRPr="004B6B63" w:rsidRDefault="004B6B63" w:rsidP="004B6B63">
      <w:pPr>
        <w:pStyle w:val="s1"/>
        <w:spacing w:before="0" w:beforeAutospacing="0" w:after="0" w:afterAutospacing="0"/>
        <w:ind w:firstLine="567"/>
        <w:jc w:val="both"/>
        <w:rPr>
          <w:iCs/>
          <w:color w:val="000000" w:themeColor="text1"/>
          <w:sz w:val="23"/>
          <w:szCs w:val="23"/>
        </w:rPr>
      </w:pPr>
      <w:r w:rsidRPr="004B6B63">
        <w:rPr>
          <w:iCs/>
          <w:color w:val="000000" w:themeColor="text1"/>
          <w:sz w:val="23"/>
          <w:szCs w:val="23"/>
        </w:rPr>
        <w:t>Все реквизиты, содержащиеся на кассовом чеке или бланке строгой отчётности, должны быть чёткими и легко читаемыми в течение не менее 6 месяцев со дня их выдачи на бумажном носителе. Законодательством не установлены форматы размера шрифта, наносимого устройством для печати в составе контрольно-кассовой техники.</w:t>
      </w:r>
    </w:p>
    <w:p w14:paraId="5C9DB6E6" w14:textId="15D0B5C8" w:rsidR="00777AAF" w:rsidRPr="00AB74EC" w:rsidRDefault="002036D6" w:rsidP="00AB74EC">
      <w:pPr>
        <w:pStyle w:val="s1"/>
        <w:numPr>
          <w:ilvl w:val="0"/>
          <w:numId w:val="35"/>
        </w:numPr>
        <w:spacing w:before="120" w:beforeAutospacing="0" w:after="0" w:afterAutospacing="0"/>
        <w:ind w:left="567" w:hanging="567"/>
        <w:jc w:val="both"/>
        <w:rPr>
          <w:b/>
          <w:bCs/>
          <w:color w:val="000000" w:themeColor="text1"/>
          <w:sz w:val="23"/>
          <w:szCs w:val="23"/>
        </w:rPr>
      </w:pPr>
      <w:r w:rsidRPr="00AB74EC">
        <w:rPr>
          <w:b/>
          <w:bCs/>
          <w:color w:val="000000" w:themeColor="text1"/>
          <w:sz w:val="23"/>
          <w:szCs w:val="23"/>
        </w:rPr>
        <w:t>Нельзя применять кассовый аппарат в обычном магазине или кафе, если вы зарегистрировали его как интернет-кассу.</w:t>
      </w:r>
    </w:p>
    <w:p w14:paraId="297E88DF" w14:textId="05AE4FEB" w:rsidR="00777AAF" w:rsidRPr="00AB74EC" w:rsidRDefault="00777AAF" w:rsidP="00777AAF">
      <w:pPr>
        <w:pStyle w:val="s3"/>
        <w:shd w:val="clear" w:color="auto" w:fill="FFFFFF"/>
        <w:spacing w:before="120" w:beforeAutospacing="0" w:after="120" w:afterAutospacing="0"/>
        <w:ind w:left="567"/>
        <w:jc w:val="both"/>
        <w:rPr>
          <w:i/>
          <w:color w:val="22272F"/>
          <w:sz w:val="23"/>
          <w:szCs w:val="23"/>
          <w:shd w:val="clear" w:color="auto" w:fill="FFFFFF"/>
        </w:rPr>
      </w:pPr>
      <w:r w:rsidRPr="00AB74EC">
        <w:rPr>
          <w:i/>
          <w:color w:val="22272F"/>
          <w:sz w:val="23"/>
          <w:szCs w:val="23"/>
          <w:shd w:val="clear" w:color="auto" w:fill="FFFFFF"/>
        </w:rPr>
        <w:t xml:space="preserve">Письмо Минфина РФ от 26 июля 2022 г. N </w:t>
      </w:r>
      <w:r w:rsidR="002036D6" w:rsidRPr="00AB74EC">
        <w:rPr>
          <w:i/>
          <w:color w:val="22272F"/>
          <w:sz w:val="23"/>
          <w:szCs w:val="23"/>
          <w:shd w:val="clear" w:color="auto" w:fill="FFFFFF"/>
        </w:rPr>
        <w:t>30-01-15/71904</w:t>
      </w:r>
    </w:p>
    <w:p w14:paraId="0E077C3C" w14:textId="77777777" w:rsidR="002036D6" w:rsidRPr="00AB74EC" w:rsidRDefault="002036D6" w:rsidP="00AB74EC">
      <w:pPr>
        <w:pStyle w:val="s1"/>
        <w:spacing w:before="0" w:beforeAutospacing="0" w:after="0" w:afterAutospacing="0"/>
        <w:ind w:firstLine="567"/>
        <w:jc w:val="both"/>
        <w:rPr>
          <w:iCs/>
          <w:color w:val="000000" w:themeColor="text1"/>
          <w:sz w:val="23"/>
          <w:szCs w:val="23"/>
        </w:rPr>
      </w:pPr>
      <w:r w:rsidRPr="00AB74EC">
        <w:rPr>
          <w:iCs/>
          <w:color w:val="000000" w:themeColor="text1"/>
          <w:sz w:val="23"/>
          <w:szCs w:val="23"/>
        </w:rPr>
        <w:t>При постановке ККТ на учет нужно заполнить заявление. В нем необходимо указать адрес и место установки техники. Когда касса нужна для расчетов в интернете, пишут адрес сайта (п. 2 ст. 4.2 Федерального закона от 22.05.2003 № 54</w:t>
      </w:r>
      <w:r w:rsidRPr="00AB74EC">
        <w:rPr>
          <w:rFonts w:hint="eastAsia"/>
          <w:iCs/>
          <w:color w:val="000000" w:themeColor="text1"/>
          <w:sz w:val="23"/>
          <w:szCs w:val="23"/>
        </w:rPr>
        <w:t>‑</w:t>
      </w:r>
      <w:r w:rsidRPr="00AB74EC">
        <w:rPr>
          <w:iCs/>
          <w:color w:val="000000" w:themeColor="text1"/>
          <w:sz w:val="23"/>
          <w:szCs w:val="23"/>
        </w:rPr>
        <w:t>ФЗ).</w:t>
      </w:r>
    </w:p>
    <w:p w14:paraId="02DA67F7" w14:textId="2F3EE270" w:rsidR="002036D6" w:rsidRPr="00AB74EC" w:rsidRDefault="002036D6" w:rsidP="00AB74EC">
      <w:pPr>
        <w:pStyle w:val="s1"/>
        <w:spacing w:before="0" w:beforeAutospacing="0" w:after="0" w:afterAutospacing="0"/>
        <w:ind w:firstLine="567"/>
        <w:jc w:val="both"/>
        <w:rPr>
          <w:iCs/>
          <w:color w:val="000000" w:themeColor="text1"/>
          <w:sz w:val="23"/>
          <w:szCs w:val="23"/>
        </w:rPr>
      </w:pPr>
      <w:r w:rsidRPr="00AB74EC">
        <w:rPr>
          <w:iCs/>
          <w:color w:val="000000" w:themeColor="text1"/>
          <w:sz w:val="23"/>
          <w:szCs w:val="23"/>
        </w:rPr>
        <w:t>Закон требует применять кассу в месте расчета с клиентом (п. 1 ст. 4.3 Закона № 54</w:t>
      </w:r>
      <w:r w:rsidRPr="00AB74EC">
        <w:rPr>
          <w:rFonts w:hint="eastAsia"/>
          <w:iCs/>
          <w:color w:val="000000" w:themeColor="text1"/>
          <w:sz w:val="23"/>
          <w:szCs w:val="23"/>
        </w:rPr>
        <w:t>‑</w:t>
      </w:r>
      <w:r w:rsidRPr="00AB74EC">
        <w:rPr>
          <w:iCs/>
          <w:color w:val="000000" w:themeColor="text1"/>
          <w:sz w:val="23"/>
          <w:szCs w:val="23"/>
        </w:rPr>
        <w:t xml:space="preserve">ФЗ). При этом под безналичными расчетами в интернете понимают такие, которые исключают непосредственное взаимодействие с потребителем. Поэтому финансисты и пришли к выводу, что установка в торговом зале кассы, зарегистрированной для </w:t>
      </w:r>
      <w:proofErr w:type="gramStart"/>
      <w:r w:rsidRPr="00AB74EC">
        <w:rPr>
          <w:iCs/>
          <w:color w:val="000000" w:themeColor="text1"/>
          <w:sz w:val="23"/>
          <w:szCs w:val="23"/>
        </w:rPr>
        <w:t>интернет-расчетов</w:t>
      </w:r>
      <w:proofErr w:type="gramEnd"/>
      <w:r w:rsidRPr="00AB74EC">
        <w:rPr>
          <w:iCs/>
          <w:color w:val="000000" w:themeColor="text1"/>
          <w:sz w:val="23"/>
          <w:szCs w:val="23"/>
        </w:rPr>
        <w:t>, это нарушение.</w:t>
      </w:r>
    </w:p>
    <w:p w14:paraId="5AE82A39" w14:textId="5EA3C2E0" w:rsidR="00686A43" w:rsidRPr="00883231" w:rsidRDefault="00686A43" w:rsidP="007B7153">
      <w:pPr>
        <w:keepNext/>
        <w:numPr>
          <w:ilvl w:val="1"/>
          <w:numId w:val="25"/>
        </w:numPr>
        <w:tabs>
          <w:tab w:val="left" w:pos="567"/>
        </w:tabs>
        <w:spacing w:before="200" w:after="240"/>
        <w:ind w:left="0" w:right="57" w:firstLine="567"/>
        <w:jc w:val="center"/>
        <w:outlineLvl w:val="0"/>
        <w:rPr>
          <w:b/>
          <w:bCs/>
          <w:sz w:val="23"/>
          <w:szCs w:val="23"/>
        </w:rPr>
      </w:pPr>
      <w:bookmarkStart w:id="94" w:name="dst100004"/>
      <w:bookmarkStart w:id="95" w:name="_Toc454527541"/>
      <w:bookmarkStart w:id="96" w:name="_Toc12894510"/>
      <w:bookmarkStart w:id="97" w:name="_Toc401564780"/>
      <w:bookmarkStart w:id="98" w:name="_Toc116904280"/>
      <w:bookmarkEnd w:id="94"/>
      <w:r w:rsidRPr="00883231">
        <w:rPr>
          <w:b/>
          <w:bCs/>
          <w:sz w:val="23"/>
          <w:szCs w:val="23"/>
        </w:rPr>
        <w:t>Земельный налог</w:t>
      </w:r>
      <w:bookmarkEnd w:id="98"/>
    </w:p>
    <w:p w14:paraId="62969F98" w14:textId="77777777" w:rsidR="00686A43" w:rsidRDefault="00686A43" w:rsidP="00686A43">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Об о</w:t>
      </w:r>
      <w:r w:rsidRPr="00686A43">
        <w:rPr>
          <w:b/>
          <w:bCs/>
          <w:color w:val="000000" w:themeColor="text1"/>
          <w:sz w:val="23"/>
          <w:szCs w:val="23"/>
        </w:rPr>
        <w:t>пределени</w:t>
      </w:r>
      <w:r>
        <w:rPr>
          <w:b/>
          <w:bCs/>
          <w:color w:val="000000" w:themeColor="text1"/>
          <w:sz w:val="23"/>
          <w:szCs w:val="23"/>
        </w:rPr>
        <w:t>и</w:t>
      </w:r>
      <w:r w:rsidRPr="00686A43">
        <w:rPr>
          <w:b/>
          <w:bCs/>
          <w:color w:val="000000" w:themeColor="text1"/>
          <w:sz w:val="23"/>
          <w:szCs w:val="23"/>
        </w:rPr>
        <w:t xml:space="preserve"> за налоговый период 2020 года налоговой ставки по земельному налогу (далее - налог) в отношении земельного участка коммерческой организации, предназначенного для индивидуального жилищного строительства</w:t>
      </w:r>
    </w:p>
    <w:p w14:paraId="5FF4E264" w14:textId="169CD712" w:rsidR="00686A43" w:rsidRPr="00686A43" w:rsidRDefault="00686A43" w:rsidP="00686A43">
      <w:pPr>
        <w:pStyle w:val="s3"/>
        <w:shd w:val="clear" w:color="auto" w:fill="FFFFFF"/>
        <w:spacing w:before="120" w:beforeAutospacing="0" w:after="120" w:afterAutospacing="0"/>
        <w:ind w:left="567"/>
        <w:jc w:val="both"/>
        <w:rPr>
          <w:i/>
          <w:color w:val="22272F"/>
          <w:sz w:val="23"/>
          <w:szCs w:val="23"/>
          <w:shd w:val="clear" w:color="auto" w:fill="FFFFFF"/>
        </w:rPr>
      </w:pPr>
      <w:r w:rsidRPr="00686A43">
        <w:rPr>
          <w:i/>
          <w:color w:val="22272F"/>
          <w:sz w:val="23"/>
          <w:szCs w:val="23"/>
          <w:shd w:val="clear" w:color="auto" w:fill="FFFFFF"/>
        </w:rPr>
        <w:t>Письмо Федеральной налоговой службы от 20 мая 2022 г. N БС-4-21/6105@ "О налогообложении земельного участка коммерческой организации, предназначенного для индивидуального жилищного строительства, в зависимости от наличия на нем объектов жилищного фонда"</w:t>
      </w:r>
    </w:p>
    <w:p w14:paraId="263F38D7" w14:textId="442F8838" w:rsidR="00686A43" w:rsidRPr="00686A43" w:rsidRDefault="00686A43" w:rsidP="00686A43">
      <w:pPr>
        <w:pStyle w:val="s1"/>
        <w:spacing w:before="0" w:beforeAutospacing="0" w:after="0" w:afterAutospacing="0"/>
        <w:ind w:firstLine="567"/>
        <w:jc w:val="both"/>
        <w:rPr>
          <w:iCs/>
          <w:color w:val="000000" w:themeColor="text1"/>
          <w:sz w:val="23"/>
          <w:szCs w:val="23"/>
        </w:rPr>
      </w:pPr>
      <w:r w:rsidRPr="00686A43">
        <w:rPr>
          <w:iCs/>
          <w:color w:val="000000" w:themeColor="text1"/>
          <w:sz w:val="23"/>
          <w:szCs w:val="23"/>
        </w:rPr>
        <w:t>По данным вопросам налоговым органам направлены следующие разъяснения, имеющие актуальный характер:</w:t>
      </w:r>
    </w:p>
    <w:p w14:paraId="6274527D" w14:textId="77777777" w:rsidR="00686A43" w:rsidRPr="00686A43" w:rsidRDefault="00686A43" w:rsidP="00686A43">
      <w:pPr>
        <w:pStyle w:val="s1"/>
        <w:spacing w:before="0" w:beforeAutospacing="0" w:after="0" w:afterAutospacing="0"/>
        <w:ind w:firstLine="567"/>
        <w:jc w:val="both"/>
        <w:rPr>
          <w:iCs/>
          <w:color w:val="000000" w:themeColor="text1"/>
          <w:sz w:val="23"/>
          <w:szCs w:val="23"/>
        </w:rPr>
      </w:pPr>
      <w:r w:rsidRPr="00686A43">
        <w:rPr>
          <w:iCs/>
          <w:color w:val="000000" w:themeColor="text1"/>
          <w:sz w:val="23"/>
          <w:szCs w:val="23"/>
        </w:rPr>
        <w:t xml:space="preserve">1. в случае, если на рассматриваемом земельном участке размещены жилые помещения (в </w:t>
      </w:r>
      <w:proofErr w:type="spellStart"/>
      <w:r w:rsidRPr="00686A43">
        <w:rPr>
          <w:iCs/>
          <w:color w:val="000000" w:themeColor="text1"/>
          <w:sz w:val="23"/>
          <w:szCs w:val="23"/>
        </w:rPr>
        <w:t>т.ч</w:t>
      </w:r>
      <w:proofErr w:type="spellEnd"/>
      <w:r w:rsidRPr="00686A43">
        <w:rPr>
          <w:iCs/>
          <w:color w:val="000000" w:themeColor="text1"/>
          <w:sz w:val="23"/>
          <w:szCs w:val="23"/>
        </w:rPr>
        <w:t>. жилые дома), относящиеся к жилищному фонду, - </w:t>
      </w:r>
      <w:hyperlink r:id="rId23" w:anchor="/document/403587546/entry/0" w:history="1">
        <w:r w:rsidRPr="00686A43">
          <w:rPr>
            <w:iCs/>
            <w:color w:val="000000" w:themeColor="text1"/>
          </w:rPr>
          <w:t>письмо</w:t>
        </w:r>
      </w:hyperlink>
      <w:r w:rsidRPr="00686A43">
        <w:rPr>
          <w:iCs/>
          <w:color w:val="000000" w:themeColor="text1"/>
          <w:sz w:val="23"/>
          <w:szCs w:val="23"/>
        </w:rPr>
        <w:t> ФНС России от 28.02.2022 N БС-4-21/2354@ с разъяснением Минфина России (</w:t>
      </w:r>
      <w:hyperlink r:id="rId24" w:anchor="/document/403587566/entry/0" w:history="1">
        <w:r w:rsidRPr="00686A43">
          <w:rPr>
            <w:iCs/>
            <w:color w:val="000000" w:themeColor="text1"/>
          </w:rPr>
          <w:t>письмо</w:t>
        </w:r>
      </w:hyperlink>
      <w:r w:rsidRPr="00686A43">
        <w:rPr>
          <w:iCs/>
          <w:color w:val="000000" w:themeColor="text1"/>
          <w:sz w:val="23"/>
          <w:szCs w:val="23"/>
        </w:rPr>
        <w:t> от 31.01.2022 N 03-05-05-03/6234);</w:t>
      </w:r>
    </w:p>
    <w:p w14:paraId="238D8311" w14:textId="77777777" w:rsidR="00686A43" w:rsidRPr="00686A43" w:rsidRDefault="00686A43" w:rsidP="00686A43">
      <w:pPr>
        <w:pStyle w:val="s1"/>
        <w:spacing w:before="0" w:beforeAutospacing="0" w:after="0" w:afterAutospacing="0"/>
        <w:ind w:firstLine="567"/>
        <w:jc w:val="both"/>
        <w:rPr>
          <w:iCs/>
          <w:color w:val="000000" w:themeColor="text1"/>
          <w:sz w:val="23"/>
          <w:szCs w:val="23"/>
        </w:rPr>
      </w:pPr>
      <w:proofErr w:type="gramStart"/>
      <w:r w:rsidRPr="00686A43">
        <w:rPr>
          <w:iCs/>
          <w:color w:val="000000" w:themeColor="text1"/>
          <w:sz w:val="23"/>
          <w:szCs w:val="23"/>
        </w:rPr>
        <w:t>2. в случае, если рассматриваемый земельный участок не занят жилищным фондом и объектами инженерной инфраструктуры жилищно-коммунального комплекса, при этом используется в предпринимательской деятельности для перепродажи, - </w:t>
      </w:r>
      <w:hyperlink r:id="rId25" w:anchor="/document/403301774/entry/0" w:history="1">
        <w:r w:rsidRPr="00686A43">
          <w:rPr>
            <w:iCs/>
            <w:color w:val="000000" w:themeColor="text1"/>
          </w:rPr>
          <w:t>письмо</w:t>
        </w:r>
      </w:hyperlink>
      <w:r w:rsidRPr="00686A43">
        <w:rPr>
          <w:iCs/>
          <w:color w:val="000000" w:themeColor="text1"/>
          <w:sz w:val="23"/>
          <w:szCs w:val="23"/>
        </w:rPr>
        <w:t> ФНС России от 09.12.2021 N БС-4-21/17149@ с разъяснением Минфина России (</w:t>
      </w:r>
      <w:hyperlink r:id="rId26" w:anchor="/document/73808378/entry/0" w:history="1">
        <w:r w:rsidRPr="00686A43">
          <w:rPr>
            <w:iCs/>
            <w:color w:val="000000" w:themeColor="text1"/>
          </w:rPr>
          <w:t>письмо</w:t>
        </w:r>
      </w:hyperlink>
      <w:r w:rsidRPr="00686A43">
        <w:rPr>
          <w:iCs/>
          <w:color w:val="000000" w:themeColor="text1"/>
          <w:sz w:val="23"/>
          <w:szCs w:val="23"/>
        </w:rPr>
        <w:t> от 15.01.2020 N 03-05-06-02/1158) и ФНС России </w:t>
      </w:r>
      <w:hyperlink r:id="rId27" w:anchor="/document/402654942/entry/0" w:history="1">
        <w:r w:rsidRPr="00686A43">
          <w:rPr>
            <w:iCs/>
            <w:color w:val="000000" w:themeColor="text1"/>
          </w:rPr>
          <w:t>от 24.08.2021 N БС-4-21/11880@</w:t>
        </w:r>
      </w:hyperlink>
      <w:r w:rsidRPr="00686A43">
        <w:rPr>
          <w:iCs/>
          <w:color w:val="000000" w:themeColor="text1"/>
          <w:sz w:val="23"/>
          <w:szCs w:val="23"/>
        </w:rPr>
        <w:t>.</w:t>
      </w:r>
      <w:proofErr w:type="gramEnd"/>
    </w:p>
    <w:p w14:paraId="559CC696" w14:textId="762CFF54" w:rsidR="00966981" w:rsidRPr="00883231"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99" w:name="_Toc116904281"/>
      <w:r w:rsidRPr="00883231">
        <w:rPr>
          <w:b/>
          <w:bCs/>
          <w:sz w:val="23"/>
          <w:szCs w:val="23"/>
        </w:rPr>
        <w:t>УСН</w:t>
      </w:r>
      <w:r w:rsidR="00966981" w:rsidRPr="00883231">
        <w:rPr>
          <w:b/>
          <w:bCs/>
          <w:sz w:val="23"/>
          <w:szCs w:val="23"/>
        </w:rPr>
        <w:t xml:space="preserve"> и патентная система налогообложения</w:t>
      </w:r>
      <w:bookmarkEnd w:id="99"/>
    </w:p>
    <w:p w14:paraId="4C6A22D0" w14:textId="77777777" w:rsidR="0013549E" w:rsidRPr="007A4132" w:rsidRDefault="0013549E" w:rsidP="007A4132">
      <w:pPr>
        <w:pStyle w:val="a9"/>
        <w:numPr>
          <w:ilvl w:val="0"/>
          <w:numId w:val="35"/>
        </w:numPr>
        <w:shd w:val="clear" w:color="auto" w:fill="FFFFFF"/>
        <w:spacing w:before="120" w:after="120"/>
        <w:ind w:left="567" w:hanging="567"/>
        <w:contextualSpacing w:val="0"/>
        <w:rPr>
          <w:b/>
          <w:color w:val="22272F"/>
          <w:sz w:val="23"/>
          <w:szCs w:val="23"/>
          <w:lang w:eastAsia="ru-RU"/>
        </w:rPr>
      </w:pPr>
      <w:bookmarkStart w:id="100" w:name="_Toc12894511"/>
      <w:bookmarkEnd w:id="95"/>
      <w:bookmarkEnd w:id="96"/>
      <w:r w:rsidRPr="007A4132">
        <w:rPr>
          <w:b/>
          <w:color w:val="22272F"/>
          <w:sz w:val="23"/>
          <w:szCs w:val="23"/>
          <w:lang w:eastAsia="ru-RU"/>
        </w:rPr>
        <w:t>Позиции высших судов за I квартал 2022 г. по вопросам налогообложения</w:t>
      </w:r>
    </w:p>
    <w:p w14:paraId="1EC670CA" w14:textId="77777777" w:rsidR="0013549E" w:rsidRPr="0013549E" w:rsidRDefault="0013549E" w:rsidP="0013549E">
      <w:pPr>
        <w:pStyle w:val="s3"/>
        <w:shd w:val="clear" w:color="auto" w:fill="FFFFFF"/>
        <w:spacing w:before="120" w:beforeAutospacing="0" w:after="120" w:afterAutospacing="0"/>
        <w:ind w:left="567"/>
        <w:jc w:val="both"/>
        <w:rPr>
          <w:i/>
          <w:color w:val="22272F"/>
          <w:sz w:val="23"/>
          <w:szCs w:val="23"/>
          <w:shd w:val="clear" w:color="auto" w:fill="FFFFFF"/>
        </w:rPr>
      </w:pPr>
      <w:r w:rsidRPr="0013549E">
        <w:rPr>
          <w:i/>
          <w:color w:val="22272F"/>
          <w:sz w:val="23"/>
          <w:szCs w:val="23"/>
          <w:shd w:val="clear" w:color="auto" w:fill="FFFFFF"/>
        </w:rPr>
        <w:t>Письмо Федеральной налоговой службы от 6 июля 2022 г. N БВ-4-7/8529@</w:t>
      </w:r>
    </w:p>
    <w:p w14:paraId="3DE1A616" w14:textId="77777777" w:rsidR="0013549E" w:rsidRPr="0013549E" w:rsidRDefault="0013549E" w:rsidP="0013549E">
      <w:pPr>
        <w:pStyle w:val="s1"/>
        <w:spacing w:before="0" w:beforeAutospacing="0" w:after="0" w:afterAutospacing="0"/>
        <w:ind w:firstLine="567"/>
        <w:jc w:val="both"/>
        <w:rPr>
          <w:rStyle w:val="a3"/>
          <w:iCs/>
          <w:color w:val="auto"/>
          <w:u w:val="none"/>
        </w:rPr>
      </w:pPr>
      <w:r w:rsidRPr="0013549E">
        <w:rPr>
          <w:rStyle w:val="a3"/>
          <w:iCs/>
          <w:color w:val="auto"/>
          <w:u w:val="none"/>
        </w:rPr>
        <w:t>ФНС подготовила Обзор правовых позиций Конституционного Суда и Верховного Суда за I квартал 2022 г. В частности, отмечено:</w:t>
      </w:r>
    </w:p>
    <w:p w14:paraId="5DA33FA7" w14:textId="3ACD751C" w:rsidR="0013549E" w:rsidRPr="0013549E" w:rsidRDefault="0013549E" w:rsidP="0013549E">
      <w:pPr>
        <w:pStyle w:val="s1"/>
        <w:spacing w:before="0" w:beforeAutospacing="0" w:after="0" w:afterAutospacing="0"/>
        <w:ind w:firstLine="567"/>
        <w:jc w:val="both"/>
        <w:rPr>
          <w:rStyle w:val="a3"/>
          <w:iCs/>
          <w:color w:val="auto"/>
          <w:u w:val="none"/>
        </w:rPr>
      </w:pPr>
      <w:r w:rsidRPr="0013549E">
        <w:rPr>
          <w:rStyle w:val="a3"/>
          <w:iCs/>
          <w:color w:val="auto"/>
          <w:u w:val="none"/>
        </w:rPr>
        <w:t>- суммы налогов</w:t>
      </w:r>
      <w:r>
        <w:rPr>
          <w:rStyle w:val="a3"/>
          <w:iCs/>
          <w:color w:val="auto"/>
          <w:u w:val="none"/>
        </w:rPr>
        <w:t xml:space="preserve"> по УСН</w:t>
      </w:r>
      <w:r w:rsidRPr="0013549E">
        <w:rPr>
          <w:rStyle w:val="a3"/>
          <w:iCs/>
          <w:color w:val="auto"/>
          <w:u w:val="none"/>
        </w:rPr>
        <w:t>, уплаченные участниками группы в отношении дохода от искусственно разделенной деятельности, должны учитываться при определении размера налоговой обязанности по общей системе налогообложения организатора группы и не могу</w:t>
      </w:r>
      <w:r>
        <w:rPr>
          <w:rStyle w:val="a3"/>
          <w:iCs/>
          <w:color w:val="auto"/>
          <w:u w:val="none"/>
        </w:rPr>
        <w:t>т считаться уплаченными излишне.</w:t>
      </w:r>
    </w:p>
    <w:p w14:paraId="6131CD87" w14:textId="77777777" w:rsidR="00B40215" w:rsidRPr="00B40215" w:rsidRDefault="00B40215" w:rsidP="00B40215">
      <w:pPr>
        <w:pStyle w:val="a9"/>
        <w:numPr>
          <w:ilvl w:val="0"/>
          <w:numId w:val="35"/>
        </w:numPr>
        <w:shd w:val="clear" w:color="auto" w:fill="FFFFFF"/>
        <w:spacing w:before="120" w:after="120"/>
        <w:ind w:left="567" w:hanging="567"/>
        <w:contextualSpacing w:val="0"/>
        <w:rPr>
          <w:b/>
          <w:color w:val="22272F"/>
          <w:sz w:val="23"/>
          <w:szCs w:val="23"/>
          <w:lang w:eastAsia="ru-RU"/>
        </w:rPr>
      </w:pPr>
      <w:r w:rsidRPr="00B40215">
        <w:rPr>
          <w:b/>
          <w:color w:val="22272F"/>
          <w:sz w:val="23"/>
          <w:szCs w:val="23"/>
          <w:lang w:eastAsia="ru-RU"/>
        </w:rPr>
        <w:t xml:space="preserve">При УСН не учитывается в доходах возмещение, полученное при изъятии для </w:t>
      </w:r>
      <w:proofErr w:type="spellStart"/>
      <w:r w:rsidRPr="00B40215">
        <w:rPr>
          <w:b/>
          <w:color w:val="22272F"/>
          <w:sz w:val="23"/>
          <w:szCs w:val="23"/>
          <w:lang w:eastAsia="ru-RU"/>
        </w:rPr>
        <w:t>госнужд</w:t>
      </w:r>
      <w:proofErr w:type="spellEnd"/>
      <w:r w:rsidRPr="00B40215">
        <w:rPr>
          <w:b/>
          <w:color w:val="22272F"/>
          <w:sz w:val="23"/>
          <w:szCs w:val="23"/>
          <w:lang w:eastAsia="ru-RU"/>
        </w:rPr>
        <w:t xml:space="preserve"> недвижимости</w:t>
      </w:r>
    </w:p>
    <w:p w14:paraId="3763DC33" w14:textId="4FAC96C2" w:rsidR="00B40215" w:rsidRPr="00B40215" w:rsidRDefault="00B40215" w:rsidP="00B40215">
      <w:pPr>
        <w:pStyle w:val="s3"/>
        <w:shd w:val="clear" w:color="auto" w:fill="FFFFFF"/>
        <w:spacing w:before="120" w:beforeAutospacing="0" w:after="120" w:afterAutospacing="0"/>
        <w:ind w:left="567"/>
        <w:jc w:val="both"/>
        <w:rPr>
          <w:i/>
          <w:color w:val="22272F"/>
          <w:sz w:val="23"/>
          <w:szCs w:val="23"/>
          <w:shd w:val="clear" w:color="auto" w:fill="FFFFFF"/>
        </w:rPr>
      </w:pPr>
      <w:r w:rsidRPr="00B40215">
        <w:rPr>
          <w:i/>
          <w:color w:val="22272F"/>
          <w:sz w:val="23"/>
          <w:szCs w:val="23"/>
          <w:shd w:val="clear" w:color="auto" w:fill="FFFFFF"/>
        </w:rPr>
        <w:t>Письмо Федеральной налоговой службы от 29 июля 2022 г. N СД-4-3/9846@ "О налогообложении сумм возмещения, полученных при изъятии недвижимого имущества налогоплательщиками, при применении УСН"</w:t>
      </w:r>
    </w:p>
    <w:p w14:paraId="4EA6A1F6" w14:textId="77777777" w:rsidR="00B40215" w:rsidRDefault="00B40215" w:rsidP="00B40215">
      <w:pPr>
        <w:pStyle w:val="s1"/>
        <w:spacing w:before="0" w:beforeAutospacing="0" w:after="0" w:afterAutospacing="0"/>
        <w:ind w:firstLine="567"/>
        <w:jc w:val="both"/>
        <w:rPr>
          <w:iCs/>
          <w:color w:val="000000" w:themeColor="text1"/>
          <w:sz w:val="23"/>
          <w:szCs w:val="23"/>
        </w:rPr>
      </w:pPr>
      <w:r w:rsidRPr="00B40215">
        <w:rPr>
          <w:iCs/>
          <w:color w:val="000000" w:themeColor="text1"/>
          <w:sz w:val="23"/>
          <w:szCs w:val="23"/>
        </w:rPr>
        <w:t xml:space="preserve">Изъятие у плательщика для </w:t>
      </w:r>
      <w:proofErr w:type="spellStart"/>
      <w:r w:rsidRPr="00B40215">
        <w:rPr>
          <w:iCs/>
          <w:color w:val="000000" w:themeColor="text1"/>
          <w:sz w:val="23"/>
          <w:szCs w:val="23"/>
        </w:rPr>
        <w:t>госнужд</w:t>
      </w:r>
      <w:proofErr w:type="spellEnd"/>
      <w:r w:rsidRPr="00B40215">
        <w:rPr>
          <w:iCs/>
          <w:color w:val="000000" w:themeColor="text1"/>
          <w:sz w:val="23"/>
          <w:szCs w:val="23"/>
        </w:rPr>
        <w:t xml:space="preserve"> земельного участка и расположенной на нем недвижимости производится без учета его воли, поэтому такое изъятие не должно иметь для него налоговых последствий. В связи с этим в составе доходов в рамках УСН не учитывается возмещение, полученное при изъятии недвижимости для </w:t>
      </w:r>
      <w:proofErr w:type="spellStart"/>
      <w:r w:rsidRPr="00B40215">
        <w:rPr>
          <w:iCs/>
          <w:color w:val="000000" w:themeColor="text1"/>
          <w:sz w:val="23"/>
          <w:szCs w:val="23"/>
        </w:rPr>
        <w:t>госнужд</w:t>
      </w:r>
      <w:proofErr w:type="spellEnd"/>
      <w:r w:rsidRPr="00B40215">
        <w:rPr>
          <w:iCs/>
          <w:color w:val="000000" w:themeColor="text1"/>
          <w:sz w:val="23"/>
          <w:szCs w:val="23"/>
        </w:rPr>
        <w:t>, в т. ч. убытки, причиненные изъятием земельного участка, и упущенная выгода.</w:t>
      </w:r>
    </w:p>
    <w:p w14:paraId="5C498635" w14:textId="6F4CA30B" w:rsidR="001B6D98" w:rsidRPr="001B6D98" w:rsidRDefault="001B6D98" w:rsidP="001B6D9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B6D98">
        <w:rPr>
          <w:b/>
          <w:color w:val="22272F"/>
          <w:sz w:val="23"/>
          <w:szCs w:val="23"/>
          <w:lang w:eastAsia="ru-RU"/>
        </w:rPr>
        <w:t xml:space="preserve">Если налогоплательщик достоверно знал о том, что не должен был уплачивать налог по УСН в связи с уклонением от применения </w:t>
      </w:r>
      <w:proofErr w:type="gramStart"/>
      <w:r w:rsidRPr="001B6D98">
        <w:rPr>
          <w:b/>
          <w:color w:val="22272F"/>
          <w:sz w:val="23"/>
          <w:szCs w:val="23"/>
          <w:lang w:eastAsia="ru-RU"/>
        </w:rPr>
        <w:t>ОСН</w:t>
      </w:r>
      <w:proofErr w:type="gramEnd"/>
      <w:r w:rsidRPr="001B6D98">
        <w:rPr>
          <w:b/>
          <w:color w:val="22272F"/>
          <w:sz w:val="23"/>
          <w:szCs w:val="23"/>
          <w:lang w:eastAsia="ru-RU"/>
        </w:rPr>
        <w:t xml:space="preserve"> и созданием схемы дробления бизнеса, то срок на возврат налога по УСН исчисляется с момента перечисления платежей</w:t>
      </w:r>
    </w:p>
    <w:p w14:paraId="63A45665" w14:textId="24D5BD08" w:rsidR="001B6D98" w:rsidRPr="001B6D98" w:rsidRDefault="001B6D98" w:rsidP="001B6D98">
      <w:pPr>
        <w:shd w:val="clear" w:color="auto" w:fill="FFFFFF"/>
        <w:spacing w:before="120" w:after="120"/>
        <w:ind w:left="567"/>
        <w:rPr>
          <w:i/>
          <w:color w:val="22272F"/>
          <w:sz w:val="23"/>
          <w:szCs w:val="23"/>
          <w:lang w:eastAsia="ru-RU"/>
        </w:rPr>
      </w:pPr>
      <w:r w:rsidRPr="001B6D98">
        <w:rPr>
          <w:i/>
          <w:color w:val="22272F"/>
          <w:sz w:val="23"/>
          <w:szCs w:val="23"/>
          <w:shd w:val="clear" w:color="auto" w:fill="FFFFFF"/>
        </w:rPr>
        <w:t>Определение Верховного Суда РФ от 4 июля 2022 г. N 305-ЭС22-8787 по делу N А40-37580/2021</w:t>
      </w:r>
    </w:p>
    <w:p w14:paraId="0BAE8DA0" w14:textId="77777777" w:rsidR="001B6D98" w:rsidRPr="001B6D98" w:rsidRDefault="001B6D98" w:rsidP="001B6D98">
      <w:pPr>
        <w:shd w:val="clear" w:color="auto" w:fill="FFFFFF"/>
        <w:ind w:firstLine="567"/>
        <w:jc w:val="both"/>
        <w:rPr>
          <w:color w:val="22272F"/>
          <w:sz w:val="23"/>
          <w:szCs w:val="23"/>
          <w:lang w:eastAsia="ru-RU"/>
        </w:rPr>
      </w:pPr>
      <w:r w:rsidRPr="001B6D98">
        <w:rPr>
          <w:color w:val="22272F"/>
          <w:sz w:val="23"/>
          <w:szCs w:val="23"/>
          <w:lang w:eastAsia="ru-RU"/>
        </w:rPr>
        <w:t xml:space="preserve">Налогоплательщик считает, что ему должен быть возвращен излишне уплаченный налог по УСН, т. к. ему были </w:t>
      </w:r>
      <w:proofErr w:type="spellStart"/>
      <w:r w:rsidRPr="001B6D98">
        <w:rPr>
          <w:color w:val="22272F"/>
          <w:sz w:val="23"/>
          <w:szCs w:val="23"/>
          <w:lang w:eastAsia="ru-RU"/>
        </w:rPr>
        <w:t>доначислены</w:t>
      </w:r>
      <w:proofErr w:type="spellEnd"/>
      <w:r w:rsidRPr="001B6D98">
        <w:rPr>
          <w:color w:val="22272F"/>
          <w:sz w:val="23"/>
          <w:szCs w:val="23"/>
          <w:lang w:eastAsia="ru-RU"/>
        </w:rPr>
        <w:t xml:space="preserve"> налоги по </w:t>
      </w:r>
      <w:proofErr w:type="gramStart"/>
      <w:r w:rsidRPr="001B6D98">
        <w:rPr>
          <w:color w:val="22272F"/>
          <w:sz w:val="23"/>
          <w:szCs w:val="23"/>
          <w:lang w:eastAsia="ru-RU"/>
        </w:rPr>
        <w:t>ОСН</w:t>
      </w:r>
      <w:proofErr w:type="gramEnd"/>
      <w:r w:rsidRPr="001B6D98">
        <w:rPr>
          <w:color w:val="22272F"/>
          <w:sz w:val="23"/>
          <w:szCs w:val="23"/>
          <w:lang w:eastAsia="ru-RU"/>
        </w:rPr>
        <w:t xml:space="preserve"> в связи с неправомерным применением </w:t>
      </w:r>
      <w:proofErr w:type="spellStart"/>
      <w:r w:rsidRPr="001B6D98">
        <w:rPr>
          <w:color w:val="22272F"/>
          <w:sz w:val="23"/>
          <w:szCs w:val="23"/>
          <w:lang w:eastAsia="ru-RU"/>
        </w:rPr>
        <w:t>спецрежима</w:t>
      </w:r>
      <w:proofErr w:type="spellEnd"/>
      <w:r w:rsidRPr="001B6D98">
        <w:rPr>
          <w:color w:val="22272F"/>
          <w:sz w:val="23"/>
          <w:szCs w:val="23"/>
          <w:lang w:eastAsia="ru-RU"/>
        </w:rPr>
        <w:t>.</w:t>
      </w:r>
    </w:p>
    <w:p w14:paraId="427BFBF5" w14:textId="77777777" w:rsidR="001B6D98" w:rsidRPr="001B6D98" w:rsidRDefault="001B6D98" w:rsidP="001B6D98">
      <w:pPr>
        <w:shd w:val="clear" w:color="auto" w:fill="FFFFFF"/>
        <w:ind w:firstLine="567"/>
        <w:jc w:val="both"/>
        <w:rPr>
          <w:color w:val="22272F"/>
          <w:sz w:val="23"/>
          <w:szCs w:val="23"/>
          <w:lang w:eastAsia="ru-RU"/>
        </w:rPr>
      </w:pPr>
      <w:r w:rsidRPr="001B6D98">
        <w:rPr>
          <w:color w:val="22272F"/>
          <w:sz w:val="23"/>
          <w:szCs w:val="23"/>
          <w:lang w:eastAsia="ru-RU"/>
        </w:rPr>
        <w:t>Суд, исследовав обстоятельства дела, признал позицию налогоплательщика необоснованной.</w:t>
      </w:r>
    </w:p>
    <w:p w14:paraId="297DAEC3" w14:textId="77777777" w:rsidR="001B6D98" w:rsidRPr="001B6D98" w:rsidRDefault="001B6D98" w:rsidP="001B6D98">
      <w:pPr>
        <w:shd w:val="clear" w:color="auto" w:fill="FFFFFF"/>
        <w:ind w:firstLine="567"/>
        <w:jc w:val="both"/>
        <w:rPr>
          <w:color w:val="22272F"/>
          <w:sz w:val="23"/>
          <w:szCs w:val="23"/>
          <w:lang w:eastAsia="ru-RU"/>
        </w:rPr>
      </w:pPr>
      <w:r w:rsidRPr="001B6D98">
        <w:rPr>
          <w:color w:val="22272F"/>
          <w:sz w:val="23"/>
          <w:szCs w:val="23"/>
          <w:lang w:eastAsia="ru-RU"/>
        </w:rPr>
        <w:t>Налогоплательщик должен был знать о наличии переплаты в момент перечисления платежей, так как в действительности не осуществлял облагаемую УСН предпринимательскую деятельность, а создал противоправную схему искусственного "дробления" бизнеса.</w:t>
      </w:r>
    </w:p>
    <w:p w14:paraId="3A53D05F" w14:textId="2F53175B" w:rsidR="001B6D98" w:rsidRPr="00CC2543" w:rsidRDefault="001B6D98" w:rsidP="00CC2543">
      <w:pPr>
        <w:shd w:val="clear" w:color="auto" w:fill="FFFFFF"/>
        <w:ind w:firstLine="567"/>
        <w:jc w:val="both"/>
        <w:rPr>
          <w:color w:val="22272F"/>
          <w:sz w:val="23"/>
          <w:szCs w:val="23"/>
          <w:lang w:eastAsia="ru-RU"/>
        </w:rPr>
      </w:pPr>
      <w:r w:rsidRPr="001B6D98">
        <w:rPr>
          <w:color w:val="22272F"/>
          <w:sz w:val="23"/>
          <w:szCs w:val="23"/>
          <w:lang w:eastAsia="ru-RU"/>
        </w:rPr>
        <w:t>С учетом этого суд пришел к выводу, что налогоплательщиком пропущен трехлетний срок на обращение с заявлением о возврате налога.</w:t>
      </w:r>
    </w:p>
    <w:p w14:paraId="13F064F1" w14:textId="03E141B0" w:rsidR="006468AF" w:rsidRPr="006468AF" w:rsidRDefault="006468AF" w:rsidP="001B6D98">
      <w:pPr>
        <w:pStyle w:val="a9"/>
        <w:numPr>
          <w:ilvl w:val="0"/>
          <w:numId w:val="35"/>
        </w:numPr>
        <w:shd w:val="clear" w:color="auto" w:fill="FFFFFF"/>
        <w:spacing w:before="120" w:after="120"/>
        <w:ind w:left="567" w:hanging="567"/>
        <w:contextualSpacing w:val="0"/>
        <w:jc w:val="both"/>
        <w:rPr>
          <w:i/>
          <w:color w:val="22272F"/>
          <w:sz w:val="23"/>
          <w:szCs w:val="23"/>
          <w:lang w:eastAsia="ru-RU"/>
        </w:rPr>
      </w:pPr>
      <w:r w:rsidRPr="006468AF">
        <w:rPr>
          <w:b/>
          <w:color w:val="22272F"/>
          <w:sz w:val="23"/>
          <w:szCs w:val="23"/>
          <w:lang w:eastAsia="ru-RU"/>
        </w:rPr>
        <w:t>Оставление за залогодержателем нереализованного предмета залога (имущества) само по себе не образует у передающей стороны (залогодателя) дохода, облагаемого по УСН</w:t>
      </w:r>
      <w:r w:rsidRPr="006468AF">
        <w:rPr>
          <w:b/>
          <w:sz w:val="23"/>
          <w:szCs w:val="23"/>
        </w:rPr>
        <w:br/>
      </w:r>
      <w:r w:rsidRPr="006468AF">
        <w:rPr>
          <w:i/>
          <w:color w:val="22272F"/>
          <w:sz w:val="23"/>
          <w:szCs w:val="23"/>
          <w:shd w:val="clear" w:color="auto" w:fill="FFFFFF"/>
        </w:rPr>
        <w:t>Определение СК по экономическим спорам Верховного Суда РФ от 12 июля 2022 г. N 309-ЭС22-4514 по делу N А76-4651/2021</w:t>
      </w:r>
    </w:p>
    <w:p w14:paraId="700095AE" w14:textId="77777777" w:rsidR="006468AF" w:rsidRPr="006468AF" w:rsidRDefault="006468AF" w:rsidP="006468AF">
      <w:pPr>
        <w:shd w:val="clear" w:color="auto" w:fill="FFFFFF"/>
        <w:ind w:firstLine="567"/>
        <w:jc w:val="both"/>
        <w:rPr>
          <w:color w:val="22272F"/>
          <w:sz w:val="23"/>
          <w:szCs w:val="23"/>
          <w:lang w:eastAsia="ru-RU"/>
        </w:rPr>
      </w:pPr>
      <w:r w:rsidRPr="006468AF">
        <w:rPr>
          <w:color w:val="22272F"/>
          <w:sz w:val="23"/>
          <w:szCs w:val="23"/>
          <w:lang w:eastAsia="ru-RU"/>
        </w:rPr>
        <w:t>Налоговый орган полагает, что в ситуации оставления за залогодержателем нереализованного предмета залога (имущества) такая передача признается реализацией, а потому передающая сторона отражает доход от реализации для целей исчисления налога на прибыль, а также налога по УСН.</w:t>
      </w:r>
    </w:p>
    <w:p w14:paraId="617B378F" w14:textId="77777777" w:rsidR="006468AF" w:rsidRPr="006468AF" w:rsidRDefault="006468AF" w:rsidP="006468AF">
      <w:pPr>
        <w:shd w:val="clear" w:color="auto" w:fill="FFFFFF"/>
        <w:ind w:firstLine="567"/>
        <w:jc w:val="both"/>
        <w:rPr>
          <w:color w:val="22272F"/>
          <w:sz w:val="23"/>
          <w:szCs w:val="23"/>
          <w:lang w:eastAsia="ru-RU"/>
        </w:rPr>
      </w:pPr>
      <w:r w:rsidRPr="006468AF">
        <w:rPr>
          <w:color w:val="22272F"/>
          <w:sz w:val="23"/>
          <w:szCs w:val="23"/>
          <w:lang w:eastAsia="ru-RU"/>
        </w:rPr>
        <w:t>Суды трех инстанций согласились с налоговым органом.</w:t>
      </w:r>
    </w:p>
    <w:p w14:paraId="4F0F52D3" w14:textId="77777777" w:rsidR="006468AF" w:rsidRPr="006468AF" w:rsidRDefault="006468AF" w:rsidP="006468AF">
      <w:pPr>
        <w:shd w:val="clear" w:color="auto" w:fill="FFFFFF"/>
        <w:ind w:firstLine="567"/>
        <w:jc w:val="both"/>
        <w:rPr>
          <w:color w:val="22272F"/>
          <w:sz w:val="23"/>
          <w:szCs w:val="23"/>
          <w:lang w:eastAsia="ru-RU"/>
        </w:rPr>
      </w:pPr>
      <w:r w:rsidRPr="006468AF">
        <w:rPr>
          <w:color w:val="22272F"/>
          <w:sz w:val="23"/>
          <w:szCs w:val="23"/>
          <w:lang w:eastAsia="ru-RU"/>
        </w:rPr>
        <w:t>Однако Верховный Суд РФ судебные акты отменил и признал доначисление налога по УСН необоснованным.</w:t>
      </w:r>
    </w:p>
    <w:p w14:paraId="19E93562" w14:textId="77777777" w:rsidR="006468AF" w:rsidRPr="006468AF" w:rsidRDefault="006468AF" w:rsidP="006468AF">
      <w:pPr>
        <w:shd w:val="clear" w:color="auto" w:fill="FFFFFF"/>
        <w:ind w:firstLine="567"/>
        <w:jc w:val="both"/>
        <w:rPr>
          <w:color w:val="22272F"/>
          <w:sz w:val="23"/>
          <w:szCs w:val="23"/>
          <w:lang w:eastAsia="ru-RU"/>
        </w:rPr>
      </w:pPr>
      <w:r w:rsidRPr="006468AF">
        <w:rPr>
          <w:color w:val="22272F"/>
          <w:sz w:val="23"/>
          <w:szCs w:val="23"/>
          <w:lang w:eastAsia="ru-RU"/>
        </w:rPr>
        <w:t>Объектом налогообложения по УСН является не реализация товаров, а получение дохода. Поскольку при взимании УСН применяется кассовый метод признания дохода, имеет значение не только факт реализации предмета залога и получения налогоплательщиком прав (требований) от банка к заемщику, но и факт погашения задолженности перед налогоплательщиком заемщиком или поручителями.</w:t>
      </w:r>
    </w:p>
    <w:p w14:paraId="5A02F2E7" w14:textId="3EEE54CB" w:rsidR="006468AF" w:rsidRPr="00F54804" w:rsidRDefault="006468AF" w:rsidP="00F54804">
      <w:pPr>
        <w:shd w:val="clear" w:color="auto" w:fill="FFFFFF"/>
        <w:ind w:firstLine="567"/>
        <w:jc w:val="both"/>
        <w:rPr>
          <w:color w:val="22272F"/>
          <w:sz w:val="23"/>
          <w:szCs w:val="23"/>
          <w:lang w:eastAsia="ru-RU"/>
        </w:rPr>
      </w:pPr>
      <w:r w:rsidRPr="006468AF">
        <w:rPr>
          <w:color w:val="22272F"/>
          <w:sz w:val="23"/>
          <w:szCs w:val="23"/>
          <w:lang w:eastAsia="ru-RU"/>
        </w:rPr>
        <w:t>В данном случае право (требование) не может быть признано доходом, поскольку оно не может быть реализовано в связи с ликвидацией заемщика. Доказательств погашения задолженности иными лицами, а также направленности действий на получение необоснованной на</w:t>
      </w:r>
      <w:r w:rsidR="00F54804">
        <w:rPr>
          <w:color w:val="22272F"/>
          <w:sz w:val="23"/>
          <w:szCs w:val="23"/>
          <w:lang w:eastAsia="ru-RU"/>
        </w:rPr>
        <w:t>логовой выгоды не представлено.</w:t>
      </w:r>
    </w:p>
    <w:p w14:paraId="1D41EC19" w14:textId="3947FE86" w:rsidR="006F19B0" w:rsidRDefault="006F19B0" w:rsidP="00BA3819">
      <w:pPr>
        <w:pStyle w:val="a9"/>
        <w:numPr>
          <w:ilvl w:val="0"/>
          <w:numId w:val="35"/>
        </w:numPr>
        <w:shd w:val="clear" w:color="auto" w:fill="FFFFFF"/>
        <w:spacing w:before="120" w:after="120"/>
        <w:ind w:left="567" w:hanging="567"/>
        <w:contextualSpacing w:val="0"/>
        <w:rPr>
          <w:b/>
          <w:color w:val="22272F"/>
          <w:sz w:val="23"/>
          <w:szCs w:val="23"/>
          <w:lang w:eastAsia="ru-RU"/>
        </w:rPr>
      </w:pPr>
      <w:r>
        <w:rPr>
          <w:b/>
          <w:color w:val="22272F"/>
          <w:sz w:val="23"/>
          <w:szCs w:val="23"/>
          <w:lang w:eastAsia="ru-RU"/>
        </w:rPr>
        <w:t xml:space="preserve">Последствия дробления бизнеса  </w:t>
      </w:r>
    </w:p>
    <w:p w14:paraId="5DA15CB4" w14:textId="77777777" w:rsidR="006F19B0" w:rsidRPr="006F19B0" w:rsidRDefault="006F19B0" w:rsidP="006F19B0">
      <w:pPr>
        <w:pStyle w:val="s3"/>
        <w:shd w:val="clear" w:color="auto" w:fill="FFFFFF"/>
        <w:spacing w:before="120" w:beforeAutospacing="0" w:after="120" w:afterAutospacing="0"/>
        <w:ind w:left="567"/>
        <w:jc w:val="both"/>
        <w:rPr>
          <w:i/>
          <w:color w:val="22272F"/>
          <w:sz w:val="23"/>
          <w:szCs w:val="23"/>
          <w:shd w:val="clear" w:color="auto" w:fill="FFFFFF"/>
        </w:rPr>
      </w:pPr>
      <w:r w:rsidRPr="006F19B0">
        <w:rPr>
          <w:i/>
          <w:color w:val="22272F"/>
          <w:sz w:val="23"/>
          <w:szCs w:val="23"/>
          <w:shd w:val="clear" w:color="auto" w:fill="FFFFFF"/>
        </w:rPr>
        <w:t xml:space="preserve">Определение от 21 июля 2022 г. № 301-ЭС22-4481 </w:t>
      </w:r>
    </w:p>
    <w:p w14:paraId="667D1B38" w14:textId="126E4D52" w:rsidR="006F19B0" w:rsidRPr="006F19B0" w:rsidRDefault="006F19B0" w:rsidP="006F19B0">
      <w:pPr>
        <w:pStyle w:val="s1"/>
        <w:spacing w:before="0" w:beforeAutospacing="0" w:after="0" w:afterAutospacing="0"/>
        <w:ind w:firstLine="567"/>
        <w:jc w:val="both"/>
        <w:rPr>
          <w:iCs/>
          <w:color w:val="000000" w:themeColor="text1"/>
          <w:sz w:val="23"/>
          <w:szCs w:val="23"/>
        </w:rPr>
      </w:pPr>
      <w:r w:rsidRPr="006F19B0">
        <w:rPr>
          <w:iCs/>
          <w:color w:val="000000" w:themeColor="text1"/>
          <w:sz w:val="23"/>
          <w:szCs w:val="23"/>
        </w:rPr>
        <w:t xml:space="preserve">Действия, направленные в обход установленных главой 26.2 НК РФ ограничений в применении УСН как специального налогового режима, предназначенного для субъектов малого и среднего предпринимательства, могут быть квалифицированы в качестве злоупотребления правом. </w:t>
      </w:r>
      <w:proofErr w:type="gramStart"/>
      <w:r w:rsidRPr="006F19B0">
        <w:rPr>
          <w:iCs/>
          <w:color w:val="000000" w:themeColor="text1"/>
          <w:sz w:val="23"/>
          <w:szCs w:val="23"/>
        </w:rPr>
        <w:t>Установив, что имело место распределение доходов от реализации товаров (работ, услуг) между несколькими лицами, которыми прикрывалась фактическая деятельность другого (одного) хозяйствующего субъекта, обладавшего необходимыми ресурсами для ее ведения, но не отвечавшего установленным законом условиям для применения УСН (так называемое "дробление бизнеса") налоговый орган вправе консолидировать доходы и исчислить налоги соответствующему плательщику по общей системе налогообложения, на что обращено внимание в</w:t>
      </w:r>
      <w:proofErr w:type="gramEnd"/>
      <w:r w:rsidRPr="006F19B0">
        <w:rPr>
          <w:iCs/>
          <w:color w:val="000000" w:themeColor="text1"/>
          <w:sz w:val="23"/>
          <w:szCs w:val="23"/>
        </w:rPr>
        <w:t xml:space="preserve"> </w:t>
      </w:r>
      <w:proofErr w:type="gramStart"/>
      <w:r w:rsidRPr="006F19B0">
        <w:rPr>
          <w:iCs/>
          <w:color w:val="000000" w:themeColor="text1"/>
          <w:sz w:val="23"/>
          <w:szCs w:val="23"/>
        </w:rPr>
        <w:t>пункте 4 Обзора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утвержденного Президиумом Верховного Суда Российской Федерации 04.07.2018.</w:t>
      </w:r>
      <w:proofErr w:type="gramEnd"/>
    </w:p>
    <w:p w14:paraId="688A2096" w14:textId="77777777" w:rsidR="006F19B0" w:rsidRDefault="006F19B0" w:rsidP="006F19B0">
      <w:pPr>
        <w:pStyle w:val="s1"/>
        <w:spacing w:before="0" w:beforeAutospacing="0" w:after="0" w:afterAutospacing="0"/>
        <w:ind w:firstLine="567"/>
        <w:jc w:val="both"/>
        <w:rPr>
          <w:iCs/>
          <w:color w:val="000000" w:themeColor="text1"/>
          <w:sz w:val="23"/>
          <w:szCs w:val="23"/>
        </w:rPr>
      </w:pPr>
      <w:r w:rsidRPr="006F19B0">
        <w:rPr>
          <w:iCs/>
          <w:color w:val="000000" w:themeColor="text1"/>
          <w:sz w:val="23"/>
          <w:szCs w:val="23"/>
        </w:rPr>
        <w:t xml:space="preserve">В то же время, из существа данного правонарушения, как связанного с искусственным разделением налогооблагаемой деятельности, в </w:t>
      </w:r>
      <w:proofErr w:type="gramStart"/>
      <w:r w:rsidRPr="006F19B0">
        <w:rPr>
          <w:iCs/>
          <w:color w:val="000000" w:themeColor="text1"/>
          <w:sz w:val="23"/>
          <w:szCs w:val="23"/>
        </w:rPr>
        <w:t>действительности</w:t>
      </w:r>
      <w:proofErr w:type="gramEnd"/>
      <w:r w:rsidRPr="006F19B0">
        <w:rPr>
          <w:iCs/>
          <w:color w:val="000000" w:themeColor="text1"/>
          <w:sz w:val="23"/>
          <w:szCs w:val="23"/>
        </w:rPr>
        <w:t xml:space="preserve"> осуществляемой одним лицом или совокупностью лиц, вытекает, что в целях определения объема прав и обязанностей в соответствии с действительным экономическим смыслом осуществляемой деятельности должна происходить не только консолидация доходов (прибыли) группы лиц, но также - консолидация налогов, уплаченных с соответствующих доходов, таким образом, как если бы проверяемый </w:t>
      </w:r>
      <w:hyperlink r:id="rId28" w:tooltip="налогоплательщик (определение, описание, подробности)" w:history="1">
        <w:r w:rsidRPr="006F19B0">
          <w:rPr>
            <w:iCs/>
            <w:color w:val="000000" w:themeColor="text1"/>
            <w:sz w:val="23"/>
            <w:szCs w:val="23"/>
          </w:rPr>
          <w:t>налогоплательщик</w:t>
        </w:r>
      </w:hyperlink>
      <w:r w:rsidRPr="006F19B0">
        <w:rPr>
          <w:iCs/>
          <w:color w:val="000000" w:themeColor="text1"/>
          <w:sz w:val="23"/>
          <w:szCs w:val="23"/>
        </w:rPr>
        <w:t> уплачивал УСН в бюджет за подконтрольных ему лиц.</w:t>
      </w:r>
    </w:p>
    <w:p w14:paraId="414554C3" w14:textId="2984CB8A" w:rsidR="00F54804" w:rsidRPr="00F54804" w:rsidRDefault="00F54804" w:rsidP="00F5480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F54804">
        <w:rPr>
          <w:b/>
          <w:color w:val="22272F"/>
          <w:sz w:val="23"/>
          <w:szCs w:val="23"/>
          <w:lang w:eastAsia="ru-RU"/>
        </w:rPr>
        <w:t>Предприниматель должен включить в состав доходов по УСН выручку от реализации объекта, не предназначенного для использования в личных целях (более того, используемого обществом, учредителем и руководителем которого является ИП)</w:t>
      </w:r>
    </w:p>
    <w:p w14:paraId="4CF62874" w14:textId="41ABDDDE" w:rsidR="00F54804" w:rsidRPr="00F54804" w:rsidRDefault="00F54804" w:rsidP="00F54804">
      <w:pPr>
        <w:shd w:val="clear" w:color="auto" w:fill="FFFFFF"/>
        <w:spacing w:before="120" w:after="120"/>
        <w:ind w:left="567"/>
        <w:jc w:val="both"/>
        <w:rPr>
          <w:i/>
          <w:color w:val="22272F"/>
          <w:sz w:val="23"/>
          <w:szCs w:val="23"/>
          <w:lang w:eastAsia="ru-RU"/>
        </w:rPr>
      </w:pPr>
      <w:r w:rsidRPr="00F54804">
        <w:rPr>
          <w:i/>
          <w:color w:val="22272F"/>
          <w:sz w:val="23"/>
          <w:szCs w:val="23"/>
          <w:shd w:val="clear" w:color="auto" w:fill="FFFFFF"/>
        </w:rPr>
        <w:t>Постановление Арбитражного суда Уральского округа от 6 июля 2022 г. N Ф09-3788/22 по делу N А76-26754/2021</w:t>
      </w:r>
    </w:p>
    <w:p w14:paraId="1BD19CE7" w14:textId="77777777" w:rsidR="00F54804" w:rsidRPr="00F54804" w:rsidRDefault="00F54804" w:rsidP="00F54804">
      <w:pPr>
        <w:shd w:val="clear" w:color="auto" w:fill="FFFFFF"/>
        <w:ind w:firstLine="567"/>
        <w:jc w:val="both"/>
        <w:rPr>
          <w:color w:val="22272F"/>
          <w:sz w:val="23"/>
          <w:szCs w:val="23"/>
          <w:lang w:eastAsia="ru-RU"/>
        </w:rPr>
      </w:pPr>
      <w:r w:rsidRPr="00F54804">
        <w:rPr>
          <w:color w:val="22272F"/>
          <w:sz w:val="23"/>
          <w:szCs w:val="23"/>
          <w:lang w:eastAsia="ru-RU"/>
        </w:rPr>
        <w:t>Налоговый орган полагает, что реализация предпринимателем лодочной станции является предпринимательской деятельностью и подлежит включению в состав доходов по УСН.</w:t>
      </w:r>
    </w:p>
    <w:p w14:paraId="537CF826" w14:textId="77777777" w:rsidR="00F54804" w:rsidRPr="00F54804" w:rsidRDefault="00F54804" w:rsidP="00F54804">
      <w:pPr>
        <w:shd w:val="clear" w:color="auto" w:fill="FFFFFF"/>
        <w:ind w:firstLine="567"/>
        <w:jc w:val="both"/>
        <w:rPr>
          <w:color w:val="22272F"/>
          <w:sz w:val="23"/>
          <w:szCs w:val="23"/>
          <w:lang w:eastAsia="ru-RU"/>
        </w:rPr>
      </w:pPr>
      <w:r w:rsidRPr="00F54804">
        <w:rPr>
          <w:color w:val="22272F"/>
          <w:sz w:val="23"/>
          <w:szCs w:val="23"/>
          <w:lang w:eastAsia="ru-RU"/>
        </w:rPr>
        <w:t>Суд, исследовав обстоятельства дела, признал позицию налогового органа обоснованной.</w:t>
      </w:r>
    </w:p>
    <w:p w14:paraId="7C48A66A" w14:textId="77777777" w:rsidR="00F54804" w:rsidRPr="00F54804" w:rsidRDefault="00F54804" w:rsidP="00F54804">
      <w:pPr>
        <w:shd w:val="clear" w:color="auto" w:fill="FFFFFF"/>
        <w:ind w:firstLine="567"/>
        <w:jc w:val="both"/>
        <w:rPr>
          <w:color w:val="22272F"/>
          <w:sz w:val="23"/>
          <w:szCs w:val="23"/>
          <w:lang w:eastAsia="ru-RU"/>
        </w:rPr>
      </w:pPr>
      <w:r w:rsidRPr="00F54804">
        <w:rPr>
          <w:color w:val="22272F"/>
          <w:sz w:val="23"/>
          <w:szCs w:val="23"/>
          <w:lang w:eastAsia="ru-RU"/>
        </w:rPr>
        <w:t>Установлено, что реализованное имущество фактически использовалось в предпринимательской деятельности общества, руководителем и учредителем которого является ИП. Более того, ИП приобретено право аренды на земельный участок с нежилыми объектами с разрешенным использованием для прочих объектов лесного хозяйства, на котором в том числе расположена лодочная станция. Из изложенного следует, что участок не может быть использован под строительство личного жилого дома, а целевое назначение реализованного имущества (лодочная станция) не позволяет сделать вывод о том, что объекты предназначены для личного использования, а не в предпринимательских целях.</w:t>
      </w:r>
    </w:p>
    <w:p w14:paraId="5837C04B" w14:textId="57504234" w:rsidR="00F54804" w:rsidRPr="00A90D14" w:rsidRDefault="00F54804" w:rsidP="00A90D14">
      <w:pPr>
        <w:shd w:val="clear" w:color="auto" w:fill="FFFFFF"/>
        <w:ind w:firstLine="567"/>
        <w:jc w:val="both"/>
        <w:rPr>
          <w:color w:val="22272F"/>
          <w:sz w:val="23"/>
          <w:szCs w:val="23"/>
          <w:lang w:eastAsia="ru-RU"/>
        </w:rPr>
      </w:pPr>
      <w:r w:rsidRPr="00F54804">
        <w:rPr>
          <w:color w:val="22272F"/>
          <w:sz w:val="23"/>
          <w:szCs w:val="23"/>
          <w:lang w:eastAsia="ru-RU"/>
        </w:rPr>
        <w:t xml:space="preserve">Таким образом, регистрация недвижимого имущества за физическим лицом не </w:t>
      </w:r>
      <w:proofErr w:type="spellStart"/>
      <w:r w:rsidRPr="00F54804">
        <w:rPr>
          <w:color w:val="22272F"/>
          <w:sz w:val="23"/>
          <w:szCs w:val="23"/>
          <w:lang w:eastAsia="ru-RU"/>
        </w:rPr>
        <w:t>презюмирует</w:t>
      </w:r>
      <w:proofErr w:type="spellEnd"/>
      <w:r w:rsidRPr="00F54804">
        <w:rPr>
          <w:color w:val="22272F"/>
          <w:sz w:val="23"/>
          <w:szCs w:val="23"/>
          <w:lang w:eastAsia="ru-RU"/>
        </w:rPr>
        <w:t xml:space="preserve"> то, что имущество было приобретено исключительно в личных целях гражданина, поскольку право собственности всегда регистрируется за гражданином независимо от наличия у него статуса ИП.</w:t>
      </w:r>
    </w:p>
    <w:p w14:paraId="466D6F0C" w14:textId="426D4C81" w:rsidR="00BA3819" w:rsidRPr="00BA3819" w:rsidRDefault="00BA3819" w:rsidP="00BA3819">
      <w:pPr>
        <w:pStyle w:val="a9"/>
        <w:numPr>
          <w:ilvl w:val="0"/>
          <w:numId w:val="35"/>
        </w:numPr>
        <w:shd w:val="clear" w:color="auto" w:fill="FFFFFF"/>
        <w:spacing w:before="120" w:after="120"/>
        <w:ind w:left="567" w:hanging="567"/>
        <w:contextualSpacing w:val="0"/>
        <w:rPr>
          <w:b/>
          <w:color w:val="22272F"/>
          <w:sz w:val="23"/>
          <w:szCs w:val="23"/>
          <w:lang w:eastAsia="ru-RU"/>
        </w:rPr>
      </w:pPr>
      <w:r w:rsidRPr="00BA3819">
        <w:rPr>
          <w:b/>
          <w:color w:val="22272F"/>
          <w:sz w:val="23"/>
          <w:szCs w:val="23"/>
          <w:lang w:eastAsia="ru-RU"/>
        </w:rPr>
        <w:t>Фиктивная закупка продукции у контрагента (с привлечением посредников - физических лиц) свидетельствует об умышленном уклонении от уплаты налога на УСН в результате занижения налоговой базы</w:t>
      </w:r>
    </w:p>
    <w:p w14:paraId="3E27129B" w14:textId="34110791" w:rsidR="00BA3819" w:rsidRPr="00BA3819" w:rsidRDefault="00BA3819" w:rsidP="00BA3819">
      <w:pPr>
        <w:shd w:val="clear" w:color="auto" w:fill="FFFFFF"/>
        <w:spacing w:before="120" w:after="120"/>
        <w:ind w:left="567"/>
        <w:rPr>
          <w:i/>
          <w:color w:val="22272F"/>
          <w:sz w:val="23"/>
          <w:szCs w:val="23"/>
          <w:lang w:eastAsia="ru-RU"/>
        </w:rPr>
      </w:pPr>
      <w:r w:rsidRPr="00BA3819">
        <w:rPr>
          <w:i/>
          <w:color w:val="22272F"/>
          <w:sz w:val="23"/>
          <w:szCs w:val="23"/>
          <w:shd w:val="clear" w:color="auto" w:fill="FFFFFF"/>
        </w:rPr>
        <w:t>Постановление Арбитражного суда Северо-Кавказского округа от 20 июля 2022 г. N Ф08-6240/22 по делу N А32-49318/2021</w:t>
      </w:r>
    </w:p>
    <w:p w14:paraId="6F49FF44" w14:textId="77777777" w:rsidR="00BA3819" w:rsidRPr="00C91DBD" w:rsidRDefault="00BA381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Налоговый орган полагает, что налогоплательщику обоснованно </w:t>
      </w:r>
      <w:proofErr w:type="spellStart"/>
      <w:r w:rsidRPr="00C91DBD">
        <w:rPr>
          <w:iCs/>
          <w:color w:val="000000" w:themeColor="text1"/>
          <w:sz w:val="23"/>
          <w:szCs w:val="23"/>
        </w:rPr>
        <w:t>доначислен</w:t>
      </w:r>
      <w:proofErr w:type="spellEnd"/>
      <w:r w:rsidRPr="00C91DBD">
        <w:rPr>
          <w:iCs/>
          <w:color w:val="000000" w:themeColor="text1"/>
          <w:sz w:val="23"/>
          <w:szCs w:val="23"/>
        </w:rPr>
        <w:t xml:space="preserve"> налог по УСН ввиду того, что расходы на приобретение продукции документально не подтверждены.</w:t>
      </w:r>
    </w:p>
    <w:p w14:paraId="04D2C0BA" w14:textId="77777777" w:rsidR="00BA3819" w:rsidRPr="00C91DBD" w:rsidRDefault="00BA381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позицию налогового органа обоснованной.</w:t>
      </w:r>
    </w:p>
    <w:p w14:paraId="24385E23" w14:textId="77777777" w:rsidR="00BA3819" w:rsidRPr="00C91DBD" w:rsidRDefault="00BA381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установил, что закупочные акты подписаны от имени контрагента самим налогоплательщиком.</w:t>
      </w:r>
    </w:p>
    <w:p w14:paraId="218031E5" w14:textId="77777777" w:rsidR="00BA3819" w:rsidRPr="00C91DBD" w:rsidRDefault="00BA381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не представил достоверные доказательства перечисления средств контрагенту в оплату продукции. Физические лица (посредники) пояснили, что осуществляли поставку налогоплательщику продукции по устной договоренности с ним, они приобретали их у контрагента и доставляли налогоплательщику, оплата происходила наличными денежными средствами.</w:t>
      </w:r>
    </w:p>
    <w:p w14:paraId="4E06D51D" w14:textId="77777777" w:rsidR="00BA3819" w:rsidRPr="00C91DBD" w:rsidRDefault="00BA381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Поскольку доказательства закупки продукции у контрагента не представлены, суд пришел к выводу, что доначисление спорных сумм правомерно.</w:t>
      </w:r>
    </w:p>
    <w:p w14:paraId="2C590319" w14:textId="3BBD0DB3" w:rsidR="00043109" w:rsidRPr="007C0783" w:rsidRDefault="007C0783" w:rsidP="007C0783">
      <w:pPr>
        <w:pStyle w:val="a9"/>
        <w:keepNext/>
        <w:numPr>
          <w:ilvl w:val="1"/>
          <w:numId w:val="43"/>
        </w:numPr>
        <w:tabs>
          <w:tab w:val="left" w:pos="567"/>
        </w:tabs>
        <w:spacing w:before="200" w:after="240"/>
        <w:ind w:left="0" w:right="57" w:firstLine="0"/>
        <w:jc w:val="center"/>
        <w:outlineLvl w:val="0"/>
        <w:rPr>
          <w:b/>
          <w:bCs/>
          <w:sz w:val="23"/>
          <w:szCs w:val="23"/>
        </w:rPr>
      </w:pPr>
      <w:r>
        <w:rPr>
          <w:b/>
          <w:bCs/>
          <w:sz w:val="23"/>
          <w:szCs w:val="23"/>
        </w:rPr>
        <w:t xml:space="preserve"> </w:t>
      </w:r>
      <w:bookmarkStart w:id="101" w:name="_Toc116904282"/>
      <w:r w:rsidR="002F5DA9" w:rsidRPr="007C0783">
        <w:rPr>
          <w:b/>
          <w:bCs/>
          <w:sz w:val="23"/>
          <w:szCs w:val="23"/>
        </w:rPr>
        <w:t>Первая часть НК РФ</w:t>
      </w:r>
      <w:bookmarkEnd w:id="100"/>
      <w:bookmarkEnd w:id="101"/>
    </w:p>
    <w:p w14:paraId="696D2E76" w14:textId="0751BD83" w:rsidR="000A7344" w:rsidRPr="007A4132" w:rsidRDefault="001C76A9" w:rsidP="007A4132">
      <w:pPr>
        <w:pStyle w:val="a9"/>
        <w:numPr>
          <w:ilvl w:val="0"/>
          <w:numId w:val="35"/>
        </w:numPr>
        <w:shd w:val="clear" w:color="auto" w:fill="FFFFFF"/>
        <w:spacing w:before="120" w:after="120"/>
        <w:ind w:left="567" w:hanging="567"/>
        <w:contextualSpacing w:val="0"/>
        <w:rPr>
          <w:b/>
          <w:color w:val="22272F"/>
          <w:sz w:val="23"/>
          <w:szCs w:val="23"/>
          <w:lang w:eastAsia="ru-RU"/>
        </w:rPr>
      </w:pPr>
      <w:r>
        <w:rPr>
          <w:b/>
          <w:color w:val="22272F"/>
          <w:sz w:val="23"/>
          <w:szCs w:val="23"/>
          <w:lang w:eastAsia="ru-RU"/>
        </w:rPr>
        <w:t>Утвержден формат представления акта о приемке выполненных работ в электронной форме.</w:t>
      </w:r>
    </w:p>
    <w:p w14:paraId="5ACAD463" w14:textId="77777777" w:rsidR="00DF5C47" w:rsidRDefault="001C76A9" w:rsidP="00DF5C47">
      <w:pPr>
        <w:shd w:val="clear" w:color="auto" w:fill="FFFFFF"/>
        <w:spacing w:before="120" w:after="120"/>
        <w:ind w:left="567"/>
        <w:jc w:val="both"/>
        <w:rPr>
          <w:i/>
          <w:color w:val="22272F"/>
          <w:sz w:val="23"/>
          <w:szCs w:val="23"/>
          <w:shd w:val="clear" w:color="auto" w:fill="FFFFFF"/>
        </w:rPr>
      </w:pPr>
      <w:r>
        <w:rPr>
          <w:i/>
          <w:color w:val="22272F"/>
          <w:sz w:val="23"/>
          <w:szCs w:val="23"/>
          <w:shd w:val="clear" w:color="auto" w:fill="FFFFFF"/>
        </w:rPr>
        <w:t xml:space="preserve">Приказ ФНС России </w:t>
      </w:r>
      <w:r w:rsidR="000A7344" w:rsidRPr="000A7344">
        <w:rPr>
          <w:i/>
          <w:color w:val="22272F"/>
          <w:sz w:val="23"/>
          <w:szCs w:val="23"/>
          <w:shd w:val="clear" w:color="auto" w:fill="FFFFFF"/>
        </w:rPr>
        <w:t xml:space="preserve">от </w:t>
      </w:r>
      <w:r w:rsidR="00DF5C47">
        <w:rPr>
          <w:i/>
          <w:color w:val="22272F"/>
          <w:sz w:val="23"/>
          <w:szCs w:val="23"/>
          <w:shd w:val="clear" w:color="auto" w:fill="FFFFFF"/>
        </w:rPr>
        <w:t>1</w:t>
      </w:r>
      <w:r>
        <w:rPr>
          <w:i/>
          <w:color w:val="22272F"/>
          <w:sz w:val="23"/>
          <w:szCs w:val="23"/>
          <w:shd w:val="clear" w:color="auto" w:fill="FFFFFF"/>
        </w:rPr>
        <w:t>8</w:t>
      </w:r>
      <w:r w:rsidR="000A7344" w:rsidRPr="000A7344">
        <w:rPr>
          <w:i/>
          <w:color w:val="22272F"/>
          <w:sz w:val="23"/>
          <w:szCs w:val="23"/>
          <w:shd w:val="clear" w:color="auto" w:fill="FFFFFF"/>
        </w:rPr>
        <w:t xml:space="preserve"> июля 2022 г. N </w:t>
      </w:r>
      <w:r w:rsidR="00DF5C47" w:rsidRPr="00DF5C47">
        <w:rPr>
          <w:i/>
          <w:color w:val="22272F"/>
          <w:sz w:val="23"/>
          <w:szCs w:val="23"/>
          <w:shd w:val="clear" w:color="auto" w:fill="FFFFFF"/>
        </w:rPr>
        <w:t>ЕД-7-3/651@ "Об утверждении формы и формата представления сведений о доле доходов от деятельности организаций, указанных в пункте 1 статьи 284.8 Налогового кодекса Российской Федерации, в электронной форме"</w:t>
      </w:r>
    </w:p>
    <w:p w14:paraId="63A37074" w14:textId="1B5E752F" w:rsidR="00DF5C47" w:rsidRPr="00DF5C47" w:rsidRDefault="00DF5C47" w:rsidP="00636A99">
      <w:pPr>
        <w:shd w:val="clear" w:color="auto" w:fill="FFFFFF"/>
        <w:ind w:left="567"/>
        <w:jc w:val="both"/>
        <w:rPr>
          <w:color w:val="22272F"/>
          <w:sz w:val="23"/>
          <w:szCs w:val="23"/>
          <w:shd w:val="clear" w:color="auto" w:fill="FFFFFF"/>
        </w:rPr>
      </w:pPr>
      <w:r w:rsidRPr="00DF5C47">
        <w:rPr>
          <w:color w:val="22272F"/>
          <w:sz w:val="23"/>
          <w:szCs w:val="23"/>
          <w:shd w:val="clear" w:color="auto" w:fill="FFFFFF"/>
        </w:rPr>
        <w:t>Вступает в силу с 30 августа 2022 г.</w:t>
      </w:r>
    </w:p>
    <w:p w14:paraId="716BC2BD" w14:textId="77777777" w:rsidR="00DF5C47" w:rsidRDefault="00DF5C47" w:rsidP="00636A99">
      <w:pPr>
        <w:pStyle w:val="s1"/>
        <w:spacing w:before="0" w:beforeAutospacing="0" w:after="0" w:afterAutospacing="0"/>
        <w:ind w:firstLine="567"/>
        <w:jc w:val="both"/>
        <w:rPr>
          <w:iCs/>
          <w:color w:val="000000" w:themeColor="text1"/>
          <w:sz w:val="23"/>
          <w:szCs w:val="23"/>
        </w:rPr>
      </w:pPr>
      <w:r w:rsidRPr="00DF5C47">
        <w:rPr>
          <w:iCs/>
          <w:color w:val="000000" w:themeColor="text1"/>
          <w:sz w:val="23"/>
          <w:szCs w:val="23"/>
        </w:rPr>
        <w:t>Региональные и муниципальные музеи, театры и библиотеки вправе применять нулевую ставку налога на прибыль, если доходы от профильной деятельности составляют не менее 90%. Соответствующие данные подаются в налоговый орган по месту нахождения.</w:t>
      </w:r>
    </w:p>
    <w:p w14:paraId="31844D9F" w14:textId="77777777" w:rsidR="00A112E1" w:rsidRDefault="00DF5C47" w:rsidP="00636A99">
      <w:pPr>
        <w:pStyle w:val="s1"/>
        <w:spacing w:before="0" w:beforeAutospacing="0" w:after="0" w:afterAutospacing="0"/>
        <w:ind w:firstLine="567"/>
        <w:jc w:val="both"/>
        <w:rPr>
          <w:iCs/>
          <w:color w:val="000000" w:themeColor="text1"/>
          <w:sz w:val="23"/>
          <w:szCs w:val="23"/>
        </w:rPr>
      </w:pPr>
      <w:r>
        <w:rPr>
          <w:iCs/>
          <w:color w:val="000000" w:themeColor="text1"/>
          <w:sz w:val="23"/>
          <w:szCs w:val="23"/>
        </w:rPr>
        <w:t>С</w:t>
      </w:r>
      <w:r w:rsidRPr="00DF5C47">
        <w:rPr>
          <w:iCs/>
          <w:color w:val="000000" w:themeColor="text1"/>
          <w:sz w:val="23"/>
          <w:szCs w:val="23"/>
        </w:rPr>
        <w:t xml:space="preserve">юда также входят муниципальные дома и дворцы культуры, клубы. В связи с этим утверждены новые форма и формат подачи указанных данных. </w:t>
      </w:r>
    </w:p>
    <w:p w14:paraId="1C9C430E" w14:textId="3BA2A7E0" w:rsidR="000A7344" w:rsidRPr="00C91DBD" w:rsidRDefault="00DF5C47" w:rsidP="00636A99">
      <w:pPr>
        <w:pStyle w:val="s1"/>
        <w:spacing w:before="0" w:beforeAutospacing="0" w:after="0" w:afterAutospacing="0"/>
        <w:ind w:firstLine="567"/>
        <w:jc w:val="both"/>
        <w:rPr>
          <w:iCs/>
          <w:color w:val="000000" w:themeColor="text1"/>
          <w:sz w:val="23"/>
          <w:szCs w:val="23"/>
        </w:rPr>
      </w:pPr>
      <w:r w:rsidRPr="00DF5C47">
        <w:rPr>
          <w:iCs/>
          <w:color w:val="000000" w:themeColor="text1"/>
          <w:sz w:val="23"/>
          <w:szCs w:val="23"/>
        </w:rPr>
        <w:t>Они заменят форму и формат 2020 г.</w:t>
      </w:r>
    </w:p>
    <w:p w14:paraId="16A5DC7A" w14:textId="77777777" w:rsidR="00DF5C47" w:rsidRPr="007A4132" w:rsidRDefault="00DF5C47"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Утвержден формат представления акта о приемке выполненных работ в электронной форме.</w:t>
      </w:r>
    </w:p>
    <w:p w14:paraId="7407DF1A" w14:textId="77777777" w:rsidR="00DF5C47" w:rsidRPr="001C76A9" w:rsidRDefault="00DF5C47" w:rsidP="00DF5C47">
      <w:pPr>
        <w:shd w:val="clear" w:color="auto" w:fill="FFFFFF"/>
        <w:spacing w:before="120" w:after="120"/>
        <w:ind w:left="567"/>
        <w:jc w:val="both"/>
        <w:rPr>
          <w:i/>
          <w:color w:val="22272F"/>
          <w:sz w:val="34"/>
          <w:szCs w:val="34"/>
          <w:lang w:eastAsia="ru-RU"/>
        </w:rPr>
      </w:pPr>
      <w:r>
        <w:rPr>
          <w:i/>
          <w:color w:val="22272F"/>
          <w:sz w:val="23"/>
          <w:szCs w:val="23"/>
          <w:shd w:val="clear" w:color="auto" w:fill="FFFFFF"/>
        </w:rPr>
        <w:t xml:space="preserve">Приказ ФНС России </w:t>
      </w:r>
      <w:r w:rsidRPr="000A7344">
        <w:rPr>
          <w:i/>
          <w:color w:val="22272F"/>
          <w:sz w:val="23"/>
          <w:szCs w:val="23"/>
          <w:shd w:val="clear" w:color="auto" w:fill="FFFFFF"/>
        </w:rPr>
        <w:t xml:space="preserve">от </w:t>
      </w:r>
      <w:r>
        <w:rPr>
          <w:i/>
          <w:color w:val="22272F"/>
          <w:sz w:val="23"/>
          <w:szCs w:val="23"/>
          <w:shd w:val="clear" w:color="auto" w:fill="FFFFFF"/>
        </w:rPr>
        <w:t>28</w:t>
      </w:r>
      <w:r w:rsidRPr="000A7344">
        <w:rPr>
          <w:i/>
          <w:color w:val="22272F"/>
          <w:sz w:val="23"/>
          <w:szCs w:val="23"/>
          <w:shd w:val="clear" w:color="auto" w:fill="FFFFFF"/>
        </w:rPr>
        <w:t xml:space="preserve"> июля 2022 г. N </w:t>
      </w:r>
      <w:r>
        <w:rPr>
          <w:i/>
          <w:color w:val="22272F"/>
          <w:sz w:val="23"/>
          <w:szCs w:val="23"/>
          <w:shd w:val="clear" w:color="auto" w:fill="FFFFFF"/>
        </w:rPr>
        <w:t>ЕД-7-26/691</w:t>
      </w:r>
      <w:r w:rsidRPr="001C76A9">
        <w:rPr>
          <w:i/>
          <w:color w:val="22272F"/>
          <w:sz w:val="23"/>
          <w:szCs w:val="23"/>
          <w:shd w:val="clear" w:color="auto" w:fill="FFFFFF"/>
        </w:rPr>
        <w:t>@</w:t>
      </w:r>
      <w:r w:rsidRPr="001C76A9">
        <w:t xml:space="preserve"> </w:t>
      </w:r>
      <w:r w:rsidRPr="001C76A9">
        <w:rPr>
          <w:i/>
          <w:color w:val="22272F"/>
          <w:sz w:val="23"/>
          <w:szCs w:val="23"/>
          <w:shd w:val="clear" w:color="auto" w:fill="FFFFFF"/>
        </w:rPr>
        <w:t>"Об утверждении формата представления акта о приемке выполненных работ в электронной форме"</w:t>
      </w:r>
    </w:p>
    <w:p w14:paraId="6D06DDC8" w14:textId="77777777" w:rsidR="00DF5C47" w:rsidRPr="00C91DBD" w:rsidRDefault="00DF5C47" w:rsidP="00DF5C47">
      <w:pPr>
        <w:pStyle w:val="s1"/>
        <w:spacing w:before="0" w:beforeAutospacing="0" w:after="0" w:afterAutospacing="0"/>
        <w:ind w:firstLine="567"/>
        <w:jc w:val="both"/>
        <w:rPr>
          <w:iCs/>
          <w:color w:val="000000" w:themeColor="text1"/>
          <w:sz w:val="23"/>
          <w:szCs w:val="23"/>
        </w:rPr>
      </w:pPr>
      <w:proofErr w:type="gramStart"/>
      <w:r>
        <w:rPr>
          <w:iCs/>
          <w:color w:val="000000" w:themeColor="text1"/>
          <w:sz w:val="23"/>
          <w:szCs w:val="23"/>
        </w:rPr>
        <w:t>Настоящий формат представления акта может быть использован в случае сдачи результата выполненных работ по строительству или реконструкции предприятия, здания (в том числе жилого дома), сооружения или иного объекта, при выполнении монтажных, пусконаладочных и иных неразрывно связанных со строящимся объектом работ, а также работ по капитальному ремонту зданий и сооружений, если сторонами согласовано применение к таким работам правил о договоре строительного</w:t>
      </w:r>
      <w:proofErr w:type="gramEnd"/>
      <w:r>
        <w:rPr>
          <w:iCs/>
          <w:color w:val="000000" w:themeColor="text1"/>
          <w:sz w:val="23"/>
          <w:szCs w:val="23"/>
        </w:rPr>
        <w:t xml:space="preserve"> подряда</w:t>
      </w:r>
      <w:r w:rsidRPr="00C91DBD">
        <w:rPr>
          <w:iCs/>
          <w:color w:val="000000" w:themeColor="text1"/>
          <w:sz w:val="23"/>
          <w:szCs w:val="23"/>
        </w:rPr>
        <w:t>.</w:t>
      </w:r>
    </w:p>
    <w:p w14:paraId="3B772CE1" w14:textId="77777777" w:rsidR="00DF5C47" w:rsidRPr="00C91DBD" w:rsidRDefault="00DF5C47" w:rsidP="00DF5C47">
      <w:pPr>
        <w:pStyle w:val="s1"/>
        <w:spacing w:before="0" w:beforeAutospacing="0" w:after="0" w:afterAutospacing="0"/>
        <w:ind w:firstLine="567"/>
        <w:jc w:val="both"/>
        <w:rPr>
          <w:iCs/>
          <w:color w:val="000000" w:themeColor="text1"/>
          <w:sz w:val="23"/>
          <w:szCs w:val="23"/>
        </w:rPr>
      </w:pPr>
      <w:r>
        <w:rPr>
          <w:iCs/>
          <w:color w:val="000000" w:themeColor="text1"/>
          <w:sz w:val="23"/>
          <w:szCs w:val="23"/>
        </w:rPr>
        <w:t>Также формат может применяться для оформления сдачи результатов работ по текущему ремонту здания (в том числе жилого дома), сооружения или иного законченного строительством объекта.</w:t>
      </w:r>
    </w:p>
    <w:p w14:paraId="6D67DDE7" w14:textId="77777777" w:rsidR="001C76A9" w:rsidRPr="007A4132" w:rsidRDefault="001C76A9"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A7344">
        <w:rPr>
          <w:b/>
          <w:color w:val="22272F"/>
          <w:sz w:val="23"/>
          <w:szCs w:val="23"/>
          <w:lang w:eastAsia="ru-RU"/>
        </w:rPr>
        <w:t>Налоговый орган в ходе выездной проверки вправе истребовать договоры, датированные периодом, не входящим в период проверки</w:t>
      </w:r>
    </w:p>
    <w:p w14:paraId="44B8E193" w14:textId="77777777" w:rsidR="001C76A9" w:rsidRPr="000A7344" w:rsidRDefault="001C76A9" w:rsidP="001C76A9">
      <w:pPr>
        <w:shd w:val="clear" w:color="auto" w:fill="FFFFFF"/>
        <w:spacing w:before="120" w:after="120"/>
        <w:ind w:left="567"/>
        <w:jc w:val="both"/>
        <w:rPr>
          <w:i/>
          <w:color w:val="22272F"/>
          <w:sz w:val="34"/>
          <w:szCs w:val="34"/>
          <w:lang w:eastAsia="ru-RU"/>
        </w:rPr>
      </w:pPr>
      <w:r w:rsidRPr="000A7344">
        <w:rPr>
          <w:i/>
          <w:color w:val="22272F"/>
          <w:sz w:val="23"/>
          <w:szCs w:val="23"/>
          <w:shd w:val="clear" w:color="auto" w:fill="FFFFFF"/>
        </w:rPr>
        <w:t>Постановление Арбитражного суда Поволжского округа от 6 июля 2022 г. N Ф06-20049/22 по делу N А72-15096/2021</w:t>
      </w:r>
    </w:p>
    <w:p w14:paraId="03B2AB95" w14:textId="77777777" w:rsidR="001C76A9" w:rsidRPr="00C91DBD" w:rsidRDefault="001C76A9" w:rsidP="001C76A9">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полагает, что неправомерно привлечен к ответственности за непредставление договоров, истребованных в ходе выездной проверки, т. к. они заключены ранее проверяемого периода.</w:t>
      </w:r>
    </w:p>
    <w:p w14:paraId="786D2B2C" w14:textId="77777777" w:rsidR="001C76A9" w:rsidRPr="00C91DBD" w:rsidRDefault="001C76A9" w:rsidP="001C76A9">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материалы дела, признал позицию налогоплательщика неправомерной.</w:t>
      </w:r>
    </w:p>
    <w:p w14:paraId="0F1E3218" w14:textId="77777777" w:rsidR="001C76A9" w:rsidRPr="00C91DBD" w:rsidRDefault="001C76A9" w:rsidP="001C76A9">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подчеркнул, что законом не конкретизирован перечень документов, которые вправе истребовать налоговые органы в ходе выездной проверки.</w:t>
      </w:r>
    </w:p>
    <w:p w14:paraId="147486FB" w14:textId="77777777" w:rsidR="001C76A9" w:rsidRPr="00C91DBD" w:rsidRDefault="001C76A9" w:rsidP="001C76A9">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 тому же при обжаловании в вышестоящий налоговый орган запрошенные документы были представлены.</w:t>
      </w:r>
    </w:p>
    <w:p w14:paraId="5E46578F" w14:textId="77777777" w:rsidR="00BB43D6" w:rsidRPr="007A4132" w:rsidRDefault="00BB43D6"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Принятие налоговым органом обеспечительных мер в виде запрета на отчуждение имущества само по себе не препятствует начислению пеней на не погашенную налогоплательщиком недоимку</w:t>
      </w:r>
    </w:p>
    <w:p w14:paraId="09050A81" w14:textId="6997A06A" w:rsidR="00BB43D6" w:rsidRPr="00BB43D6" w:rsidRDefault="00BB43D6" w:rsidP="00BB43D6">
      <w:pPr>
        <w:pStyle w:val="s3"/>
        <w:shd w:val="clear" w:color="auto" w:fill="FFFFFF"/>
        <w:spacing w:before="120" w:beforeAutospacing="0" w:after="120" w:afterAutospacing="0"/>
        <w:ind w:left="567"/>
        <w:jc w:val="both"/>
        <w:rPr>
          <w:i/>
          <w:sz w:val="23"/>
          <w:szCs w:val="23"/>
        </w:rPr>
      </w:pPr>
      <w:r w:rsidRPr="00BB43D6">
        <w:rPr>
          <w:i/>
          <w:sz w:val="23"/>
          <w:szCs w:val="23"/>
          <w:shd w:val="clear" w:color="auto" w:fill="FFFFFF"/>
        </w:rPr>
        <w:t>Постановление Арбитражного суда Северо-Западного округа от 7 июля 2022 г. N Ф07-8739/22 по делу N А21-8102/2021</w:t>
      </w:r>
    </w:p>
    <w:p w14:paraId="4B99E99B" w14:textId="77777777" w:rsidR="00BB43D6" w:rsidRPr="00C91DBD" w:rsidRDefault="00BB43D6"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Общество обратилось </w:t>
      </w:r>
      <w:proofErr w:type="gramStart"/>
      <w:r w:rsidRPr="00C91DBD">
        <w:rPr>
          <w:iCs/>
          <w:color w:val="000000" w:themeColor="text1"/>
          <w:sz w:val="23"/>
          <w:szCs w:val="23"/>
        </w:rPr>
        <w:t>в суд с требованием о признании незаконным начисления пени на недоимку за период</w:t>
      </w:r>
      <w:proofErr w:type="gramEnd"/>
      <w:r w:rsidRPr="00C91DBD">
        <w:rPr>
          <w:iCs/>
          <w:color w:val="000000" w:themeColor="text1"/>
          <w:sz w:val="23"/>
          <w:szCs w:val="23"/>
        </w:rPr>
        <w:t xml:space="preserve"> действия наложенных инспекцией обеспечительных мер в виде запрета на отчуждение имущества.</w:t>
      </w:r>
    </w:p>
    <w:p w14:paraId="6AA3C549" w14:textId="77777777" w:rsidR="00BB43D6" w:rsidRPr="00C91DBD" w:rsidRDefault="00BB43D6"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отказал обществу в удовлетворении требования.</w:t>
      </w:r>
    </w:p>
    <w:p w14:paraId="27D46387" w14:textId="77777777" w:rsidR="00BB43D6" w:rsidRPr="00C91DBD" w:rsidRDefault="00BB43D6"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Как установил суд, в период действия обеспечительных мер обществом частично была погашена недоимка. Также суд принял во внимание, что обеспечительные меры не препятствовали обществу использовать спорное имущество в предпринимательской деятельности для извлечения прибыли.</w:t>
      </w:r>
    </w:p>
    <w:p w14:paraId="19FAFC00" w14:textId="77777777" w:rsidR="00BB43D6" w:rsidRPr="00C91DBD" w:rsidRDefault="00BB43D6"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пришел к выводу об отсутствии прямой причинно-следственной связи между принятыми налоговым органом обеспечительными мерами и невозможностью погасить недоимку.</w:t>
      </w:r>
    </w:p>
    <w:p w14:paraId="20705A3E" w14:textId="5DB5F9A1" w:rsidR="00BB43D6" w:rsidRPr="00C91DBD" w:rsidRDefault="00BB43D6"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При таких обстоятельствах суд отказал обществу в признании </w:t>
      </w:r>
      <w:proofErr w:type="gramStart"/>
      <w:r w:rsidRPr="00C91DBD">
        <w:rPr>
          <w:iCs/>
          <w:color w:val="000000" w:themeColor="text1"/>
          <w:sz w:val="23"/>
          <w:szCs w:val="23"/>
        </w:rPr>
        <w:t>незаконным</w:t>
      </w:r>
      <w:proofErr w:type="gramEnd"/>
      <w:r w:rsidRPr="00C91DBD">
        <w:rPr>
          <w:iCs/>
          <w:color w:val="000000" w:themeColor="text1"/>
          <w:sz w:val="23"/>
          <w:szCs w:val="23"/>
        </w:rPr>
        <w:t xml:space="preserve"> начисления пеней за период действия обеспечительных мер.</w:t>
      </w:r>
    </w:p>
    <w:p w14:paraId="3892F1F8" w14:textId="77777777" w:rsidR="005C4DD9" w:rsidRPr="005C4DD9" w:rsidRDefault="005C4DD9"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C4DD9">
        <w:rPr>
          <w:b/>
          <w:color w:val="22272F"/>
          <w:sz w:val="23"/>
          <w:szCs w:val="23"/>
          <w:lang w:eastAsia="ru-RU"/>
        </w:rPr>
        <w:t>Период начисления пеней зависит не от срока вручения акта проверки или вынесенного по нему решения, а исключительно от действий самого налогоплательщика по уплате сумм налога</w:t>
      </w:r>
    </w:p>
    <w:p w14:paraId="044D9836" w14:textId="15DB0408" w:rsidR="005C4DD9" w:rsidRPr="005C4DD9" w:rsidRDefault="005C4DD9" w:rsidP="005C4DD9">
      <w:pPr>
        <w:pStyle w:val="a9"/>
        <w:shd w:val="clear" w:color="auto" w:fill="FFFFFF"/>
        <w:spacing w:before="120" w:after="120"/>
        <w:ind w:left="567"/>
        <w:contextualSpacing w:val="0"/>
        <w:rPr>
          <w:i/>
          <w:color w:val="22272F"/>
          <w:sz w:val="23"/>
          <w:szCs w:val="23"/>
          <w:lang w:eastAsia="ru-RU"/>
        </w:rPr>
      </w:pPr>
      <w:r w:rsidRPr="005C4DD9">
        <w:rPr>
          <w:i/>
          <w:color w:val="22272F"/>
          <w:sz w:val="23"/>
          <w:szCs w:val="23"/>
          <w:shd w:val="clear" w:color="auto" w:fill="FFFFFF"/>
        </w:rPr>
        <w:t>Постановление Арбитражного суда Московского округа от 13 июля 2022 г. N Ф05-12588/22 по делу N А40-104872/2021</w:t>
      </w:r>
    </w:p>
    <w:p w14:paraId="78598996" w14:textId="77777777" w:rsidR="005C4DD9" w:rsidRPr="00C91DBD" w:rsidRDefault="005C4DD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Налоговый орган по результатам выездной проверки </w:t>
      </w:r>
      <w:proofErr w:type="spellStart"/>
      <w:r w:rsidRPr="00C91DBD">
        <w:rPr>
          <w:iCs/>
          <w:color w:val="000000" w:themeColor="text1"/>
          <w:sz w:val="23"/>
          <w:szCs w:val="23"/>
        </w:rPr>
        <w:t>доначислил</w:t>
      </w:r>
      <w:proofErr w:type="spellEnd"/>
      <w:r w:rsidRPr="00C91DBD">
        <w:rPr>
          <w:iCs/>
          <w:color w:val="000000" w:themeColor="text1"/>
          <w:sz w:val="23"/>
          <w:szCs w:val="23"/>
        </w:rPr>
        <w:t xml:space="preserve"> налоги, пени и штрафы.</w:t>
      </w:r>
    </w:p>
    <w:p w14:paraId="1E003F2C" w14:textId="77777777" w:rsidR="005C4DD9" w:rsidRPr="00C91DBD" w:rsidRDefault="005C4DD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указал, что затягивание сроков проведения проверки (вручения акта, вынесения решения) привело к искусственному увеличению сумм пени.</w:t>
      </w:r>
    </w:p>
    <w:p w14:paraId="0A84423F" w14:textId="77777777" w:rsidR="005C4DD9" w:rsidRPr="00C91DBD" w:rsidRDefault="005C4DD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Суд, исследовав обстоятельства дела, не </w:t>
      </w:r>
      <w:proofErr w:type="gramStart"/>
      <w:r w:rsidRPr="00C91DBD">
        <w:rPr>
          <w:iCs/>
          <w:color w:val="000000" w:themeColor="text1"/>
          <w:sz w:val="23"/>
          <w:szCs w:val="23"/>
        </w:rPr>
        <w:t>согласился с позицией</w:t>
      </w:r>
      <w:proofErr w:type="gramEnd"/>
      <w:r w:rsidRPr="00C91DBD">
        <w:rPr>
          <w:iCs/>
          <w:color w:val="000000" w:themeColor="text1"/>
          <w:sz w:val="23"/>
          <w:szCs w:val="23"/>
        </w:rPr>
        <w:t xml:space="preserve"> налогоплательщика.</w:t>
      </w:r>
    </w:p>
    <w:p w14:paraId="0EEE1466" w14:textId="77777777" w:rsidR="005C4DD9" w:rsidRPr="00C91DBD" w:rsidRDefault="005C4DD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 xml:space="preserve">Своевременная уплата налога является обязанностью налогоплательщика и находится в сфере его ответственности. Пени являются </w:t>
      </w:r>
      <w:proofErr w:type="spellStart"/>
      <w:r w:rsidRPr="00C91DBD">
        <w:rPr>
          <w:iCs/>
          <w:color w:val="000000" w:themeColor="text1"/>
          <w:sz w:val="23"/>
          <w:szCs w:val="23"/>
        </w:rPr>
        <w:t>правовосстановительной</w:t>
      </w:r>
      <w:proofErr w:type="spellEnd"/>
      <w:r w:rsidRPr="00C91DBD">
        <w:rPr>
          <w:iCs/>
          <w:color w:val="000000" w:themeColor="text1"/>
          <w:sz w:val="23"/>
          <w:szCs w:val="23"/>
        </w:rPr>
        <w:t xml:space="preserve"> мерой государственного принуждения, носящей компенсационный характер, за несвоевременную уплату налога в бюджет и взыскиваются с лица, на которое возложена такая обязанность.</w:t>
      </w:r>
    </w:p>
    <w:p w14:paraId="5E9158A8" w14:textId="77777777" w:rsidR="005C4DD9" w:rsidRPr="00C91DBD" w:rsidRDefault="005C4DD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признал доначисление налогов обоснованным</w:t>
      </w:r>
    </w:p>
    <w:p w14:paraId="09030970" w14:textId="77777777" w:rsidR="005C4DD9" w:rsidRPr="00C91DBD" w:rsidRDefault="005C4DD9"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отметил, что начисление пеней определяется неисполнением налогоплательщиком обязанности по уплате сумм налогов в установленные сроки, а не решением, вынесенным по результатам налоговой проверки.</w:t>
      </w:r>
    </w:p>
    <w:p w14:paraId="5FA8A629" w14:textId="77777777" w:rsidR="00393F04" w:rsidRPr="00393F04" w:rsidRDefault="00393F04"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93F04">
        <w:rPr>
          <w:b/>
          <w:color w:val="22272F"/>
          <w:sz w:val="23"/>
          <w:szCs w:val="23"/>
          <w:lang w:eastAsia="ru-RU"/>
        </w:rPr>
        <w:t>Суд признал правомерным отказ в возврате переплаты по страховым взносам, т. к. обществом пропущен трехлетний срок обращения в суд в отношении переплаты, возникшей до 01.01.2017</w:t>
      </w:r>
    </w:p>
    <w:p w14:paraId="2A55BEC4" w14:textId="1388987A" w:rsidR="00393F04" w:rsidRPr="00393F04" w:rsidRDefault="00393F04" w:rsidP="00393F04">
      <w:pPr>
        <w:pStyle w:val="a9"/>
        <w:shd w:val="clear" w:color="auto" w:fill="FFFFFF"/>
        <w:spacing w:before="120" w:after="120"/>
        <w:ind w:left="567"/>
        <w:contextualSpacing w:val="0"/>
        <w:rPr>
          <w:i/>
          <w:color w:val="22272F"/>
          <w:sz w:val="23"/>
          <w:szCs w:val="23"/>
          <w:lang w:eastAsia="ru-RU"/>
        </w:rPr>
      </w:pPr>
      <w:r w:rsidRPr="00393F04">
        <w:rPr>
          <w:i/>
          <w:color w:val="22272F"/>
          <w:sz w:val="23"/>
          <w:szCs w:val="23"/>
          <w:shd w:val="clear" w:color="auto" w:fill="FFFFFF"/>
        </w:rPr>
        <w:t>Постановление Арбитражного суда Центрального округа от 14 июля 2022 г. N Ф10-2725/22 по делу N А09-4782/2021</w:t>
      </w:r>
    </w:p>
    <w:p w14:paraId="63FB5EDD" w14:textId="77777777" w:rsidR="00393F04" w:rsidRPr="00C91DBD" w:rsidRDefault="00393F04" w:rsidP="00C91DBD">
      <w:pPr>
        <w:pStyle w:val="s1"/>
        <w:spacing w:before="0" w:beforeAutospacing="0" w:after="0" w:afterAutospacing="0"/>
        <w:ind w:firstLine="567"/>
        <w:jc w:val="both"/>
        <w:rPr>
          <w:iCs/>
          <w:color w:val="000000" w:themeColor="text1"/>
          <w:sz w:val="23"/>
          <w:szCs w:val="23"/>
        </w:rPr>
      </w:pPr>
      <w:r w:rsidRPr="00393F04">
        <w:rPr>
          <w:color w:val="22272F"/>
          <w:sz w:val="23"/>
          <w:szCs w:val="23"/>
        </w:rPr>
        <w:t xml:space="preserve">Налоговый орган отказал обществу в возврате излишне уплаченных страховых взносов, т. к. у него </w:t>
      </w:r>
      <w:r w:rsidRPr="00C91DBD">
        <w:rPr>
          <w:iCs/>
          <w:color w:val="000000" w:themeColor="text1"/>
          <w:sz w:val="23"/>
          <w:szCs w:val="23"/>
        </w:rPr>
        <w:t>имеется задолженность по уплате пеней.</w:t>
      </w:r>
    </w:p>
    <w:p w14:paraId="3D733AAC" w14:textId="77777777" w:rsidR="00393F04" w:rsidRPr="00C91DBD" w:rsidRDefault="00393F04"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Общество обратилось в суд с заявлением о признании соответствующего решения недействительным.</w:t>
      </w:r>
    </w:p>
    <w:p w14:paraId="089EB207" w14:textId="77777777" w:rsidR="00393F04" w:rsidRPr="00C91DBD" w:rsidRDefault="00393F04"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с выводами налогового органа согласился.</w:t>
      </w:r>
    </w:p>
    <w:p w14:paraId="4B206C57" w14:textId="77777777" w:rsidR="00393F04" w:rsidRPr="00C91DBD" w:rsidRDefault="00393F04"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Общество обратилось с заявлением на возврат страховых взносов за периоды, истекшие до 01.01.2017, при этом исковое заявление в суд может быть подано в течение трех лет со дня, когда лицо узнало или должно было узнать о факте излишней уплаты страховых взносов.</w:t>
      </w:r>
    </w:p>
    <w:p w14:paraId="35E92F7B" w14:textId="77777777" w:rsidR="00393F04" w:rsidRPr="00C91DBD" w:rsidRDefault="00393F04"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Определив моменты переплаты в бюджет спорной суммы и осведомленности общества об этой переплате, суд сделал вывод о том, что обществом пропущен трехлетний срок давности для защиты своих прав в порядке арбитражного судопроизводства.</w:t>
      </w:r>
    </w:p>
    <w:p w14:paraId="7DF08429" w14:textId="06ADE7B4" w:rsidR="002A20B8" w:rsidRPr="002A20B8" w:rsidRDefault="002A20B8"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A20B8">
        <w:rPr>
          <w:b/>
          <w:color w:val="22272F"/>
          <w:sz w:val="23"/>
          <w:szCs w:val="23"/>
          <w:lang w:eastAsia="ru-RU"/>
        </w:rPr>
        <w:t>Налоговый орган вправе принять обеспечительные меры в виде приостановления операций по банковскому счету, если налогоплательщик не представил доказательств достаточности активов для исполнения решения о доначислении налогов</w:t>
      </w:r>
    </w:p>
    <w:p w14:paraId="73CF4A02" w14:textId="609CF028" w:rsidR="002A20B8" w:rsidRPr="00DC4FE5" w:rsidRDefault="002A20B8" w:rsidP="00DC4FE5">
      <w:pPr>
        <w:pStyle w:val="s3"/>
        <w:shd w:val="clear" w:color="auto" w:fill="FFFFFF"/>
        <w:spacing w:before="120" w:beforeAutospacing="0" w:after="120" w:afterAutospacing="0"/>
        <w:ind w:left="567"/>
        <w:jc w:val="both"/>
        <w:rPr>
          <w:i/>
          <w:sz w:val="23"/>
          <w:szCs w:val="23"/>
          <w:shd w:val="clear" w:color="auto" w:fill="FFFFFF"/>
        </w:rPr>
      </w:pPr>
      <w:r w:rsidRPr="00DC4FE5">
        <w:rPr>
          <w:i/>
          <w:sz w:val="23"/>
          <w:szCs w:val="23"/>
          <w:shd w:val="clear" w:color="auto" w:fill="FFFFFF"/>
        </w:rPr>
        <w:t>Постановление Арбитражного суда Поволжского округа от 18 июля 2022 г. N Ф06-20546/22 по делу N А12-19916/2021</w:t>
      </w:r>
    </w:p>
    <w:p w14:paraId="0F0B1F9E" w14:textId="77777777" w:rsidR="002A20B8" w:rsidRPr="00C91DBD" w:rsidRDefault="002A20B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Налогоплательщик полагает, что налоговым органом неправомерно приняты обеспечительные меры в виде приостановления операций по счетам в банке.</w:t>
      </w:r>
    </w:p>
    <w:p w14:paraId="38C8BA81" w14:textId="77777777" w:rsidR="002A20B8" w:rsidRPr="00C91DBD" w:rsidRDefault="002A20B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материалы дела, признал позицию налогоплательщика неправомерной.</w:t>
      </w:r>
    </w:p>
    <w:p w14:paraId="07A7B2FF" w14:textId="77777777" w:rsidR="002A20B8" w:rsidRPr="00C91DBD" w:rsidRDefault="002A20B8" w:rsidP="00C91DBD">
      <w:pPr>
        <w:pStyle w:val="s1"/>
        <w:spacing w:before="0" w:beforeAutospacing="0" w:after="0" w:afterAutospacing="0"/>
        <w:ind w:firstLine="567"/>
        <w:jc w:val="both"/>
        <w:rPr>
          <w:iCs/>
          <w:color w:val="000000" w:themeColor="text1"/>
          <w:sz w:val="23"/>
          <w:szCs w:val="23"/>
        </w:rPr>
      </w:pPr>
      <w:proofErr w:type="gramStart"/>
      <w:r w:rsidRPr="00C91DBD">
        <w:rPr>
          <w:iCs/>
          <w:color w:val="000000" w:themeColor="text1"/>
          <w:sz w:val="23"/>
          <w:szCs w:val="23"/>
        </w:rPr>
        <w:t>В отношении налогоплательщика вынесено решение о привлечении к ответственности в связи с неуплатой</w:t>
      </w:r>
      <w:proofErr w:type="gramEnd"/>
      <w:r w:rsidRPr="00C91DBD">
        <w:rPr>
          <w:iCs/>
          <w:color w:val="000000" w:themeColor="text1"/>
          <w:sz w:val="23"/>
          <w:szCs w:val="23"/>
        </w:rPr>
        <w:t xml:space="preserve"> налогов, созданием формального документооборота.</w:t>
      </w:r>
    </w:p>
    <w:p w14:paraId="478A82BB" w14:textId="77777777" w:rsidR="002A20B8" w:rsidRPr="00C91DBD" w:rsidRDefault="002A20B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 требованиям налогового органа документы, подтверждающие наличие у налогоплательщика на праве собственности имущества, не находящегося под обременением, или иных активов, налогоплательщиком не представлены.</w:t>
      </w:r>
    </w:p>
    <w:p w14:paraId="27C60C36" w14:textId="77777777" w:rsidR="002A20B8" w:rsidRPr="00C91DBD" w:rsidRDefault="002A20B8"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счел обоснованным применение налоговым органом указанных обеспечительных мер.</w:t>
      </w:r>
    </w:p>
    <w:p w14:paraId="6A44023E" w14:textId="691A2A54" w:rsidR="00126B7A" w:rsidRPr="00126B7A" w:rsidRDefault="00126B7A"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26B7A">
        <w:rPr>
          <w:b/>
          <w:color w:val="22272F"/>
          <w:sz w:val="23"/>
          <w:szCs w:val="23"/>
          <w:lang w:eastAsia="ru-RU"/>
        </w:rPr>
        <w:t xml:space="preserve">Излишне уплаченный налог не подлежит возврату, если </w:t>
      </w:r>
      <w:proofErr w:type="gramStart"/>
      <w:r w:rsidRPr="00126B7A">
        <w:rPr>
          <w:b/>
          <w:color w:val="22272F"/>
          <w:sz w:val="23"/>
          <w:szCs w:val="23"/>
          <w:lang w:eastAsia="ru-RU"/>
        </w:rPr>
        <w:t>истекло три года с момента его уплаты и налогоплательщик достоверно знал</w:t>
      </w:r>
      <w:proofErr w:type="gramEnd"/>
      <w:r w:rsidRPr="00126B7A">
        <w:rPr>
          <w:b/>
          <w:color w:val="22272F"/>
          <w:sz w:val="23"/>
          <w:szCs w:val="23"/>
          <w:lang w:eastAsia="ru-RU"/>
        </w:rPr>
        <w:t xml:space="preserve"> об отсутствии обязанности по его уплате (в связи с участием в схеме с целью получения необоснованной налоговой выгоды)</w:t>
      </w:r>
    </w:p>
    <w:p w14:paraId="4C3E7654" w14:textId="2C7FF954" w:rsidR="00126B7A" w:rsidRPr="00126B7A" w:rsidRDefault="00126B7A" w:rsidP="00126B7A">
      <w:pPr>
        <w:pStyle w:val="s3"/>
        <w:shd w:val="clear" w:color="auto" w:fill="FFFFFF"/>
        <w:spacing w:before="120" w:beforeAutospacing="0" w:after="120" w:afterAutospacing="0"/>
        <w:ind w:left="567"/>
        <w:jc w:val="both"/>
        <w:rPr>
          <w:i/>
          <w:color w:val="22272F"/>
          <w:sz w:val="23"/>
          <w:szCs w:val="23"/>
        </w:rPr>
      </w:pPr>
      <w:r w:rsidRPr="00126B7A">
        <w:rPr>
          <w:i/>
          <w:color w:val="22272F"/>
          <w:sz w:val="23"/>
          <w:szCs w:val="23"/>
          <w:shd w:val="clear" w:color="auto" w:fill="FFFFFF"/>
        </w:rPr>
        <w:t>Постановление Арбитражного суда Северо-Западного округа от 18 июля 2022 г. N Ф07-9176/22 по делу N А05-9198/2021</w:t>
      </w:r>
    </w:p>
    <w:p w14:paraId="4E16F969" w14:textId="77777777" w:rsidR="00126B7A" w:rsidRPr="00C91DBD" w:rsidRDefault="00126B7A"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По мнению предпринимателя, отказ налогового органа в возврате излишне уплаченного налога по УСН является незаконным.</w:t>
      </w:r>
    </w:p>
    <w:p w14:paraId="626B18C5" w14:textId="77777777" w:rsidR="00126B7A" w:rsidRPr="00C91DBD" w:rsidRDefault="00126B7A"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Суд, исследовав обстоятельства дела, признал доводы налогоплательщика необоснованными.</w:t>
      </w:r>
    </w:p>
    <w:p w14:paraId="41A21F6C" w14:textId="77777777" w:rsidR="00126B7A" w:rsidRPr="00C91DBD" w:rsidRDefault="00126B7A"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Предприниматель подал заявление о возврате излишне уплаченного налога более чем через три года после его уплаты и окончания соответствующих периодов.</w:t>
      </w:r>
    </w:p>
    <w:p w14:paraId="039C549F" w14:textId="77777777" w:rsidR="00126B7A" w:rsidRPr="00C91DBD" w:rsidRDefault="00126B7A"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При этом переплата возникла в результате вовлечения предпринимателя в схему для получения необоснованной налоговой выгоды, а значит, на момент уплаты налога предприниматель осознавал противоправный характер своих действий и был осведомлен о том, что перечисляемый им налог не является его действительной налоговой обязанностью.</w:t>
      </w:r>
    </w:p>
    <w:p w14:paraId="1F66F7D5" w14:textId="77777777" w:rsidR="00126B7A" w:rsidRPr="00C91DBD" w:rsidRDefault="00126B7A" w:rsidP="00C91DBD">
      <w:pPr>
        <w:pStyle w:val="s1"/>
        <w:spacing w:before="0" w:beforeAutospacing="0" w:after="0" w:afterAutospacing="0"/>
        <w:ind w:firstLine="567"/>
        <w:jc w:val="both"/>
        <w:rPr>
          <w:iCs/>
          <w:color w:val="000000" w:themeColor="text1"/>
          <w:sz w:val="23"/>
          <w:szCs w:val="23"/>
        </w:rPr>
      </w:pPr>
      <w:r w:rsidRPr="00C91DBD">
        <w:rPr>
          <w:iCs/>
          <w:color w:val="000000" w:themeColor="text1"/>
          <w:sz w:val="23"/>
          <w:szCs w:val="23"/>
        </w:rPr>
        <w:t>При таких обстоятельствах суд признал законным отказ инспекции в возврате излишне уплаченного налога.</w:t>
      </w:r>
    </w:p>
    <w:p w14:paraId="6216EC4C" w14:textId="2D3F9979" w:rsidR="00B84675" w:rsidRPr="007C0783" w:rsidRDefault="00B84675" w:rsidP="007C0783">
      <w:pPr>
        <w:pStyle w:val="a9"/>
        <w:keepNext/>
        <w:numPr>
          <w:ilvl w:val="1"/>
          <w:numId w:val="44"/>
        </w:numPr>
        <w:tabs>
          <w:tab w:val="left" w:pos="567"/>
        </w:tabs>
        <w:spacing w:before="200" w:after="240"/>
        <w:ind w:left="0" w:right="57" w:firstLine="0"/>
        <w:jc w:val="center"/>
        <w:outlineLvl w:val="0"/>
        <w:rPr>
          <w:b/>
          <w:bCs/>
          <w:sz w:val="23"/>
          <w:szCs w:val="23"/>
        </w:rPr>
      </w:pPr>
      <w:bookmarkStart w:id="102" w:name="_Toc116904283"/>
      <w:proofErr w:type="spellStart"/>
      <w:r w:rsidRPr="007C0783">
        <w:rPr>
          <w:b/>
          <w:bCs/>
          <w:sz w:val="23"/>
          <w:szCs w:val="23"/>
        </w:rPr>
        <w:t>Прослеживаемость</w:t>
      </w:r>
      <w:proofErr w:type="spellEnd"/>
      <w:r w:rsidRPr="007C0783">
        <w:rPr>
          <w:b/>
          <w:bCs/>
          <w:sz w:val="23"/>
          <w:szCs w:val="23"/>
        </w:rPr>
        <w:t xml:space="preserve"> товаров.</w:t>
      </w:r>
      <w:bookmarkEnd w:id="102"/>
    </w:p>
    <w:p w14:paraId="075C72B3" w14:textId="575AFAA0" w:rsidR="00B84675" w:rsidRPr="007A4132" w:rsidRDefault="00B84675"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ФНС сообщила </w:t>
      </w:r>
      <w:proofErr w:type="gramStart"/>
      <w:r w:rsidRPr="007A4132">
        <w:rPr>
          <w:b/>
          <w:color w:val="22272F"/>
          <w:sz w:val="23"/>
          <w:szCs w:val="23"/>
          <w:lang w:eastAsia="ru-RU"/>
        </w:rPr>
        <w:t>о переносе сроков привлечения к ответственности за нарушения при работе в системе</w:t>
      </w:r>
      <w:proofErr w:type="gramEnd"/>
      <w:r w:rsidRPr="007A4132">
        <w:rPr>
          <w:b/>
          <w:color w:val="22272F"/>
          <w:sz w:val="23"/>
          <w:szCs w:val="23"/>
          <w:lang w:eastAsia="ru-RU"/>
        </w:rPr>
        <w:t xml:space="preserve"> </w:t>
      </w:r>
      <w:proofErr w:type="spellStart"/>
      <w:r w:rsidRPr="007A4132">
        <w:rPr>
          <w:b/>
          <w:color w:val="22272F"/>
          <w:sz w:val="23"/>
          <w:szCs w:val="23"/>
          <w:lang w:eastAsia="ru-RU"/>
        </w:rPr>
        <w:t>прослеживаемости</w:t>
      </w:r>
      <w:proofErr w:type="spellEnd"/>
      <w:r w:rsidRPr="007A4132">
        <w:rPr>
          <w:b/>
          <w:color w:val="22272F"/>
          <w:sz w:val="23"/>
          <w:szCs w:val="23"/>
          <w:lang w:eastAsia="ru-RU"/>
        </w:rPr>
        <w:t xml:space="preserve"> товаров на 2024 год. Ранее предполагалось, что </w:t>
      </w:r>
      <w:r w:rsidR="005D3ABF" w:rsidRPr="007A4132">
        <w:rPr>
          <w:b/>
          <w:color w:val="22272F"/>
          <w:sz w:val="23"/>
          <w:szCs w:val="23"/>
          <w:lang w:eastAsia="ru-RU"/>
        </w:rPr>
        <w:t xml:space="preserve">поправки к КоАП РФ со штрафами для организаций и ИП за нарушения при работе в системе </w:t>
      </w:r>
      <w:proofErr w:type="spellStart"/>
      <w:r w:rsidR="005D3ABF" w:rsidRPr="007A4132">
        <w:rPr>
          <w:b/>
          <w:color w:val="22272F"/>
          <w:sz w:val="23"/>
          <w:szCs w:val="23"/>
          <w:lang w:eastAsia="ru-RU"/>
        </w:rPr>
        <w:t>прослеживаемости</w:t>
      </w:r>
      <w:proofErr w:type="spellEnd"/>
      <w:r w:rsidR="005D3ABF" w:rsidRPr="007A4132">
        <w:rPr>
          <w:b/>
          <w:color w:val="22272F"/>
          <w:sz w:val="23"/>
          <w:szCs w:val="23"/>
          <w:lang w:eastAsia="ru-RU"/>
        </w:rPr>
        <w:t xml:space="preserve"> вступят в силу с 01 июля 2022 г.</w:t>
      </w:r>
    </w:p>
    <w:p w14:paraId="18A4D042" w14:textId="02450CDB" w:rsidR="00B84675" w:rsidRDefault="000E33B7" w:rsidP="00754381">
      <w:pPr>
        <w:pStyle w:val="s3"/>
        <w:shd w:val="clear" w:color="auto" w:fill="FFFFFF"/>
        <w:spacing w:before="120" w:beforeAutospacing="0" w:after="120" w:afterAutospacing="0"/>
        <w:ind w:left="567"/>
        <w:jc w:val="both"/>
        <w:rPr>
          <w:i/>
          <w:color w:val="22272F"/>
          <w:sz w:val="23"/>
          <w:szCs w:val="23"/>
          <w:shd w:val="clear" w:color="auto" w:fill="FFFFFF"/>
        </w:rPr>
      </w:pPr>
      <w:hyperlink r:id="rId29" w:anchor="/document/400407636/entry/0" w:history="1">
        <w:r w:rsidR="00B84675" w:rsidRPr="00754381">
          <w:rPr>
            <w:i/>
            <w:color w:val="22272F"/>
            <w:sz w:val="23"/>
            <w:szCs w:val="23"/>
            <w:shd w:val="clear" w:color="auto" w:fill="FFFFFF"/>
          </w:rPr>
          <w:t xml:space="preserve">Информация ФНС России </w:t>
        </w:r>
      </w:hyperlink>
    </w:p>
    <w:p w14:paraId="169936AB" w14:textId="77777777" w:rsidR="00396E22" w:rsidRPr="007A4132" w:rsidRDefault="00396E2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ФНС ответила на часто задаваемые вопросы, касающиеся </w:t>
      </w:r>
      <w:proofErr w:type="spellStart"/>
      <w:r w:rsidRPr="007A4132">
        <w:rPr>
          <w:b/>
          <w:color w:val="22272F"/>
          <w:sz w:val="23"/>
          <w:szCs w:val="23"/>
          <w:lang w:eastAsia="ru-RU"/>
        </w:rPr>
        <w:t>прослеживаемости</w:t>
      </w:r>
      <w:proofErr w:type="spellEnd"/>
      <w:r w:rsidRPr="007A4132">
        <w:rPr>
          <w:b/>
          <w:color w:val="22272F"/>
          <w:sz w:val="23"/>
          <w:szCs w:val="23"/>
          <w:lang w:eastAsia="ru-RU"/>
        </w:rPr>
        <w:t xml:space="preserve"> товаров.</w:t>
      </w:r>
    </w:p>
    <w:p w14:paraId="4E0F864E" w14:textId="741D486B" w:rsidR="00396E22" w:rsidRPr="00396E22" w:rsidRDefault="00396E22" w:rsidP="00396E22">
      <w:pPr>
        <w:pStyle w:val="s3"/>
        <w:shd w:val="clear" w:color="auto" w:fill="FFFFFF"/>
        <w:spacing w:before="120" w:beforeAutospacing="0" w:after="120" w:afterAutospacing="0"/>
        <w:ind w:left="567"/>
        <w:jc w:val="both"/>
        <w:rPr>
          <w:i/>
          <w:color w:val="22272F"/>
          <w:sz w:val="23"/>
          <w:szCs w:val="23"/>
          <w:shd w:val="clear" w:color="auto" w:fill="FFFFFF"/>
        </w:rPr>
      </w:pPr>
      <w:r w:rsidRPr="00396E22">
        <w:rPr>
          <w:i/>
          <w:color w:val="22272F"/>
          <w:sz w:val="23"/>
          <w:szCs w:val="23"/>
          <w:shd w:val="clear" w:color="auto" w:fill="FFFFFF"/>
        </w:rPr>
        <w:t>Письмо Федеральной налоговой службы от 8 июля 2022 г. N 08-05/0727@ "О вопросах, поступивших на Горячую линию ПП "</w:t>
      </w:r>
      <w:proofErr w:type="spellStart"/>
      <w:r w:rsidRPr="00396E22">
        <w:rPr>
          <w:i/>
          <w:color w:val="22272F"/>
          <w:sz w:val="23"/>
          <w:szCs w:val="23"/>
          <w:shd w:val="clear" w:color="auto" w:fill="FFFFFF"/>
        </w:rPr>
        <w:t>Прослеживаемость</w:t>
      </w:r>
      <w:proofErr w:type="spellEnd"/>
      <w:r w:rsidRPr="00396E22">
        <w:rPr>
          <w:i/>
          <w:color w:val="22272F"/>
          <w:sz w:val="23"/>
          <w:szCs w:val="23"/>
          <w:shd w:val="clear" w:color="auto" w:fill="FFFFFF"/>
        </w:rPr>
        <w:t>" во 2 квартале 2022 года"</w:t>
      </w:r>
    </w:p>
    <w:p w14:paraId="0ED2F50C" w14:textId="77777777" w:rsidR="00396E22" w:rsidRPr="00396E22" w:rsidRDefault="00396E22" w:rsidP="00396E22">
      <w:pPr>
        <w:pStyle w:val="s1"/>
        <w:spacing w:before="0" w:beforeAutospacing="0" w:after="0" w:afterAutospacing="0"/>
        <w:ind w:firstLine="567"/>
        <w:jc w:val="both"/>
        <w:rPr>
          <w:iCs/>
          <w:color w:val="000000" w:themeColor="text1"/>
          <w:sz w:val="23"/>
          <w:szCs w:val="23"/>
        </w:rPr>
      </w:pPr>
      <w:r w:rsidRPr="00396E22">
        <w:rPr>
          <w:iCs/>
          <w:color w:val="000000" w:themeColor="text1"/>
          <w:sz w:val="23"/>
          <w:szCs w:val="23"/>
        </w:rPr>
        <w:t>В частности, разъяснен порядок составления и представления уведомления об имеющихся остатках товаров. Так, ведомство указало, что отсутствие кода ТН ВЭД ЕАЭС при заполнении уведомления не является ошибкой.</w:t>
      </w:r>
    </w:p>
    <w:p w14:paraId="13F7809A" w14:textId="5D19E12B" w:rsidR="001F36BF" w:rsidRPr="007B7153" w:rsidRDefault="007C0783" w:rsidP="007C0783">
      <w:pPr>
        <w:keepNext/>
        <w:tabs>
          <w:tab w:val="left" w:pos="567"/>
        </w:tabs>
        <w:spacing w:before="200" w:after="240"/>
        <w:ind w:right="57"/>
        <w:jc w:val="center"/>
        <w:outlineLvl w:val="0"/>
        <w:rPr>
          <w:b/>
          <w:bCs/>
          <w:sz w:val="23"/>
          <w:szCs w:val="23"/>
        </w:rPr>
      </w:pPr>
      <w:bookmarkStart w:id="103" w:name="_Toc116904284"/>
      <w:r>
        <w:rPr>
          <w:b/>
          <w:bCs/>
          <w:sz w:val="23"/>
          <w:szCs w:val="23"/>
        </w:rPr>
        <w:t>1.13.</w:t>
      </w:r>
      <w:r w:rsidR="00692946" w:rsidRPr="007B7153">
        <w:rPr>
          <w:b/>
          <w:bCs/>
          <w:sz w:val="23"/>
          <w:szCs w:val="23"/>
        </w:rPr>
        <w:t>Т</w:t>
      </w:r>
      <w:r w:rsidR="009B237D" w:rsidRPr="007B7153">
        <w:rPr>
          <w:b/>
          <w:bCs/>
          <w:sz w:val="23"/>
          <w:szCs w:val="23"/>
        </w:rPr>
        <w:t>рудовое законодательство</w:t>
      </w:r>
      <w:bookmarkEnd w:id="97"/>
      <w:bookmarkEnd w:id="103"/>
    </w:p>
    <w:p w14:paraId="45FE54F3" w14:textId="77777777" w:rsidR="006B0DAB" w:rsidRPr="007A4132" w:rsidRDefault="006B0DAB"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Иностранные студенты могут работать в России</w:t>
      </w:r>
    </w:p>
    <w:p w14:paraId="14B6C373" w14:textId="77777777" w:rsidR="006B0DAB" w:rsidRPr="006B0DAB" w:rsidRDefault="006B0DAB" w:rsidP="006B0DAB">
      <w:pPr>
        <w:pStyle w:val="s3"/>
        <w:shd w:val="clear" w:color="auto" w:fill="FFFFFF"/>
        <w:spacing w:before="120" w:beforeAutospacing="0" w:after="120" w:afterAutospacing="0"/>
        <w:ind w:left="567"/>
        <w:jc w:val="both"/>
        <w:rPr>
          <w:i/>
          <w:color w:val="22272F"/>
          <w:sz w:val="23"/>
          <w:szCs w:val="23"/>
          <w:shd w:val="clear" w:color="auto" w:fill="FFFFFF"/>
        </w:rPr>
      </w:pPr>
      <w:r w:rsidRPr="006B0DAB">
        <w:rPr>
          <w:i/>
          <w:color w:val="22272F"/>
          <w:sz w:val="23"/>
          <w:szCs w:val="23"/>
          <w:shd w:val="clear" w:color="auto" w:fill="FFFFFF"/>
        </w:rPr>
        <w:t>Федеральный закон от 14 июля 2022 г. N 349-ФЗ "О внесении изменений в Трудовой кодекс Российской Федерации"</w:t>
      </w:r>
    </w:p>
    <w:p w14:paraId="490DBC5A" w14:textId="3BF395F3" w:rsidR="006B0DAB" w:rsidRPr="006B0DAB" w:rsidRDefault="006B0DAB" w:rsidP="006B0DAB">
      <w:pPr>
        <w:pStyle w:val="s1"/>
        <w:spacing w:before="0" w:beforeAutospacing="0" w:after="0" w:afterAutospacing="0"/>
        <w:ind w:firstLine="567"/>
        <w:jc w:val="both"/>
        <w:rPr>
          <w:iCs/>
          <w:color w:val="000000" w:themeColor="text1"/>
          <w:sz w:val="23"/>
          <w:szCs w:val="23"/>
        </w:rPr>
      </w:pPr>
      <w:r w:rsidRPr="006B0DAB">
        <w:rPr>
          <w:iCs/>
          <w:color w:val="000000" w:themeColor="text1"/>
          <w:sz w:val="23"/>
          <w:szCs w:val="23"/>
        </w:rPr>
        <w:t>Особенности заключения, прекращения трудового договора с иностранцем, отстранения его от работы распространены на иностранцев, получивших разрешение на временное проживание в России для получения образования.</w:t>
      </w:r>
    </w:p>
    <w:p w14:paraId="2EFFACE0" w14:textId="0DC8A225" w:rsidR="006B0DAB" w:rsidRDefault="006B0DAB" w:rsidP="006B0DAB">
      <w:pPr>
        <w:pStyle w:val="s1"/>
        <w:spacing w:before="0" w:beforeAutospacing="0" w:after="0" w:afterAutospacing="0"/>
        <w:ind w:firstLine="567"/>
        <w:jc w:val="both"/>
        <w:rPr>
          <w:iCs/>
          <w:color w:val="000000" w:themeColor="text1"/>
          <w:sz w:val="23"/>
          <w:szCs w:val="23"/>
        </w:rPr>
      </w:pPr>
      <w:r w:rsidRPr="006B0DAB">
        <w:rPr>
          <w:iCs/>
          <w:color w:val="000000" w:themeColor="text1"/>
          <w:sz w:val="23"/>
          <w:szCs w:val="23"/>
        </w:rPr>
        <w:t>Случаи, когда работодатель не вправе вести электронный документооборот в области охраны труда, предусмотрены ТК. Это изменение вступает в силу со дня опубликования закона. Остальные изменения - с 1</w:t>
      </w:r>
      <w:r w:rsidR="00636A99">
        <w:rPr>
          <w:iCs/>
          <w:color w:val="000000" w:themeColor="text1"/>
          <w:sz w:val="23"/>
          <w:szCs w:val="23"/>
        </w:rPr>
        <w:t xml:space="preserve"> </w:t>
      </w:r>
      <w:r w:rsidRPr="006B0DAB">
        <w:rPr>
          <w:iCs/>
          <w:color w:val="000000" w:themeColor="text1"/>
          <w:sz w:val="23"/>
          <w:szCs w:val="23"/>
        </w:rPr>
        <w:t>января 2023 г.</w:t>
      </w:r>
    </w:p>
    <w:p w14:paraId="5279D8F0" w14:textId="77777777" w:rsidR="005F5B6B" w:rsidRPr="007A4132" w:rsidRDefault="005F5B6B"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Правительство вправе устанавливать особенности трудовых правоотношений при введении </w:t>
      </w:r>
      <w:proofErr w:type="spellStart"/>
      <w:r w:rsidRPr="007A4132">
        <w:rPr>
          <w:b/>
          <w:color w:val="22272F"/>
          <w:sz w:val="23"/>
          <w:szCs w:val="23"/>
          <w:lang w:eastAsia="ru-RU"/>
        </w:rPr>
        <w:t>спецмер</w:t>
      </w:r>
      <w:proofErr w:type="spellEnd"/>
      <w:r w:rsidRPr="007A4132">
        <w:rPr>
          <w:b/>
          <w:color w:val="22272F"/>
          <w:sz w:val="23"/>
          <w:szCs w:val="23"/>
          <w:lang w:eastAsia="ru-RU"/>
        </w:rPr>
        <w:t xml:space="preserve"> в сфере экономики</w:t>
      </w:r>
    </w:p>
    <w:p w14:paraId="6F6BFFC5" w14:textId="77777777" w:rsidR="005F5B6B" w:rsidRPr="005F5B6B" w:rsidRDefault="005F5B6B" w:rsidP="005F5B6B">
      <w:pPr>
        <w:pStyle w:val="s3"/>
        <w:shd w:val="clear" w:color="auto" w:fill="FFFFFF"/>
        <w:spacing w:before="120" w:beforeAutospacing="0" w:after="120" w:afterAutospacing="0"/>
        <w:ind w:left="567"/>
        <w:jc w:val="both"/>
        <w:rPr>
          <w:i/>
          <w:color w:val="22272F"/>
          <w:sz w:val="23"/>
          <w:szCs w:val="23"/>
          <w:shd w:val="clear" w:color="auto" w:fill="FFFFFF"/>
        </w:rPr>
      </w:pPr>
      <w:r w:rsidRPr="005F5B6B">
        <w:rPr>
          <w:i/>
          <w:color w:val="22272F"/>
          <w:sz w:val="23"/>
          <w:szCs w:val="23"/>
          <w:shd w:val="clear" w:color="auto" w:fill="FFFFFF"/>
        </w:rPr>
        <w:t>Федеральный закон от 14 июля 2022 г. N 273-ФЗ "О внесении изменений в Трудовой кодекс Российской Федерации"</w:t>
      </w:r>
    </w:p>
    <w:p w14:paraId="278446A1" w14:textId="61FF7056" w:rsidR="005F5B6B" w:rsidRPr="005F5B6B" w:rsidRDefault="005F5B6B" w:rsidP="005F5B6B">
      <w:pPr>
        <w:shd w:val="clear" w:color="auto" w:fill="FFFFFF"/>
        <w:ind w:firstLine="567"/>
        <w:jc w:val="both"/>
        <w:rPr>
          <w:rStyle w:val="a3"/>
          <w:iCs/>
          <w:color w:val="auto"/>
          <w:sz w:val="23"/>
          <w:szCs w:val="23"/>
          <w:u w:val="none"/>
          <w:lang w:eastAsia="ru-RU"/>
        </w:rPr>
      </w:pPr>
      <w:proofErr w:type="spellStart"/>
      <w:r w:rsidRPr="005F5B6B">
        <w:rPr>
          <w:rStyle w:val="a3"/>
          <w:iCs/>
          <w:color w:val="auto"/>
          <w:sz w:val="23"/>
          <w:szCs w:val="23"/>
          <w:u w:val="none"/>
          <w:lang w:eastAsia="ru-RU"/>
        </w:rPr>
        <w:t>Кабмин</w:t>
      </w:r>
      <w:proofErr w:type="spellEnd"/>
      <w:r w:rsidRPr="005F5B6B">
        <w:rPr>
          <w:rStyle w:val="a3"/>
          <w:iCs/>
          <w:color w:val="auto"/>
          <w:sz w:val="23"/>
          <w:szCs w:val="23"/>
          <w:u w:val="none"/>
          <w:lang w:eastAsia="ru-RU"/>
        </w:rPr>
        <w:t xml:space="preserve"> может устанавливать особенности трудовых правоотношений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 выходные и нерабочие праздничные дни, предоставления ежегодных оплачиваемых отпусков.</w:t>
      </w:r>
    </w:p>
    <w:p w14:paraId="743C1D3E" w14:textId="77777777" w:rsidR="000078F9" w:rsidRPr="000078F9" w:rsidRDefault="005F5B6B" w:rsidP="000078F9">
      <w:pPr>
        <w:shd w:val="clear" w:color="auto" w:fill="FFFFFF"/>
        <w:ind w:firstLine="567"/>
        <w:jc w:val="both"/>
        <w:rPr>
          <w:rStyle w:val="a3"/>
          <w:iCs/>
          <w:color w:val="auto"/>
          <w:sz w:val="23"/>
          <w:szCs w:val="23"/>
          <w:u w:val="none"/>
          <w:lang w:eastAsia="ru-RU"/>
        </w:rPr>
      </w:pPr>
      <w:r w:rsidRPr="005F5B6B">
        <w:rPr>
          <w:rStyle w:val="a3"/>
          <w:iCs/>
          <w:color w:val="auto"/>
          <w:sz w:val="23"/>
          <w:szCs w:val="23"/>
          <w:u w:val="none"/>
          <w:lang w:eastAsia="ru-RU"/>
        </w:rPr>
        <w:t>В первую очередь указанные особенности будут устанавливаться в организациях оборонно-промышленного комплекса.</w:t>
      </w:r>
      <w:r w:rsidR="000078F9" w:rsidRPr="000078F9">
        <w:rPr>
          <w:rStyle w:val="a3"/>
          <w:iCs/>
          <w:color w:val="auto"/>
          <w:sz w:val="23"/>
          <w:szCs w:val="23"/>
          <w:u w:val="none"/>
          <w:lang w:eastAsia="ru-RU"/>
        </w:rPr>
        <w:t xml:space="preserve"> </w:t>
      </w:r>
    </w:p>
    <w:p w14:paraId="4116D9D2" w14:textId="413ACA0F" w:rsidR="000078F9" w:rsidRPr="007A4132" w:rsidRDefault="000078F9"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ОМС для иностранных работников: внесены изменения в ТК</w:t>
      </w:r>
    </w:p>
    <w:p w14:paraId="0B01ED73" w14:textId="13523B15" w:rsidR="000078F9" w:rsidRPr="000078F9" w:rsidRDefault="000078F9" w:rsidP="000078F9">
      <w:pPr>
        <w:pStyle w:val="s3"/>
        <w:shd w:val="clear" w:color="auto" w:fill="FFFFFF"/>
        <w:spacing w:before="120" w:beforeAutospacing="0" w:after="120" w:afterAutospacing="0"/>
        <w:ind w:left="567"/>
        <w:jc w:val="both"/>
        <w:rPr>
          <w:i/>
          <w:color w:val="22272F"/>
          <w:sz w:val="23"/>
          <w:szCs w:val="23"/>
          <w:shd w:val="clear" w:color="auto" w:fill="FFFFFF"/>
        </w:rPr>
      </w:pPr>
      <w:r w:rsidRPr="000078F9">
        <w:rPr>
          <w:i/>
          <w:color w:val="22272F"/>
          <w:sz w:val="23"/>
          <w:szCs w:val="23"/>
          <w:shd w:val="clear" w:color="auto" w:fill="FFFFFF"/>
        </w:rPr>
        <w:t>Федеральный закон от 14 июля 2022 г. N 240-ФЗ "О внесении изменений в Трудовой кодекс Российской Федерации"</w:t>
      </w:r>
    </w:p>
    <w:p w14:paraId="24AF22A2"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Часть поправок к ТК обусловлена объединением ПФР и ФСС в Фонд пенсионного и социального страхования.</w:t>
      </w:r>
    </w:p>
    <w:p w14:paraId="6DD0766B"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 xml:space="preserve">Временно пребывающие в России иностранцы и апатриды (за исключением высококвалифицированных специалистов), а также постоянно проживающие в России иностранные высококвалифицированные специалисты признаны застрахованными по ОМС. В связи с этим нет необходимости в обеспечении для них на период действия трудового договора медпомощи по ДМС либо по договору о платных </w:t>
      </w:r>
      <w:proofErr w:type="spellStart"/>
      <w:r w:rsidRPr="000078F9">
        <w:rPr>
          <w:rStyle w:val="a3"/>
          <w:iCs/>
          <w:color w:val="auto"/>
          <w:u w:val="none"/>
        </w:rPr>
        <w:t>медуслугах</w:t>
      </w:r>
      <w:proofErr w:type="spellEnd"/>
      <w:r w:rsidRPr="000078F9">
        <w:rPr>
          <w:rStyle w:val="a3"/>
          <w:iCs/>
          <w:color w:val="auto"/>
          <w:u w:val="none"/>
        </w:rPr>
        <w:t>. Указанные гарантии сохранены только в отношении высококвалифицированных специалистов, временно пребывающих в России, поскольку они по-прежнему не подлежат ОМС.</w:t>
      </w:r>
    </w:p>
    <w:p w14:paraId="715BD157" w14:textId="77777777" w:rsid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Закон вступает в силу с 1 января 2023 г.</w:t>
      </w:r>
    </w:p>
    <w:p w14:paraId="68D9C915" w14:textId="77777777" w:rsidR="00232C7C" w:rsidRPr="007A4132" w:rsidRDefault="00232C7C"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Установлены правила определения размера выплат, связанных с командированием на территории ДНР и ЛНР</w:t>
      </w:r>
    </w:p>
    <w:p w14:paraId="6475CC2B" w14:textId="77777777" w:rsidR="00232C7C" w:rsidRPr="00232C7C" w:rsidRDefault="00232C7C" w:rsidP="00232C7C">
      <w:pPr>
        <w:pStyle w:val="s3"/>
        <w:shd w:val="clear" w:color="auto" w:fill="FFFFFF"/>
        <w:spacing w:before="120" w:beforeAutospacing="0" w:after="120" w:afterAutospacing="0"/>
        <w:ind w:left="567"/>
        <w:jc w:val="both"/>
        <w:rPr>
          <w:i/>
          <w:color w:val="22272F"/>
          <w:sz w:val="23"/>
          <w:szCs w:val="23"/>
          <w:shd w:val="clear" w:color="auto" w:fill="FFFFFF"/>
        </w:rPr>
      </w:pPr>
      <w:proofErr w:type="gramStart"/>
      <w:r w:rsidRPr="00232C7C">
        <w:rPr>
          <w:i/>
          <w:color w:val="22272F"/>
          <w:sz w:val="23"/>
          <w:szCs w:val="23"/>
          <w:shd w:val="clear" w:color="auto" w:fill="FFFFFF"/>
        </w:rPr>
        <w:t>Постановление Правительства РФ от 17 июня 2022 г. N 1099 "Об утверждении Правил определения размера выплат, связанных с командированием на территории Донецкой Народной Республики, Луганской Народной Республики и иные территории, нуждающиеся в обеспечении жизнедеятельности населения и восстановлении объектов инфраструктуры, отдельных категорий работников, и внесении изменения в постановление Правительства Российской Федерации от 14 мая 2022 г. N 877"</w:t>
      </w:r>
      <w:proofErr w:type="gramEnd"/>
    </w:p>
    <w:p w14:paraId="06041ED9" w14:textId="77777777" w:rsidR="00232C7C" w:rsidRPr="00232C7C" w:rsidRDefault="00232C7C" w:rsidP="00232C7C">
      <w:pPr>
        <w:pStyle w:val="s1"/>
        <w:spacing w:before="0" w:beforeAutospacing="0" w:after="0" w:afterAutospacing="0"/>
        <w:ind w:firstLine="567"/>
        <w:jc w:val="both"/>
        <w:rPr>
          <w:rStyle w:val="a3"/>
          <w:iCs/>
          <w:color w:val="auto"/>
          <w:u w:val="none"/>
        </w:rPr>
      </w:pPr>
      <w:r w:rsidRPr="00232C7C">
        <w:rPr>
          <w:rStyle w:val="a3"/>
          <w:iCs/>
          <w:color w:val="auto"/>
          <w:u w:val="none"/>
        </w:rPr>
        <w:t>Работникам в период их пребывания в служебных командировках на территориях ДНР и ЛНР сохраняемая средняя заработная плата выплачивается в рублях в двукратном размере. Размер такой выплаты устанавливается письменным решением работодателя одновременно с решением о направлении работников в служебные командировки.</w:t>
      </w:r>
    </w:p>
    <w:p w14:paraId="672013BE" w14:textId="77777777" w:rsidR="00232C7C" w:rsidRPr="00232C7C" w:rsidRDefault="00232C7C" w:rsidP="00232C7C">
      <w:pPr>
        <w:pStyle w:val="s1"/>
        <w:spacing w:before="0" w:beforeAutospacing="0" w:after="0" w:afterAutospacing="0"/>
        <w:ind w:firstLine="567"/>
        <w:jc w:val="both"/>
        <w:rPr>
          <w:rStyle w:val="a3"/>
          <w:iCs/>
          <w:color w:val="auto"/>
          <w:u w:val="none"/>
        </w:rPr>
      </w:pPr>
      <w:proofErr w:type="gramStart"/>
      <w:r w:rsidRPr="00232C7C">
        <w:rPr>
          <w:rStyle w:val="a3"/>
          <w:iCs/>
          <w:color w:val="auto"/>
          <w:u w:val="none"/>
        </w:rPr>
        <w:t>Речь идёт о работниках, замещающих должности в федеральных госорганах, не отнесённые к должностям федеральной госслужбы, о работниках организаций и учреждений, подведомственных федеральным госорганам, а также о работниках иных организаций, принимающих непосредственное участие в обеспечении жизнедеятельности населения и восстановлении объектов инфраструктуры на указанных территориях.</w:t>
      </w:r>
      <w:proofErr w:type="gramEnd"/>
    </w:p>
    <w:p w14:paraId="54A2409B" w14:textId="77777777" w:rsidR="00232C7C" w:rsidRPr="00232C7C" w:rsidRDefault="00232C7C" w:rsidP="00232C7C">
      <w:pPr>
        <w:pStyle w:val="s1"/>
        <w:spacing w:before="0" w:beforeAutospacing="0" w:after="0" w:afterAutospacing="0"/>
        <w:ind w:firstLine="567"/>
        <w:jc w:val="both"/>
        <w:rPr>
          <w:rStyle w:val="a3"/>
          <w:iCs/>
          <w:color w:val="auto"/>
          <w:u w:val="none"/>
        </w:rPr>
      </w:pPr>
      <w:r w:rsidRPr="00232C7C">
        <w:rPr>
          <w:rStyle w:val="a3"/>
          <w:iCs/>
          <w:color w:val="auto"/>
          <w:u w:val="none"/>
        </w:rPr>
        <w:t>Данным работникам работодатель вправе выплачивать в период их пребывания в служебных командировках на указанных территориях безотчётные суммы в целях возмещения дополнительных расходов, связанных с такими командировками.</w:t>
      </w:r>
    </w:p>
    <w:p w14:paraId="1FB043F5" w14:textId="177398B4" w:rsidR="00232C7C" w:rsidRDefault="00232C7C" w:rsidP="00232C7C">
      <w:pPr>
        <w:pStyle w:val="s1"/>
        <w:spacing w:before="0" w:beforeAutospacing="0" w:after="0" w:afterAutospacing="0"/>
        <w:ind w:firstLine="567"/>
        <w:jc w:val="both"/>
        <w:rPr>
          <w:rStyle w:val="a3"/>
          <w:iCs/>
          <w:color w:val="auto"/>
          <w:u w:val="none"/>
        </w:rPr>
      </w:pPr>
      <w:r w:rsidRPr="00232C7C">
        <w:rPr>
          <w:rStyle w:val="a3"/>
          <w:iCs/>
          <w:color w:val="auto"/>
          <w:u w:val="none"/>
        </w:rPr>
        <w:t> </w:t>
      </w:r>
      <w:hyperlink r:id="rId30" w:anchor="/document/404858987/entry/5" w:history="1">
        <w:r w:rsidRPr="00232C7C">
          <w:rPr>
            <w:rStyle w:val="a3"/>
            <w:iCs/>
            <w:color w:val="auto"/>
            <w:u w:val="none"/>
          </w:rPr>
          <w:t>Вступает в силу</w:t>
        </w:r>
      </w:hyperlink>
      <w:r w:rsidRPr="00232C7C">
        <w:rPr>
          <w:rStyle w:val="a3"/>
          <w:iCs/>
          <w:color w:val="auto"/>
          <w:u w:val="none"/>
        </w:rPr>
        <w:t> с 20 июня 2022 г.</w:t>
      </w:r>
    </w:p>
    <w:p w14:paraId="270E7AF5" w14:textId="77777777" w:rsidR="00E4778B" w:rsidRPr="007A4132" w:rsidRDefault="00E4778B"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Смягчена административная ответственность за совершение административных правонарушений в области предпринимательской деятельности</w:t>
      </w:r>
    </w:p>
    <w:p w14:paraId="01B9E713" w14:textId="3B21F5C2" w:rsidR="00E4778B" w:rsidRPr="00E4778B" w:rsidRDefault="00E4778B" w:rsidP="00E4778B">
      <w:pPr>
        <w:pStyle w:val="s3"/>
        <w:shd w:val="clear" w:color="auto" w:fill="FFFFFF"/>
        <w:spacing w:before="120" w:beforeAutospacing="0" w:after="120" w:afterAutospacing="0"/>
        <w:ind w:left="567"/>
        <w:jc w:val="both"/>
        <w:rPr>
          <w:i/>
          <w:color w:val="22272F"/>
          <w:sz w:val="23"/>
          <w:szCs w:val="23"/>
          <w:shd w:val="clear" w:color="auto" w:fill="FFFFFF"/>
        </w:rPr>
      </w:pPr>
      <w:r w:rsidRPr="00E4778B">
        <w:rPr>
          <w:i/>
          <w:color w:val="22272F"/>
          <w:sz w:val="23"/>
          <w:szCs w:val="23"/>
          <w:shd w:val="clear" w:color="auto" w:fill="FFFFFF"/>
        </w:rPr>
        <w:t>Федеральный закон от 14.07.2022 N 290-ФЗ "О внесении изменений в Кодекс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p>
    <w:p w14:paraId="25C5DFA4"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В частности, законом в КоАП РФ закреплены следующие положения:</w:t>
      </w:r>
    </w:p>
    <w:p w14:paraId="332152BF"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 xml:space="preserve">в случае предотвращения лицом, совершившим правонарушение, вредных последствий данного правонарушения либо добровольного </w:t>
      </w:r>
      <w:proofErr w:type="gramStart"/>
      <w:r w:rsidRPr="00E4778B">
        <w:rPr>
          <w:rStyle w:val="a3"/>
          <w:iCs/>
          <w:color w:val="auto"/>
          <w:u w:val="none"/>
        </w:rPr>
        <w:t>возмещения</w:t>
      </w:r>
      <w:proofErr w:type="gramEnd"/>
      <w:r w:rsidRPr="00E4778B">
        <w:rPr>
          <w:rStyle w:val="a3"/>
          <w:iCs/>
          <w:color w:val="auto"/>
          <w:u w:val="none"/>
        </w:rPr>
        <w:t xml:space="preserve"> им причиненного ущерба административный штраф назначается в минимальном размере, предусмотренном санкцией применяемой нормы;</w:t>
      </w:r>
    </w:p>
    <w:p w14:paraId="20703DC2"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правило о замене административного штрафа на предупреждение за впервые совершенное правонарушение распространяется на всех субъектов административных правонарушений, выявленных в ходе осуществления государственного контроля, муниципального контроля;</w:t>
      </w:r>
    </w:p>
    <w:p w14:paraId="0CFE0330" w14:textId="77777777" w:rsid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административный штраф за административные правонарушения, выявленные в ходе осуществления государственного контроля, муниципального контроля, может быть уплачен в половинном размере в течение 20 дней со дня вынесения постановления о наложении административного штрафа.</w:t>
      </w:r>
    </w:p>
    <w:p w14:paraId="24CEA4BE" w14:textId="77777777" w:rsidR="00495FA3" w:rsidRPr="007A4132" w:rsidRDefault="00495FA3"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Утверждены перечни КБК на 2023 - 2025 годы</w:t>
      </w:r>
    </w:p>
    <w:p w14:paraId="2B5DA4D1" w14:textId="0F2D22BB" w:rsidR="00495FA3" w:rsidRPr="00495FA3" w:rsidRDefault="00495FA3" w:rsidP="00495FA3">
      <w:pPr>
        <w:pStyle w:val="s3"/>
        <w:shd w:val="clear" w:color="auto" w:fill="FFFFFF"/>
        <w:spacing w:before="120" w:beforeAutospacing="0" w:after="120" w:afterAutospacing="0"/>
        <w:ind w:left="567"/>
        <w:jc w:val="both"/>
        <w:rPr>
          <w:i/>
          <w:color w:val="22272F"/>
          <w:sz w:val="23"/>
          <w:szCs w:val="23"/>
          <w:shd w:val="clear" w:color="auto" w:fill="FFFFFF"/>
        </w:rPr>
      </w:pPr>
      <w:r w:rsidRPr="00495FA3">
        <w:rPr>
          <w:i/>
          <w:color w:val="22272F"/>
          <w:sz w:val="23"/>
          <w:szCs w:val="23"/>
          <w:shd w:val="clear" w:color="auto" w:fill="FFFFFF"/>
        </w:rPr>
        <w:t>Приказ Минфина России от 17.05.2022 N 75н "Об утверждении кодов (перечней кодов) бюджетной классификации Российской Федерации на 2023 год (на 2023 год и на плановый период 2024 и 2025 годов)"</w:t>
      </w:r>
    </w:p>
    <w:p w14:paraId="519A17C1" w14:textId="0CE4C374" w:rsidR="00495FA3" w:rsidRPr="00E4778B" w:rsidRDefault="00495FA3" w:rsidP="00E4778B">
      <w:pPr>
        <w:pStyle w:val="s1"/>
        <w:spacing w:before="0" w:beforeAutospacing="0" w:after="0" w:afterAutospacing="0"/>
        <w:ind w:firstLine="567"/>
        <w:jc w:val="both"/>
        <w:rPr>
          <w:rStyle w:val="a3"/>
          <w:iCs/>
          <w:color w:val="auto"/>
          <w:u w:val="none"/>
        </w:rPr>
      </w:pPr>
      <w:r w:rsidRPr="00495FA3">
        <w:rPr>
          <w:rStyle w:val="a3"/>
          <w:iCs/>
          <w:color w:val="auto"/>
          <w:u w:val="none"/>
        </w:rPr>
        <w:t xml:space="preserve">Приказ содержит 95 перечней. КБК </w:t>
      </w:r>
      <w:proofErr w:type="gramStart"/>
      <w:r w:rsidRPr="00495FA3">
        <w:rPr>
          <w:rStyle w:val="a3"/>
          <w:iCs/>
          <w:color w:val="auto"/>
          <w:u w:val="none"/>
        </w:rPr>
        <w:t>подлежат применению при составлении и исполнении бюджетов бюджетной системы РФ начиная</w:t>
      </w:r>
      <w:proofErr w:type="gramEnd"/>
      <w:r w:rsidRPr="00495FA3">
        <w:rPr>
          <w:rStyle w:val="a3"/>
          <w:iCs/>
          <w:color w:val="auto"/>
          <w:u w:val="none"/>
        </w:rPr>
        <w:t xml:space="preserve"> с 2023 года.</w:t>
      </w:r>
    </w:p>
    <w:p w14:paraId="6B90638D" w14:textId="77777777" w:rsidR="00866682" w:rsidRPr="007A4132" w:rsidRDefault="0086668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Суды не согласились с простоем, который ввели только для 1 работника и на долгий срок </w:t>
      </w:r>
    </w:p>
    <w:p w14:paraId="1D4815BB" w14:textId="77777777" w:rsidR="00866682" w:rsidRPr="001F3AF0" w:rsidRDefault="00866682" w:rsidP="00866682">
      <w:pPr>
        <w:pStyle w:val="s3"/>
        <w:shd w:val="clear" w:color="auto" w:fill="FFFFFF"/>
        <w:spacing w:before="120" w:beforeAutospacing="0" w:after="120" w:afterAutospacing="0"/>
        <w:ind w:left="567"/>
        <w:jc w:val="both"/>
        <w:rPr>
          <w:i/>
          <w:color w:val="22272F"/>
          <w:sz w:val="23"/>
          <w:szCs w:val="23"/>
          <w:shd w:val="clear" w:color="auto" w:fill="FFFFFF"/>
        </w:rPr>
      </w:pPr>
      <w:r w:rsidRPr="001F3AF0">
        <w:rPr>
          <w:i/>
          <w:color w:val="22272F"/>
          <w:sz w:val="23"/>
          <w:szCs w:val="23"/>
          <w:shd w:val="clear" w:color="auto" w:fill="FFFFFF"/>
        </w:rPr>
        <w:t xml:space="preserve">Определение 1-го КСОЮ от 04.07.2022 N 88-14556/2022 </w:t>
      </w:r>
    </w:p>
    <w:p w14:paraId="71766F89" w14:textId="77777777" w:rsidR="00866682" w:rsidRPr="001F3AF0" w:rsidRDefault="00866682" w:rsidP="00AF370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Работника </w:t>
      </w:r>
      <w:hyperlink r:id="rId31" w:history="1">
        <w:r w:rsidRPr="001F3AF0">
          <w:rPr>
            <w:rStyle w:val="a3"/>
            <w:iCs/>
            <w:color w:val="auto"/>
            <w:sz w:val="23"/>
            <w:szCs w:val="23"/>
            <w:u w:val="none"/>
          </w:rPr>
          <w:t>отправили</w:t>
        </w:r>
      </w:hyperlink>
      <w:r w:rsidRPr="001F3AF0">
        <w:rPr>
          <w:rStyle w:val="a3"/>
          <w:iCs/>
          <w:color w:val="auto"/>
          <w:sz w:val="23"/>
          <w:szCs w:val="23"/>
          <w:u w:val="none"/>
        </w:rPr>
        <w:t xml:space="preserve"> в простой на срок более 8 месяцев, а затем </w:t>
      </w:r>
      <w:hyperlink r:id="rId32" w:history="1">
        <w:r w:rsidRPr="001F3AF0">
          <w:rPr>
            <w:rStyle w:val="a3"/>
            <w:iCs/>
            <w:color w:val="auto"/>
            <w:sz w:val="23"/>
            <w:szCs w:val="23"/>
            <w:u w:val="none"/>
          </w:rPr>
          <w:t>сократили</w:t>
        </w:r>
      </w:hyperlink>
      <w:r w:rsidRPr="001F3AF0">
        <w:rPr>
          <w:rStyle w:val="a3"/>
          <w:iCs/>
          <w:color w:val="auto"/>
          <w:sz w:val="23"/>
          <w:szCs w:val="23"/>
          <w:u w:val="none"/>
        </w:rPr>
        <w:t xml:space="preserve">. Он оспорил действия организации. </w:t>
      </w:r>
    </w:p>
    <w:p w14:paraId="67A1DB58" w14:textId="77777777" w:rsidR="00866682" w:rsidRPr="001F3AF0" w:rsidRDefault="00866682" w:rsidP="00AF370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Три инстанции </w:t>
      </w:r>
      <w:hyperlink r:id="rId33" w:history="1">
        <w:r w:rsidRPr="001F3AF0">
          <w:rPr>
            <w:rStyle w:val="a3"/>
            <w:iCs/>
            <w:color w:val="auto"/>
            <w:sz w:val="23"/>
            <w:szCs w:val="23"/>
            <w:u w:val="none"/>
          </w:rPr>
          <w:t>сочли</w:t>
        </w:r>
      </w:hyperlink>
      <w:r w:rsidRPr="001F3AF0">
        <w:rPr>
          <w:rStyle w:val="a3"/>
          <w:iCs/>
          <w:color w:val="auto"/>
          <w:sz w:val="23"/>
          <w:szCs w:val="23"/>
          <w:u w:val="none"/>
        </w:rPr>
        <w:t xml:space="preserve"> простой незаконным. Его ввели только для этого сотрудника при наличии 3 аналогичных должностей. Кроме того, отстранение оказалось долгим, а значит, оно носит не временный, а постоянный характер. Нет доказательств, что сотрудник в этот период не мог выполнять обязанности. </w:t>
      </w:r>
    </w:p>
    <w:p w14:paraId="4768B37B" w14:textId="77777777" w:rsidR="00866682" w:rsidRPr="001F3AF0" w:rsidRDefault="00866682" w:rsidP="00AF370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С сокращением суды также не согласились. Работника восстановили. </w:t>
      </w:r>
    </w:p>
    <w:p w14:paraId="16BA60D5" w14:textId="77777777" w:rsidR="00866682" w:rsidRPr="001F3AF0" w:rsidRDefault="00866682" w:rsidP="00AF370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В схожих случаях суды и ранее поддерживали сотрудников, например </w:t>
      </w:r>
      <w:hyperlink r:id="rId34" w:history="1">
        <w:r w:rsidRPr="001F3AF0">
          <w:rPr>
            <w:rStyle w:val="a3"/>
            <w:iCs/>
            <w:color w:val="auto"/>
            <w:sz w:val="23"/>
            <w:szCs w:val="23"/>
            <w:u w:val="none"/>
          </w:rPr>
          <w:t>8-й КСОЮ</w:t>
        </w:r>
      </w:hyperlink>
      <w:r w:rsidRPr="001F3AF0">
        <w:rPr>
          <w:rStyle w:val="a3"/>
          <w:iCs/>
          <w:color w:val="auto"/>
          <w:sz w:val="23"/>
          <w:szCs w:val="23"/>
          <w:u w:val="none"/>
        </w:rPr>
        <w:t xml:space="preserve">. </w:t>
      </w:r>
    </w:p>
    <w:p w14:paraId="75BD5435" w14:textId="77777777" w:rsidR="00866682" w:rsidRPr="007A4132" w:rsidRDefault="0086668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Суд указал, когда нельзя увольнять за отказ от перевода в новый отдел </w:t>
      </w:r>
    </w:p>
    <w:p w14:paraId="7B546891" w14:textId="77777777" w:rsidR="00866682" w:rsidRPr="001F3AF0" w:rsidRDefault="000E33B7" w:rsidP="00866682">
      <w:pPr>
        <w:pStyle w:val="s3"/>
        <w:shd w:val="clear" w:color="auto" w:fill="FFFFFF"/>
        <w:spacing w:before="120" w:beforeAutospacing="0" w:after="120" w:afterAutospacing="0"/>
        <w:ind w:left="567"/>
        <w:jc w:val="both"/>
        <w:rPr>
          <w:i/>
          <w:color w:val="22272F"/>
          <w:sz w:val="23"/>
          <w:szCs w:val="23"/>
          <w:shd w:val="clear" w:color="auto" w:fill="FFFFFF"/>
        </w:rPr>
      </w:pPr>
      <w:hyperlink r:id="rId35" w:history="1">
        <w:r w:rsidR="00866682" w:rsidRPr="001F3AF0">
          <w:rPr>
            <w:i/>
            <w:color w:val="22272F"/>
            <w:sz w:val="23"/>
            <w:szCs w:val="23"/>
            <w:shd w:val="clear" w:color="auto" w:fill="FFFFFF"/>
          </w:rPr>
          <w:t>Определение</w:t>
        </w:r>
      </w:hyperlink>
      <w:r w:rsidR="00866682" w:rsidRPr="001F3AF0">
        <w:rPr>
          <w:i/>
          <w:color w:val="22272F"/>
          <w:sz w:val="23"/>
          <w:szCs w:val="23"/>
          <w:shd w:val="clear" w:color="auto" w:fill="FFFFFF"/>
        </w:rPr>
        <w:t xml:space="preserve"> 1-го КСОЮ от 05.07.2022 N 88-15979/2022 </w:t>
      </w:r>
    </w:p>
    <w:p w14:paraId="703C717E"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Подразделение сотрудника </w:t>
      </w:r>
      <w:hyperlink r:id="rId36" w:history="1">
        <w:r w:rsidRPr="001F3AF0">
          <w:rPr>
            <w:rStyle w:val="a3"/>
            <w:iCs/>
            <w:color w:val="auto"/>
            <w:sz w:val="23"/>
            <w:szCs w:val="23"/>
            <w:u w:val="none"/>
          </w:rPr>
          <w:t>реорганизовали</w:t>
        </w:r>
      </w:hyperlink>
      <w:r w:rsidRPr="001F3AF0">
        <w:rPr>
          <w:rStyle w:val="a3"/>
          <w:iCs/>
          <w:color w:val="auto"/>
          <w:sz w:val="23"/>
          <w:szCs w:val="23"/>
          <w:u w:val="none"/>
        </w:rPr>
        <w:t xml:space="preserve"> в 2 других. </w:t>
      </w:r>
      <w:proofErr w:type="gramStart"/>
      <w:r w:rsidRPr="001F3AF0">
        <w:rPr>
          <w:rStyle w:val="a3"/>
          <w:iCs/>
          <w:color w:val="auto"/>
          <w:sz w:val="23"/>
          <w:szCs w:val="23"/>
          <w:u w:val="none"/>
        </w:rPr>
        <w:t>Изменили</w:t>
      </w:r>
      <w:proofErr w:type="gramEnd"/>
      <w:r w:rsidRPr="001F3AF0">
        <w:rPr>
          <w:rStyle w:val="a3"/>
          <w:iCs/>
          <w:color w:val="auto"/>
          <w:sz w:val="23"/>
          <w:szCs w:val="23"/>
          <w:u w:val="none"/>
        </w:rPr>
        <w:t xml:space="preserve"> в том числе количество руководителей, норму управляемости. Работника </w:t>
      </w:r>
      <w:hyperlink r:id="rId37" w:history="1">
        <w:r w:rsidRPr="001F3AF0">
          <w:rPr>
            <w:rStyle w:val="a3"/>
            <w:iCs/>
            <w:color w:val="auto"/>
            <w:sz w:val="23"/>
            <w:szCs w:val="23"/>
            <w:u w:val="none"/>
          </w:rPr>
          <w:t>уведомили</w:t>
        </w:r>
      </w:hyperlink>
      <w:r w:rsidRPr="001F3AF0">
        <w:rPr>
          <w:rStyle w:val="a3"/>
          <w:iCs/>
          <w:color w:val="auto"/>
          <w:sz w:val="23"/>
          <w:szCs w:val="23"/>
          <w:u w:val="none"/>
        </w:rPr>
        <w:t xml:space="preserve"> о переводе в созданный отдел. Поскольку он не подписал </w:t>
      </w:r>
      <w:proofErr w:type="spellStart"/>
      <w:r w:rsidRPr="001F3AF0">
        <w:rPr>
          <w:rStyle w:val="a3"/>
          <w:iCs/>
          <w:color w:val="auto"/>
          <w:sz w:val="23"/>
          <w:szCs w:val="23"/>
          <w:u w:val="none"/>
        </w:rPr>
        <w:t>допсоглашение</w:t>
      </w:r>
      <w:proofErr w:type="spellEnd"/>
      <w:r w:rsidRPr="001F3AF0">
        <w:rPr>
          <w:rStyle w:val="a3"/>
          <w:iCs/>
          <w:color w:val="auto"/>
          <w:sz w:val="23"/>
          <w:szCs w:val="23"/>
          <w:u w:val="none"/>
        </w:rPr>
        <w:t xml:space="preserve"> к трудовому договору, его </w:t>
      </w:r>
      <w:hyperlink r:id="rId38" w:history="1">
        <w:r w:rsidRPr="001F3AF0">
          <w:rPr>
            <w:rStyle w:val="a3"/>
            <w:iCs/>
            <w:color w:val="auto"/>
            <w:sz w:val="23"/>
            <w:szCs w:val="23"/>
            <w:u w:val="none"/>
          </w:rPr>
          <w:t>уволили</w:t>
        </w:r>
      </w:hyperlink>
      <w:r w:rsidRPr="001F3AF0">
        <w:rPr>
          <w:rStyle w:val="a3"/>
          <w:iCs/>
          <w:color w:val="auto"/>
          <w:sz w:val="23"/>
          <w:szCs w:val="23"/>
          <w:u w:val="none"/>
        </w:rPr>
        <w:t xml:space="preserve"> за отказ от работы в новых условиях. Сотрудник обратился в суд. </w:t>
      </w:r>
    </w:p>
    <w:p w14:paraId="59DAE17D"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Первая инстанция </w:t>
      </w:r>
      <w:hyperlink r:id="rId39" w:history="1">
        <w:r w:rsidRPr="001F3AF0">
          <w:rPr>
            <w:rStyle w:val="a3"/>
            <w:iCs/>
            <w:color w:val="auto"/>
            <w:sz w:val="23"/>
            <w:szCs w:val="23"/>
            <w:u w:val="none"/>
          </w:rPr>
          <w:t>не увидела</w:t>
        </w:r>
      </w:hyperlink>
      <w:r w:rsidRPr="001F3AF0">
        <w:rPr>
          <w:rStyle w:val="a3"/>
          <w:iCs/>
          <w:color w:val="auto"/>
          <w:sz w:val="23"/>
          <w:szCs w:val="23"/>
          <w:u w:val="none"/>
        </w:rPr>
        <w:t xml:space="preserve"> нарушений в действиях организации. </w:t>
      </w:r>
    </w:p>
    <w:p w14:paraId="3D0955D9"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Апелляция и кассация </w:t>
      </w:r>
      <w:hyperlink r:id="rId40" w:history="1">
        <w:r w:rsidRPr="001F3AF0">
          <w:rPr>
            <w:rStyle w:val="a3"/>
            <w:iCs/>
            <w:color w:val="auto"/>
            <w:sz w:val="23"/>
            <w:szCs w:val="23"/>
            <w:u w:val="none"/>
          </w:rPr>
          <w:t>признали</w:t>
        </w:r>
      </w:hyperlink>
      <w:r w:rsidRPr="001F3AF0">
        <w:rPr>
          <w:rStyle w:val="a3"/>
          <w:iCs/>
          <w:color w:val="auto"/>
          <w:sz w:val="23"/>
          <w:szCs w:val="23"/>
          <w:u w:val="none"/>
        </w:rPr>
        <w:t xml:space="preserve"> увольнение незаконным. Фактически отдел переименовали без изменений организационной структуры предприятия. Существенные условия трудового договора работника остались прежними, в частности его должность, зарплата и обязанности. </w:t>
      </w:r>
    </w:p>
    <w:p w14:paraId="2A2F2CB7"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Сотрудника восстановили на прежнем месте. </w:t>
      </w:r>
    </w:p>
    <w:p w14:paraId="0E768D34" w14:textId="77777777" w:rsidR="00866682" w:rsidRPr="007A4132" w:rsidRDefault="0086668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Приказ о сокращении издали в день отгула - суд не увидел нарушения </w:t>
      </w:r>
    </w:p>
    <w:p w14:paraId="7513B0D8" w14:textId="77777777" w:rsidR="00866682" w:rsidRPr="001F3AF0" w:rsidRDefault="000E33B7" w:rsidP="00866682">
      <w:pPr>
        <w:pStyle w:val="s3"/>
        <w:shd w:val="clear" w:color="auto" w:fill="FFFFFF"/>
        <w:spacing w:before="120" w:beforeAutospacing="0" w:after="120" w:afterAutospacing="0"/>
        <w:ind w:left="567"/>
        <w:jc w:val="both"/>
        <w:rPr>
          <w:i/>
          <w:color w:val="22272F"/>
          <w:sz w:val="23"/>
          <w:szCs w:val="23"/>
          <w:shd w:val="clear" w:color="auto" w:fill="FFFFFF"/>
        </w:rPr>
      </w:pPr>
      <w:hyperlink r:id="rId41" w:history="1">
        <w:r w:rsidR="00866682" w:rsidRPr="001F3AF0">
          <w:rPr>
            <w:i/>
            <w:color w:val="22272F"/>
            <w:sz w:val="23"/>
            <w:szCs w:val="23"/>
            <w:shd w:val="clear" w:color="auto" w:fill="FFFFFF"/>
          </w:rPr>
          <w:t>Определение</w:t>
        </w:r>
      </w:hyperlink>
      <w:r w:rsidR="00866682" w:rsidRPr="001F3AF0">
        <w:rPr>
          <w:i/>
          <w:color w:val="22272F"/>
          <w:sz w:val="23"/>
          <w:szCs w:val="23"/>
          <w:shd w:val="clear" w:color="auto" w:fill="FFFFFF"/>
        </w:rPr>
        <w:t xml:space="preserve"> 8-го КСОЮ от 07.07.2022 N 88-10873/2022 </w:t>
      </w:r>
    </w:p>
    <w:p w14:paraId="0F744E13"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Работник оспорил сокращение в суде. Приказ издали, когда он находился в отгуле. Поэтому сотрудник узнал о сокращении позднее. Он полагал, что так от него скрыли вакансию, которая имелась на дату издания приказа. </w:t>
      </w:r>
    </w:p>
    <w:p w14:paraId="7BE3EF43"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lang w:val="en-US"/>
        </w:rPr>
      </w:pPr>
      <w:r w:rsidRPr="001F3AF0">
        <w:rPr>
          <w:rStyle w:val="a3"/>
          <w:iCs/>
          <w:color w:val="auto"/>
          <w:sz w:val="23"/>
          <w:szCs w:val="23"/>
          <w:u w:val="none"/>
        </w:rPr>
        <w:t xml:space="preserve">Три инстанции </w:t>
      </w:r>
      <w:hyperlink r:id="rId42" w:history="1">
        <w:r w:rsidRPr="001F3AF0">
          <w:rPr>
            <w:rStyle w:val="a3"/>
            <w:iCs/>
            <w:color w:val="auto"/>
            <w:sz w:val="23"/>
            <w:szCs w:val="23"/>
            <w:u w:val="none"/>
          </w:rPr>
          <w:t>поддержали</w:t>
        </w:r>
      </w:hyperlink>
      <w:r w:rsidRPr="001F3AF0">
        <w:rPr>
          <w:rStyle w:val="a3"/>
          <w:iCs/>
          <w:color w:val="auto"/>
          <w:sz w:val="23"/>
          <w:szCs w:val="23"/>
          <w:u w:val="none"/>
        </w:rPr>
        <w:t xml:space="preserve"> работодателя. Он </w:t>
      </w:r>
      <w:hyperlink r:id="rId43" w:history="1">
        <w:r w:rsidRPr="001F3AF0">
          <w:rPr>
            <w:rStyle w:val="a3"/>
            <w:iCs/>
            <w:color w:val="auto"/>
            <w:sz w:val="23"/>
            <w:szCs w:val="23"/>
            <w:u w:val="none"/>
          </w:rPr>
          <w:t>вправе издать</w:t>
        </w:r>
      </w:hyperlink>
      <w:r w:rsidRPr="001F3AF0">
        <w:rPr>
          <w:rStyle w:val="a3"/>
          <w:iCs/>
          <w:color w:val="auto"/>
          <w:sz w:val="23"/>
          <w:szCs w:val="23"/>
          <w:u w:val="none"/>
        </w:rPr>
        <w:t xml:space="preserve"> приказ о сокращении независимо от того, находится сотрудник на работе или нет. Срок </w:t>
      </w:r>
      <w:hyperlink r:id="rId44" w:history="1">
        <w:r w:rsidRPr="001F3AF0">
          <w:rPr>
            <w:rStyle w:val="a3"/>
            <w:iCs/>
            <w:color w:val="auto"/>
            <w:sz w:val="23"/>
            <w:szCs w:val="23"/>
            <w:u w:val="none"/>
          </w:rPr>
          <w:t>уведомления</w:t>
        </w:r>
      </w:hyperlink>
      <w:r w:rsidRPr="001F3AF0">
        <w:rPr>
          <w:rStyle w:val="a3"/>
          <w:iCs/>
          <w:color w:val="auto"/>
          <w:sz w:val="23"/>
          <w:szCs w:val="23"/>
          <w:u w:val="none"/>
        </w:rPr>
        <w:t xml:space="preserve"> работника не нарушили. Увольнение признали законным. </w:t>
      </w:r>
    </w:p>
    <w:p w14:paraId="5A2AFA21" w14:textId="77777777" w:rsidR="00395E32" w:rsidRPr="007A4132" w:rsidRDefault="00395E3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Суд восстановил работника, которого уведомили об увольнении через мессенджер</w:t>
      </w:r>
    </w:p>
    <w:p w14:paraId="37CA5F37" w14:textId="77777777" w:rsidR="00395E32" w:rsidRPr="001F3AF0" w:rsidRDefault="00395E32" w:rsidP="00395E32">
      <w:pPr>
        <w:pStyle w:val="s3"/>
        <w:shd w:val="clear" w:color="auto" w:fill="FFFFFF"/>
        <w:spacing w:before="120" w:beforeAutospacing="0" w:after="120" w:afterAutospacing="0"/>
        <w:ind w:left="567"/>
        <w:jc w:val="both"/>
        <w:rPr>
          <w:i/>
          <w:color w:val="22272F"/>
          <w:sz w:val="23"/>
          <w:szCs w:val="23"/>
          <w:shd w:val="clear" w:color="auto" w:fill="FFFFFF"/>
        </w:rPr>
      </w:pPr>
      <w:r w:rsidRPr="001F3AF0">
        <w:rPr>
          <w:i/>
          <w:color w:val="22272F"/>
          <w:sz w:val="23"/>
          <w:szCs w:val="23"/>
          <w:shd w:val="clear" w:color="auto" w:fill="FFFFFF"/>
        </w:rPr>
        <w:t>Определение 7-го КСОЮ от 19.07.2022 N 88-10805/2022</w:t>
      </w:r>
    </w:p>
    <w:p w14:paraId="24BBD5A9" w14:textId="77777777" w:rsidR="00395E32" w:rsidRPr="001F3AF0" w:rsidRDefault="00395E32" w:rsidP="00395E32">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С сотрудником заключили срочный трудовой договор. Когда он истек, того уволили. Поскольку работник был в отпуске, его уведомили через мессенджер. Письменное сообщение направили уже после увольнения. Работник оспорил действия организации.</w:t>
      </w:r>
    </w:p>
    <w:p w14:paraId="0C0DC2A5" w14:textId="77777777" w:rsidR="00395E32" w:rsidRPr="001F3AF0" w:rsidRDefault="00395E32" w:rsidP="00395E32">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Суды сочли увольнение незаконным. Работодатель нарушил процедуру. Он не уведомил сотрудника в письменном виде не менее чем за 3 </w:t>
      </w:r>
      <w:proofErr w:type="gramStart"/>
      <w:r w:rsidRPr="001F3AF0">
        <w:rPr>
          <w:rStyle w:val="a3"/>
          <w:iCs/>
          <w:color w:val="auto"/>
          <w:sz w:val="23"/>
          <w:szCs w:val="23"/>
          <w:u w:val="none"/>
        </w:rPr>
        <w:t>календарных</w:t>
      </w:r>
      <w:proofErr w:type="gramEnd"/>
      <w:r w:rsidRPr="001F3AF0">
        <w:rPr>
          <w:rStyle w:val="a3"/>
          <w:iCs/>
          <w:color w:val="auto"/>
          <w:sz w:val="23"/>
          <w:szCs w:val="23"/>
          <w:u w:val="none"/>
        </w:rPr>
        <w:t xml:space="preserve"> дня до увольнения. Электронного сообщения через мессенджер недостаточно. В трудовом договоре также не зафиксировали этот формат уведомлений. Работника восстановили.</w:t>
      </w:r>
    </w:p>
    <w:p w14:paraId="0554A427" w14:textId="2E6B1A9B" w:rsidR="00395E32" w:rsidRPr="001F3AF0" w:rsidRDefault="001C11E2" w:rsidP="00395E32">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В</w:t>
      </w:r>
      <w:r w:rsidR="00395E32" w:rsidRPr="001F3AF0">
        <w:rPr>
          <w:rStyle w:val="a3"/>
          <w:iCs/>
          <w:color w:val="auto"/>
          <w:sz w:val="23"/>
          <w:szCs w:val="23"/>
          <w:u w:val="none"/>
        </w:rPr>
        <w:t xml:space="preserve"> сходных ситуациях суды, например 3-й КСОЮ, и ранее поддерживали сотрудников. </w:t>
      </w:r>
    </w:p>
    <w:p w14:paraId="3C910D61" w14:textId="77777777" w:rsidR="00866682" w:rsidRPr="007A4132" w:rsidRDefault="0086668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Работник ушел в отпуск на день раньше, так как туроператор перенес вылет - суд прогула не увидел </w:t>
      </w:r>
    </w:p>
    <w:p w14:paraId="23BB1230" w14:textId="77777777" w:rsidR="00866682" w:rsidRPr="001F3AF0" w:rsidRDefault="000E33B7" w:rsidP="00866682">
      <w:pPr>
        <w:pStyle w:val="s3"/>
        <w:shd w:val="clear" w:color="auto" w:fill="FFFFFF"/>
        <w:spacing w:before="120" w:beforeAutospacing="0" w:after="120" w:afterAutospacing="0"/>
        <w:ind w:left="567"/>
        <w:jc w:val="both"/>
        <w:rPr>
          <w:i/>
          <w:color w:val="22272F"/>
          <w:sz w:val="23"/>
          <w:szCs w:val="23"/>
          <w:shd w:val="clear" w:color="auto" w:fill="FFFFFF"/>
        </w:rPr>
      </w:pPr>
      <w:hyperlink r:id="rId45" w:history="1">
        <w:r w:rsidR="00866682" w:rsidRPr="001F3AF0">
          <w:rPr>
            <w:i/>
            <w:color w:val="22272F"/>
            <w:sz w:val="23"/>
            <w:szCs w:val="23"/>
            <w:shd w:val="clear" w:color="auto" w:fill="FFFFFF"/>
          </w:rPr>
          <w:t>Определение</w:t>
        </w:r>
      </w:hyperlink>
      <w:r w:rsidR="00866682" w:rsidRPr="001F3AF0">
        <w:rPr>
          <w:i/>
          <w:color w:val="22272F"/>
          <w:sz w:val="23"/>
          <w:szCs w:val="23"/>
          <w:shd w:val="clear" w:color="auto" w:fill="FFFFFF"/>
        </w:rPr>
        <w:t xml:space="preserve"> 6-го КСОЮ от 21.07.2022 N 88-15373/2022 </w:t>
      </w:r>
    </w:p>
    <w:p w14:paraId="5AB58E02"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Сотрудник собрался в отпуск за границу. Он </w:t>
      </w:r>
      <w:hyperlink r:id="rId46" w:history="1">
        <w:r w:rsidRPr="001F3AF0">
          <w:rPr>
            <w:rStyle w:val="a3"/>
            <w:iCs/>
            <w:color w:val="auto"/>
            <w:sz w:val="23"/>
            <w:szCs w:val="23"/>
            <w:u w:val="none"/>
          </w:rPr>
          <w:t>приобрел</w:t>
        </w:r>
      </w:hyperlink>
      <w:r w:rsidRPr="001F3AF0">
        <w:rPr>
          <w:rStyle w:val="a3"/>
          <w:iCs/>
          <w:color w:val="auto"/>
          <w:sz w:val="23"/>
          <w:szCs w:val="23"/>
          <w:u w:val="none"/>
        </w:rPr>
        <w:t xml:space="preserve"> тур с вылетом в субботу, однако позже его перенесли на пятницу. Работник согласовал с руководителем отгул на этот день, но после отпуска его уволили за прогул. Действия организации он оспорил. </w:t>
      </w:r>
    </w:p>
    <w:p w14:paraId="0215C303"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Три инстанции </w:t>
      </w:r>
      <w:hyperlink r:id="rId47" w:history="1">
        <w:r w:rsidRPr="001F3AF0">
          <w:rPr>
            <w:rStyle w:val="a3"/>
            <w:iCs/>
            <w:color w:val="auto"/>
            <w:sz w:val="23"/>
            <w:szCs w:val="23"/>
            <w:u w:val="none"/>
          </w:rPr>
          <w:t>сочли</w:t>
        </w:r>
      </w:hyperlink>
      <w:r w:rsidRPr="001F3AF0">
        <w:rPr>
          <w:rStyle w:val="a3"/>
          <w:iCs/>
          <w:color w:val="auto"/>
          <w:sz w:val="23"/>
          <w:szCs w:val="23"/>
          <w:u w:val="none"/>
        </w:rPr>
        <w:t xml:space="preserve">, что изменение даты вылета к месту отдыха - это уважительная причина невыхода на работу. Сотрудник предупредил руководство о сложившейся ситуации и не использовал отгул самовольно. Увольнение признали незаконным. </w:t>
      </w:r>
    </w:p>
    <w:p w14:paraId="2F113AE0" w14:textId="77777777" w:rsidR="00866682" w:rsidRPr="007A4132" w:rsidRDefault="00866682"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При сокращении сравнили категории ТС в водительских правах - суды сочли, что этого мало </w:t>
      </w:r>
    </w:p>
    <w:p w14:paraId="430C6A1C" w14:textId="77777777" w:rsidR="00866682" w:rsidRPr="001F3AF0" w:rsidRDefault="000E33B7" w:rsidP="00866682">
      <w:pPr>
        <w:pStyle w:val="s3"/>
        <w:shd w:val="clear" w:color="auto" w:fill="FFFFFF"/>
        <w:spacing w:before="120" w:beforeAutospacing="0" w:after="120" w:afterAutospacing="0"/>
        <w:ind w:left="567"/>
        <w:jc w:val="both"/>
        <w:rPr>
          <w:i/>
          <w:color w:val="22272F"/>
          <w:sz w:val="23"/>
          <w:szCs w:val="23"/>
          <w:shd w:val="clear" w:color="auto" w:fill="FFFFFF"/>
        </w:rPr>
      </w:pPr>
      <w:hyperlink r:id="rId48" w:history="1">
        <w:r w:rsidR="00866682" w:rsidRPr="001F3AF0">
          <w:rPr>
            <w:i/>
            <w:color w:val="22272F"/>
            <w:sz w:val="23"/>
            <w:szCs w:val="23"/>
            <w:shd w:val="clear" w:color="auto" w:fill="FFFFFF"/>
          </w:rPr>
          <w:t>Определение</w:t>
        </w:r>
      </w:hyperlink>
      <w:r w:rsidR="00866682" w:rsidRPr="001F3AF0">
        <w:rPr>
          <w:i/>
          <w:color w:val="22272F"/>
          <w:sz w:val="23"/>
          <w:szCs w:val="23"/>
          <w:shd w:val="clear" w:color="auto" w:fill="FFFFFF"/>
        </w:rPr>
        <w:t xml:space="preserve"> 2-го КСОЮ от 21.07.2022 N 88-13042/2022 </w:t>
      </w:r>
    </w:p>
    <w:p w14:paraId="4E4F79A1"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В организации сократили водителя с более низкой квалификацией. У него среднее образование и меньше категорий ТС, которыми он </w:t>
      </w:r>
      <w:hyperlink r:id="rId49" w:history="1">
        <w:r w:rsidRPr="001F3AF0">
          <w:rPr>
            <w:rStyle w:val="a3"/>
            <w:iCs/>
            <w:color w:val="auto"/>
            <w:sz w:val="23"/>
            <w:szCs w:val="23"/>
            <w:u w:val="none"/>
          </w:rPr>
          <w:t>может управлять</w:t>
        </w:r>
      </w:hyperlink>
      <w:r w:rsidRPr="001F3AF0">
        <w:rPr>
          <w:rStyle w:val="a3"/>
          <w:iCs/>
          <w:color w:val="auto"/>
          <w:sz w:val="23"/>
          <w:szCs w:val="23"/>
          <w:u w:val="none"/>
        </w:rPr>
        <w:t xml:space="preserve"> (только B и B1). Действия организации сотрудник оспорил. </w:t>
      </w:r>
    </w:p>
    <w:p w14:paraId="59F9FDF0"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Первая инстанция </w:t>
      </w:r>
      <w:hyperlink r:id="rId50" w:history="1">
        <w:r w:rsidRPr="001F3AF0">
          <w:rPr>
            <w:rStyle w:val="a3"/>
            <w:iCs/>
            <w:color w:val="auto"/>
            <w:sz w:val="23"/>
            <w:szCs w:val="23"/>
            <w:u w:val="none"/>
          </w:rPr>
          <w:t>не увидела</w:t>
        </w:r>
      </w:hyperlink>
      <w:r w:rsidRPr="001F3AF0">
        <w:rPr>
          <w:rStyle w:val="a3"/>
          <w:iCs/>
          <w:color w:val="auto"/>
          <w:sz w:val="23"/>
          <w:szCs w:val="23"/>
          <w:u w:val="none"/>
        </w:rPr>
        <w:t xml:space="preserve"> нарушений в оценке преимущественного права при сокращении. </w:t>
      </w:r>
    </w:p>
    <w:p w14:paraId="668FC1F8" w14:textId="77777777" w:rsidR="00866682" w:rsidRPr="001F3AF0" w:rsidRDefault="00866682" w:rsidP="007D493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 xml:space="preserve">Апелляция и кассация </w:t>
      </w:r>
      <w:hyperlink r:id="rId51" w:history="1">
        <w:r w:rsidRPr="001F3AF0">
          <w:rPr>
            <w:rStyle w:val="a3"/>
            <w:iCs/>
            <w:color w:val="auto"/>
            <w:sz w:val="23"/>
            <w:szCs w:val="23"/>
            <w:u w:val="none"/>
          </w:rPr>
          <w:t>признали</w:t>
        </w:r>
      </w:hyperlink>
      <w:r w:rsidRPr="001F3AF0">
        <w:rPr>
          <w:rStyle w:val="a3"/>
          <w:iCs/>
          <w:color w:val="auto"/>
          <w:sz w:val="23"/>
          <w:szCs w:val="23"/>
          <w:u w:val="none"/>
        </w:rPr>
        <w:t xml:space="preserve"> увольнение незаконным. Сравнили квалификацию водителей, но не оценили их стаж работы и производительность труда. Для данной должности </w:t>
      </w:r>
      <w:proofErr w:type="gramStart"/>
      <w:r w:rsidRPr="001F3AF0">
        <w:rPr>
          <w:rStyle w:val="a3"/>
          <w:iCs/>
          <w:color w:val="auto"/>
          <w:sz w:val="23"/>
          <w:szCs w:val="23"/>
          <w:u w:val="none"/>
        </w:rPr>
        <w:t>достаточно водительских</w:t>
      </w:r>
      <w:proofErr w:type="gramEnd"/>
      <w:r w:rsidRPr="001F3AF0">
        <w:rPr>
          <w:rStyle w:val="a3"/>
          <w:iCs/>
          <w:color w:val="auto"/>
          <w:sz w:val="23"/>
          <w:szCs w:val="23"/>
          <w:u w:val="none"/>
        </w:rPr>
        <w:t xml:space="preserve"> прав категории В. То, что остальные работники могут управлять и другими ТС, не означает, что их квалификация выше. </w:t>
      </w:r>
    </w:p>
    <w:p w14:paraId="6846352D" w14:textId="77777777" w:rsidR="001F3AF0" w:rsidRPr="007A4132" w:rsidRDefault="001F3AF0"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Размер ущерба, причиненного сотрудником, работодатель может установить и после его увольнения</w:t>
      </w:r>
    </w:p>
    <w:p w14:paraId="6872F967" w14:textId="1A674F43" w:rsidR="001F3AF0" w:rsidRPr="001F3AF0" w:rsidRDefault="001F3AF0" w:rsidP="001F3AF0">
      <w:pPr>
        <w:pStyle w:val="s3"/>
        <w:shd w:val="clear" w:color="auto" w:fill="FFFFFF"/>
        <w:spacing w:before="120" w:beforeAutospacing="0" w:after="120" w:afterAutospacing="0"/>
        <w:ind w:left="567"/>
        <w:jc w:val="both"/>
        <w:rPr>
          <w:i/>
          <w:color w:val="22272F"/>
          <w:sz w:val="23"/>
          <w:szCs w:val="23"/>
          <w:shd w:val="clear" w:color="auto" w:fill="FFFFFF"/>
        </w:rPr>
      </w:pPr>
      <w:r w:rsidRPr="001F3AF0">
        <w:rPr>
          <w:i/>
          <w:color w:val="22272F"/>
          <w:sz w:val="23"/>
          <w:szCs w:val="23"/>
          <w:shd w:val="clear" w:color="auto" w:fill="FFFFFF"/>
        </w:rPr>
        <w:t>Определение СК по гражданским дела</w:t>
      </w:r>
      <w:r>
        <w:rPr>
          <w:i/>
          <w:color w:val="22272F"/>
          <w:sz w:val="23"/>
          <w:szCs w:val="23"/>
          <w:shd w:val="clear" w:color="auto" w:fill="FFFFFF"/>
        </w:rPr>
        <w:t>м Верховного Суда РФ от 25</w:t>
      </w:r>
      <w:r w:rsidRPr="001F3AF0">
        <w:rPr>
          <w:i/>
          <w:color w:val="22272F"/>
          <w:sz w:val="23"/>
          <w:szCs w:val="23"/>
          <w:shd w:val="clear" w:color="auto" w:fill="FFFFFF"/>
        </w:rPr>
        <w:t>.07.</w:t>
      </w:r>
      <w:r>
        <w:rPr>
          <w:i/>
          <w:color w:val="22272F"/>
          <w:sz w:val="23"/>
          <w:szCs w:val="23"/>
          <w:shd w:val="clear" w:color="auto" w:fill="FFFFFF"/>
        </w:rPr>
        <w:t>2022</w:t>
      </w:r>
      <w:r w:rsidRPr="001F3AF0">
        <w:rPr>
          <w:i/>
          <w:color w:val="22272F"/>
          <w:sz w:val="23"/>
          <w:szCs w:val="23"/>
          <w:shd w:val="clear" w:color="auto" w:fill="FFFFFF"/>
        </w:rPr>
        <w:t xml:space="preserve">  N 4-КГ22-21-К1</w:t>
      </w:r>
    </w:p>
    <w:p w14:paraId="1DD6E080" w14:textId="77777777" w:rsidR="001F3AF0" w:rsidRPr="001F3AF0" w:rsidRDefault="001F3AF0" w:rsidP="001F3AF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Учреждение попыталось взыскать материальный ущерб со своей бывшей работницы.</w:t>
      </w:r>
    </w:p>
    <w:p w14:paraId="576F608C" w14:textId="77777777" w:rsidR="001F3AF0" w:rsidRPr="001F3AF0" w:rsidRDefault="001F3AF0" w:rsidP="001F3AF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Как указал истец, ответчик занимала должность заместителя директора и организовывала бухучет в учреждении. При проверке установили, что она умышленно начисляла зарплату работникам с нарушениями. Поэтому есть основания, чтобы привлечь ее к полной материальной ответственности.</w:t>
      </w:r>
    </w:p>
    <w:p w14:paraId="66D7B0BA" w14:textId="77777777" w:rsidR="001F3AF0" w:rsidRPr="001F3AF0" w:rsidRDefault="001F3AF0" w:rsidP="001F3AF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Три инстанции разошлись во мнениях. ВС РФ счел, что основания для взыскания сумм есть.</w:t>
      </w:r>
    </w:p>
    <w:p w14:paraId="7BA3AF8D" w14:textId="77777777" w:rsidR="001F3AF0" w:rsidRPr="001F3AF0" w:rsidRDefault="001F3AF0" w:rsidP="001F3AF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С ответчиком не заключали договор о полной материальной ответственности. Между тем отсутствие в соглашении условия о такой ответственности не исключает возможность возложить ее на заместителя руководителя и главного бухгалтера. В частности, это могут сделать при умышленном причинении ими ущерба.</w:t>
      </w:r>
    </w:p>
    <w:p w14:paraId="5192A836" w14:textId="77777777" w:rsidR="001F3AF0" w:rsidRPr="001F3AF0" w:rsidRDefault="001F3AF0" w:rsidP="001F3AF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Служебную проверку по факту причинения ущерба провели после увольнения сотрудницы. Однако это не освобождает ее от ответственности. Трудовое законодательство не ограничивает работодателя в возможности провести проверку по факту ущерба и определить его размер после расторжения трудового договора с лицом.</w:t>
      </w:r>
    </w:p>
    <w:p w14:paraId="38B64347" w14:textId="77777777" w:rsidR="001F3AF0" w:rsidRPr="001F3AF0" w:rsidRDefault="001F3AF0" w:rsidP="001F3AF0">
      <w:pPr>
        <w:pStyle w:val="s1"/>
        <w:spacing w:before="0" w:beforeAutospacing="0" w:after="0" w:afterAutospacing="0"/>
        <w:ind w:firstLine="567"/>
        <w:jc w:val="both"/>
        <w:rPr>
          <w:rStyle w:val="a3"/>
          <w:iCs/>
          <w:color w:val="auto"/>
          <w:sz w:val="23"/>
          <w:szCs w:val="23"/>
          <w:u w:val="none"/>
        </w:rPr>
      </w:pPr>
      <w:r w:rsidRPr="001F3AF0">
        <w:rPr>
          <w:rStyle w:val="a3"/>
          <w:iCs/>
          <w:color w:val="auto"/>
          <w:sz w:val="23"/>
          <w:szCs w:val="23"/>
          <w:u w:val="none"/>
        </w:rPr>
        <w:t>Также несостоятельна ссылка на то, что размер причиненного ущерба могли установить лишь в ходе инвентаризации. Такую величину работодатель может подтвердить не только результатами инвентаризации, но и иными доказательствами, в т. ч. актом проверки финансово-хозяйственной деятельности.</w:t>
      </w:r>
    </w:p>
    <w:p w14:paraId="6987D254" w14:textId="66392031" w:rsidR="00F477B1" w:rsidRPr="003D3E55" w:rsidRDefault="007C0783" w:rsidP="007C0783">
      <w:pPr>
        <w:keepNext/>
        <w:tabs>
          <w:tab w:val="left" w:pos="567"/>
        </w:tabs>
        <w:spacing w:before="200" w:after="240"/>
        <w:ind w:right="57"/>
        <w:jc w:val="center"/>
        <w:outlineLvl w:val="0"/>
        <w:rPr>
          <w:b/>
          <w:bCs/>
          <w:sz w:val="23"/>
          <w:szCs w:val="23"/>
        </w:rPr>
      </w:pPr>
      <w:bookmarkStart w:id="104" w:name="_Toc116904285"/>
      <w:r>
        <w:rPr>
          <w:b/>
          <w:bCs/>
          <w:sz w:val="23"/>
          <w:szCs w:val="23"/>
        </w:rPr>
        <w:t>1.14.</w:t>
      </w:r>
      <w:r w:rsidR="008272AA" w:rsidRPr="003D3E55">
        <w:rPr>
          <w:b/>
          <w:bCs/>
          <w:sz w:val="23"/>
          <w:szCs w:val="23"/>
        </w:rPr>
        <w:t>Разное</w:t>
      </w:r>
      <w:bookmarkEnd w:id="104"/>
    </w:p>
    <w:p w14:paraId="5E4002C0" w14:textId="77777777" w:rsidR="000078F9" w:rsidRPr="007A4132" w:rsidRDefault="000078F9"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С 2023 г. налогоплательщики перейдут на единые налоговые счета</w:t>
      </w:r>
    </w:p>
    <w:p w14:paraId="5337ED05" w14:textId="55489241" w:rsidR="000078F9" w:rsidRPr="000078F9" w:rsidRDefault="000078F9" w:rsidP="000078F9">
      <w:pPr>
        <w:pStyle w:val="s3"/>
        <w:shd w:val="clear" w:color="auto" w:fill="FFFFFF"/>
        <w:spacing w:before="120" w:beforeAutospacing="0" w:after="120" w:afterAutospacing="0"/>
        <w:ind w:left="567"/>
        <w:jc w:val="both"/>
        <w:rPr>
          <w:i/>
          <w:color w:val="22272F"/>
          <w:sz w:val="23"/>
          <w:szCs w:val="23"/>
          <w:shd w:val="clear" w:color="auto" w:fill="FFFFFF"/>
        </w:rPr>
      </w:pPr>
      <w:r w:rsidRPr="000078F9">
        <w:rPr>
          <w:i/>
          <w:color w:val="22272F"/>
          <w:sz w:val="23"/>
          <w:szCs w:val="23"/>
          <w:shd w:val="clear" w:color="auto" w:fill="FFFFFF"/>
        </w:rPr>
        <w:t>Федеральный закон от 14 июля 2022 г. N 263-ФЗ "О внесении изменений в части первую и вторую Налогового кодекса Российской Федерации"</w:t>
      </w:r>
    </w:p>
    <w:p w14:paraId="58B66580"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Введен институт единого налогового счета, открываемого каждому налогоплательщику в Федеральном казначействе. На этот счет плательщик перечисляет единый налоговый платеж, указывая в платежном поручении только сумму платежа и свой ИНН. Налоговый орган на основе имеющихся у него документов и информации будет самостоятельно засчитывать единый налоговый платеж в счет исполнения обязанности по уплате налогов, сборов и страховых взносов.</w:t>
      </w:r>
    </w:p>
    <w:p w14:paraId="6860D2F6"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Установлены единые сроки подачи налоговых деклараций (25-е число соответствующего месяца) и единые сроки уплаты налогов и авансовых платежей (28-е число соответствующего месяца).</w:t>
      </w:r>
    </w:p>
    <w:p w14:paraId="658A240C"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Свободные денежные средства, перечисленные на единый налоговый счет, превышающие общую сумму подлежащих уплате налогов, будут находиться в распоряжении налогоплательщика: их могут ему вернуть либо зачесть в счет уплаты налогов иного лица по заявлению налогоплательщика.</w:t>
      </w:r>
    </w:p>
    <w:p w14:paraId="7F95C3C9"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Налог на профессиональный доход, а также сборы за пользование объектами животного мира и водными биоресурсами могут уплачиваться не в качестве единого налогового платежа.</w:t>
      </w:r>
    </w:p>
    <w:p w14:paraId="2F84F7A6"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Закон вступает в силу с 1 января 2023 г. Предусмотрены переходные положения.</w:t>
      </w:r>
    </w:p>
    <w:p w14:paraId="282A7FCA" w14:textId="77777777" w:rsidR="000078F9" w:rsidRPr="007A4132" w:rsidRDefault="000078F9"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Госкомпании будут участвовать в программах по развитию поставщиков - субъектов МСП</w:t>
      </w:r>
    </w:p>
    <w:p w14:paraId="02AD4B14" w14:textId="16682D2C" w:rsidR="000078F9" w:rsidRPr="000078F9" w:rsidRDefault="000078F9" w:rsidP="000078F9">
      <w:pPr>
        <w:pStyle w:val="s3"/>
        <w:shd w:val="clear" w:color="auto" w:fill="FFFFFF"/>
        <w:spacing w:before="120" w:beforeAutospacing="0" w:after="120" w:afterAutospacing="0"/>
        <w:ind w:left="567"/>
        <w:jc w:val="both"/>
        <w:rPr>
          <w:i/>
          <w:color w:val="22272F"/>
          <w:sz w:val="23"/>
          <w:szCs w:val="23"/>
          <w:shd w:val="clear" w:color="auto" w:fill="FFFFFF"/>
        </w:rPr>
      </w:pPr>
      <w:r w:rsidRPr="000078F9">
        <w:rPr>
          <w:i/>
          <w:color w:val="22272F"/>
          <w:sz w:val="23"/>
          <w:szCs w:val="23"/>
          <w:shd w:val="clear" w:color="auto" w:fill="FFFFFF"/>
        </w:rPr>
        <w:t>Федеральный закон от 14 июля 2022 г. N 285-ФЗ "О внесении изменений в Федеральный закон "О развитии малого и среднего предпринимательства в Российской Федерации"</w:t>
      </w:r>
    </w:p>
    <w:p w14:paraId="01753E54"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В Закон о развитии МСП внесены поправки, предусматривающие установление права заказчиков обеспечивать реализацию программ по развитию субъектов МСП в целях их потенциального участия в закупках товаров, работ и услуг.</w:t>
      </w:r>
    </w:p>
    <w:p w14:paraId="09E4DD1C"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В частности, введены понятия "программа по развитию субъектов МСП в целях их потенциального участия в закупках товаров, работ, услуг" и "индивидуальная карта развития субъекта МСП". Определены основные требования к содержанию программ. Для их реализации Правительство будет утверждать в т. ч. форму программы; требования к порядку отбора МСП для участия в программах; требования к участникам программ; форму отчета о результатах их реализации.</w:t>
      </w:r>
    </w:p>
    <w:p w14:paraId="2C031E51"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Вести реестр программ развития и осуществлять мониторинг их реализации, а также вести реестр субъектов МСП, отказавшихся исполнять свои обязательства по ним, будет Корпорация МСП.</w:t>
      </w:r>
    </w:p>
    <w:p w14:paraId="0EAECFAD" w14:textId="77777777" w:rsidR="000078F9" w:rsidRPr="000078F9" w:rsidRDefault="000078F9" w:rsidP="000078F9">
      <w:pPr>
        <w:pStyle w:val="s1"/>
        <w:spacing w:before="0" w:beforeAutospacing="0" w:after="0" w:afterAutospacing="0"/>
        <w:ind w:firstLine="567"/>
        <w:jc w:val="both"/>
        <w:rPr>
          <w:rStyle w:val="a3"/>
          <w:iCs/>
          <w:color w:val="auto"/>
          <w:u w:val="none"/>
        </w:rPr>
      </w:pPr>
      <w:r w:rsidRPr="000078F9">
        <w:rPr>
          <w:rStyle w:val="a3"/>
          <w:iCs/>
          <w:color w:val="auto"/>
          <w:u w:val="none"/>
        </w:rPr>
        <w:t>Закон вступает в силу по истечении 120 дней после опубликования.</w:t>
      </w:r>
    </w:p>
    <w:p w14:paraId="36F55DC7" w14:textId="448E696F" w:rsidR="00190B92" w:rsidRPr="007A4132" w:rsidRDefault="001C76A9"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 xml:space="preserve">С отчета за 2022 год нужно использовать </w:t>
      </w:r>
      <w:proofErr w:type="gramStart"/>
      <w:r w:rsidRPr="007A4132">
        <w:rPr>
          <w:b/>
          <w:color w:val="22272F"/>
          <w:sz w:val="23"/>
          <w:szCs w:val="23"/>
          <w:lang w:eastAsia="ru-RU"/>
        </w:rPr>
        <w:t>обновленную</w:t>
      </w:r>
      <w:proofErr w:type="gramEnd"/>
      <w:r w:rsidRPr="007A4132">
        <w:rPr>
          <w:b/>
          <w:color w:val="22272F"/>
          <w:sz w:val="23"/>
          <w:szCs w:val="23"/>
          <w:lang w:eastAsia="ru-RU"/>
        </w:rPr>
        <w:t xml:space="preserve"> </w:t>
      </w:r>
      <w:proofErr w:type="spellStart"/>
      <w:r w:rsidRPr="007A4132">
        <w:rPr>
          <w:b/>
          <w:color w:val="22272F"/>
          <w:sz w:val="23"/>
          <w:szCs w:val="23"/>
          <w:lang w:eastAsia="ru-RU"/>
        </w:rPr>
        <w:t>статформу</w:t>
      </w:r>
      <w:proofErr w:type="spellEnd"/>
      <w:r w:rsidRPr="007A4132">
        <w:rPr>
          <w:b/>
          <w:color w:val="22272F"/>
          <w:sz w:val="23"/>
          <w:szCs w:val="23"/>
          <w:lang w:eastAsia="ru-RU"/>
        </w:rPr>
        <w:t xml:space="preserve"> 4-инновация</w:t>
      </w:r>
      <w:r w:rsidR="00D25741" w:rsidRPr="007A4132">
        <w:rPr>
          <w:b/>
          <w:color w:val="22272F"/>
          <w:sz w:val="23"/>
          <w:szCs w:val="23"/>
          <w:lang w:eastAsia="ru-RU"/>
        </w:rPr>
        <w:t>.</w:t>
      </w:r>
    </w:p>
    <w:p w14:paraId="7E1B6E4F" w14:textId="45B62251" w:rsidR="00190B92" w:rsidRDefault="001C76A9" w:rsidP="00754381">
      <w:pPr>
        <w:pStyle w:val="s3"/>
        <w:shd w:val="clear" w:color="auto" w:fill="FFFFFF"/>
        <w:spacing w:before="120" w:beforeAutospacing="0" w:after="120" w:afterAutospacing="0"/>
        <w:ind w:left="567"/>
        <w:jc w:val="both"/>
        <w:rPr>
          <w:i/>
          <w:color w:val="22272F"/>
          <w:sz w:val="23"/>
          <w:szCs w:val="23"/>
          <w:shd w:val="clear" w:color="auto" w:fill="FFFFFF"/>
        </w:rPr>
      </w:pPr>
      <w:r w:rsidRPr="001C76A9">
        <w:rPr>
          <w:i/>
          <w:color w:val="22272F"/>
          <w:sz w:val="23"/>
          <w:szCs w:val="23"/>
          <w:shd w:val="clear" w:color="auto" w:fill="FFFFFF"/>
        </w:rPr>
        <w:t>Приказ Росстата от 29.07.2022 N 538</w:t>
      </w:r>
    </w:p>
    <w:p w14:paraId="7A9F9F6B" w14:textId="1C812185" w:rsidR="001C76A9" w:rsidRPr="001C76A9" w:rsidRDefault="001C76A9" w:rsidP="001C76A9">
      <w:pPr>
        <w:pStyle w:val="s3"/>
        <w:shd w:val="clear" w:color="auto" w:fill="FFFFFF"/>
        <w:spacing w:before="120" w:after="0" w:afterAutospacing="0"/>
        <w:ind w:left="567"/>
        <w:jc w:val="both"/>
        <w:rPr>
          <w:color w:val="22272F"/>
          <w:sz w:val="23"/>
          <w:szCs w:val="23"/>
          <w:shd w:val="clear" w:color="auto" w:fill="FFFFFF"/>
        </w:rPr>
      </w:pPr>
      <w:r w:rsidRPr="001C76A9">
        <w:rPr>
          <w:color w:val="22272F"/>
          <w:sz w:val="23"/>
          <w:szCs w:val="23"/>
          <w:shd w:val="clear" w:color="auto" w:fill="FFFFFF"/>
        </w:rPr>
        <w:t>Росстат утвердил новые формы стат</w:t>
      </w:r>
      <w:r>
        <w:rPr>
          <w:color w:val="22272F"/>
          <w:sz w:val="23"/>
          <w:szCs w:val="23"/>
          <w:shd w:val="clear" w:color="auto" w:fill="FFFFFF"/>
        </w:rPr>
        <w:t xml:space="preserve">истического </w:t>
      </w:r>
      <w:r w:rsidRPr="001C76A9">
        <w:rPr>
          <w:color w:val="22272F"/>
          <w:sz w:val="23"/>
          <w:szCs w:val="23"/>
          <w:shd w:val="clear" w:color="auto" w:fill="FFFFFF"/>
        </w:rPr>
        <w:t>наблюдения в сфере образования, науки, инноваций и ИТ. Изменения коснулись среди прочего формы 4-инновация. По сравнению с прежней формой, например:</w:t>
      </w:r>
    </w:p>
    <w:p w14:paraId="00F15163" w14:textId="77777777" w:rsidR="001C76A9" w:rsidRPr="001C76A9" w:rsidRDefault="001C76A9" w:rsidP="001C76A9">
      <w:pPr>
        <w:pStyle w:val="s3"/>
        <w:shd w:val="clear" w:color="auto" w:fill="FFFFFF"/>
        <w:spacing w:before="0" w:beforeAutospacing="0" w:after="0" w:afterAutospacing="0"/>
        <w:ind w:left="567"/>
        <w:jc w:val="both"/>
        <w:rPr>
          <w:color w:val="22272F"/>
          <w:sz w:val="23"/>
          <w:szCs w:val="23"/>
          <w:shd w:val="clear" w:color="auto" w:fill="FFFFFF"/>
        </w:rPr>
      </w:pPr>
      <w:r w:rsidRPr="001C76A9">
        <w:rPr>
          <w:color w:val="22272F"/>
          <w:sz w:val="23"/>
          <w:szCs w:val="23"/>
          <w:shd w:val="clear" w:color="auto" w:fill="FFFFFF"/>
        </w:rPr>
        <w:t>- перенесли сроки подачи отчетности: теперь с 2 по 15 апреля, а не с 16 февраля по 11 апреля;</w:t>
      </w:r>
    </w:p>
    <w:p w14:paraId="5D1C5CDB" w14:textId="77777777" w:rsidR="001C76A9" w:rsidRPr="001C76A9" w:rsidRDefault="001C76A9" w:rsidP="001C76A9">
      <w:pPr>
        <w:pStyle w:val="s3"/>
        <w:shd w:val="clear" w:color="auto" w:fill="FFFFFF"/>
        <w:spacing w:before="0" w:beforeAutospacing="0" w:after="0" w:afterAutospacing="0"/>
        <w:ind w:left="567"/>
        <w:jc w:val="both"/>
        <w:rPr>
          <w:color w:val="22272F"/>
          <w:sz w:val="23"/>
          <w:szCs w:val="23"/>
          <w:shd w:val="clear" w:color="auto" w:fill="FFFFFF"/>
        </w:rPr>
      </w:pPr>
      <w:r w:rsidRPr="001C76A9">
        <w:rPr>
          <w:color w:val="22272F"/>
          <w:sz w:val="23"/>
          <w:szCs w:val="23"/>
          <w:shd w:val="clear" w:color="auto" w:fill="FFFFFF"/>
        </w:rPr>
        <w:t>- из разд. 7 удалили строку для числа совместных проектов по выполнению исследований и разработок, в которых участвует организация;</w:t>
      </w:r>
    </w:p>
    <w:p w14:paraId="0FE30649" w14:textId="731720C6" w:rsidR="001C76A9" w:rsidRPr="001C76A9" w:rsidRDefault="001C76A9" w:rsidP="001C76A9">
      <w:pPr>
        <w:pStyle w:val="s3"/>
        <w:shd w:val="clear" w:color="auto" w:fill="FFFFFF"/>
        <w:spacing w:before="0" w:beforeAutospacing="0" w:after="120" w:afterAutospacing="0"/>
        <w:ind w:left="567"/>
        <w:jc w:val="both"/>
        <w:rPr>
          <w:color w:val="22272F"/>
          <w:sz w:val="23"/>
          <w:szCs w:val="23"/>
          <w:shd w:val="clear" w:color="auto" w:fill="FFFFFF"/>
        </w:rPr>
      </w:pPr>
      <w:r w:rsidRPr="001C76A9">
        <w:rPr>
          <w:color w:val="22272F"/>
          <w:sz w:val="23"/>
          <w:szCs w:val="23"/>
          <w:shd w:val="clear" w:color="auto" w:fill="FFFFFF"/>
        </w:rPr>
        <w:t xml:space="preserve">- в разд. 9 добавили строку 526, где нужно отражать </w:t>
      </w:r>
      <w:proofErr w:type="spellStart"/>
      <w:r w:rsidRPr="001C76A9">
        <w:rPr>
          <w:color w:val="22272F"/>
          <w:sz w:val="23"/>
          <w:szCs w:val="23"/>
          <w:shd w:val="clear" w:color="auto" w:fill="FFFFFF"/>
        </w:rPr>
        <w:t>спецзатраты</w:t>
      </w:r>
      <w:proofErr w:type="spellEnd"/>
      <w:r w:rsidRPr="001C76A9">
        <w:rPr>
          <w:color w:val="22272F"/>
          <w:sz w:val="23"/>
          <w:szCs w:val="23"/>
          <w:shd w:val="clear" w:color="auto" w:fill="FFFFFF"/>
        </w:rPr>
        <w:t xml:space="preserve"> по инновациям, которые направлены на улучшение экологии.</w:t>
      </w:r>
    </w:p>
    <w:p w14:paraId="19B0B98B" w14:textId="77777777" w:rsidR="00CC5FFE" w:rsidRPr="007A4132" w:rsidRDefault="00CC5FFE"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Глава государства подписал поправки, затрагивающие военнослужащих и правоохранителей</w:t>
      </w:r>
    </w:p>
    <w:p w14:paraId="646FFFFD" w14:textId="4CE6B96E" w:rsidR="00CC5FFE" w:rsidRPr="005F5B6B" w:rsidRDefault="00CC5FFE" w:rsidP="005F5B6B">
      <w:pPr>
        <w:pStyle w:val="s3"/>
        <w:shd w:val="clear" w:color="auto" w:fill="FFFFFF"/>
        <w:spacing w:before="120" w:beforeAutospacing="0" w:after="120" w:afterAutospacing="0"/>
        <w:ind w:left="567"/>
        <w:jc w:val="both"/>
        <w:rPr>
          <w:i/>
          <w:color w:val="22272F"/>
          <w:sz w:val="23"/>
          <w:szCs w:val="23"/>
          <w:shd w:val="clear" w:color="auto" w:fill="FFFFFF"/>
        </w:rPr>
      </w:pPr>
      <w:r w:rsidRPr="005F5B6B">
        <w:rPr>
          <w:i/>
          <w:color w:val="22272F"/>
          <w:sz w:val="23"/>
          <w:szCs w:val="23"/>
          <w:shd w:val="clear" w:color="auto" w:fill="FFFFFF"/>
        </w:rPr>
        <w:t>Федеральный закон от 14 июля 2022 г. N 315-ФЗ "О внесении изменений в отдельные законодательные акты Российской Федерации"</w:t>
      </w:r>
    </w:p>
    <w:p w14:paraId="2BCAD5D9" w14:textId="77777777" w:rsidR="00CC5FFE" w:rsidRPr="005F5B6B" w:rsidRDefault="00CC5FFE" w:rsidP="005F5B6B">
      <w:pPr>
        <w:pStyle w:val="s1"/>
        <w:spacing w:before="0" w:beforeAutospacing="0" w:after="0" w:afterAutospacing="0"/>
        <w:ind w:firstLine="567"/>
        <w:jc w:val="both"/>
        <w:rPr>
          <w:rStyle w:val="a3"/>
          <w:iCs/>
          <w:color w:val="auto"/>
          <w:u w:val="none"/>
        </w:rPr>
      </w:pPr>
      <w:r w:rsidRPr="005F5B6B">
        <w:rPr>
          <w:rStyle w:val="a3"/>
          <w:iCs/>
          <w:color w:val="auto"/>
          <w:u w:val="none"/>
        </w:rPr>
        <w:t>Внесенными изменениями:</w:t>
      </w:r>
    </w:p>
    <w:p w14:paraId="1F7AC332" w14:textId="77777777" w:rsidR="00CC5FFE" w:rsidRPr="005F5B6B" w:rsidRDefault="00CC5FFE" w:rsidP="005F5B6B">
      <w:pPr>
        <w:pStyle w:val="s1"/>
        <w:spacing w:before="0" w:beforeAutospacing="0" w:after="0" w:afterAutospacing="0"/>
        <w:ind w:firstLine="567"/>
        <w:jc w:val="both"/>
        <w:rPr>
          <w:rStyle w:val="a3"/>
          <w:iCs/>
          <w:color w:val="auto"/>
          <w:u w:val="none"/>
        </w:rPr>
      </w:pPr>
      <w:r w:rsidRPr="005F5B6B">
        <w:rPr>
          <w:rStyle w:val="a3"/>
          <w:iCs/>
          <w:color w:val="auto"/>
          <w:u w:val="none"/>
        </w:rPr>
        <w:t xml:space="preserve">- расширен перечень выгодоприобретателей по </w:t>
      </w:r>
      <w:proofErr w:type="spellStart"/>
      <w:r w:rsidRPr="005F5B6B">
        <w:rPr>
          <w:rStyle w:val="a3"/>
          <w:iCs/>
          <w:color w:val="auto"/>
          <w:u w:val="none"/>
        </w:rPr>
        <w:t>госстрахованию</w:t>
      </w:r>
      <w:proofErr w:type="spellEnd"/>
      <w:r w:rsidRPr="005F5B6B">
        <w:rPr>
          <w:rStyle w:val="a3"/>
          <w:iCs/>
          <w:color w:val="auto"/>
          <w:u w:val="none"/>
        </w:rPr>
        <w:t xml:space="preserve"> в случае гибели (смерти) военнослужащего, правоохранителя. На страховую выплату сможет рассчитывать фактический воспитатель умершего застрахованного лица, содержащий его в течение не менее пяти лет до достижения совершеннолетия. Признание лица фактическим воспитателем будет производиться судом в порядке особого производства;</w:t>
      </w:r>
    </w:p>
    <w:p w14:paraId="439F1514" w14:textId="77777777" w:rsidR="00CC5FFE" w:rsidRPr="005F5B6B" w:rsidRDefault="00CC5FFE" w:rsidP="005F5B6B">
      <w:pPr>
        <w:pStyle w:val="s1"/>
        <w:spacing w:before="0" w:beforeAutospacing="0" w:after="0" w:afterAutospacing="0"/>
        <w:ind w:firstLine="567"/>
        <w:jc w:val="both"/>
        <w:rPr>
          <w:rStyle w:val="a3"/>
          <w:iCs/>
          <w:color w:val="auto"/>
          <w:u w:val="none"/>
        </w:rPr>
      </w:pPr>
      <w:r w:rsidRPr="005F5B6B">
        <w:rPr>
          <w:rStyle w:val="a3"/>
          <w:iCs/>
          <w:color w:val="auto"/>
          <w:u w:val="none"/>
        </w:rPr>
        <w:t xml:space="preserve">- закреплена возможность продолжения военной службы по желанию контрактников, признанных не годными или ограниченно годными к военной службе по состоянию здоровья, которые являются ветеранами боевых действий и получили за это </w:t>
      </w:r>
      <w:proofErr w:type="spellStart"/>
      <w:r w:rsidRPr="005F5B6B">
        <w:rPr>
          <w:rStyle w:val="a3"/>
          <w:iCs/>
          <w:color w:val="auto"/>
          <w:u w:val="none"/>
        </w:rPr>
        <w:t>госнаграды</w:t>
      </w:r>
      <w:proofErr w:type="spellEnd"/>
      <w:r w:rsidRPr="005F5B6B">
        <w:rPr>
          <w:rStyle w:val="a3"/>
          <w:iCs/>
          <w:color w:val="auto"/>
          <w:u w:val="none"/>
        </w:rPr>
        <w:t xml:space="preserve">. При этом они сразу могут получить единовременное пособие в размере 2 </w:t>
      </w:r>
      <w:proofErr w:type="gramStart"/>
      <w:r w:rsidRPr="005F5B6B">
        <w:rPr>
          <w:rStyle w:val="a3"/>
          <w:iCs/>
          <w:color w:val="auto"/>
          <w:u w:val="none"/>
        </w:rPr>
        <w:t>млн</w:t>
      </w:r>
      <w:proofErr w:type="gramEnd"/>
      <w:r w:rsidRPr="005F5B6B">
        <w:rPr>
          <w:rStyle w:val="a3"/>
          <w:iCs/>
          <w:color w:val="auto"/>
          <w:u w:val="none"/>
        </w:rPr>
        <w:t> руб., которое полагается при увольнении со службы в результате военной травмы;</w:t>
      </w:r>
    </w:p>
    <w:p w14:paraId="48F877C8" w14:textId="77777777" w:rsidR="00CC5FFE" w:rsidRPr="005F5B6B" w:rsidRDefault="00CC5FFE" w:rsidP="005F5B6B">
      <w:pPr>
        <w:pStyle w:val="s1"/>
        <w:spacing w:before="0" w:beforeAutospacing="0" w:after="0" w:afterAutospacing="0"/>
        <w:ind w:firstLine="567"/>
        <w:jc w:val="both"/>
        <w:rPr>
          <w:rStyle w:val="a3"/>
          <w:iCs/>
          <w:color w:val="auto"/>
          <w:u w:val="none"/>
        </w:rPr>
      </w:pPr>
      <w:r w:rsidRPr="005F5B6B">
        <w:rPr>
          <w:rStyle w:val="a3"/>
          <w:iCs/>
          <w:color w:val="auto"/>
          <w:u w:val="none"/>
        </w:rPr>
        <w:t>- запрещено обращать взыскание в рамках исполнительного производства на денежные выплаты военнослужащим, полицейским и сотрудникам О</w:t>
      </w:r>
      <w:proofErr w:type="gramStart"/>
      <w:r w:rsidRPr="005F5B6B">
        <w:rPr>
          <w:rStyle w:val="a3"/>
          <w:iCs/>
          <w:color w:val="auto"/>
          <w:u w:val="none"/>
        </w:rPr>
        <w:t>ВД в св</w:t>
      </w:r>
      <w:proofErr w:type="gramEnd"/>
      <w:r w:rsidRPr="005F5B6B">
        <w:rPr>
          <w:rStyle w:val="a3"/>
          <w:iCs/>
          <w:color w:val="auto"/>
          <w:u w:val="none"/>
        </w:rPr>
        <w:t>язи с участием в боевых действиях, операциях, боевых заданиях, выполнении задач за пределами России;</w:t>
      </w:r>
    </w:p>
    <w:p w14:paraId="7F18137C" w14:textId="77777777" w:rsidR="00CC5FFE" w:rsidRPr="005F5B6B" w:rsidRDefault="00CC5FFE" w:rsidP="005F5B6B">
      <w:pPr>
        <w:pStyle w:val="s1"/>
        <w:spacing w:before="0" w:beforeAutospacing="0" w:after="0" w:afterAutospacing="0"/>
        <w:ind w:firstLine="567"/>
        <w:jc w:val="both"/>
        <w:rPr>
          <w:rStyle w:val="a3"/>
          <w:iCs/>
          <w:color w:val="auto"/>
          <w:u w:val="none"/>
        </w:rPr>
      </w:pPr>
      <w:r w:rsidRPr="005F5B6B">
        <w:rPr>
          <w:rStyle w:val="a3"/>
          <w:iCs/>
          <w:color w:val="auto"/>
          <w:u w:val="none"/>
        </w:rPr>
        <w:t>- с 1 октября 2022 г. для военных пенсионеров, бывших сотрудников отдельных силовых ведомств и членов их семей повышен размер денежного довольствия, учитываемого при исчислении пенсии, - с 77,41% до 85,47%. С 1 июня до 1 октября 2022 г. ежемесячная доплата к назначенной военной пенсии составит 19,5% (</w:t>
      </w:r>
      <w:proofErr w:type="gramStart"/>
      <w:r w:rsidRPr="005F5B6B">
        <w:rPr>
          <w:rStyle w:val="a3"/>
          <w:iCs/>
          <w:color w:val="auto"/>
          <w:u w:val="none"/>
        </w:rPr>
        <w:t>вместо</w:t>
      </w:r>
      <w:proofErr w:type="gramEnd"/>
      <w:r w:rsidRPr="005F5B6B">
        <w:rPr>
          <w:rStyle w:val="a3"/>
          <w:iCs/>
          <w:color w:val="auto"/>
          <w:u w:val="none"/>
        </w:rPr>
        <w:t xml:space="preserve"> 8,6%). С 1 октября 2022 г. для ветеранов Великой Отечественной войны доплата составит 15,5% (а не 4,6%).</w:t>
      </w:r>
    </w:p>
    <w:p w14:paraId="59B08876" w14:textId="77777777" w:rsidR="00CC5FFE" w:rsidRDefault="00CC5FFE" w:rsidP="005F5B6B">
      <w:pPr>
        <w:pStyle w:val="s1"/>
        <w:spacing w:before="0" w:beforeAutospacing="0" w:after="0" w:afterAutospacing="0"/>
        <w:ind w:firstLine="567"/>
        <w:jc w:val="both"/>
        <w:rPr>
          <w:rStyle w:val="a3"/>
          <w:iCs/>
          <w:color w:val="auto"/>
          <w:u w:val="none"/>
        </w:rPr>
      </w:pPr>
      <w:r w:rsidRPr="005F5B6B">
        <w:rPr>
          <w:rStyle w:val="a3"/>
          <w:iCs/>
          <w:color w:val="auto"/>
          <w:u w:val="none"/>
        </w:rPr>
        <w:t>Закон вступает в силу со дня опубликования.</w:t>
      </w:r>
    </w:p>
    <w:p w14:paraId="7255603B" w14:textId="77777777" w:rsidR="00E4778B" w:rsidRPr="007A4132" w:rsidRDefault="00E4778B"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Минфин информирует об изменении сроков действия некоторых требований к оказанию аудиторских услуг</w:t>
      </w:r>
    </w:p>
    <w:p w14:paraId="31FAAB9D" w14:textId="77777777" w:rsidR="00E4778B" w:rsidRPr="00E4778B" w:rsidRDefault="00E4778B" w:rsidP="00E4778B">
      <w:pPr>
        <w:pStyle w:val="s3"/>
        <w:shd w:val="clear" w:color="auto" w:fill="FFFFFF"/>
        <w:spacing w:before="120" w:beforeAutospacing="0" w:after="120" w:afterAutospacing="0"/>
        <w:ind w:left="567"/>
        <w:jc w:val="both"/>
        <w:rPr>
          <w:i/>
          <w:color w:val="22272F"/>
          <w:sz w:val="23"/>
          <w:szCs w:val="23"/>
          <w:shd w:val="clear" w:color="auto" w:fill="FFFFFF"/>
        </w:rPr>
      </w:pPr>
      <w:r w:rsidRPr="00E4778B">
        <w:rPr>
          <w:i/>
          <w:color w:val="22272F"/>
          <w:sz w:val="23"/>
          <w:szCs w:val="23"/>
          <w:shd w:val="clear" w:color="auto" w:fill="FFFFFF"/>
        </w:rPr>
        <w:t>Информационное сообщение Минфина России от 15.07.2022 N ИС-аудит-56 "Новое в аудиторском законодательстве: факты и комментарии"  </w:t>
      </w:r>
    </w:p>
    <w:p w14:paraId="0FDC985F" w14:textId="062BFD05" w:rsidR="00E4778B" w:rsidRPr="00E4778B" w:rsidRDefault="00E4778B" w:rsidP="00E4778B">
      <w:pPr>
        <w:pStyle w:val="s1"/>
        <w:spacing w:before="0" w:beforeAutospacing="0" w:after="0" w:afterAutospacing="0"/>
        <w:ind w:firstLine="567"/>
        <w:jc w:val="both"/>
        <w:rPr>
          <w:rStyle w:val="a3"/>
          <w:iCs/>
          <w:color w:val="auto"/>
          <w:u w:val="none"/>
        </w:rPr>
      </w:pPr>
      <w:r>
        <w:rPr>
          <w:rStyle w:val="a3"/>
          <w:iCs/>
          <w:color w:val="auto"/>
          <w:u w:val="none"/>
        </w:rPr>
        <w:t>С</w:t>
      </w:r>
      <w:r w:rsidRPr="00E4778B">
        <w:rPr>
          <w:rStyle w:val="a3"/>
          <w:iCs/>
          <w:color w:val="auto"/>
          <w:u w:val="none"/>
        </w:rPr>
        <w:t>ообщается, что Федеральным законом от 14 июля 2022 г. N 292-ФЗ внесены изменения, в соответствии с которыми, в частности:</w:t>
      </w:r>
    </w:p>
    <w:p w14:paraId="1CCE2930"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изменен на 2024 год срок начала действия требований к оказанию аудиторских услуг общественно значимым организациям и услуг общественно значимым организациям на финансовом рынке исключительно аудиторскими организациями, сведения о которых внесены в соответствующий реестр;</w:t>
      </w:r>
    </w:p>
    <w:p w14:paraId="2C0EE484"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до 1 января 2025 года продлено требование о необходимости уведомления о начале оказания услуг по проведению обязательного аудита бухгалтерской (финансовой) отчетности общественно значимых организаций;</w:t>
      </w:r>
    </w:p>
    <w:p w14:paraId="526159C5"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введен новый случай обязательного аудита;</w:t>
      </w:r>
    </w:p>
    <w:p w14:paraId="7BBDAEC8" w14:textId="77777777" w:rsidR="00E4778B" w:rsidRPr="00E4778B" w:rsidRDefault="00E4778B" w:rsidP="00E4778B">
      <w:pPr>
        <w:pStyle w:val="s1"/>
        <w:spacing w:before="0" w:beforeAutospacing="0" w:after="0" w:afterAutospacing="0"/>
        <w:ind w:firstLine="567"/>
        <w:jc w:val="both"/>
        <w:rPr>
          <w:rStyle w:val="a3"/>
          <w:iCs/>
          <w:color w:val="auto"/>
          <w:u w:val="none"/>
        </w:rPr>
      </w:pPr>
      <w:r w:rsidRPr="00E4778B">
        <w:rPr>
          <w:rStyle w:val="a3"/>
          <w:iCs/>
          <w:color w:val="auto"/>
          <w:u w:val="none"/>
        </w:rPr>
        <w:t>уточнены требования к правилам внутреннего контроля в целях ПОД/ФТ/ФРОМУ.</w:t>
      </w:r>
    </w:p>
    <w:p w14:paraId="0C6F421B" w14:textId="77777777" w:rsidR="00AB74EC" w:rsidRPr="007A4132" w:rsidRDefault="00AB74EC"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Позиции высших судов за I квартал 2022 г. по вопросам налогообложения</w:t>
      </w:r>
    </w:p>
    <w:p w14:paraId="7FC8B703" w14:textId="507D099A" w:rsidR="0013549E" w:rsidRPr="0013549E" w:rsidRDefault="0013549E" w:rsidP="0013549E">
      <w:pPr>
        <w:pStyle w:val="s3"/>
        <w:shd w:val="clear" w:color="auto" w:fill="FFFFFF"/>
        <w:spacing w:before="120" w:beforeAutospacing="0" w:after="120" w:afterAutospacing="0"/>
        <w:ind w:left="567"/>
        <w:jc w:val="both"/>
        <w:rPr>
          <w:i/>
          <w:color w:val="22272F"/>
          <w:sz w:val="23"/>
          <w:szCs w:val="23"/>
          <w:shd w:val="clear" w:color="auto" w:fill="FFFFFF"/>
        </w:rPr>
      </w:pPr>
      <w:r w:rsidRPr="0013549E">
        <w:rPr>
          <w:i/>
          <w:color w:val="22272F"/>
          <w:sz w:val="23"/>
          <w:szCs w:val="23"/>
          <w:shd w:val="clear" w:color="auto" w:fill="FFFFFF"/>
        </w:rPr>
        <w:t>Письмо Федеральной налоговой службы от 6 июля 2022 г. N БВ-4-7/8529@</w:t>
      </w:r>
    </w:p>
    <w:p w14:paraId="2347BC82" w14:textId="77777777" w:rsidR="00AB74EC" w:rsidRPr="0013549E" w:rsidRDefault="00AB74EC" w:rsidP="0013549E">
      <w:pPr>
        <w:pStyle w:val="s1"/>
        <w:spacing w:before="0" w:beforeAutospacing="0" w:after="0" w:afterAutospacing="0"/>
        <w:ind w:firstLine="567"/>
        <w:jc w:val="both"/>
        <w:rPr>
          <w:rStyle w:val="a3"/>
          <w:iCs/>
          <w:color w:val="auto"/>
          <w:u w:val="none"/>
        </w:rPr>
      </w:pPr>
      <w:r w:rsidRPr="0013549E">
        <w:rPr>
          <w:rStyle w:val="a3"/>
          <w:iCs/>
          <w:color w:val="auto"/>
          <w:u w:val="none"/>
        </w:rPr>
        <w:t>ФНС подготовила Обзор правовых позиций Конституционного Суда и Верховного Суда за I квартал 2022 г. В частности, отмечено:</w:t>
      </w:r>
    </w:p>
    <w:p w14:paraId="121791A2" w14:textId="77777777" w:rsidR="00AB74EC" w:rsidRPr="0013549E" w:rsidRDefault="00AB74EC" w:rsidP="0013549E">
      <w:pPr>
        <w:pStyle w:val="s1"/>
        <w:spacing w:before="0" w:beforeAutospacing="0" w:after="0" w:afterAutospacing="0"/>
        <w:ind w:firstLine="567"/>
        <w:jc w:val="both"/>
        <w:rPr>
          <w:rStyle w:val="a3"/>
          <w:iCs/>
          <w:color w:val="auto"/>
          <w:u w:val="none"/>
        </w:rPr>
      </w:pPr>
      <w:r w:rsidRPr="0013549E">
        <w:rPr>
          <w:rStyle w:val="a3"/>
          <w:iCs/>
          <w:color w:val="auto"/>
          <w:u w:val="none"/>
        </w:rPr>
        <w:t xml:space="preserve">- при определении добытого полезного ископаемого в целях налогообложения нужно учитывать в совокупности сведения, содержащиеся в лицензии на пользование недрами, техническом проекте разработки месторождения, </w:t>
      </w:r>
      <w:proofErr w:type="spellStart"/>
      <w:r w:rsidRPr="0013549E">
        <w:rPr>
          <w:rStyle w:val="a3"/>
          <w:iCs/>
          <w:color w:val="auto"/>
          <w:u w:val="none"/>
        </w:rPr>
        <w:t>госбалансе</w:t>
      </w:r>
      <w:proofErr w:type="spellEnd"/>
      <w:r w:rsidRPr="0013549E">
        <w:rPr>
          <w:rStyle w:val="a3"/>
          <w:iCs/>
          <w:color w:val="auto"/>
          <w:u w:val="none"/>
        </w:rPr>
        <w:t xml:space="preserve"> запасов полезных ископаемых, стандартах качества полезного ископаемого и др.;</w:t>
      </w:r>
    </w:p>
    <w:p w14:paraId="2D3AB57D" w14:textId="77777777" w:rsidR="00AB74EC" w:rsidRPr="0013549E" w:rsidRDefault="00AB74EC" w:rsidP="0013549E">
      <w:pPr>
        <w:pStyle w:val="s1"/>
        <w:spacing w:before="0" w:beforeAutospacing="0" w:after="0" w:afterAutospacing="0"/>
        <w:ind w:firstLine="567"/>
        <w:jc w:val="both"/>
        <w:rPr>
          <w:rStyle w:val="a3"/>
          <w:iCs/>
          <w:color w:val="auto"/>
          <w:u w:val="none"/>
        </w:rPr>
      </w:pPr>
      <w:r w:rsidRPr="0013549E">
        <w:rPr>
          <w:rStyle w:val="a3"/>
          <w:iCs/>
          <w:color w:val="auto"/>
          <w:u w:val="none"/>
        </w:rPr>
        <w:t>- суммы налогов, уплаченные участниками группы в отношении дохода от искусственно разделенной деятельности, должны учитываться при определении размера налоговой обязанности по общей системе налогообложения организатора группы и не могут считаться уплаченными излишне;</w:t>
      </w:r>
    </w:p>
    <w:p w14:paraId="40515ABF" w14:textId="77777777" w:rsidR="00AB74EC" w:rsidRPr="0013549E" w:rsidRDefault="00AB74EC" w:rsidP="0013549E">
      <w:pPr>
        <w:pStyle w:val="s1"/>
        <w:spacing w:before="0" w:beforeAutospacing="0" w:after="0" w:afterAutospacing="0"/>
        <w:ind w:firstLine="567"/>
        <w:jc w:val="both"/>
        <w:rPr>
          <w:rStyle w:val="a3"/>
          <w:iCs/>
          <w:color w:val="auto"/>
          <w:u w:val="none"/>
        </w:rPr>
      </w:pPr>
      <w:r w:rsidRPr="0013549E">
        <w:rPr>
          <w:rStyle w:val="a3"/>
          <w:iCs/>
          <w:color w:val="auto"/>
          <w:u w:val="none"/>
        </w:rPr>
        <w:t xml:space="preserve">- несоответствие жалобы утвержденной форме не является основанием для ее </w:t>
      </w:r>
      <w:proofErr w:type="spellStart"/>
      <w:r w:rsidRPr="0013549E">
        <w:rPr>
          <w:rStyle w:val="a3"/>
          <w:iCs/>
          <w:color w:val="auto"/>
          <w:u w:val="none"/>
        </w:rPr>
        <w:t>ненаправления</w:t>
      </w:r>
      <w:proofErr w:type="spellEnd"/>
      <w:r w:rsidRPr="0013549E">
        <w:rPr>
          <w:rStyle w:val="a3"/>
          <w:iCs/>
          <w:color w:val="auto"/>
          <w:u w:val="none"/>
        </w:rPr>
        <w:t xml:space="preserve"> в вышестоящий налоговый орган и (или) оставления без рассмотрения.</w:t>
      </w:r>
    </w:p>
    <w:p w14:paraId="59513C3F" w14:textId="5BE70309" w:rsidR="001C76A9" w:rsidRPr="0013549E" w:rsidRDefault="0013549E" w:rsidP="0013549E">
      <w:pPr>
        <w:pStyle w:val="s1"/>
        <w:spacing w:before="0" w:beforeAutospacing="0" w:after="0" w:afterAutospacing="0"/>
        <w:ind w:firstLine="567"/>
        <w:jc w:val="both"/>
        <w:rPr>
          <w:rStyle w:val="a3"/>
          <w:iCs/>
          <w:color w:val="auto"/>
          <w:u w:val="none"/>
        </w:rPr>
      </w:pPr>
      <w:r w:rsidRPr="0013549E">
        <w:rPr>
          <w:rStyle w:val="a3"/>
          <w:iCs/>
          <w:color w:val="auto"/>
          <w:u w:val="none"/>
        </w:rPr>
        <w:t xml:space="preserve">-  а также ещё 5  </w:t>
      </w:r>
      <w:r>
        <w:rPr>
          <w:rStyle w:val="a3"/>
          <w:iCs/>
          <w:color w:val="auto"/>
          <w:u w:val="none"/>
        </w:rPr>
        <w:t>ситуаций.</w:t>
      </w:r>
    </w:p>
    <w:p w14:paraId="36BD4D03" w14:textId="5BB0DB29" w:rsidR="00EE6B06" w:rsidRPr="007A4132" w:rsidRDefault="00232C7C" w:rsidP="007A413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A4132">
        <w:rPr>
          <w:b/>
          <w:color w:val="22272F"/>
          <w:sz w:val="23"/>
          <w:szCs w:val="23"/>
          <w:lang w:eastAsia="ru-RU"/>
        </w:rPr>
        <w:t>При реализации товаров собственного производства (не закупленных для перепродажи) возможно применение специального налогового режима "Налог на профессиональный доход" при соблюдении требований законодательства.</w:t>
      </w:r>
    </w:p>
    <w:p w14:paraId="3470AF5F" w14:textId="400474CE" w:rsidR="00D43ACE" w:rsidRPr="00D43ACE" w:rsidRDefault="00D43ACE" w:rsidP="00D43ACE">
      <w:pPr>
        <w:pStyle w:val="s3"/>
        <w:shd w:val="clear" w:color="auto" w:fill="FFFFFF"/>
        <w:spacing w:before="120" w:beforeAutospacing="0" w:after="120" w:afterAutospacing="0"/>
        <w:ind w:left="567"/>
        <w:jc w:val="both"/>
        <w:rPr>
          <w:i/>
          <w:color w:val="22272F"/>
          <w:shd w:val="clear" w:color="auto" w:fill="FFFFFF"/>
        </w:rPr>
      </w:pPr>
      <w:r w:rsidRPr="00D43ACE">
        <w:rPr>
          <w:i/>
          <w:color w:val="22272F"/>
          <w:sz w:val="23"/>
          <w:szCs w:val="23"/>
          <w:shd w:val="clear" w:color="auto" w:fill="FFFFFF"/>
        </w:rPr>
        <w:t>Письмо Департамента налоговой политики Минфина России от 19 июля 2022 г. N 03-11-11/69356</w:t>
      </w:r>
    </w:p>
    <w:sectPr w:rsidR="00D43ACE" w:rsidRPr="00D43ACE" w:rsidSect="008E7591">
      <w:headerReference w:type="even" r:id="rId52"/>
      <w:headerReference w:type="default" r:id="rId53"/>
      <w:footerReference w:type="even" r:id="rId54"/>
      <w:footerReference w:type="default" r:id="rId55"/>
      <w:headerReference w:type="first" r:id="rId56"/>
      <w:footerReference w:type="first" r:id="rId5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82C6" w14:textId="77777777" w:rsidR="006468AF" w:rsidRDefault="006468AF">
      <w:r>
        <w:separator/>
      </w:r>
    </w:p>
  </w:endnote>
  <w:endnote w:type="continuationSeparator" w:id="0">
    <w:p w14:paraId="18506F86" w14:textId="77777777" w:rsidR="006468AF" w:rsidRDefault="006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6468AF" w:rsidRDefault="006468AF"/>
  <w:p w14:paraId="4AA79547" w14:textId="77777777" w:rsidR="006468AF" w:rsidRDefault="006468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6468AF" w:rsidRDefault="006468AF">
    <w:pPr>
      <w:pStyle w:val="a6"/>
      <w:jc w:val="center"/>
    </w:pPr>
    <w:r>
      <w:fldChar w:fldCharType="begin"/>
    </w:r>
    <w:r>
      <w:instrText xml:space="preserve"> PAGE </w:instrText>
    </w:r>
    <w:r>
      <w:fldChar w:fldCharType="separate"/>
    </w:r>
    <w:r w:rsidR="000E33B7">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6468AF" w:rsidRDefault="006468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084F4" w14:textId="77777777" w:rsidR="006468AF" w:rsidRDefault="006468AF">
      <w:r>
        <w:separator/>
      </w:r>
    </w:p>
  </w:footnote>
  <w:footnote w:type="continuationSeparator" w:id="0">
    <w:p w14:paraId="02D5993A" w14:textId="77777777" w:rsidR="006468AF" w:rsidRDefault="0064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6468AF" w:rsidRDefault="006468AF">
    <w:r>
      <w:t>[Введите текст]</w:t>
    </w:r>
  </w:p>
  <w:p w14:paraId="3F780D8D" w14:textId="77777777" w:rsidR="006468AF" w:rsidRDefault="006468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6468AF" w:rsidRDefault="006468AF"/>
  <w:p w14:paraId="5CC3A524" w14:textId="77777777" w:rsidR="006468AF" w:rsidRDefault="006468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6468AF" w:rsidRDefault="006468AF"/>
  <w:tbl>
    <w:tblPr>
      <w:tblW w:w="0" w:type="auto"/>
      <w:tblInd w:w="108" w:type="dxa"/>
      <w:tblLayout w:type="fixed"/>
      <w:tblLook w:val="0000" w:firstRow="0" w:lastRow="0" w:firstColumn="0" w:lastColumn="0" w:noHBand="0" w:noVBand="0"/>
    </w:tblPr>
    <w:tblGrid>
      <w:gridCol w:w="2445"/>
      <w:gridCol w:w="7972"/>
    </w:tblGrid>
    <w:tr w:rsidR="006468AF" w14:paraId="357A1778" w14:textId="77777777">
      <w:trPr>
        <w:trHeight w:val="617"/>
      </w:trPr>
      <w:tc>
        <w:tcPr>
          <w:tcW w:w="2445" w:type="dxa"/>
          <w:tcBorders>
            <w:bottom w:val="single" w:sz="4" w:space="0" w:color="000000"/>
          </w:tcBorders>
          <w:shd w:val="clear" w:color="auto" w:fill="auto"/>
        </w:tcPr>
        <w:p w14:paraId="0265E461" w14:textId="77777777" w:rsidR="006468AF" w:rsidRDefault="006468AF">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6468AF" w:rsidRDefault="006468AF">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6468AF" w:rsidRDefault="006468AF"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6468AF" w:rsidRDefault="006468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26C6A"/>
    <w:multiLevelType w:val="multilevel"/>
    <w:tmpl w:val="DB8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85AAF"/>
    <w:multiLevelType w:val="multilevel"/>
    <w:tmpl w:val="24AC67C0"/>
    <w:lvl w:ilvl="0">
      <w:start w:val="1"/>
      <w:numFmt w:val="decimal"/>
      <w:lvlText w:val="%1."/>
      <w:lvlJc w:val="left"/>
      <w:pPr>
        <w:ind w:left="502" w:hanging="360"/>
      </w:pPr>
      <w:rPr>
        <w:rFonts w:hint="default"/>
        <w:b/>
        <w:i w:val="0"/>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B913E80"/>
    <w:multiLevelType w:val="multilevel"/>
    <w:tmpl w:val="F8B4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489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BEE2CEC"/>
    <w:multiLevelType w:val="multilevel"/>
    <w:tmpl w:val="162AC358"/>
    <w:lvl w:ilvl="0">
      <w:start w:val="1"/>
      <w:numFmt w:val="decimal"/>
      <w:lvlText w:val="%1."/>
      <w:lvlJc w:val="left"/>
      <w:pPr>
        <w:ind w:left="480" w:hanging="480"/>
      </w:pPr>
      <w:rPr>
        <w:rFonts w:hint="default"/>
      </w:rPr>
    </w:lvl>
    <w:lvl w:ilvl="1">
      <w:start w:val="12"/>
      <w:numFmt w:val="decimal"/>
      <w:lvlText w:val="%1.%2."/>
      <w:lvlJc w:val="left"/>
      <w:pPr>
        <w:ind w:left="3741" w:hanging="48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41">
    <w:nsid w:val="7C32677E"/>
    <w:multiLevelType w:val="multilevel"/>
    <w:tmpl w:val="117AE868"/>
    <w:lvl w:ilvl="0">
      <w:start w:val="1"/>
      <w:numFmt w:val="decimal"/>
      <w:lvlText w:val="%1."/>
      <w:lvlJc w:val="left"/>
      <w:pPr>
        <w:ind w:left="480" w:hanging="480"/>
      </w:pPr>
      <w:rPr>
        <w:rFonts w:hint="default"/>
      </w:rPr>
    </w:lvl>
    <w:lvl w:ilvl="1">
      <w:start w:val="11"/>
      <w:numFmt w:val="decimal"/>
      <w:lvlText w:val="%1.%2."/>
      <w:lvlJc w:val="left"/>
      <w:pPr>
        <w:ind w:left="3741" w:hanging="48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num w:numId="1">
    <w:abstractNumId w:val="33"/>
  </w:num>
  <w:num w:numId="2">
    <w:abstractNumId w:val="4"/>
  </w:num>
  <w:num w:numId="3">
    <w:abstractNumId w:val="31"/>
  </w:num>
  <w:num w:numId="4">
    <w:abstractNumId w:val="6"/>
  </w:num>
  <w:num w:numId="5">
    <w:abstractNumId w:val="38"/>
  </w:num>
  <w:num w:numId="6">
    <w:abstractNumId w:val="19"/>
  </w:num>
  <w:num w:numId="7">
    <w:abstractNumId w:val="13"/>
  </w:num>
  <w:num w:numId="8">
    <w:abstractNumId w:val="23"/>
  </w:num>
  <w:num w:numId="9">
    <w:abstractNumId w:val="3"/>
  </w:num>
  <w:num w:numId="10">
    <w:abstractNumId w:val="27"/>
  </w:num>
  <w:num w:numId="11">
    <w:abstractNumId w:val="16"/>
  </w:num>
  <w:num w:numId="12">
    <w:abstractNumId w:val="25"/>
  </w:num>
  <w:num w:numId="13">
    <w:abstractNumId w:val="20"/>
  </w:num>
  <w:num w:numId="14">
    <w:abstractNumId w:val="12"/>
  </w:num>
  <w:num w:numId="15">
    <w:abstractNumId w:val="36"/>
  </w:num>
  <w:num w:numId="16">
    <w:abstractNumId w:val="5"/>
  </w:num>
  <w:num w:numId="17">
    <w:abstractNumId w:val="28"/>
  </w:num>
  <w:num w:numId="18">
    <w:abstractNumId w:val="0"/>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39"/>
  </w:num>
  <w:num w:numId="24">
    <w:abstractNumId w:val="29"/>
  </w:num>
  <w:num w:numId="25">
    <w:abstractNumId w:val="35"/>
  </w:num>
  <w:num w:numId="26">
    <w:abstractNumId w:val="37"/>
  </w:num>
  <w:num w:numId="27">
    <w:abstractNumId w:val="30"/>
  </w:num>
  <w:num w:numId="28">
    <w:abstractNumId w:val="32"/>
  </w:num>
  <w:num w:numId="29">
    <w:abstractNumId w:val="17"/>
  </w:num>
  <w:num w:numId="30">
    <w:abstractNumId w:val="9"/>
  </w:num>
  <w:num w:numId="31">
    <w:abstractNumId w:val="21"/>
  </w:num>
  <w:num w:numId="32">
    <w:abstractNumId w:val="7"/>
  </w:num>
  <w:num w:numId="33">
    <w:abstractNumId w:val="26"/>
  </w:num>
  <w:num w:numId="34">
    <w:abstractNumId w:val="2"/>
  </w:num>
  <w:num w:numId="35">
    <w:abstractNumId w:val="18"/>
  </w:num>
  <w:num w:numId="36">
    <w:abstractNumId w:val="34"/>
  </w:num>
  <w:num w:numId="37">
    <w:abstractNumId w:val="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2"/>
  </w:num>
  <w:num w:numId="41">
    <w:abstractNumId w:val="10"/>
  </w:num>
  <w:num w:numId="42">
    <w:abstractNumId w:val="24"/>
  </w:num>
  <w:num w:numId="43">
    <w:abstractNumId w:val="41"/>
  </w:num>
  <w:num w:numId="44">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405"/>
    <w:rsid w:val="0000695F"/>
    <w:rsid w:val="00006DED"/>
    <w:rsid w:val="000078F9"/>
    <w:rsid w:val="000079D3"/>
    <w:rsid w:val="000106B0"/>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1A5"/>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D4"/>
    <w:rsid w:val="000A73F0"/>
    <w:rsid w:val="000A7407"/>
    <w:rsid w:val="000A7A4F"/>
    <w:rsid w:val="000A7E52"/>
    <w:rsid w:val="000A7E74"/>
    <w:rsid w:val="000B000F"/>
    <w:rsid w:val="000B0BDF"/>
    <w:rsid w:val="000B14B5"/>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1679"/>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33B7"/>
    <w:rsid w:val="000E4048"/>
    <w:rsid w:val="000E40DC"/>
    <w:rsid w:val="000E4504"/>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6B7A"/>
    <w:rsid w:val="00127C83"/>
    <w:rsid w:val="00131486"/>
    <w:rsid w:val="00132C72"/>
    <w:rsid w:val="001336F8"/>
    <w:rsid w:val="0013374F"/>
    <w:rsid w:val="00134807"/>
    <w:rsid w:val="00134C69"/>
    <w:rsid w:val="00134CC1"/>
    <w:rsid w:val="0013549E"/>
    <w:rsid w:val="0013598E"/>
    <w:rsid w:val="00136305"/>
    <w:rsid w:val="00136DF9"/>
    <w:rsid w:val="00136F33"/>
    <w:rsid w:val="001371BC"/>
    <w:rsid w:val="001374EA"/>
    <w:rsid w:val="0014147E"/>
    <w:rsid w:val="00141DE6"/>
    <w:rsid w:val="0014339C"/>
    <w:rsid w:val="001436DC"/>
    <w:rsid w:val="001438C7"/>
    <w:rsid w:val="00143A11"/>
    <w:rsid w:val="0014430E"/>
    <w:rsid w:val="0014502B"/>
    <w:rsid w:val="001459C8"/>
    <w:rsid w:val="00145A3A"/>
    <w:rsid w:val="00145BAE"/>
    <w:rsid w:val="00145E47"/>
    <w:rsid w:val="001476CC"/>
    <w:rsid w:val="0014798A"/>
    <w:rsid w:val="00147A51"/>
    <w:rsid w:val="00147D11"/>
    <w:rsid w:val="00147D57"/>
    <w:rsid w:val="00147E88"/>
    <w:rsid w:val="00147F18"/>
    <w:rsid w:val="00150407"/>
    <w:rsid w:val="0015108D"/>
    <w:rsid w:val="00151596"/>
    <w:rsid w:val="0015191C"/>
    <w:rsid w:val="00151D3A"/>
    <w:rsid w:val="00151D89"/>
    <w:rsid w:val="00151D97"/>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67A"/>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6D98"/>
    <w:rsid w:val="001B7F9D"/>
    <w:rsid w:val="001C0692"/>
    <w:rsid w:val="001C11E2"/>
    <w:rsid w:val="001C17EB"/>
    <w:rsid w:val="001C26B0"/>
    <w:rsid w:val="001C420A"/>
    <w:rsid w:val="001C4F68"/>
    <w:rsid w:val="001C6832"/>
    <w:rsid w:val="001C6969"/>
    <w:rsid w:val="001C76A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6D6"/>
    <w:rsid w:val="00203E32"/>
    <w:rsid w:val="00204362"/>
    <w:rsid w:val="00204911"/>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2C7C"/>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33F"/>
    <w:rsid w:val="00253945"/>
    <w:rsid w:val="00254979"/>
    <w:rsid w:val="00254D86"/>
    <w:rsid w:val="00254E43"/>
    <w:rsid w:val="00254F0B"/>
    <w:rsid w:val="002556EF"/>
    <w:rsid w:val="00255D8F"/>
    <w:rsid w:val="002560F5"/>
    <w:rsid w:val="00256FD4"/>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569"/>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20B8"/>
    <w:rsid w:val="002A682D"/>
    <w:rsid w:val="002A71F6"/>
    <w:rsid w:val="002B0268"/>
    <w:rsid w:val="002B08DA"/>
    <w:rsid w:val="002B1126"/>
    <w:rsid w:val="002B1F3C"/>
    <w:rsid w:val="002B2984"/>
    <w:rsid w:val="002B3269"/>
    <w:rsid w:val="002B378E"/>
    <w:rsid w:val="002B3983"/>
    <w:rsid w:val="002B49F3"/>
    <w:rsid w:val="002B55FC"/>
    <w:rsid w:val="002B56CF"/>
    <w:rsid w:val="002B5BF9"/>
    <w:rsid w:val="002B5C4C"/>
    <w:rsid w:val="002B5E2A"/>
    <w:rsid w:val="002B6349"/>
    <w:rsid w:val="002B64A5"/>
    <w:rsid w:val="002B6C03"/>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2122"/>
    <w:rsid w:val="002D2408"/>
    <w:rsid w:val="002D24E5"/>
    <w:rsid w:val="002D4012"/>
    <w:rsid w:val="002D40F9"/>
    <w:rsid w:val="002D5A4C"/>
    <w:rsid w:val="002D63B4"/>
    <w:rsid w:val="002D71DC"/>
    <w:rsid w:val="002E07E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DA9"/>
    <w:rsid w:val="002F5E52"/>
    <w:rsid w:val="002F688D"/>
    <w:rsid w:val="002F7354"/>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14"/>
    <w:rsid w:val="00384D3E"/>
    <w:rsid w:val="00385958"/>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D2E"/>
    <w:rsid w:val="00395E32"/>
    <w:rsid w:val="00396591"/>
    <w:rsid w:val="0039688E"/>
    <w:rsid w:val="00396956"/>
    <w:rsid w:val="00396DF2"/>
    <w:rsid w:val="00396E2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BD6"/>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3E55"/>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7D"/>
    <w:rsid w:val="003F2BD6"/>
    <w:rsid w:val="003F30DB"/>
    <w:rsid w:val="003F31EB"/>
    <w:rsid w:val="003F32C0"/>
    <w:rsid w:val="003F337E"/>
    <w:rsid w:val="003F37B8"/>
    <w:rsid w:val="003F3ADE"/>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09C"/>
    <w:rsid w:val="00410281"/>
    <w:rsid w:val="0041198D"/>
    <w:rsid w:val="004121B0"/>
    <w:rsid w:val="00412243"/>
    <w:rsid w:val="00412759"/>
    <w:rsid w:val="004129B0"/>
    <w:rsid w:val="00414269"/>
    <w:rsid w:val="0041449F"/>
    <w:rsid w:val="00414B08"/>
    <w:rsid w:val="004158B3"/>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1BE"/>
    <w:rsid w:val="00462FC8"/>
    <w:rsid w:val="00463160"/>
    <w:rsid w:val="004638B7"/>
    <w:rsid w:val="00463ACE"/>
    <w:rsid w:val="004642CF"/>
    <w:rsid w:val="0046477F"/>
    <w:rsid w:val="004647DC"/>
    <w:rsid w:val="0046521E"/>
    <w:rsid w:val="004653D2"/>
    <w:rsid w:val="00467ED4"/>
    <w:rsid w:val="004713A9"/>
    <w:rsid w:val="00471893"/>
    <w:rsid w:val="00471C1D"/>
    <w:rsid w:val="0047365B"/>
    <w:rsid w:val="00473A85"/>
    <w:rsid w:val="00473D0D"/>
    <w:rsid w:val="0047453E"/>
    <w:rsid w:val="0047541B"/>
    <w:rsid w:val="0047658E"/>
    <w:rsid w:val="00476B3D"/>
    <w:rsid w:val="00477273"/>
    <w:rsid w:val="0047785F"/>
    <w:rsid w:val="00477DE9"/>
    <w:rsid w:val="004806C9"/>
    <w:rsid w:val="00480A0D"/>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40BD"/>
    <w:rsid w:val="00495318"/>
    <w:rsid w:val="00495599"/>
    <w:rsid w:val="00495DA8"/>
    <w:rsid w:val="00495E23"/>
    <w:rsid w:val="00495FA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5CDD"/>
    <w:rsid w:val="004A63AC"/>
    <w:rsid w:val="004A640A"/>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B63"/>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B28"/>
    <w:rsid w:val="004C6B50"/>
    <w:rsid w:val="004C6C87"/>
    <w:rsid w:val="004D2E5D"/>
    <w:rsid w:val="004D321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13FF"/>
    <w:rsid w:val="00511E76"/>
    <w:rsid w:val="005121E5"/>
    <w:rsid w:val="00512517"/>
    <w:rsid w:val="0051313A"/>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EBB"/>
    <w:rsid w:val="005449E3"/>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2CDF"/>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EB0"/>
    <w:rsid w:val="005851FC"/>
    <w:rsid w:val="00585BAE"/>
    <w:rsid w:val="00585C23"/>
    <w:rsid w:val="0058636D"/>
    <w:rsid w:val="00586BBC"/>
    <w:rsid w:val="005871E5"/>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2E26"/>
    <w:rsid w:val="005C314F"/>
    <w:rsid w:val="005C32C0"/>
    <w:rsid w:val="005C3FD0"/>
    <w:rsid w:val="005C4036"/>
    <w:rsid w:val="005C41DE"/>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D2"/>
    <w:rsid w:val="005F5AE9"/>
    <w:rsid w:val="005F5B6B"/>
    <w:rsid w:val="005F6153"/>
    <w:rsid w:val="005F6C32"/>
    <w:rsid w:val="005F783D"/>
    <w:rsid w:val="00600A9E"/>
    <w:rsid w:val="00600F60"/>
    <w:rsid w:val="00601A95"/>
    <w:rsid w:val="00602489"/>
    <w:rsid w:val="00603279"/>
    <w:rsid w:val="006040E6"/>
    <w:rsid w:val="006041D6"/>
    <w:rsid w:val="0060470D"/>
    <w:rsid w:val="00605DFA"/>
    <w:rsid w:val="00605E18"/>
    <w:rsid w:val="00607126"/>
    <w:rsid w:val="006118A1"/>
    <w:rsid w:val="00612D46"/>
    <w:rsid w:val="006154D6"/>
    <w:rsid w:val="006154FD"/>
    <w:rsid w:val="0061580E"/>
    <w:rsid w:val="00615C29"/>
    <w:rsid w:val="006176BD"/>
    <w:rsid w:val="00617B32"/>
    <w:rsid w:val="00621572"/>
    <w:rsid w:val="00621EC9"/>
    <w:rsid w:val="006220C6"/>
    <w:rsid w:val="00623CCD"/>
    <w:rsid w:val="00623F71"/>
    <w:rsid w:val="0062477E"/>
    <w:rsid w:val="006253BF"/>
    <w:rsid w:val="00625674"/>
    <w:rsid w:val="00627189"/>
    <w:rsid w:val="00627385"/>
    <w:rsid w:val="00627D1B"/>
    <w:rsid w:val="00627F84"/>
    <w:rsid w:val="00630306"/>
    <w:rsid w:val="006307CF"/>
    <w:rsid w:val="00630886"/>
    <w:rsid w:val="0063093F"/>
    <w:rsid w:val="00630AB9"/>
    <w:rsid w:val="00634202"/>
    <w:rsid w:val="006348D8"/>
    <w:rsid w:val="00636298"/>
    <w:rsid w:val="00636704"/>
    <w:rsid w:val="00636A99"/>
    <w:rsid w:val="00637BDB"/>
    <w:rsid w:val="006400A8"/>
    <w:rsid w:val="0064025F"/>
    <w:rsid w:val="00640274"/>
    <w:rsid w:val="006408C5"/>
    <w:rsid w:val="006423E3"/>
    <w:rsid w:val="0064366C"/>
    <w:rsid w:val="0064377D"/>
    <w:rsid w:val="00644260"/>
    <w:rsid w:val="006444B4"/>
    <w:rsid w:val="0064481B"/>
    <w:rsid w:val="0064594A"/>
    <w:rsid w:val="006468AF"/>
    <w:rsid w:val="00646F0B"/>
    <w:rsid w:val="006478A3"/>
    <w:rsid w:val="00647A5A"/>
    <w:rsid w:val="00650000"/>
    <w:rsid w:val="0065148C"/>
    <w:rsid w:val="006520E2"/>
    <w:rsid w:val="0065236F"/>
    <w:rsid w:val="00652F44"/>
    <w:rsid w:val="00652FB6"/>
    <w:rsid w:val="00653C8C"/>
    <w:rsid w:val="00654290"/>
    <w:rsid w:val="006547F9"/>
    <w:rsid w:val="006549BF"/>
    <w:rsid w:val="00654DFE"/>
    <w:rsid w:val="00656749"/>
    <w:rsid w:val="006567B3"/>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3689"/>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7DB"/>
    <w:rsid w:val="006A0F16"/>
    <w:rsid w:val="006A1D8A"/>
    <w:rsid w:val="006A2718"/>
    <w:rsid w:val="006A3931"/>
    <w:rsid w:val="006A47C8"/>
    <w:rsid w:val="006A4B5E"/>
    <w:rsid w:val="006A4F4E"/>
    <w:rsid w:val="006A5B6C"/>
    <w:rsid w:val="006A6138"/>
    <w:rsid w:val="006A6235"/>
    <w:rsid w:val="006A64BF"/>
    <w:rsid w:val="006A6532"/>
    <w:rsid w:val="006A6725"/>
    <w:rsid w:val="006A6926"/>
    <w:rsid w:val="006A70D0"/>
    <w:rsid w:val="006B004A"/>
    <w:rsid w:val="006B0DAB"/>
    <w:rsid w:val="006B0E72"/>
    <w:rsid w:val="006B12FC"/>
    <w:rsid w:val="006B19BF"/>
    <w:rsid w:val="006B283A"/>
    <w:rsid w:val="006B2C13"/>
    <w:rsid w:val="006B2E02"/>
    <w:rsid w:val="006B3C7C"/>
    <w:rsid w:val="006B4231"/>
    <w:rsid w:val="006B5893"/>
    <w:rsid w:val="006B5F97"/>
    <w:rsid w:val="006B68BD"/>
    <w:rsid w:val="006C0972"/>
    <w:rsid w:val="006C0CB7"/>
    <w:rsid w:val="006C1755"/>
    <w:rsid w:val="006C1785"/>
    <w:rsid w:val="006C249C"/>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4D55"/>
    <w:rsid w:val="006E66FE"/>
    <w:rsid w:val="006E6AA2"/>
    <w:rsid w:val="006F05AE"/>
    <w:rsid w:val="006F0FCA"/>
    <w:rsid w:val="006F17FF"/>
    <w:rsid w:val="006F19B0"/>
    <w:rsid w:val="006F3503"/>
    <w:rsid w:val="006F3CDD"/>
    <w:rsid w:val="006F3DDB"/>
    <w:rsid w:val="006F4393"/>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737"/>
    <w:rsid w:val="0071493B"/>
    <w:rsid w:val="00714D07"/>
    <w:rsid w:val="00715188"/>
    <w:rsid w:val="00717D01"/>
    <w:rsid w:val="007205FA"/>
    <w:rsid w:val="00720EB5"/>
    <w:rsid w:val="00721006"/>
    <w:rsid w:val="00724BEB"/>
    <w:rsid w:val="00724DD9"/>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700A3"/>
    <w:rsid w:val="007730A7"/>
    <w:rsid w:val="007731BD"/>
    <w:rsid w:val="00773EC3"/>
    <w:rsid w:val="00773EFF"/>
    <w:rsid w:val="00773F8E"/>
    <w:rsid w:val="00775A56"/>
    <w:rsid w:val="007775D2"/>
    <w:rsid w:val="00777AAF"/>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2BB3"/>
    <w:rsid w:val="00793798"/>
    <w:rsid w:val="00793C1B"/>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132"/>
    <w:rsid w:val="007A49ED"/>
    <w:rsid w:val="007A5C10"/>
    <w:rsid w:val="007A690A"/>
    <w:rsid w:val="007A6A6F"/>
    <w:rsid w:val="007A6DBD"/>
    <w:rsid w:val="007A7617"/>
    <w:rsid w:val="007B090B"/>
    <w:rsid w:val="007B1230"/>
    <w:rsid w:val="007B1C28"/>
    <w:rsid w:val="007B2D65"/>
    <w:rsid w:val="007B311A"/>
    <w:rsid w:val="007B33BC"/>
    <w:rsid w:val="007B33E0"/>
    <w:rsid w:val="007B3524"/>
    <w:rsid w:val="007B366A"/>
    <w:rsid w:val="007B69F8"/>
    <w:rsid w:val="007B7153"/>
    <w:rsid w:val="007C078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D0C"/>
    <w:rsid w:val="007D303F"/>
    <w:rsid w:val="007D355D"/>
    <w:rsid w:val="007D4524"/>
    <w:rsid w:val="007D48CD"/>
    <w:rsid w:val="007D4930"/>
    <w:rsid w:val="007D4A19"/>
    <w:rsid w:val="007D4F20"/>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483"/>
    <w:rsid w:val="007F6647"/>
    <w:rsid w:val="007F7CAA"/>
    <w:rsid w:val="007F7FAF"/>
    <w:rsid w:val="00800AE5"/>
    <w:rsid w:val="00802123"/>
    <w:rsid w:val="00802BFE"/>
    <w:rsid w:val="00803CAB"/>
    <w:rsid w:val="00803F99"/>
    <w:rsid w:val="0080533E"/>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A7A"/>
    <w:rsid w:val="00843B5D"/>
    <w:rsid w:val="008440AC"/>
    <w:rsid w:val="0084471A"/>
    <w:rsid w:val="00845A86"/>
    <w:rsid w:val="008472B2"/>
    <w:rsid w:val="00850074"/>
    <w:rsid w:val="00850530"/>
    <w:rsid w:val="0085089D"/>
    <w:rsid w:val="008508A6"/>
    <w:rsid w:val="00850BD7"/>
    <w:rsid w:val="00851BC3"/>
    <w:rsid w:val="0085324C"/>
    <w:rsid w:val="00854007"/>
    <w:rsid w:val="00854B80"/>
    <w:rsid w:val="00854CBC"/>
    <w:rsid w:val="00855DAD"/>
    <w:rsid w:val="00856DA8"/>
    <w:rsid w:val="00860281"/>
    <w:rsid w:val="00860685"/>
    <w:rsid w:val="00860D99"/>
    <w:rsid w:val="00861557"/>
    <w:rsid w:val="00861972"/>
    <w:rsid w:val="008619BA"/>
    <w:rsid w:val="00862B7F"/>
    <w:rsid w:val="0086333E"/>
    <w:rsid w:val="00863ABB"/>
    <w:rsid w:val="008642D2"/>
    <w:rsid w:val="0086440D"/>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981"/>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B35"/>
    <w:rsid w:val="008D2844"/>
    <w:rsid w:val="008D2F5A"/>
    <w:rsid w:val="008D3965"/>
    <w:rsid w:val="008D42B0"/>
    <w:rsid w:val="008D445E"/>
    <w:rsid w:val="008D492C"/>
    <w:rsid w:val="008D58D9"/>
    <w:rsid w:val="008D5D54"/>
    <w:rsid w:val="008D5DBE"/>
    <w:rsid w:val="008D673F"/>
    <w:rsid w:val="008D68B3"/>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3DFA"/>
    <w:rsid w:val="008F47B7"/>
    <w:rsid w:val="008F6374"/>
    <w:rsid w:val="008F6AEF"/>
    <w:rsid w:val="008F6BEE"/>
    <w:rsid w:val="008F7894"/>
    <w:rsid w:val="00900982"/>
    <w:rsid w:val="0090170A"/>
    <w:rsid w:val="009018B1"/>
    <w:rsid w:val="009021FD"/>
    <w:rsid w:val="00902599"/>
    <w:rsid w:val="009027E9"/>
    <w:rsid w:val="0090361A"/>
    <w:rsid w:val="0090369C"/>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5DD5"/>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19D"/>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403"/>
    <w:rsid w:val="00970639"/>
    <w:rsid w:val="0097099D"/>
    <w:rsid w:val="00971CBC"/>
    <w:rsid w:val="009724A9"/>
    <w:rsid w:val="00974233"/>
    <w:rsid w:val="0097447F"/>
    <w:rsid w:val="00974DA0"/>
    <w:rsid w:val="0097570C"/>
    <w:rsid w:val="00975D91"/>
    <w:rsid w:val="00976298"/>
    <w:rsid w:val="009766BA"/>
    <w:rsid w:val="0097731A"/>
    <w:rsid w:val="0098023A"/>
    <w:rsid w:val="009806A0"/>
    <w:rsid w:val="00980748"/>
    <w:rsid w:val="00980A50"/>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2CB9"/>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4F94"/>
    <w:rsid w:val="009A5301"/>
    <w:rsid w:val="009A5642"/>
    <w:rsid w:val="009A56E5"/>
    <w:rsid w:val="009A6100"/>
    <w:rsid w:val="009A6FFB"/>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7D51"/>
    <w:rsid w:val="009D7E4F"/>
    <w:rsid w:val="009E084C"/>
    <w:rsid w:val="009E0A68"/>
    <w:rsid w:val="009E2759"/>
    <w:rsid w:val="009E27A0"/>
    <w:rsid w:val="009E417E"/>
    <w:rsid w:val="009E4590"/>
    <w:rsid w:val="009E4B4A"/>
    <w:rsid w:val="009E626D"/>
    <w:rsid w:val="009E7570"/>
    <w:rsid w:val="009F19D7"/>
    <w:rsid w:val="009F2037"/>
    <w:rsid w:val="009F36B6"/>
    <w:rsid w:val="009F3BB8"/>
    <w:rsid w:val="009F43CB"/>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2E1"/>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37C35"/>
    <w:rsid w:val="00A40860"/>
    <w:rsid w:val="00A41285"/>
    <w:rsid w:val="00A424F4"/>
    <w:rsid w:val="00A4262C"/>
    <w:rsid w:val="00A428AE"/>
    <w:rsid w:val="00A428D0"/>
    <w:rsid w:val="00A436C4"/>
    <w:rsid w:val="00A43816"/>
    <w:rsid w:val="00A43C64"/>
    <w:rsid w:val="00A448E7"/>
    <w:rsid w:val="00A44D54"/>
    <w:rsid w:val="00A4553B"/>
    <w:rsid w:val="00A45909"/>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1E"/>
    <w:rsid w:val="00A86D30"/>
    <w:rsid w:val="00A87BD4"/>
    <w:rsid w:val="00A90741"/>
    <w:rsid w:val="00A9092F"/>
    <w:rsid w:val="00A90D14"/>
    <w:rsid w:val="00A91947"/>
    <w:rsid w:val="00A91CC6"/>
    <w:rsid w:val="00A92A2D"/>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4EC"/>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89C"/>
    <w:rsid w:val="00B0595E"/>
    <w:rsid w:val="00B05BD6"/>
    <w:rsid w:val="00B05E26"/>
    <w:rsid w:val="00B05FC5"/>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49F"/>
    <w:rsid w:val="00B33501"/>
    <w:rsid w:val="00B33536"/>
    <w:rsid w:val="00B33723"/>
    <w:rsid w:val="00B340CF"/>
    <w:rsid w:val="00B34EEA"/>
    <w:rsid w:val="00B35CCD"/>
    <w:rsid w:val="00B36417"/>
    <w:rsid w:val="00B40215"/>
    <w:rsid w:val="00B41583"/>
    <w:rsid w:val="00B41838"/>
    <w:rsid w:val="00B425CB"/>
    <w:rsid w:val="00B42A36"/>
    <w:rsid w:val="00B42C3C"/>
    <w:rsid w:val="00B42E3E"/>
    <w:rsid w:val="00B440DB"/>
    <w:rsid w:val="00B44887"/>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3093"/>
    <w:rsid w:val="00B83441"/>
    <w:rsid w:val="00B83701"/>
    <w:rsid w:val="00B84675"/>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3D6"/>
    <w:rsid w:val="00BB46A5"/>
    <w:rsid w:val="00BB483A"/>
    <w:rsid w:val="00BB4F61"/>
    <w:rsid w:val="00BB4F68"/>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E20C2"/>
    <w:rsid w:val="00BE2AFE"/>
    <w:rsid w:val="00BE2E65"/>
    <w:rsid w:val="00BE4B23"/>
    <w:rsid w:val="00BE6237"/>
    <w:rsid w:val="00BE6CCD"/>
    <w:rsid w:val="00BE6CE3"/>
    <w:rsid w:val="00BE7DC7"/>
    <w:rsid w:val="00BF06CD"/>
    <w:rsid w:val="00BF110C"/>
    <w:rsid w:val="00BF18E8"/>
    <w:rsid w:val="00BF213F"/>
    <w:rsid w:val="00BF2488"/>
    <w:rsid w:val="00BF2EB5"/>
    <w:rsid w:val="00BF326F"/>
    <w:rsid w:val="00BF3531"/>
    <w:rsid w:val="00BF39BE"/>
    <w:rsid w:val="00BF3CBD"/>
    <w:rsid w:val="00BF4D8E"/>
    <w:rsid w:val="00BF5C24"/>
    <w:rsid w:val="00BF5D81"/>
    <w:rsid w:val="00BF65D4"/>
    <w:rsid w:val="00BF6904"/>
    <w:rsid w:val="00BF6F21"/>
    <w:rsid w:val="00BF7212"/>
    <w:rsid w:val="00BF7A6C"/>
    <w:rsid w:val="00C022B0"/>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5E55"/>
    <w:rsid w:val="00C263B8"/>
    <w:rsid w:val="00C26D9A"/>
    <w:rsid w:val="00C27A93"/>
    <w:rsid w:val="00C3018F"/>
    <w:rsid w:val="00C30673"/>
    <w:rsid w:val="00C30BBD"/>
    <w:rsid w:val="00C31F54"/>
    <w:rsid w:val="00C3223B"/>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47D9C"/>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703"/>
    <w:rsid w:val="00C718BE"/>
    <w:rsid w:val="00C71B36"/>
    <w:rsid w:val="00C732D7"/>
    <w:rsid w:val="00C739BA"/>
    <w:rsid w:val="00C76752"/>
    <w:rsid w:val="00C76A2F"/>
    <w:rsid w:val="00C8048A"/>
    <w:rsid w:val="00C8084A"/>
    <w:rsid w:val="00C80A0E"/>
    <w:rsid w:val="00C80F8F"/>
    <w:rsid w:val="00C81B4C"/>
    <w:rsid w:val="00C83FF8"/>
    <w:rsid w:val="00C84466"/>
    <w:rsid w:val="00C8587F"/>
    <w:rsid w:val="00C86ECD"/>
    <w:rsid w:val="00C876CA"/>
    <w:rsid w:val="00C87A74"/>
    <w:rsid w:val="00C87B0B"/>
    <w:rsid w:val="00C87DA6"/>
    <w:rsid w:val="00C908BA"/>
    <w:rsid w:val="00C90EBC"/>
    <w:rsid w:val="00C90F63"/>
    <w:rsid w:val="00C91DBD"/>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543"/>
    <w:rsid w:val="00CC2A3F"/>
    <w:rsid w:val="00CC30C4"/>
    <w:rsid w:val="00CC3A00"/>
    <w:rsid w:val="00CC3AE2"/>
    <w:rsid w:val="00CC403E"/>
    <w:rsid w:val="00CC5C4D"/>
    <w:rsid w:val="00CC5FFE"/>
    <w:rsid w:val="00CC68C7"/>
    <w:rsid w:val="00CC7109"/>
    <w:rsid w:val="00CC71FF"/>
    <w:rsid w:val="00CC7201"/>
    <w:rsid w:val="00CC75EA"/>
    <w:rsid w:val="00CC7B85"/>
    <w:rsid w:val="00CC7DF3"/>
    <w:rsid w:val="00CD15D2"/>
    <w:rsid w:val="00CD1F2D"/>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582D"/>
    <w:rsid w:val="00CE60A0"/>
    <w:rsid w:val="00CE6134"/>
    <w:rsid w:val="00CE6386"/>
    <w:rsid w:val="00CE682C"/>
    <w:rsid w:val="00CE69E2"/>
    <w:rsid w:val="00CE6B6F"/>
    <w:rsid w:val="00CE71B7"/>
    <w:rsid w:val="00CE749A"/>
    <w:rsid w:val="00CE7D74"/>
    <w:rsid w:val="00CF0660"/>
    <w:rsid w:val="00CF115D"/>
    <w:rsid w:val="00CF154F"/>
    <w:rsid w:val="00CF1912"/>
    <w:rsid w:val="00CF19FC"/>
    <w:rsid w:val="00CF21D3"/>
    <w:rsid w:val="00CF2BCE"/>
    <w:rsid w:val="00CF2F66"/>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741"/>
    <w:rsid w:val="00D25F07"/>
    <w:rsid w:val="00D25FFC"/>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3ACE"/>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60B1C"/>
    <w:rsid w:val="00D60DAA"/>
    <w:rsid w:val="00D60FA3"/>
    <w:rsid w:val="00D61214"/>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4FE5"/>
    <w:rsid w:val="00DC5C09"/>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DF5C47"/>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10CF"/>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4D4E"/>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78B"/>
    <w:rsid w:val="00E47BA5"/>
    <w:rsid w:val="00E50234"/>
    <w:rsid w:val="00E50890"/>
    <w:rsid w:val="00E51B61"/>
    <w:rsid w:val="00E52028"/>
    <w:rsid w:val="00E52864"/>
    <w:rsid w:val="00E52BBD"/>
    <w:rsid w:val="00E534F7"/>
    <w:rsid w:val="00E542C9"/>
    <w:rsid w:val="00E54957"/>
    <w:rsid w:val="00E54FD0"/>
    <w:rsid w:val="00E55020"/>
    <w:rsid w:val="00E55592"/>
    <w:rsid w:val="00E557AC"/>
    <w:rsid w:val="00E56B40"/>
    <w:rsid w:val="00E56E1F"/>
    <w:rsid w:val="00E57024"/>
    <w:rsid w:val="00E57B0B"/>
    <w:rsid w:val="00E600D8"/>
    <w:rsid w:val="00E602FA"/>
    <w:rsid w:val="00E6064F"/>
    <w:rsid w:val="00E60BE8"/>
    <w:rsid w:val="00E6291E"/>
    <w:rsid w:val="00E646EF"/>
    <w:rsid w:val="00E6649D"/>
    <w:rsid w:val="00E713C9"/>
    <w:rsid w:val="00E72B1D"/>
    <w:rsid w:val="00E7336A"/>
    <w:rsid w:val="00E733A1"/>
    <w:rsid w:val="00E754E0"/>
    <w:rsid w:val="00E75507"/>
    <w:rsid w:val="00E75DBE"/>
    <w:rsid w:val="00E75DD4"/>
    <w:rsid w:val="00E7698D"/>
    <w:rsid w:val="00E7773C"/>
    <w:rsid w:val="00E77C58"/>
    <w:rsid w:val="00E77DC5"/>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4F4"/>
    <w:rsid w:val="00EA7D55"/>
    <w:rsid w:val="00EB0648"/>
    <w:rsid w:val="00EB0F34"/>
    <w:rsid w:val="00EB143F"/>
    <w:rsid w:val="00EB1B90"/>
    <w:rsid w:val="00EB1C70"/>
    <w:rsid w:val="00EB20AD"/>
    <w:rsid w:val="00EB2EA2"/>
    <w:rsid w:val="00EB47A3"/>
    <w:rsid w:val="00EB5410"/>
    <w:rsid w:val="00EB5B88"/>
    <w:rsid w:val="00EB61D4"/>
    <w:rsid w:val="00EB6A5B"/>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3E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56F"/>
    <w:rsid w:val="00F246A3"/>
    <w:rsid w:val="00F2519C"/>
    <w:rsid w:val="00F256C8"/>
    <w:rsid w:val="00F258D7"/>
    <w:rsid w:val="00F25CE3"/>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47ED3"/>
    <w:rsid w:val="00F50A0F"/>
    <w:rsid w:val="00F519A9"/>
    <w:rsid w:val="00F529A0"/>
    <w:rsid w:val="00F529BA"/>
    <w:rsid w:val="00F542F0"/>
    <w:rsid w:val="00F54804"/>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4E34"/>
    <w:rsid w:val="00F75012"/>
    <w:rsid w:val="00F76467"/>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42B1"/>
    <w:rsid w:val="00F9508B"/>
    <w:rsid w:val="00F959D6"/>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7D3"/>
    <w:rsid w:val="00FB79FD"/>
    <w:rsid w:val="00FC0375"/>
    <w:rsid w:val="00FC0E6A"/>
    <w:rsid w:val="00FC1691"/>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22C"/>
    <w:rsid w:val="00FE13EF"/>
    <w:rsid w:val="00FE1704"/>
    <w:rsid w:val="00FE24FB"/>
    <w:rsid w:val="00FE272F"/>
    <w:rsid w:val="00FE37A9"/>
    <w:rsid w:val="00FE44DD"/>
    <w:rsid w:val="00FE4AB3"/>
    <w:rsid w:val="00FE4CD3"/>
    <w:rsid w:val="00FE6555"/>
    <w:rsid w:val="00FE65EA"/>
    <w:rsid w:val="00FE6B29"/>
    <w:rsid w:val="00FE758B"/>
    <w:rsid w:val="00FF0C2E"/>
    <w:rsid w:val="00FF1209"/>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1590829">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8529983">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2960405">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2482900">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548257">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346558">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0244576">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210138">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0875964">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3439674">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3507212">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6619559">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3069519">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3515">
      <w:bodyDiv w:val="1"/>
      <w:marLeft w:val="0"/>
      <w:marRight w:val="0"/>
      <w:marTop w:val="0"/>
      <w:marBottom w:val="0"/>
      <w:divBdr>
        <w:top w:val="none" w:sz="0" w:space="0" w:color="auto"/>
        <w:left w:val="none" w:sz="0" w:space="0" w:color="auto"/>
        <w:bottom w:val="none" w:sz="0" w:space="0" w:color="auto"/>
        <w:right w:val="none" w:sz="0" w:space="0" w:color="auto"/>
      </w:divBdr>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1276227">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298673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89714413">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8759945">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245942">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8637239">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3848785">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0815011">
      <w:bodyDiv w:val="1"/>
      <w:marLeft w:val="0"/>
      <w:marRight w:val="0"/>
      <w:marTop w:val="0"/>
      <w:marBottom w:val="0"/>
      <w:divBdr>
        <w:top w:val="none" w:sz="0" w:space="0" w:color="auto"/>
        <w:left w:val="none" w:sz="0" w:space="0" w:color="auto"/>
        <w:bottom w:val="none" w:sz="0" w:space="0" w:color="auto"/>
        <w:right w:val="none" w:sz="0" w:space="0" w:color="auto"/>
      </w:divBdr>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1612454">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8820863">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6323143">
      <w:bodyDiv w:val="1"/>
      <w:marLeft w:val="0"/>
      <w:marRight w:val="0"/>
      <w:marTop w:val="0"/>
      <w:marBottom w:val="0"/>
      <w:divBdr>
        <w:top w:val="none" w:sz="0" w:space="0" w:color="auto"/>
        <w:left w:val="none" w:sz="0" w:space="0" w:color="auto"/>
        <w:bottom w:val="none" w:sz="0" w:space="0" w:color="auto"/>
        <w:right w:val="none" w:sz="0" w:space="0" w:color="auto"/>
      </w:divBdr>
    </w:div>
    <w:div w:id="736904888">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0977694">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1073585">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38740149">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84682106">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1061071">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8052127">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0185045">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0907981">
      <w:bodyDiv w:val="1"/>
      <w:marLeft w:val="0"/>
      <w:marRight w:val="0"/>
      <w:marTop w:val="0"/>
      <w:marBottom w:val="0"/>
      <w:divBdr>
        <w:top w:val="none" w:sz="0" w:space="0" w:color="auto"/>
        <w:left w:val="none" w:sz="0" w:space="0" w:color="auto"/>
        <w:bottom w:val="none" w:sz="0" w:space="0" w:color="auto"/>
        <w:right w:val="none" w:sz="0" w:space="0" w:color="auto"/>
      </w:divBdr>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067068">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4981227">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4078718">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3718733">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199511133">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5942509">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21081">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1932149">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298678297">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3965100">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02297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2654985">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143658">
      <w:bodyDiv w:val="1"/>
      <w:marLeft w:val="0"/>
      <w:marRight w:val="0"/>
      <w:marTop w:val="0"/>
      <w:marBottom w:val="0"/>
      <w:divBdr>
        <w:top w:val="none" w:sz="0" w:space="0" w:color="auto"/>
        <w:left w:val="none" w:sz="0" w:space="0" w:color="auto"/>
        <w:bottom w:val="none" w:sz="0" w:space="0" w:color="auto"/>
        <w:right w:val="none" w:sz="0" w:space="0" w:color="auto"/>
      </w:divBdr>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5925105">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5095">
      <w:bodyDiv w:val="1"/>
      <w:marLeft w:val="0"/>
      <w:marRight w:val="0"/>
      <w:marTop w:val="0"/>
      <w:marBottom w:val="0"/>
      <w:divBdr>
        <w:top w:val="none" w:sz="0" w:space="0" w:color="auto"/>
        <w:left w:val="none" w:sz="0" w:space="0" w:color="auto"/>
        <w:bottom w:val="none" w:sz="0" w:space="0" w:color="auto"/>
        <w:right w:val="none" w:sz="0" w:space="0" w:color="auto"/>
      </w:divBdr>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29179391">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6224050">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4041939">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5109091">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44093">
      <w:bodyDiv w:val="1"/>
      <w:marLeft w:val="0"/>
      <w:marRight w:val="0"/>
      <w:marTop w:val="0"/>
      <w:marBottom w:val="0"/>
      <w:divBdr>
        <w:top w:val="none" w:sz="0" w:space="0" w:color="auto"/>
        <w:left w:val="none" w:sz="0" w:space="0" w:color="auto"/>
        <w:bottom w:val="none" w:sz="0" w:space="0" w:color="auto"/>
        <w:right w:val="none" w:sz="0" w:space="0" w:color="auto"/>
      </w:divBdr>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4860642">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87506674">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118643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02353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0087199">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4820584">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28407551">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4859015">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6390327">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eq=doc&amp;base=KSOJ001&amp;n=91807&amp;dst=100042&amp;field=134&amp;date=02.09.2022" TargetMode="External"/><Relationship Id="rId21" Type="http://schemas.openxmlformats.org/officeDocument/2006/relationships/hyperlink" Target="https://internet.garant.ru/" TargetMode="External"/><Relationship Id="rId34" Type="http://schemas.openxmlformats.org/officeDocument/2006/relationships/hyperlink" Target="https://login.consultant.ru/link?req=doc&amp;base=KSOJ008&amp;n=10867&amp;dst=100042&amp;field=134&amp;date=02.09.2022" TargetMode="External"/><Relationship Id="rId42" Type="http://schemas.openxmlformats.org/officeDocument/2006/relationships/hyperlink" Target="https://login.consultant.ru/link?req=doc&amp;base=KSOJ008&amp;n=73368&amp;dst=100039&amp;field=134&amp;date=02.09.2022" TargetMode="External"/><Relationship Id="rId47" Type="http://schemas.openxmlformats.org/officeDocument/2006/relationships/hyperlink" Target="https://login.consultant.ru/link?req=doc&amp;base=KSOJ006&amp;n=89443&amp;dst=100034&amp;field=134&amp;date=02.09.2022" TargetMode="External"/><Relationship Id="rId50" Type="http://schemas.openxmlformats.org/officeDocument/2006/relationships/hyperlink" Target="https://login.consultant.ru/link?req=doc&amp;base=KSOJ002&amp;n=76808&amp;dst=100037&amp;field=134&amp;date=02.09.2022"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eq=doc&amp;base=KSOJ001&amp;n=93538&amp;dst=100037&amp;field=134&amp;date=02.09.2022" TargetMode="External"/><Relationship Id="rId38" Type="http://schemas.openxmlformats.org/officeDocument/2006/relationships/hyperlink" Target="https://login.consultant.ru/link?req=doc&amp;base=LAW&amp;n=422040&amp;dst=483&amp;field=134&amp;date=02.09.2022" TargetMode="External"/><Relationship Id="rId46" Type="http://schemas.openxmlformats.org/officeDocument/2006/relationships/hyperlink" Target="https://login.consultant.ru/link?req=doc&amp;base=KSOJ006&amp;n=89443&amp;dst=100011&amp;field=134&amp;date=02.09.202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login.consultant.ru/link?req=doc&amp;base=KSOJ008&amp;n=73368&amp;dst=100047&amp;field=134&amp;date=02.09.202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eq=doc&amp;base=KSOJ001&amp;n=93538&amp;dst=100031&amp;field=134&amp;date=02.09.2022" TargetMode="External"/><Relationship Id="rId37" Type="http://schemas.openxmlformats.org/officeDocument/2006/relationships/hyperlink" Target="https://login.consultant.ru/link?req=doc&amp;base=KSOJ001&amp;n=91807&amp;dst=100031&amp;field=134&amp;date=02.09.2022" TargetMode="External"/><Relationship Id="rId40" Type="http://schemas.openxmlformats.org/officeDocument/2006/relationships/hyperlink" Target="https://login.consultant.ru/link?req=doc&amp;base=KSOJ001&amp;n=91807&amp;dst=100043&amp;field=134&amp;date=02.09.2022" TargetMode="External"/><Relationship Id="rId45" Type="http://schemas.openxmlformats.org/officeDocument/2006/relationships/hyperlink" Target="https://login.consultant.ru/link?req=doc&amp;base=KSOJ006&amp;n=89443&amp;dst=100034&amp;field=134&amp;date=02.09.2022"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www.audit-it.ru/terms/taxation/nalogoplatelshchik.html" TargetMode="External"/><Relationship Id="rId36" Type="http://schemas.openxmlformats.org/officeDocument/2006/relationships/hyperlink" Target="https://login.consultant.ru/link?req=doc&amp;base=KSOJ001&amp;n=91807&amp;dst=100029&amp;field=134&amp;date=02.09.2022" TargetMode="External"/><Relationship Id="rId49" Type="http://schemas.openxmlformats.org/officeDocument/2006/relationships/hyperlink" Target="https://login.consultant.ru/link?req=doc&amp;base=KSOJ002&amp;n=76808&amp;dst=100031&amp;field=134&amp;date=02.09.2022" TargetMode="External"/><Relationship Id="rId57" Type="http://schemas.openxmlformats.org/officeDocument/2006/relationships/footer" Target="footer3.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eq=doc&amp;base=KSOJ001&amp;n=93538&amp;dst=100026&amp;field=134&amp;date=02.09.2022" TargetMode="External"/><Relationship Id="rId44" Type="http://schemas.openxmlformats.org/officeDocument/2006/relationships/hyperlink" Target="https://login.consultant.ru/link?req=doc&amp;base=LAW&amp;n=422040&amp;dst=780&amp;field=134&amp;date=02.09.2022"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KSOJ001&amp;n=91807&amp;dst=100044&amp;field=134&amp;date=02.09.2022" TargetMode="External"/><Relationship Id="rId43" Type="http://schemas.openxmlformats.org/officeDocument/2006/relationships/hyperlink" Target="https://login.consultant.ru/link?req=doc&amp;base=KSOJ008&amp;n=73368&amp;dst=100047&amp;field=134&amp;date=02.09.2022" TargetMode="External"/><Relationship Id="rId48" Type="http://schemas.openxmlformats.org/officeDocument/2006/relationships/hyperlink" Target="https://login.consultant.ru/link?req=doc&amp;base=KSOJ002&amp;n=76808&amp;dst=100040&amp;field=134&amp;date=02.09.2022"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login.consultant.ru/link?req=doc&amp;base=KSOJ002&amp;n=76808&amp;dst=100038&amp;field=134&amp;date=02.09.2022"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21B8-6FEA-4D82-A3C7-382533F7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47</Pages>
  <Words>24436</Words>
  <Characters>139288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19</cp:revision>
  <cp:lastPrinted>2019-06-10T14:11:00Z</cp:lastPrinted>
  <dcterms:created xsi:type="dcterms:W3CDTF">2022-10-12T06:07:00Z</dcterms:created>
  <dcterms:modified xsi:type="dcterms:W3CDTF">2022-10-17T10:05:00Z</dcterms:modified>
</cp:coreProperties>
</file>