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Pr="002C4838" w:rsidRDefault="00802779" w:rsidP="00802779">
      <w:pPr>
        <w:pStyle w:val="1"/>
        <w:spacing w:line="360" w:lineRule="auto"/>
        <w:ind w:left="15552"/>
        <w:jc w:val="center"/>
        <w:rPr>
          <w:b/>
          <w:bCs/>
          <w:color w:val="FF0000"/>
          <w:sz w:val="23"/>
          <w:szCs w:val="23"/>
        </w:rPr>
      </w:pPr>
    </w:p>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57690294"/>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53273B" w:rsidRDefault="0053273B"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53273B" w:rsidRDefault="0053273B" w:rsidP="00802779">
                            <w:pPr>
                              <w:pStyle w:val="a8"/>
                              <w:spacing w:line="192" w:lineRule="auto"/>
                              <w:jc w:val="center"/>
                            </w:pPr>
                            <w:r>
                              <w:rPr>
                                <w:b/>
                                <w:color w:val="990033"/>
                              </w:rPr>
                              <w:t xml:space="preserve"> «Консалтинговая фирма «Эталон»</w:t>
                            </w:r>
                          </w:p>
                          <w:p w14:paraId="3BF880CC" w14:textId="77777777" w:rsidR="0053273B" w:rsidRDefault="0053273B" w:rsidP="00802779">
                            <w:pPr>
                              <w:autoSpaceDE w:val="0"/>
                              <w:spacing w:line="192" w:lineRule="auto"/>
                              <w:jc w:val="center"/>
                            </w:pPr>
                            <w:r>
                              <w:t>Чувашская  Республика, г. Чебоксары, пр. Московский, д. 17, стр. 1, пом. 15</w:t>
                            </w:r>
                          </w:p>
                          <w:p w14:paraId="4771E20F" w14:textId="77777777" w:rsidR="0053273B" w:rsidRDefault="0053273B" w:rsidP="00802779">
                            <w:pPr>
                              <w:autoSpaceDE w:val="0"/>
                              <w:spacing w:line="192" w:lineRule="auto"/>
                              <w:jc w:val="center"/>
                            </w:pPr>
                            <w:r>
                              <w:t>E-mail: info@gketalon.ru, www.etalon-company.ru, тел./факс: (8352) 45-00-55</w:t>
                            </w:r>
                          </w:p>
                          <w:p w14:paraId="76FA2C04" w14:textId="77777777" w:rsidR="0053273B" w:rsidRDefault="0053273B" w:rsidP="00802779">
                            <w:pPr>
                              <w:autoSpaceDE w:val="0"/>
                              <w:spacing w:line="192" w:lineRule="auto"/>
                              <w:jc w:val="center"/>
                            </w:pPr>
                            <w:r>
                              <w:t xml:space="preserve">ИНН/КПП 2130031282/213001001, р/с 40702810975000000723 в </w:t>
                            </w:r>
                          </w:p>
                          <w:p w14:paraId="76779C19" w14:textId="77777777" w:rsidR="0053273B" w:rsidRDefault="0053273B" w:rsidP="00802779">
                            <w:pPr>
                              <w:autoSpaceDE w:val="0"/>
                              <w:spacing w:line="192" w:lineRule="auto"/>
                              <w:jc w:val="center"/>
                            </w:pPr>
                            <w:r>
                              <w:t xml:space="preserve">Чувашском отделении № 8613 ПАО «Сбербанк России», </w:t>
                            </w:r>
                          </w:p>
                          <w:p w14:paraId="65AC54A7" w14:textId="77777777" w:rsidR="0053273B" w:rsidRDefault="0053273B"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53273B" w:rsidRDefault="0053273B"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53273B" w:rsidRDefault="0053273B"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9" w:history="1">
                              <w:r w:rsidRPr="00D54759">
                                <w:rPr>
                                  <w:rStyle w:val="a3"/>
                                  <w:lang w:val="en-US"/>
                                </w:rPr>
                                <w:t>info@gketalon.ru</w:t>
                              </w:r>
                            </w:hyperlink>
                            <w:r>
                              <w:rPr>
                                <w:sz w:val="20"/>
                                <w:szCs w:val="20"/>
                                <w:lang w:val="en-US"/>
                              </w:rPr>
                              <w:t>,</w:t>
                            </w:r>
                          </w:p>
                          <w:p w14:paraId="69C728AE" w14:textId="77777777" w:rsidR="0053273B" w:rsidRPr="00D54759" w:rsidRDefault="0053273B"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53273B" w:rsidRDefault="0053273B"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53273B" w:rsidRDefault="0053273B" w:rsidP="00802779">
                      <w:pPr>
                        <w:pStyle w:val="a8"/>
                        <w:spacing w:line="192" w:lineRule="auto"/>
                        <w:jc w:val="center"/>
                      </w:pPr>
                      <w:r>
                        <w:rPr>
                          <w:b/>
                          <w:color w:val="990033"/>
                        </w:rPr>
                        <w:t xml:space="preserve"> «Консалтинговая фирма «Эталон»</w:t>
                      </w:r>
                    </w:p>
                    <w:p w14:paraId="3BF880CC" w14:textId="77777777" w:rsidR="0053273B" w:rsidRDefault="0053273B" w:rsidP="00802779">
                      <w:pPr>
                        <w:autoSpaceDE w:val="0"/>
                        <w:spacing w:line="192" w:lineRule="auto"/>
                        <w:jc w:val="center"/>
                      </w:pPr>
                      <w:r>
                        <w:t>Чувашская  Республика, г. Чебоксары, пр. Московский, д. 17, стр. 1, пом. 15</w:t>
                      </w:r>
                    </w:p>
                    <w:p w14:paraId="4771E20F" w14:textId="77777777" w:rsidR="0053273B" w:rsidRDefault="0053273B" w:rsidP="00802779">
                      <w:pPr>
                        <w:autoSpaceDE w:val="0"/>
                        <w:spacing w:line="192" w:lineRule="auto"/>
                        <w:jc w:val="center"/>
                      </w:pPr>
                      <w:r>
                        <w:t>E-mail: info@gketalon.ru, www.etalon-company.ru, тел./факс: (8352) 45-00-55</w:t>
                      </w:r>
                    </w:p>
                    <w:p w14:paraId="76FA2C04" w14:textId="77777777" w:rsidR="0053273B" w:rsidRDefault="0053273B" w:rsidP="00802779">
                      <w:pPr>
                        <w:autoSpaceDE w:val="0"/>
                        <w:spacing w:line="192" w:lineRule="auto"/>
                        <w:jc w:val="center"/>
                      </w:pPr>
                      <w:r>
                        <w:t xml:space="preserve">ИНН/КПП 2130031282/213001001, р/с 40702810975000000723 в </w:t>
                      </w:r>
                    </w:p>
                    <w:p w14:paraId="76779C19" w14:textId="77777777" w:rsidR="0053273B" w:rsidRDefault="0053273B" w:rsidP="00802779">
                      <w:pPr>
                        <w:autoSpaceDE w:val="0"/>
                        <w:spacing w:line="192" w:lineRule="auto"/>
                        <w:jc w:val="center"/>
                      </w:pPr>
                      <w:r>
                        <w:t xml:space="preserve">Чувашском отделении № 8613 ПАО «Сбербанк России», </w:t>
                      </w:r>
                    </w:p>
                    <w:p w14:paraId="65AC54A7" w14:textId="77777777" w:rsidR="0053273B" w:rsidRDefault="0053273B"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53273B" w:rsidRDefault="0053273B"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53273B" w:rsidRDefault="0053273B"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69C728AE" w14:textId="77777777" w:rsidR="0053273B" w:rsidRPr="00D54759" w:rsidRDefault="0053273B"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488C6656" w:rsidR="00802779" w:rsidRPr="00630424" w:rsidRDefault="00802779" w:rsidP="00802779">
      <w:pPr>
        <w:spacing w:line="360" w:lineRule="auto"/>
        <w:ind w:firstLine="720"/>
        <w:jc w:val="center"/>
        <w:rPr>
          <w:sz w:val="23"/>
          <w:szCs w:val="23"/>
        </w:rPr>
        <w:sectPr w:rsidR="00802779" w:rsidRPr="00630424" w:rsidSect="00680F18">
          <w:headerReference w:type="default" r:id="rId12"/>
          <w:pgSz w:w="11906" w:h="16838"/>
          <w:pgMar w:top="420" w:right="794" w:bottom="657" w:left="794" w:header="113" w:footer="426" w:gutter="0"/>
          <w:pgNumType w:start="1"/>
          <w:cols w:space="720"/>
          <w:docGrid w:linePitch="272"/>
        </w:sectPr>
      </w:pPr>
      <w:r w:rsidRPr="00630424">
        <w:rPr>
          <w:b/>
          <w:sz w:val="23"/>
          <w:szCs w:val="23"/>
        </w:rPr>
        <w:t xml:space="preserve">Оглавление информационного письма за </w:t>
      </w:r>
      <w:r w:rsidR="00884697" w:rsidRPr="00630424">
        <w:rPr>
          <w:b/>
          <w:sz w:val="23"/>
          <w:szCs w:val="23"/>
        </w:rPr>
        <w:t>ок</w:t>
      </w:r>
      <w:r w:rsidR="00822987" w:rsidRPr="00630424">
        <w:rPr>
          <w:b/>
          <w:sz w:val="23"/>
          <w:szCs w:val="23"/>
        </w:rPr>
        <w:t>тябрь</w:t>
      </w:r>
      <w:r w:rsidRPr="00630424">
        <w:rPr>
          <w:b/>
          <w:sz w:val="23"/>
          <w:szCs w:val="23"/>
        </w:rPr>
        <w:t xml:space="preserve"> 2023 года</w:t>
      </w:r>
    </w:p>
    <w:p w14:paraId="41AEB1F0" w14:textId="50EF187D" w:rsidR="002B7011"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hyperlink w:anchor="_Toc157690294" w:history="1">
        <w:r w:rsidR="002B7011">
          <w:rPr>
            <w:webHidden/>
          </w:rPr>
          <w:tab/>
        </w:r>
      </w:hyperlink>
    </w:p>
    <w:p w14:paraId="65ED1B7A" w14:textId="77777777" w:rsidR="002B7011" w:rsidRDefault="002B7011">
      <w:pPr>
        <w:pStyle w:val="11"/>
        <w:rPr>
          <w:rFonts w:asciiTheme="minorHAnsi" w:eastAsiaTheme="minorEastAsia" w:hAnsiTheme="minorHAnsi" w:cstheme="minorBidi"/>
          <w:b w:val="0"/>
          <w:sz w:val="22"/>
          <w:szCs w:val="22"/>
          <w:lang w:eastAsia="ru-RU"/>
        </w:rPr>
      </w:pPr>
      <w:hyperlink w:anchor="_Toc157690295" w:history="1">
        <w:r w:rsidRPr="00BF5BA7">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_Toc157690295 \h </w:instrText>
        </w:r>
        <w:r>
          <w:rPr>
            <w:webHidden/>
          </w:rPr>
        </w:r>
        <w:r>
          <w:rPr>
            <w:webHidden/>
          </w:rPr>
          <w:fldChar w:fldCharType="separate"/>
        </w:r>
        <w:r>
          <w:rPr>
            <w:webHidden/>
          </w:rPr>
          <w:t>1</w:t>
        </w:r>
        <w:r>
          <w:rPr>
            <w:webHidden/>
          </w:rPr>
          <w:fldChar w:fldCharType="end"/>
        </w:r>
      </w:hyperlink>
    </w:p>
    <w:p w14:paraId="5444089C" w14:textId="77777777" w:rsidR="002B7011" w:rsidRDefault="002B7011">
      <w:pPr>
        <w:pStyle w:val="11"/>
        <w:rPr>
          <w:rFonts w:asciiTheme="minorHAnsi" w:eastAsiaTheme="minorEastAsia" w:hAnsiTheme="minorHAnsi" w:cstheme="minorBidi"/>
          <w:b w:val="0"/>
          <w:sz w:val="22"/>
          <w:szCs w:val="22"/>
          <w:lang w:eastAsia="ru-RU"/>
        </w:rPr>
      </w:pPr>
      <w:hyperlink w:anchor="_Toc157690296" w:history="1">
        <w:r w:rsidRPr="00BF5BA7">
          <w:rPr>
            <w:rStyle w:val="a3"/>
            <w:bCs/>
          </w:rPr>
          <w:t>1.1.</w:t>
        </w:r>
        <w:r>
          <w:rPr>
            <w:rFonts w:asciiTheme="minorHAnsi" w:eastAsiaTheme="minorEastAsia" w:hAnsiTheme="minorHAnsi" w:cstheme="minorBidi"/>
            <w:b w:val="0"/>
            <w:sz w:val="22"/>
            <w:szCs w:val="22"/>
            <w:lang w:eastAsia="ru-RU"/>
          </w:rPr>
          <w:tab/>
        </w:r>
        <w:r w:rsidRPr="00BF5BA7">
          <w:rPr>
            <w:rStyle w:val="a3"/>
            <w:bCs/>
          </w:rPr>
          <w:t>Налог на прибыль</w:t>
        </w:r>
        <w:bookmarkStart w:id="81" w:name="_GoBack"/>
        <w:bookmarkEnd w:id="81"/>
        <w:r>
          <w:rPr>
            <w:webHidden/>
          </w:rPr>
          <w:tab/>
        </w:r>
        <w:r>
          <w:rPr>
            <w:webHidden/>
          </w:rPr>
          <w:fldChar w:fldCharType="begin"/>
        </w:r>
        <w:r>
          <w:rPr>
            <w:webHidden/>
          </w:rPr>
          <w:instrText xml:space="preserve"> PAGEREF _Toc157690296 \h </w:instrText>
        </w:r>
        <w:r>
          <w:rPr>
            <w:webHidden/>
          </w:rPr>
        </w:r>
        <w:r>
          <w:rPr>
            <w:webHidden/>
          </w:rPr>
          <w:fldChar w:fldCharType="separate"/>
        </w:r>
        <w:r>
          <w:rPr>
            <w:webHidden/>
          </w:rPr>
          <w:t>1</w:t>
        </w:r>
        <w:r>
          <w:rPr>
            <w:webHidden/>
          </w:rPr>
          <w:fldChar w:fldCharType="end"/>
        </w:r>
      </w:hyperlink>
    </w:p>
    <w:p w14:paraId="510B3B16" w14:textId="77777777" w:rsidR="002B7011" w:rsidRDefault="002B7011">
      <w:pPr>
        <w:pStyle w:val="11"/>
        <w:rPr>
          <w:rFonts w:asciiTheme="minorHAnsi" w:eastAsiaTheme="minorEastAsia" w:hAnsiTheme="minorHAnsi" w:cstheme="minorBidi"/>
          <w:b w:val="0"/>
          <w:sz w:val="22"/>
          <w:szCs w:val="22"/>
          <w:lang w:eastAsia="ru-RU"/>
        </w:rPr>
      </w:pPr>
      <w:hyperlink w:anchor="_Toc157690297" w:history="1">
        <w:r w:rsidRPr="00BF5BA7">
          <w:rPr>
            <w:rStyle w:val="a3"/>
            <w:bCs/>
          </w:rPr>
          <w:t>1.2.</w:t>
        </w:r>
        <w:r>
          <w:rPr>
            <w:rFonts w:asciiTheme="minorHAnsi" w:eastAsiaTheme="minorEastAsia" w:hAnsiTheme="minorHAnsi" w:cstheme="minorBidi"/>
            <w:b w:val="0"/>
            <w:sz w:val="22"/>
            <w:szCs w:val="22"/>
            <w:lang w:eastAsia="ru-RU"/>
          </w:rPr>
          <w:tab/>
        </w:r>
        <w:r w:rsidRPr="00BF5BA7">
          <w:rPr>
            <w:rStyle w:val="a3"/>
            <w:bCs/>
          </w:rPr>
          <w:t>Налог на добавленную стоимость</w:t>
        </w:r>
        <w:r>
          <w:rPr>
            <w:webHidden/>
          </w:rPr>
          <w:tab/>
        </w:r>
        <w:r>
          <w:rPr>
            <w:webHidden/>
          </w:rPr>
          <w:fldChar w:fldCharType="begin"/>
        </w:r>
        <w:r>
          <w:rPr>
            <w:webHidden/>
          </w:rPr>
          <w:instrText xml:space="preserve"> PAGEREF _Toc157690297 \h </w:instrText>
        </w:r>
        <w:r>
          <w:rPr>
            <w:webHidden/>
          </w:rPr>
        </w:r>
        <w:r>
          <w:rPr>
            <w:webHidden/>
          </w:rPr>
          <w:fldChar w:fldCharType="separate"/>
        </w:r>
        <w:r>
          <w:rPr>
            <w:webHidden/>
          </w:rPr>
          <w:t>13</w:t>
        </w:r>
        <w:r>
          <w:rPr>
            <w:webHidden/>
          </w:rPr>
          <w:fldChar w:fldCharType="end"/>
        </w:r>
      </w:hyperlink>
    </w:p>
    <w:p w14:paraId="36E6A2D8" w14:textId="77777777" w:rsidR="002B7011" w:rsidRDefault="002B7011">
      <w:pPr>
        <w:pStyle w:val="11"/>
        <w:rPr>
          <w:rFonts w:asciiTheme="minorHAnsi" w:eastAsiaTheme="minorEastAsia" w:hAnsiTheme="minorHAnsi" w:cstheme="minorBidi"/>
          <w:b w:val="0"/>
          <w:sz w:val="22"/>
          <w:szCs w:val="22"/>
          <w:lang w:eastAsia="ru-RU"/>
        </w:rPr>
      </w:pPr>
      <w:hyperlink w:anchor="_Toc157690298" w:history="1">
        <w:r w:rsidRPr="00BF5BA7">
          <w:rPr>
            <w:rStyle w:val="a3"/>
            <w:bCs/>
          </w:rPr>
          <w:t>1.3.</w:t>
        </w:r>
        <w:r>
          <w:rPr>
            <w:rFonts w:asciiTheme="minorHAnsi" w:eastAsiaTheme="minorEastAsia" w:hAnsiTheme="minorHAnsi" w:cstheme="minorBidi"/>
            <w:b w:val="0"/>
            <w:sz w:val="22"/>
            <w:szCs w:val="22"/>
            <w:lang w:eastAsia="ru-RU"/>
          </w:rPr>
          <w:tab/>
        </w:r>
        <w:r w:rsidRPr="00BF5BA7">
          <w:rPr>
            <w:rStyle w:val="a3"/>
            <w:bCs/>
          </w:rPr>
          <w:t>НДФЛ</w:t>
        </w:r>
        <w:r>
          <w:rPr>
            <w:webHidden/>
          </w:rPr>
          <w:tab/>
        </w:r>
        <w:r>
          <w:rPr>
            <w:webHidden/>
          </w:rPr>
          <w:fldChar w:fldCharType="begin"/>
        </w:r>
        <w:r>
          <w:rPr>
            <w:webHidden/>
          </w:rPr>
          <w:instrText xml:space="preserve"> PAGEREF _Toc157690298 \h </w:instrText>
        </w:r>
        <w:r>
          <w:rPr>
            <w:webHidden/>
          </w:rPr>
        </w:r>
        <w:r>
          <w:rPr>
            <w:webHidden/>
          </w:rPr>
          <w:fldChar w:fldCharType="separate"/>
        </w:r>
        <w:r>
          <w:rPr>
            <w:webHidden/>
          </w:rPr>
          <w:t>22</w:t>
        </w:r>
        <w:r>
          <w:rPr>
            <w:webHidden/>
          </w:rPr>
          <w:fldChar w:fldCharType="end"/>
        </w:r>
      </w:hyperlink>
    </w:p>
    <w:p w14:paraId="490208DE" w14:textId="77777777" w:rsidR="002B7011" w:rsidRDefault="002B7011">
      <w:pPr>
        <w:pStyle w:val="11"/>
        <w:rPr>
          <w:rFonts w:asciiTheme="minorHAnsi" w:eastAsiaTheme="minorEastAsia" w:hAnsiTheme="minorHAnsi" w:cstheme="minorBidi"/>
          <w:b w:val="0"/>
          <w:sz w:val="22"/>
          <w:szCs w:val="22"/>
          <w:lang w:eastAsia="ru-RU"/>
        </w:rPr>
      </w:pPr>
      <w:hyperlink w:anchor="_Toc157690299" w:history="1">
        <w:r w:rsidRPr="00BF5BA7">
          <w:rPr>
            <w:rStyle w:val="a3"/>
            <w:bCs/>
          </w:rPr>
          <w:t>1.4.</w:t>
        </w:r>
        <w:r>
          <w:rPr>
            <w:rFonts w:asciiTheme="minorHAnsi" w:eastAsiaTheme="minorEastAsia" w:hAnsiTheme="minorHAnsi" w:cstheme="minorBidi"/>
            <w:b w:val="0"/>
            <w:sz w:val="22"/>
            <w:szCs w:val="22"/>
            <w:lang w:eastAsia="ru-RU"/>
          </w:rPr>
          <w:tab/>
        </w:r>
        <w:r w:rsidRPr="00BF5BA7">
          <w:rPr>
            <w:rStyle w:val="a3"/>
            <w:bCs/>
          </w:rPr>
          <w:t>Страховые взносы</w:t>
        </w:r>
        <w:r>
          <w:rPr>
            <w:webHidden/>
          </w:rPr>
          <w:tab/>
        </w:r>
        <w:r>
          <w:rPr>
            <w:webHidden/>
          </w:rPr>
          <w:fldChar w:fldCharType="begin"/>
        </w:r>
        <w:r>
          <w:rPr>
            <w:webHidden/>
          </w:rPr>
          <w:instrText xml:space="preserve"> PAGEREF _Toc157690299 \h </w:instrText>
        </w:r>
        <w:r>
          <w:rPr>
            <w:webHidden/>
          </w:rPr>
        </w:r>
        <w:r>
          <w:rPr>
            <w:webHidden/>
          </w:rPr>
          <w:fldChar w:fldCharType="separate"/>
        </w:r>
        <w:r>
          <w:rPr>
            <w:webHidden/>
          </w:rPr>
          <w:t>26</w:t>
        </w:r>
        <w:r>
          <w:rPr>
            <w:webHidden/>
          </w:rPr>
          <w:fldChar w:fldCharType="end"/>
        </w:r>
      </w:hyperlink>
    </w:p>
    <w:p w14:paraId="6E1B02AA" w14:textId="77777777" w:rsidR="002B7011" w:rsidRDefault="002B7011">
      <w:pPr>
        <w:pStyle w:val="11"/>
        <w:rPr>
          <w:rFonts w:asciiTheme="minorHAnsi" w:eastAsiaTheme="minorEastAsia" w:hAnsiTheme="minorHAnsi" w:cstheme="minorBidi"/>
          <w:b w:val="0"/>
          <w:sz w:val="22"/>
          <w:szCs w:val="22"/>
          <w:lang w:eastAsia="ru-RU"/>
        </w:rPr>
      </w:pPr>
      <w:hyperlink w:anchor="_Toc157690300" w:history="1">
        <w:r w:rsidRPr="00BF5BA7">
          <w:rPr>
            <w:rStyle w:val="a3"/>
            <w:bCs/>
          </w:rPr>
          <w:t>1.5.</w:t>
        </w:r>
        <w:r>
          <w:rPr>
            <w:rFonts w:asciiTheme="minorHAnsi" w:eastAsiaTheme="minorEastAsia" w:hAnsiTheme="minorHAnsi" w:cstheme="minorBidi"/>
            <w:b w:val="0"/>
            <w:sz w:val="22"/>
            <w:szCs w:val="22"/>
            <w:lang w:eastAsia="ru-RU"/>
          </w:rPr>
          <w:tab/>
        </w:r>
        <w:r w:rsidRPr="00BF5BA7">
          <w:rPr>
            <w:rStyle w:val="a3"/>
            <w:bCs/>
          </w:rPr>
          <w:t>Пенсионное и социальное страхование</w:t>
        </w:r>
        <w:r>
          <w:rPr>
            <w:webHidden/>
          </w:rPr>
          <w:tab/>
        </w:r>
        <w:r>
          <w:rPr>
            <w:webHidden/>
          </w:rPr>
          <w:fldChar w:fldCharType="begin"/>
        </w:r>
        <w:r>
          <w:rPr>
            <w:webHidden/>
          </w:rPr>
          <w:instrText xml:space="preserve"> PAGEREF _Toc157690300 \h </w:instrText>
        </w:r>
        <w:r>
          <w:rPr>
            <w:webHidden/>
          </w:rPr>
        </w:r>
        <w:r>
          <w:rPr>
            <w:webHidden/>
          </w:rPr>
          <w:fldChar w:fldCharType="separate"/>
        </w:r>
        <w:r>
          <w:rPr>
            <w:webHidden/>
          </w:rPr>
          <w:t>27</w:t>
        </w:r>
        <w:r>
          <w:rPr>
            <w:webHidden/>
          </w:rPr>
          <w:fldChar w:fldCharType="end"/>
        </w:r>
      </w:hyperlink>
    </w:p>
    <w:p w14:paraId="1D4221AE" w14:textId="77777777" w:rsidR="002B7011" w:rsidRDefault="002B7011">
      <w:pPr>
        <w:pStyle w:val="11"/>
        <w:rPr>
          <w:rFonts w:asciiTheme="minorHAnsi" w:eastAsiaTheme="minorEastAsia" w:hAnsiTheme="minorHAnsi" w:cstheme="minorBidi"/>
          <w:b w:val="0"/>
          <w:sz w:val="22"/>
          <w:szCs w:val="22"/>
          <w:lang w:eastAsia="ru-RU"/>
        </w:rPr>
      </w:pPr>
      <w:hyperlink w:anchor="_Toc157690301" w:history="1">
        <w:r w:rsidRPr="00BF5BA7">
          <w:rPr>
            <w:rStyle w:val="a3"/>
            <w:bCs/>
          </w:rPr>
          <w:t>1.6.</w:t>
        </w:r>
        <w:r>
          <w:rPr>
            <w:rFonts w:asciiTheme="minorHAnsi" w:eastAsiaTheme="minorEastAsia" w:hAnsiTheme="minorHAnsi" w:cstheme="minorBidi"/>
            <w:b w:val="0"/>
            <w:sz w:val="22"/>
            <w:szCs w:val="22"/>
            <w:lang w:eastAsia="ru-RU"/>
          </w:rPr>
          <w:tab/>
        </w:r>
        <w:r w:rsidRPr="00BF5BA7">
          <w:rPr>
            <w:rStyle w:val="a3"/>
            <w:bCs/>
          </w:rPr>
          <w:t>Налог на имущество</w:t>
        </w:r>
        <w:r>
          <w:rPr>
            <w:webHidden/>
          </w:rPr>
          <w:tab/>
        </w:r>
        <w:r>
          <w:rPr>
            <w:webHidden/>
          </w:rPr>
          <w:fldChar w:fldCharType="begin"/>
        </w:r>
        <w:r>
          <w:rPr>
            <w:webHidden/>
          </w:rPr>
          <w:instrText xml:space="preserve"> PAGEREF _Toc157690301 \h </w:instrText>
        </w:r>
        <w:r>
          <w:rPr>
            <w:webHidden/>
          </w:rPr>
        </w:r>
        <w:r>
          <w:rPr>
            <w:webHidden/>
          </w:rPr>
          <w:fldChar w:fldCharType="separate"/>
        </w:r>
        <w:r>
          <w:rPr>
            <w:webHidden/>
          </w:rPr>
          <w:t>28</w:t>
        </w:r>
        <w:r>
          <w:rPr>
            <w:webHidden/>
          </w:rPr>
          <w:fldChar w:fldCharType="end"/>
        </w:r>
      </w:hyperlink>
    </w:p>
    <w:p w14:paraId="0D12D5AC" w14:textId="77777777" w:rsidR="002B7011" w:rsidRDefault="002B7011">
      <w:pPr>
        <w:pStyle w:val="11"/>
        <w:rPr>
          <w:rFonts w:asciiTheme="minorHAnsi" w:eastAsiaTheme="minorEastAsia" w:hAnsiTheme="minorHAnsi" w:cstheme="minorBidi"/>
          <w:b w:val="0"/>
          <w:sz w:val="22"/>
          <w:szCs w:val="22"/>
          <w:lang w:eastAsia="ru-RU"/>
        </w:rPr>
      </w:pPr>
      <w:hyperlink w:anchor="_Toc157690302" w:history="1">
        <w:r w:rsidRPr="00BF5BA7">
          <w:rPr>
            <w:rStyle w:val="a3"/>
            <w:bCs/>
          </w:rPr>
          <w:t>1.7.</w:t>
        </w:r>
        <w:r>
          <w:rPr>
            <w:rFonts w:asciiTheme="minorHAnsi" w:eastAsiaTheme="minorEastAsia" w:hAnsiTheme="minorHAnsi" w:cstheme="minorBidi"/>
            <w:b w:val="0"/>
            <w:sz w:val="22"/>
            <w:szCs w:val="22"/>
            <w:lang w:eastAsia="ru-RU"/>
          </w:rPr>
          <w:tab/>
        </w:r>
        <w:r w:rsidRPr="00BF5BA7">
          <w:rPr>
            <w:rStyle w:val="a3"/>
            <w:bCs/>
          </w:rPr>
          <w:t>Транспортный налог</w:t>
        </w:r>
        <w:r>
          <w:rPr>
            <w:webHidden/>
          </w:rPr>
          <w:tab/>
        </w:r>
        <w:r>
          <w:rPr>
            <w:webHidden/>
          </w:rPr>
          <w:fldChar w:fldCharType="begin"/>
        </w:r>
        <w:r>
          <w:rPr>
            <w:webHidden/>
          </w:rPr>
          <w:instrText xml:space="preserve"> PAGEREF _Toc157690302 \h </w:instrText>
        </w:r>
        <w:r>
          <w:rPr>
            <w:webHidden/>
          </w:rPr>
        </w:r>
        <w:r>
          <w:rPr>
            <w:webHidden/>
          </w:rPr>
          <w:fldChar w:fldCharType="separate"/>
        </w:r>
        <w:r>
          <w:rPr>
            <w:webHidden/>
          </w:rPr>
          <w:t>29</w:t>
        </w:r>
        <w:r>
          <w:rPr>
            <w:webHidden/>
          </w:rPr>
          <w:fldChar w:fldCharType="end"/>
        </w:r>
      </w:hyperlink>
    </w:p>
    <w:p w14:paraId="269BE993" w14:textId="77777777" w:rsidR="002B7011" w:rsidRDefault="002B7011">
      <w:pPr>
        <w:pStyle w:val="11"/>
        <w:rPr>
          <w:rFonts w:asciiTheme="minorHAnsi" w:eastAsiaTheme="minorEastAsia" w:hAnsiTheme="minorHAnsi" w:cstheme="minorBidi"/>
          <w:b w:val="0"/>
          <w:sz w:val="22"/>
          <w:szCs w:val="22"/>
          <w:lang w:eastAsia="ru-RU"/>
        </w:rPr>
      </w:pPr>
      <w:hyperlink w:anchor="_Toc157690303" w:history="1">
        <w:r w:rsidRPr="00BF5BA7">
          <w:rPr>
            <w:rStyle w:val="a3"/>
            <w:bCs/>
          </w:rPr>
          <w:t>1.8.</w:t>
        </w:r>
        <w:r>
          <w:rPr>
            <w:rFonts w:asciiTheme="minorHAnsi" w:eastAsiaTheme="minorEastAsia" w:hAnsiTheme="minorHAnsi" w:cstheme="minorBidi"/>
            <w:b w:val="0"/>
            <w:sz w:val="22"/>
            <w:szCs w:val="22"/>
            <w:lang w:eastAsia="ru-RU"/>
          </w:rPr>
          <w:tab/>
        </w:r>
        <w:r w:rsidRPr="00BF5BA7">
          <w:rPr>
            <w:rStyle w:val="a3"/>
            <w:bCs/>
          </w:rPr>
          <w:t>УСН и патентная система налогообложения</w:t>
        </w:r>
        <w:r>
          <w:rPr>
            <w:webHidden/>
          </w:rPr>
          <w:tab/>
        </w:r>
        <w:r>
          <w:rPr>
            <w:webHidden/>
          </w:rPr>
          <w:fldChar w:fldCharType="begin"/>
        </w:r>
        <w:r>
          <w:rPr>
            <w:webHidden/>
          </w:rPr>
          <w:instrText xml:space="preserve"> PAGEREF _Toc157690303 \h </w:instrText>
        </w:r>
        <w:r>
          <w:rPr>
            <w:webHidden/>
          </w:rPr>
        </w:r>
        <w:r>
          <w:rPr>
            <w:webHidden/>
          </w:rPr>
          <w:fldChar w:fldCharType="separate"/>
        </w:r>
        <w:r>
          <w:rPr>
            <w:webHidden/>
          </w:rPr>
          <w:t>29</w:t>
        </w:r>
        <w:r>
          <w:rPr>
            <w:webHidden/>
          </w:rPr>
          <w:fldChar w:fldCharType="end"/>
        </w:r>
      </w:hyperlink>
    </w:p>
    <w:p w14:paraId="465C67D2" w14:textId="77777777" w:rsidR="002B7011" w:rsidRDefault="002B7011">
      <w:pPr>
        <w:pStyle w:val="11"/>
        <w:rPr>
          <w:rFonts w:asciiTheme="minorHAnsi" w:eastAsiaTheme="minorEastAsia" w:hAnsiTheme="minorHAnsi" w:cstheme="minorBidi"/>
          <w:b w:val="0"/>
          <w:sz w:val="22"/>
          <w:szCs w:val="22"/>
          <w:lang w:eastAsia="ru-RU"/>
        </w:rPr>
      </w:pPr>
      <w:hyperlink w:anchor="_Toc157690304" w:history="1">
        <w:r w:rsidRPr="00BF5BA7">
          <w:rPr>
            <w:rStyle w:val="a3"/>
            <w:bCs/>
          </w:rPr>
          <w:t>1.9.</w:t>
        </w:r>
        <w:r>
          <w:rPr>
            <w:rFonts w:asciiTheme="minorHAnsi" w:eastAsiaTheme="minorEastAsia" w:hAnsiTheme="minorHAnsi" w:cstheme="minorBidi"/>
            <w:b w:val="0"/>
            <w:sz w:val="22"/>
            <w:szCs w:val="22"/>
            <w:lang w:eastAsia="ru-RU"/>
          </w:rPr>
          <w:tab/>
        </w:r>
        <w:r w:rsidRPr="00BF5BA7">
          <w:rPr>
            <w:rStyle w:val="a3"/>
            <w:bCs/>
            <w:lang w:val="en-US"/>
          </w:rPr>
          <w:t xml:space="preserve">I </w:t>
        </w:r>
        <w:r w:rsidRPr="00BF5BA7">
          <w:rPr>
            <w:rStyle w:val="a3"/>
            <w:bCs/>
          </w:rPr>
          <w:t>часть НК РФ</w:t>
        </w:r>
        <w:r>
          <w:rPr>
            <w:webHidden/>
          </w:rPr>
          <w:tab/>
        </w:r>
        <w:r>
          <w:rPr>
            <w:webHidden/>
          </w:rPr>
          <w:fldChar w:fldCharType="begin"/>
        </w:r>
        <w:r>
          <w:rPr>
            <w:webHidden/>
          </w:rPr>
          <w:instrText xml:space="preserve"> PAGEREF _Toc157690304 \h </w:instrText>
        </w:r>
        <w:r>
          <w:rPr>
            <w:webHidden/>
          </w:rPr>
        </w:r>
        <w:r>
          <w:rPr>
            <w:webHidden/>
          </w:rPr>
          <w:fldChar w:fldCharType="separate"/>
        </w:r>
        <w:r>
          <w:rPr>
            <w:webHidden/>
          </w:rPr>
          <w:t>34</w:t>
        </w:r>
        <w:r>
          <w:rPr>
            <w:webHidden/>
          </w:rPr>
          <w:fldChar w:fldCharType="end"/>
        </w:r>
      </w:hyperlink>
    </w:p>
    <w:p w14:paraId="6207BEB3" w14:textId="77777777" w:rsidR="002B7011" w:rsidRDefault="002B7011">
      <w:pPr>
        <w:pStyle w:val="11"/>
        <w:rPr>
          <w:rFonts w:asciiTheme="minorHAnsi" w:eastAsiaTheme="minorEastAsia" w:hAnsiTheme="minorHAnsi" w:cstheme="minorBidi"/>
          <w:b w:val="0"/>
          <w:sz w:val="22"/>
          <w:szCs w:val="22"/>
          <w:lang w:eastAsia="ru-RU"/>
        </w:rPr>
      </w:pPr>
      <w:hyperlink w:anchor="_Toc157690305" w:history="1">
        <w:r w:rsidRPr="00BF5BA7">
          <w:rPr>
            <w:rStyle w:val="a3"/>
            <w:bCs/>
          </w:rPr>
          <w:t>1.10.</w:t>
        </w:r>
        <w:r>
          <w:rPr>
            <w:rFonts w:asciiTheme="minorHAnsi" w:eastAsiaTheme="minorEastAsia" w:hAnsiTheme="minorHAnsi" w:cstheme="minorBidi"/>
            <w:b w:val="0"/>
            <w:sz w:val="22"/>
            <w:szCs w:val="22"/>
            <w:lang w:eastAsia="ru-RU"/>
          </w:rPr>
          <w:tab/>
        </w:r>
        <w:r w:rsidRPr="00BF5BA7">
          <w:rPr>
            <w:rStyle w:val="a3"/>
            <w:bCs/>
          </w:rPr>
          <w:t>Трудовое законодательство</w:t>
        </w:r>
        <w:r>
          <w:rPr>
            <w:webHidden/>
          </w:rPr>
          <w:tab/>
        </w:r>
        <w:r>
          <w:rPr>
            <w:webHidden/>
          </w:rPr>
          <w:fldChar w:fldCharType="begin"/>
        </w:r>
        <w:r>
          <w:rPr>
            <w:webHidden/>
          </w:rPr>
          <w:instrText xml:space="preserve"> PAGEREF _Toc157690305 \h </w:instrText>
        </w:r>
        <w:r>
          <w:rPr>
            <w:webHidden/>
          </w:rPr>
        </w:r>
        <w:r>
          <w:rPr>
            <w:webHidden/>
          </w:rPr>
          <w:fldChar w:fldCharType="separate"/>
        </w:r>
        <w:r>
          <w:rPr>
            <w:webHidden/>
          </w:rPr>
          <w:t>37</w:t>
        </w:r>
        <w:r>
          <w:rPr>
            <w:webHidden/>
          </w:rPr>
          <w:fldChar w:fldCharType="end"/>
        </w:r>
      </w:hyperlink>
    </w:p>
    <w:p w14:paraId="5E2BC9F1" w14:textId="77777777" w:rsidR="002B7011" w:rsidRDefault="002B7011">
      <w:pPr>
        <w:pStyle w:val="11"/>
        <w:rPr>
          <w:rFonts w:asciiTheme="minorHAnsi" w:eastAsiaTheme="minorEastAsia" w:hAnsiTheme="minorHAnsi" w:cstheme="minorBidi"/>
          <w:b w:val="0"/>
          <w:sz w:val="22"/>
          <w:szCs w:val="22"/>
          <w:lang w:eastAsia="ru-RU"/>
        </w:rPr>
      </w:pPr>
      <w:hyperlink w:anchor="_Toc157690306" w:history="1">
        <w:r w:rsidRPr="00BF5BA7">
          <w:rPr>
            <w:rStyle w:val="a3"/>
            <w:bCs/>
          </w:rPr>
          <w:t>1.11.</w:t>
        </w:r>
        <w:r>
          <w:rPr>
            <w:rFonts w:asciiTheme="minorHAnsi" w:eastAsiaTheme="minorEastAsia" w:hAnsiTheme="minorHAnsi" w:cstheme="minorBidi"/>
            <w:b w:val="0"/>
            <w:sz w:val="22"/>
            <w:szCs w:val="22"/>
            <w:lang w:eastAsia="ru-RU"/>
          </w:rPr>
          <w:tab/>
        </w:r>
        <w:r w:rsidRPr="00BF5BA7">
          <w:rPr>
            <w:rStyle w:val="a3"/>
            <w:bCs/>
          </w:rPr>
          <w:t>Разное</w:t>
        </w:r>
        <w:r>
          <w:rPr>
            <w:webHidden/>
          </w:rPr>
          <w:tab/>
        </w:r>
        <w:r>
          <w:rPr>
            <w:webHidden/>
          </w:rPr>
          <w:fldChar w:fldCharType="begin"/>
        </w:r>
        <w:r>
          <w:rPr>
            <w:webHidden/>
          </w:rPr>
          <w:instrText xml:space="preserve"> PAGEREF _Toc157690306 \h </w:instrText>
        </w:r>
        <w:r>
          <w:rPr>
            <w:webHidden/>
          </w:rPr>
        </w:r>
        <w:r>
          <w:rPr>
            <w:webHidden/>
          </w:rPr>
          <w:fldChar w:fldCharType="separate"/>
        </w:r>
        <w:r>
          <w:rPr>
            <w:webHidden/>
          </w:rPr>
          <w:t>38</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2" w:name="02"/>
      <w:bookmarkStart w:id="83" w:name="_Toc142645958"/>
      <w:bookmarkStart w:id="84" w:name="_Toc157690295"/>
      <w:bookmarkEnd w:id="82"/>
      <w:r w:rsidRPr="00802779">
        <w:rPr>
          <w:b/>
          <w:i/>
          <w:color w:val="000000" w:themeColor="text1"/>
          <w:sz w:val="23"/>
          <w:szCs w:val="23"/>
        </w:rPr>
        <w:lastRenderedPageBreak/>
        <w:t>Обзор изменений законодательства и судебной практики.</w:t>
      </w:r>
      <w:bookmarkEnd w:id="83"/>
      <w:bookmarkEnd w:id="84"/>
    </w:p>
    <w:p w14:paraId="5901ED6B" w14:textId="77777777" w:rsidR="00802779" w:rsidRP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5" w:name="_Toc401564771"/>
      <w:bookmarkStart w:id="86" w:name="_Toc508805595"/>
      <w:bookmarkStart w:id="87" w:name="_Toc142645959"/>
      <w:bookmarkStart w:id="88" w:name="_Toc55214866"/>
      <w:bookmarkStart w:id="89" w:name="_Toc157690296"/>
      <w:r w:rsidRPr="00802779">
        <w:rPr>
          <w:b/>
          <w:bCs/>
          <w:color w:val="000000" w:themeColor="text1"/>
          <w:sz w:val="23"/>
          <w:szCs w:val="23"/>
        </w:rPr>
        <w:t>Налог на прибыль</w:t>
      </w:r>
      <w:bookmarkEnd w:id="85"/>
      <w:bookmarkEnd w:id="86"/>
      <w:bookmarkEnd w:id="87"/>
      <w:bookmarkEnd w:id="89"/>
    </w:p>
    <w:p w14:paraId="0C28C218" w14:textId="615C7162" w:rsidR="00D00D26" w:rsidRPr="00D00D26" w:rsidRDefault="00765FBB" w:rsidP="00D00D26">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О</w:t>
      </w:r>
      <w:r w:rsidRPr="00765FBB">
        <w:rPr>
          <w:b/>
          <w:sz w:val="23"/>
          <w:szCs w:val="23"/>
          <w:lang w:eastAsia="ru-RU"/>
        </w:rPr>
        <w:t>рганизация, реорганизованная в форме присоединения, при определении налоговой базы по налогу на сверхприбыль определяет величину прибыли за соответствующий год путем суммирования налоговых баз по налогу на прибыль реорганизованной организации и присоединенной организации (в частности, унитарного предприятия), включая налоговую базу по налогу на прибыль, определенную присоединенной организацией, за период, являющийся последним налоговым периодом для реорганизованной организации.</w:t>
      </w:r>
    </w:p>
    <w:p w14:paraId="201930EC" w14:textId="3276B251" w:rsidR="00A31EF2" w:rsidRDefault="00DE34AD" w:rsidP="00001F29">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sidR="006B4008">
        <w:rPr>
          <w:bCs/>
          <w:i/>
          <w:iCs/>
          <w:color w:val="000000" w:themeColor="text1"/>
          <w:sz w:val="23"/>
          <w:szCs w:val="23"/>
          <w:lang w:eastAsia="ru-RU"/>
        </w:rPr>
        <w:t>0</w:t>
      </w:r>
      <w:r w:rsidR="0037579C">
        <w:rPr>
          <w:bCs/>
          <w:i/>
          <w:iCs/>
          <w:color w:val="000000" w:themeColor="text1"/>
          <w:sz w:val="23"/>
          <w:szCs w:val="23"/>
          <w:lang w:eastAsia="ru-RU"/>
        </w:rPr>
        <w:t>2</w:t>
      </w:r>
      <w:r w:rsidRPr="00D00D26">
        <w:rPr>
          <w:bCs/>
          <w:i/>
          <w:iCs/>
          <w:color w:val="000000" w:themeColor="text1"/>
          <w:sz w:val="23"/>
          <w:szCs w:val="23"/>
          <w:lang w:eastAsia="ru-RU"/>
        </w:rPr>
        <w:t xml:space="preserve"> </w:t>
      </w:r>
      <w:r w:rsidR="00884697">
        <w:rPr>
          <w:bCs/>
          <w:i/>
          <w:iCs/>
          <w:color w:val="000000" w:themeColor="text1"/>
          <w:sz w:val="23"/>
          <w:szCs w:val="23"/>
          <w:lang w:eastAsia="ru-RU"/>
        </w:rPr>
        <w:t>ок</w:t>
      </w:r>
      <w:r w:rsidR="00D00D26" w:rsidRPr="00D00D26">
        <w:rPr>
          <w:bCs/>
          <w:i/>
          <w:iCs/>
          <w:color w:val="000000" w:themeColor="text1"/>
          <w:sz w:val="23"/>
          <w:szCs w:val="23"/>
          <w:lang w:eastAsia="ru-RU"/>
        </w:rPr>
        <w:t>тябр</w:t>
      </w:r>
      <w:r w:rsidRPr="00D00D26">
        <w:rPr>
          <w:bCs/>
          <w:i/>
          <w:iCs/>
          <w:color w:val="000000" w:themeColor="text1"/>
          <w:sz w:val="23"/>
          <w:szCs w:val="23"/>
          <w:lang w:eastAsia="ru-RU"/>
        </w:rPr>
        <w:t>я 2023 г. N 03-0</w:t>
      </w:r>
      <w:r w:rsidR="0037579C">
        <w:rPr>
          <w:bCs/>
          <w:i/>
          <w:iCs/>
          <w:color w:val="000000" w:themeColor="text1"/>
          <w:sz w:val="23"/>
          <w:szCs w:val="23"/>
          <w:lang w:eastAsia="ru-RU"/>
        </w:rPr>
        <w:t>3</w:t>
      </w:r>
      <w:r w:rsidRPr="00D00D26">
        <w:rPr>
          <w:bCs/>
          <w:i/>
          <w:iCs/>
          <w:color w:val="000000" w:themeColor="text1"/>
          <w:sz w:val="23"/>
          <w:szCs w:val="23"/>
          <w:lang w:eastAsia="ru-RU"/>
        </w:rPr>
        <w:t>-</w:t>
      </w:r>
      <w:r w:rsidR="0037579C">
        <w:rPr>
          <w:bCs/>
          <w:i/>
          <w:iCs/>
          <w:color w:val="000000" w:themeColor="text1"/>
          <w:sz w:val="23"/>
          <w:szCs w:val="23"/>
          <w:lang w:eastAsia="ru-RU"/>
        </w:rPr>
        <w:t>06</w:t>
      </w:r>
      <w:r w:rsidRPr="00D00D26">
        <w:rPr>
          <w:bCs/>
          <w:i/>
          <w:iCs/>
          <w:color w:val="000000" w:themeColor="text1"/>
          <w:sz w:val="23"/>
          <w:szCs w:val="23"/>
          <w:lang w:eastAsia="ru-RU"/>
        </w:rPr>
        <w:t>/</w:t>
      </w:r>
      <w:r w:rsidR="0037579C">
        <w:rPr>
          <w:bCs/>
          <w:i/>
          <w:iCs/>
          <w:color w:val="000000" w:themeColor="text1"/>
          <w:sz w:val="23"/>
          <w:szCs w:val="23"/>
          <w:lang w:eastAsia="ru-RU"/>
        </w:rPr>
        <w:t>3/</w:t>
      </w:r>
      <w:r w:rsidR="00884697">
        <w:rPr>
          <w:bCs/>
          <w:i/>
          <w:iCs/>
          <w:color w:val="000000" w:themeColor="text1"/>
          <w:sz w:val="23"/>
          <w:szCs w:val="23"/>
          <w:lang w:eastAsia="ru-RU"/>
        </w:rPr>
        <w:t>933</w:t>
      </w:r>
      <w:r w:rsidR="0037579C">
        <w:rPr>
          <w:bCs/>
          <w:i/>
          <w:iCs/>
          <w:color w:val="000000" w:themeColor="text1"/>
          <w:sz w:val="23"/>
          <w:szCs w:val="23"/>
          <w:lang w:eastAsia="ru-RU"/>
        </w:rPr>
        <w:t>28</w:t>
      </w:r>
    </w:p>
    <w:p w14:paraId="4A058D38" w14:textId="16241030" w:rsidR="00765FBB" w:rsidRPr="00D00D26" w:rsidRDefault="00765FBB" w:rsidP="00765FBB">
      <w:pPr>
        <w:pStyle w:val="a9"/>
        <w:numPr>
          <w:ilvl w:val="0"/>
          <w:numId w:val="3"/>
        </w:numPr>
        <w:shd w:val="clear" w:color="auto" w:fill="FFFFFF"/>
        <w:spacing w:before="120"/>
        <w:ind w:left="567" w:hanging="567"/>
        <w:contextualSpacing w:val="0"/>
        <w:jc w:val="both"/>
        <w:rPr>
          <w:b/>
          <w:sz w:val="23"/>
          <w:szCs w:val="23"/>
          <w:lang w:eastAsia="ru-RU"/>
        </w:rPr>
      </w:pPr>
      <w:bookmarkStart w:id="90" w:name="_Hlk155523406"/>
      <w:r>
        <w:rPr>
          <w:b/>
          <w:sz w:val="23"/>
          <w:szCs w:val="23"/>
          <w:lang w:eastAsia="ru-RU"/>
        </w:rPr>
        <w:t>Р</w:t>
      </w:r>
      <w:r w:rsidRPr="00765FBB">
        <w:rPr>
          <w:b/>
          <w:sz w:val="23"/>
          <w:szCs w:val="23"/>
          <w:lang w:eastAsia="ru-RU"/>
        </w:rPr>
        <w:t>асходы организации могут быть учтены при расчете налоговой базы по налогу на прибыль в случае оформления документами, соответствующими требованиям действующего законодательства, при условии обоснованности таких расходов.</w:t>
      </w:r>
    </w:p>
    <w:p w14:paraId="520770D0" w14:textId="5C3A7E4C" w:rsidR="00765FBB" w:rsidRDefault="00765FBB" w:rsidP="00765FBB">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02</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1/93352</w:t>
      </w:r>
    </w:p>
    <w:p w14:paraId="297F66D6" w14:textId="77EDE6A8" w:rsidR="00765FBB" w:rsidRPr="00D00D26" w:rsidRDefault="00765FBB" w:rsidP="00765FBB">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765FBB">
        <w:rPr>
          <w:b/>
          <w:sz w:val="23"/>
          <w:szCs w:val="23"/>
          <w:lang w:eastAsia="ru-RU"/>
        </w:rPr>
        <w:t>ля целей налогообложения прибыли, если в соответствии с гражданским законодательством у налогоплательщика есть имущество в виде валютных ценностей, а также требования/обязательства, стоимость которых выражена в иностранной валюте, то они подлежат переоценке в порядке, установленном положениями главы 25 НК РФ.</w:t>
      </w:r>
    </w:p>
    <w:p w14:paraId="1798E222" w14:textId="7AF44682" w:rsidR="00765FBB" w:rsidRDefault="00765FBB" w:rsidP="00765FBB">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2/93708</w:t>
      </w:r>
    </w:p>
    <w:p w14:paraId="5CE380B0" w14:textId="5FD439D3" w:rsidR="00765FBB" w:rsidRPr="00D00D26" w:rsidRDefault="00765FBB" w:rsidP="00765FBB">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765FBB">
        <w:rPr>
          <w:b/>
          <w:sz w:val="23"/>
          <w:szCs w:val="23"/>
          <w:lang w:eastAsia="ru-RU"/>
        </w:rPr>
        <w:t>о договору страхования, заключенному на срок более одного отчетного периода, страховую премию страхователю необходимо учитывать в расходах для целей налогообложения прибыли организаций равномерно в течение срока, на который заключен договор страхования.</w:t>
      </w:r>
    </w:p>
    <w:p w14:paraId="1ECCC4F1" w14:textId="3FC002B3" w:rsidR="00765FBB" w:rsidRDefault="00765FBB" w:rsidP="00765FBB">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1/93839</w:t>
      </w:r>
    </w:p>
    <w:p w14:paraId="20B4D06A" w14:textId="046DCC34" w:rsidR="00765FBB" w:rsidRPr="00D00D26" w:rsidRDefault="00765FBB" w:rsidP="00765FBB">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765FBB">
        <w:rPr>
          <w:b/>
          <w:sz w:val="23"/>
          <w:szCs w:val="23"/>
          <w:lang w:eastAsia="ru-RU"/>
        </w:rPr>
        <w:t>оходы в виде денежных средств, полученные специализированным обществом</w:t>
      </w:r>
      <w:r>
        <w:rPr>
          <w:b/>
          <w:sz w:val="23"/>
          <w:szCs w:val="23"/>
          <w:lang w:eastAsia="ru-RU"/>
        </w:rPr>
        <w:t xml:space="preserve"> созданным в соответствии с </w:t>
      </w:r>
      <w:r w:rsidRPr="00765FBB">
        <w:rPr>
          <w:b/>
          <w:sz w:val="23"/>
          <w:szCs w:val="23"/>
          <w:lang w:eastAsia="ru-RU"/>
        </w:rPr>
        <w:t>Федеральн</w:t>
      </w:r>
      <w:r>
        <w:rPr>
          <w:b/>
          <w:sz w:val="23"/>
          <w:szCs w:val="23"/>
          <w:lang w:eastAsia="ru-RU"/>
        </w:rPr>
        <w:t>ым</w:t>
      </w:r>
      <w:r w:rsidRPr="00765FBB">
        <w:rPr>
          <w:b/>
          <w:sz w:val="23"/>
          <w:szCs w:val="23"/>
          <w:lang w:eastAsia="ru-RU"/>
        </w:rPr>
        <w:t xml:space="preserve"> закон</w:t>
      </w:r>
      <w:r>
        <w:rPr>
          <w:b/>
          <w:sz w:val="23"/>
          <w:szCs w:val="23"/>
          <w:lang w:eastAsia="ru-RU"/>
        </w:rPr>
        <w:t>ом</w:t>
      </w:r>
      <w:r w:rsidRPr="00765FBB">
        <w:rPr>
          <w:b/>
          <w:sz w:val="23"/>
          <w:szCs w:val="23"/>
          <w:lang w:eastAsia="ru-RU"/>
        </w:rPr>
        <w:t xml:space="preserve"> от 22.04.1996 N 39-ФЗ "О рынке ценных бумаг" по видам деятельности, отнесенным к уставной деятельности в соответствии с законодательством, не учитываются такой организацией при определении налоговой базы по налогу на прибыль.</w:t>
      </w:r>
    </w:p>
    <w:p w14:paraId="53AC2469" w14:textId="06586E28" w:rsidR="00765FBB" w:rsidRDefault="00765FBB" w:rsidP="00765FBB">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1/93841</w:t>
      </w:r>
    </w:p>
    <w:p w14:paraId="17FCD038" w14:textId="1057BC44" w:rsidR="00765FBB" w:rsidRPr="00D00D26" w:rsidRDefault="00765FBB" w:rsidP="00765FBB">
      <w:pPr>
        <w:pStyle w:val="a9"/>
        <w:numPr>
          <w:ilvl w:val="0"/>
          <w:numId w:val="3"/>
        </w:numPr>
        <w:shd w:val="clear" w:color="auto" w:fill="FFFFFF"/>
        <w:spacing w:before="120"/>
        <w:ind w:left="567" w:hanging="567"/>
        <w:contextualSpacing w:val="0"/>
        <w:jc w:val="both"/>
        <w:rPr>
          <w:b/>
          <w:sz w:val="23"/>
          <w:szCs w:val="23"/>
          <w:lang w:eastAsia="ru-RU"/>
        </w:rPr>
      </w:pPr>
      <w:bookmarkStart w:id="91" w:name="_Hlk155524231"/>
      <w:bookmarkEnd w:id="90"/>
      <w:r>
        <w:rPr>
          <w:b/>
          <w:sz w:val="23"/>
          <w:szCs w:val="23"/>
          <w:lang w:eastAsia="ru-RU"/>
        </w:rPr>
        <w:t>Е</w:t>
      </w:r>
      <w:r w:rsidRPr="00765FBB">
        <w:rPr>
          <w:b/>
          <w:sz w:val="23"/>
          <w:szCs w:val="23"/>
          <w:lang w:eastAsia="ru-RU"/>
        </w:rPr>
        <w:t>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соответствующая требованиям статьи 252 НК РФ и Закона N 63-ФЗ.</w:t>
      </w:r>
    </w:p>
    <w:p w14:paraId="58CCBFF2" w14:textId="7DB3E709" w:rsidR="00765FBB" w:rsidRDefault="00765FBB" w:rsidP="00765FBB">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07</w:t>
      </w:r>
      <w:r w:rsidRPr="00D00D26">
        <w:rPr>
          <w:bCs/>
          <w:i/>
          <w:iCs/>
          <w:color w:val="000000" w:themeColor="text1"/>
          <w:sz w:val="23"/>
          <w:szCs w:val="23"/>
          <w:lang w:eastAsia="ru-RU"/>
        </w:rPr>
        <w:t>/</w:t>
      </w:r>
      <w:r>
        <w:rPr>
          <w:bCs/>
          <w:i/>
          <w:iCs/>
          <w:color w:val="000000" w:themeColor="text1"/>
          <w:sz w:val="23"/>
          <w:szCs w:val="23"/>
          <w:lang w:eastAsia="ru-RU"/>
        </w:rPr>
        <w:t>93870</w:t>
      </w:r>
    </w:p>
    <w:bookmarkEnd w:id="91"/>
    <w:p w14:paraId="7656D2E4" w14:textId="3BC46455" w:rsidR="00765FBB" w:rsidRPr="00765FBB" w:rsidRDefault="00765FBB" w:rsidP="00691C5E">
      <w:pPr>
        <w:pStyle w:val="a9"/>
        <w:shd w:val="clear" w:color="auto" w:fill="FFFFFF"/>
        <w:spacing w:before="120" w:after="240"/>
        <w:ind w:left="0" w:firstLine="567"/>
        <w:jc w:val="both"/>
        <w:rPr>
          <w:bCs/>
          <w:color w:val="000000" w:themeColor="text1"/>
          <w:sz w:val="23"/>
          <w:szCs w:val="23"/>
          <w:lang w:eastAsia="ru-RU"/>
        </w:rPr>
      </w:pPr>
      <w:r>
        <w:rPr>
          <w:bCs/>
          <w:color w:val="000000" w:themeColor="text1"/>
          <w:sz w:val="23"/>
          <w:szCs w:val="23"/>
          <w:lang w:eastAsia="ru-RU"/>
        </w:rPr>
        <w:t xml:space="preserve">НК РФ </w:t>
      </w:r>
      <w:r w:rsidRPr="00765FBB">
        <w:rPr>
          <w:bCs/>
          <w:color w:val="000000" w:themeColor="text1"/>
          <w:sz w:val="23"/>
          <w:szCs w:val="23"/>
          <w:lang w:eastAsia="ru-RU"/>
        </w:rPr>
        <w:t>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0EA38E9E" w14:textId="70F2072D" w:rsidR="00765FBB" w:rsidRDefault="00765FBB" w:rsidP="00691C5E">
      <w:pPr>
        <w:pStyle w:val="a9"/>
        <w:shd w:val="clear" w:color="auto" w:fill="FFFFFF"/>
        <w:spacing w:after="120"/>
        <w:ind w:left="0" w:firstLine="567"/>
        <w:contextualSpacing w:val="0"/>
        <w:jc w:val="both"/>
        <w:rPr>
          <w:bCs/>
          <w:color w:val="000000" w:themeColor="text1"/>
          <w:sz w:val="23"/>
          <w:szCs w:val="23"/>
          <w:lang w:eastAsia="ru-RU"/>
        </w:rPr>
      </w:pPr>
      <w:r w:rsidRPr="00765FBB">
        <w:rPr>
          <w:bCs/>
          <w:color w:val="000000" w:themeColor="text1"/>
          <w:sz w:val="23"/>
          <w:szCs w:val="23"/>
          <w:lang w:eastAsia="ru-RU"/>
        </w:rPr>
        <w:lastRenderedPageBreak/>
        <w:t>При этом организация должна подтвердить потребление услуги воздушной перевозки любыми документами, напрямую или косвенно подтверждающими факт перевозки работника.</w:t>
      </w:r>
    </w:p>
    <w:p w14:paraId="26D8DCDF" w14:textId="77777777" w:rsidR="00B16297" w:rsidRPr="00B16297" w:rsidRDefault="00B16297" w:rsidP="00B16297">
      <w:pPr>
        <w:pStyle w:val="a9"/>
        <w:numPr>
          <w:ilvl w:val="0"/>
          <w:numId w:val="3"/>
        </w:numPr>
        <w:shd w:val="clear" w:color="auto" w:fill="FFFFFF"/>
        <w:spacing w:before="120"/>
        <w:ind w:left="567" w:hanging="567"/>
        <w:contextualSpacing w:val="0"/>
        <w:jc w:val="both"/>
        <w:rPr>
          <w:b/>
          <w:sz w:val="23"/>
          <w:szCs w:val="23"/>
          <w:lang w:eastAsia="ru-RU"/>
        </w:rPr>
      </w:pPr>
      <w:r w:rsidRPr="00B16297">
        <w:rPr>
          <w:b/>
          <w:sz w:val="23"/>
          <w:szCs w:val="23"/>
          <w:lang w:eastAsia="ru-RU"/>
        </w:rPr>
        <w:t>Организации, ведущие медицинскую деятельность, вправе применять нулевую ставку налога на прибыль при соблюдении установленных НК РФ требований, в т. ч. по количеству работников и медперсонала, имеющего сертификат специалиста или свидетельство об аккредитации специалиста.</w:t>
      </w:r>
    </w:p>
    <w:p w14:paraId="503ABD35" w14:textId="5D4DC905" w:rsidR="00B16297" w:rsidRPr="00D00D26" w:rsidRDefault="00B16297" w:rsidP="00B16297">
      <w:pPr>
        <w:pStyle w:val="a9"/>
        <w:shd w:val="clear" w:color="auto" w:fill="FFFFFF"/>
        <w:ind w:left="567"/>
        <w:contextualSpacing w:val="0"/>
        <w:jc w:val="both"/>
        <w:rPr>
          <w:b/>
          <w:sz w:val="23"/>
          <w:szCs w:val="23"/>
          <w:lang w:eastAsia="ru-RU"/>
        </w:rPr>
      </w:pPr>
      <w:r w:rsidRPr="00B16297">
        <w:rPr>
          <w:b/>
          <w:sz w:val="23"/>
          <w:szCs w:val="23"/>
          <w:lang w:eastAsia="ru-RU"/>
        </w:rPr>
        <w:t xml:space="preserve">Для расчета численности работников следует руководствоваться указаниями по заполнению </w:t>
      </w:r>
      <w:proofErr w:type="spellStart"/>
      <w:r w:rsidRPr="00B16297">
        <w:rPr>
          <w:b/>
          <w:sz w:val="23"/>
          <w:szCs w:val="23"/>
          <w:lang w:eastAsia="ru-RU"/>
        </w:rPr>
        <w:t>статформ</w:t>
      </w:r>
      <w:proofErr w:type="spellEnd"/>
      <w:r w:rsidRPr="00B16297">
        <w:rPr>
          <w:b/>
          <w:sz w:val="23"/>
          <w:szCs w:val="23"/>
          <w:lang w:eastAsia="ru-RU"/>
        </w:rPr>
        <w:t xml:space="preserve">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w:t>
      </w:r>
    </w:p>
    <w:p w14:paraId="787979B6" w14:textId="43452A62" w:rsidR="00B16297" w:rsidRDefault="00B16297" w:rsidP="00B16297">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04</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1/94177</w:t>
      </w:r>
    </w:p>
    <w:p w14:paraId="42AD553F" w14:textId="72B3D1B5" w:rsidR="00B16297" w:rsidRPr="00B16297" w:rsidRDefault="00B16297" w:rsidP="00A75BAC">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О</w:t>
      </w:r>
      <w:r w:rsidRPr="00B16297">
        <w:rPr>
          <w:b/>
          <w:sz w:val="23"/>
          <w:szCs w:val="23"/>
          <w:lang w:eastAsia="ru-RU"/>
        </w:rPr>
        <w:t xml:space="preserve">рганизации, за исключением перечисленных в части 4 статьи 2 Федерального закона N 414-ФЗ, осуществляющие медицинскую деятельность в соответствии с законодательством Российской Федерации и применявшие в соответствующих налоговых периодах налоговую ставку, предусмотренную статьей 284.1 </w:t>
      </w:r>
      <w:r w:rsidR="00A75BAC">
        <w:rPr>
          <w:b/>
          <w:sz w:val="23"/>
          <w:szCs w:val="23"/>
          <w:lang w:eastAsia="ru-RU"/>
        </w:rPr>
        <w:t>НК РФ</w:t>
      </w:r>
      <w:r w:rsidRPr="00B16297">
        <w:rPr>
          <w:b/>
          <w:sz w:val="23"/>
          <w:szCs w:val="23"/>
          <w:lang w:eastAsia="ru-RU"/>
        </w:rPr>
        <w:t>, признаются налогоплательщиками налога на сверхприбыль.</w:t>
      </w:r>
    </w:p>
    <w:p w14:paraId="0EAC36BE" w14:textId="48D3740A" w:rsidR="00B16297" w:rsidRDefault="00B16297" w:rsidP="00B16297">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04</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1/94238</w:t>
      </w:r>
    </w:p>
    <w:p w14:paraId="53A155D2" w14:textId="4B4D1596" w:rsidR="00B16297" w:rsidRPr="00B16297" w:rsidRDefault="00B16297" w:rsidP="00B1629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О</w:t>
      </w:r>
      <w:r w:rsidRPr="00B16297">
        <w:rPr>
          <w:b/>
          <w:sz w:val="23"/>
          <w:szCs w:val="23"/>
          <w:lang w:eastAsia="ru-RU"/>
        </w:rPr>
        <w:t xml:space="preserve">рганизация, реорганизованная в форме присоединения к ней организации, получившей в соответствующих налоговых периодах убытки по налогу на прибыль организаций, при определении прибыли за соответствующий год в целях расчета ее средней арифметической величины суммирует налоговые базы по налогу на прибыль организаций, определяемые в соответствии с положениями статьи 274 </w:t>
      </w:r>
      <w:r>
        <w:rPr>
          <w:b/>
          <w:sz w:val="23"/>
          <w:szCs w:val="23"/>
          <w:lang w:eastAsia="ru-RU"/>
        </w:rPr>
        <w:t>НК РФ</w:t>
      </w:r>
      <w:r w:rsidRPr="00B16297">
        <w:rPr>
          <w:b/>
          <w:sz w:val="23"/>
          <w:szCs w:val="23"/>
          <w:lang w:eastAsia="ru-RU"/>
        </w:rPr>
        <w:t xml:space="preserve"> за соответствующий год с учетом положений </w:t>
      </w:r>
      <w:r>
        <w:rPr>
          <w:b/>
          <w:sz w:val="23"/>
          <w:szCs w:val="23"/>
          <w:lang w:eastAsia="ru-RU"/>
        </w:rPr>
        <w:t xml:space="preserve">статьи </w:t>
      </w:r>
      <w:r w:rsidRPr="00B16297">
        <w:rPr>
          <w:b/>
          <w:sz w:val="23"/>
          <w:szCs w:val="23"/>
          <w:lang w:eastAsia="ru-RU"/>
        </w:rPr>
        <w:t xml:space="preserve">283 </w:t>
      </w:r>
      <w:r>
        <w:rPr>
          <w:b/>
          <w:sz w:val="23"/>
          <w:szCs w:val="23"/>
          <w:lang w:eastAsia="ru-RU"/>
        </w:rPr>
        <w:t>НК РФ</w:t>
      </w:r>
      <w:r w:rsidRPr="00B16297">
        <w:rPr>
          <w:b/>
          <w:sz w:val="23"/>
          <w:szCs w:val="23"/>
          <w:lang w:eastAsia="ru-RU"/>
        </w:rPr>
        <w:t>, а также нулевые налоговые базы по налогу на прибыль организаций присоединенной организации за соответствующий год.</w:t>
      </w:r>
    </w:p>
    <w:p w14:paraId="3E17D26C" w14:textId="3C947893" w:rsidR="00B16297" w:rsidRDefault="00B16297" w:rsidP="00B16297">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04</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1/94244</w:t>
      </w:r>
    </w:p>
    <w:p w14:paraId="342D543E" w14:textId="308ABBDE" w:rsidR="00A75BAC" w:rsidRDefault="00A75BAC" w:rsidP="00A75BAC">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A75BAC">
        <w:rPr>
          <w:b/>
          <w:sz w:val="23"/>
          <w:szCs w:val="23"/>
          <w:lang w:eastAsia="ru-RU"/>
        </w:rPr>
        <w:t xml:space="preserve"> случае если налогоплательщик произведет обеспечительный платеж по налогу на сверхприбыль в федеральный бюджет в размере 50 процентов от суммы исчисленного налога на сверхприбыль в период с 01.10.2023 по 31.11.2023 включительно (и не истребует его полностью или частично до 28.01.2024), а также воспользуется правом на налоговый вычет по налогу на сверхприбыль, то его обязательство перед федеральным бюджетом по уплате налога на сверхприбыль на указанную дату будет исполнено в полном объеме.</w:t>
      </w:r>
    </w:p>
    <w:p w14:paraId="555612CE" w14:textId="14A81F0A" w:rsidR="00A75BAC" w:rsidRPr="00B16297" w:rsidRDefault="00A75BAC" w:rsidP="00A75BAC">
      <w:pPr>
        <w:pStyle w:val="a9"/>
        <w:shd w:val="clear" w:color="auto" w:fill="FFFFFF"/>
        <w:ind w:left="567"/>
        <w:contextualSpacing w:val="0"/>
        <w:jc w:val="both"/>
        <w:rPr>
          <w:b/>
          <w:sz w:val="23"/>
          <w:szCs w:val="23"/>
          <w:lang w:eastAsia="ru-RU"/>
        </w:rPr>
      </w:pPr>
      <w:r>
        <w:rPr>
          <w:b/>
          <w:sz w:val="23"/>
          <w:szCs w:val="23"/>
          <w:lang w:eastAsia="ru-RU"/>
        </w:rPr>
        <w:t>В</w:t>
      </w:r>
      <w:r w:rsidRPr="00A75BAC">
        <w:rPr>
          <w:b/>
          <w:sz w:val="23"/>
          <w:szCs w:val="23"/>
          <w:lang w:eastAsia="ru-RU"/>
        </w:rPr>
        <w:t xml:space="preserve"> случае подачи уточненной налоговой декларации за налоговые периоды 2021 и (или) 2022 годов по налогу на прибыль организаций, приводящей к увеличению соответствующей налоговой базы, после 28.01.2024, налогоплательщику надлежит подать уточненную налоговую декларацию по налогу на сверхприбыль и доплатить сумму налога на сверхприбыль (при необходимости).</w:t>
      </w:r>
    </w:p>
    <w:p w14:paraId="4A05B001" w14:textId="07ECFA69" w:rsidR="00A75BAC" w:rsidRDefault="00A75BAC" w:rsidP="00A75BAC">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06</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2/94926</w:t>
      </w:r>
    </w:p>
    <w:p w14:paraId="303AD3B1" w14:textId="77777777" w:rsidR="00A75BAC" w:rsidRPr="00A75BAC" w:rsidRDefault="00A75BAC" w:rsidP="00A75BAC">
      <w:pPr>
        <w:pStyle w:val="a9"/>
        <w:numPr>
          <w:ilvl w:val="0"/>
          <w:numId w:val="3"/>
        </w:numPr>
        <w:shd w:val="clear" w:color="auto" w:fill="FFFFFF"/>
        <w:spacing w:before="120"/>
        <w:ind w:left="567" w:hanging="567"/>
        <w:contextualSpacing w:val="0"/>
        <w:jc w:val="both"/>
        <w:rPr>
          <w:b/>
          <w:sz w:val="23"/>
          <w:szCs w:val="23"/>
          <w:lang w:eastAsia="ru-RU"/>
        </w:rPr>
      </w:pPr>
      <w:r w:rsidRPr="00A75BAC">
        <w:rPr>
          <w:b/>
          <w:sz w:val="23"/>
          <w:szCs w:val="23"/>
          <w:lang w:eastAsia="ru-RU"/>
        </w:rPr>
        <w:t>База по налогу на сверхприбыль определяется как превышение средней арифметической величины прибыли за 2021 г. и прибыли за 2022 г. над аналогичной величиной прибыли за 2018 г. и прибыли за 2019 г.</w:t>
      </w:r>
    </w:p>
    <w:p w14:paraId="0F47D2FA" w14:textId="1CEDCC6D" w:rsidR="00A75BAC" w:rsidRDefault="00A75BAC" w:rsidP="00A75BAC">
      <w:pPr>
        <w:pStyle w:val="a9"/>
        <w:shd w:val="clear" w:color="auto" w:fill="FFFFFF"/>
        <w:ind w:left="567"/>
        <w:contextualSpacing w:val="0"/>
        <w:jc w:val="both"/>
        <w:rPr>
          <w:b/>
          <w:sz w:val="23"/>
          <w:szCs w:val="23"/>
          <w:lang w:eastAsia="ru-RU"/>
        </w:rPr>
      </w:pPr>
      <w:r w:rsidRPr="00A75BAC">
        <w:rPr>
          <w:b/>
          <w:sz w:val="23"/>
          <w:szCs w:val="23"/>
          <w:lang w:eastAsia="ru-RU"/>
        </w:rPr>
        <w:t>Налоговая база принимается равной нулю, если средняя арифметическая величина прибыли за 2021 г. и прибыли за 2022 г. оказалась не более 1 млрд руб.</w:t>
      </w:r>
    </w:p>
    <w:p w14:paraId="20B967C5" w14:textId="11E5B046" w:rsidR="00A75BAC" w:rsidRDefault="00A75BAC" w:rsidP="00A75BAC">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06</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1/95232</w:t>
      </w:r>
    </w:p>
    <w:p w14:paraId="569B3814" w14:textId="33122333" w:rsidR="00DC733F" w:rsidRPr="00A75BAC" w:rsidRDefault="00DC733F" w:rsidP="00DC733F">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lastRenderedPageBreak/>
        <w:t>П</w:t>
      </w:r>
      <w:r w:rsidRPr="00DC733F">
        <w:rPr>
          <w:b/>
          <w:sz w:val="23"/>
          <w:szCs w:val="23"/>
          <w:lang w:eastAsia="ru-RU"/>
        </w:rPr>
        <w:t>ри соблюдении условий, указанных в подпункте 11 пункта 1 статьи 251 НК РФ доходы в виде имущества, не учитываются в составе доходов получающей организации.</w:t>
      </w:r>
    </w:p>
    <w:p w14:paraId="2B3F7EF9" w14:textId="741532FF" w:rsidR="00DC733F" w:rsidRDefault="00DC733F"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06</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3/95496</w:t>
      </w:r>
    </w:p>
    <w:p w14:paraId="2ED43FE8" w14:textId="29FE4D96" w:rsidR="00DC733F" w:rsidRPr="00DC733F" w:rsidRDefault="00DC733F" w:rsidP="00DC733F">
      <w:pPr>
        <w:pStyle w:val="a9"/>
        <w:numPr>
          <w:ilvl w:val="0"/>
          <w:numId w:val="3"/>
        </w:numPr>
        <w:shd w:val="clear" w:color="auto" w:fill="FFFFFF"/>
        <w:spacing w:before="120"/>
        <w:ind w:left="567" w:hanging="567"/>
        <w:contextualSpacing w:val="0"/>
        <w:jc w:val="both"/>
        <w:rPr>
          <w:b/>
          <w:sz w:val="23"/>
          <w:szCs w:val="23"/>
          <w:lang w:eastAsia="ru-RU"/>
        </w:rPr>
      </w:pPr>
      <w:r w:rsidRPr="00DC733F">
        <w:rPr>
          <w:b/>
          <w:sz w:val="23"/>
          <w:szCs w:val="23"/>
          <w:lang w:eastAsia="ru-RU"/>
        </w:rPr>
        <w:t>В связи с внесением изменений в НК РФ Минфин разъяснил порядок применения резидентами ТОР пониженной ставки по налогу на прибыль.</w:t>
      </w:r>
    </w:p>
    <w:p w14:paraId="00B60515" w14:textId="2378BE79" w:rsidR="00DC733F" w:rsidRDefault="00DC733F"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09</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1/95506</w:t>
      </w:r>
    </w:p>
    <w:p w14:paraId="735F5524" w14:textId="527BCD66" w:rsidR="00DC733F" w:rsidRPr="00DC733F" w:rsidRDefault="00DC733F" w:rsidP="00DC733F">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DC733F">
        <w:rPr>
          <w:b/>
          <w:sz w:val="23"/>
          <w:szCs w:val="23"/>
          <w:lang w:eastAsia="ru-RU"/>
        </w:rPr>
        <w:t>ониженные ставки применяются к налоговой базе по прибыли, сформированной от реализации РИП, при этом для ее определения налогоплательщик обязан вести раздельный учет доходов (расходов)</w:t>
      </w:r>
      <w:r>
        <w:rPr>
          <w:b/>
          <w:sz w:val="23"/>
          <w:szCs w:val="23"/>
          <w:lang w:eastAsia="ru-RU"/>
        </w:rPr>
        <w:t>.</w:t>
      </w:r>
    </w:p>
    <w:p w14:paraId="7307F6B8" w14:textId="11FC7FA3" w:rsidR="00DC733F" w:rsidRPr="00A75BAC" w:rsidRDefault="00DC733F" w:rsidP="00DC733F">
      <w:pPr>
        <w:pStyle w:val="a9"/>
        <w:shd w:val="clear" w:color="auto" w:fill="FFFFFF"/>
        <w:ind w:left="567"/>
        <w:contextualSpacing w:val="0"/>
        <w:jc w:val="both"/>
        <w:rPr>
          <w:b/>
          <w:sz w:val="23"/>
          <w:szCs w:val="23"/>
          <w:lang w:eastAsia="ru-RU"/>
        </w:rPr>
      </w:pPr>
      <w:r>
        <w:rPr>
          <w:b/>
          <w:sz w:val="23"/>
          <w:szCs w:val="23"/>
          <w:lang w:eastAsia="ru-RU"/>
        </w:rPr>
        <w:t>П</w:t>
      </w:r>
      <w:r w:rsidRPr="00DC733F">
        <w:rPr>
          <w:b/>
          <w:sz w:val="23"/>
          <w:szCs w:val="23"/>
          <w:lang w:eastAsia="ru-RU"/>
        </w:rPr>
        <w:t>оскольку у участника РИП прибыль возникает после реализации РИП (так как капитальные вложения на реализацию РИП осуществляются после включения налогоплательщика в реестр участников РИП), то обязанность ведения раздельного учета доходов (расходов) с целью определения прибыли, к которой применяются пониженные ставки, возникает после включения налогоплательщика в реестр участников РИП.</w:t>
      </w:r>
    </w:p>
    <w:p w14:paraId="373D708F" w14:textId="4FBC67AB" w:rsidR="00DC733F" w:rsidRDefault="00DC733F"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09</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1/95904</w:t>
      </w:r>
    </w:p>
    <w:p w14:paraId="5C18EA16" w14:textId="77777777" w:rsidR="004B4E4C" w:rsidRPr="004B4E4C" w:rsidRDefault="004B4E4C" w:rsidP="004B4E4C">
      <w:pPr>
        <w:pStyle w:val="a9"/>
        <w:numPr>
          <w:ilvl w:val="0"/>
          <w:numId w:val="3"/>
        </w:numPr>
        <w:shd w:val="clear" w:color="auto" w:fill="FFFFFF"/>
        <w:spacing w:before="120"/>
        <w:ind w:left="567" w:hanging="567"/>
        <w:contextualSpacing w:val="0"/>
        <w:jc w:val="both"/>
        <w:rPr>
          <w:b/>
          <w:sz w:val="23"/>
          <w:szCs w:val="23"/>
          <w:lang w:eastAsia="ru-RU"/>
        </w:rPr>
      </w:pPr>
      <w:bookmarkStart w:id="92" w:name="_Toc142645960"/>
      <w:r w:rsidRPr="004B4E4C">
        <w:rPr>
          <w:b/>
          <w:sz w:val="23"/>
          <w:szCs w:val="23"/>
          <w:lang w:eastAsia="ru-RU"/>
        </w:rPr>
        <w:t>Внереализационными признаются доходы в виде признанных должником или подлежащих уплате им на основании решения суда, вступившего в законную силу, штрафов, пени и (или) иных санкций за нарушение договорных обязательств, а также сумм возмещения убытков или ущерба.</w:t>
      </w:r>
    </w:p>
    <w:p w14:paraId="1E902D6F" w14:textId="528152F4" w:rsidR="004B4E4C" w:rsidRPr="00DC733F" w:rsidRDefault="004B4E4C" w:rsidP="004B4E4C">
      <w:pPr>
        <w:pStyle w:val="a9"/>
        <w:shd w:val="clear" w:color="auto" w:fill="FFFFFF"/>
        <w:ind w:left="567"/>
        <w:contextualSpacing w:val="0"/>
        <w:jc w:val="both"/>
        <w:rPr>
          <w:b/>
          <w:sz w:val="23"/>
          <w:szCs w:val="23"/>
          <w:lang w:eastAsia="ru-RU"/>
        </w:rPr>
      </w:pPr>
      <w:r w:rsidRPr="004B4E4C">
        <w:rPr>
          <w:b/>
          <w:sz w:val="23"/>
          <w:szCs w:val="23"/>
          <w:lang w:eastAsia="ru-RU"/>
        </w:rPr>
        <w:t>Датой признания таких доходов является дата признания должником либо дата вступления в законную силу решения суда.</w:t>
      </w:r>
    </w:p>
    <w:p w14:paraId="54D35994" w14:textId="5AB75E69" w:rsidR="004B4E4C" w:rsidRDefault="004B4E4C"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1/96391</w:t>
      </w:r>
    </w:p>
    <w:p w14:paraId="5B4BEB89" w14:textId="77777777" w:rsidR="004B4E4C" w:rsidRPr="004B4E4C" w:rsidRDefault="004B4E4C" w:rsidP="004B4E4C">
      <w:pPr>
        <w:pStyle w:val="a9"/>
        <w:numPr>
          <w:ilvl w:val="0"/>
          <w:numId w:val="3"/>
        </w:numPr>
        <w:shd w:val="clear" w:color="auto" w:fill="FFFFFF"/>
        <w:spacing w:before="120"/>
        <w:ind w:left="567" w:hanging="567"/>
        <w:contextualSpacing w:val="0"/>
        <w:jc w:val="both"/>
        <w:rPr>
          <w:b/>
          <w:sz w:val="23"/>
          <w:szCs w:val="23"/>
          <w:lang w:eastAsia="ru-RU"/>
        </w:rPr>
      </w:pPr>
      <w:r w:rsidRPr="004B4E4C">
        <w:rPr>
          <w:b/>
          <w:sz w:val="23"/>
          <w:szCs w:val="23"/>
          <w:lang w:eastAsia="ru-RU"/>
        </w:rPr>
        <w:t>Любую безнадежную задолженность можно списать за счет ранее сформированного резерва по сомнительным долгам, а если сумма указанного резерва недостаточна, то непосредственно в составе внереализационных расходов. При этом необязательно, чтобы такая задолженность ранее участвовала в формировании резерва.</w:t>
      </w:r>
    </w:p>
    <w:p w14:paraId="04355006" w14:textId="54BA5765" w:rsidR="004B4E4C" w:rsidRPr="004B4E4C" w:rsidRDefault="004B4E4C" w:rsidP="004B4E4C">
      <w:pPr>
        <w:pStyle w:val="a9"/>
        <w:shd w:val="clear" w:color="auto" w:fill="FFFFFF"/>
        <w:ind w:left="567"/>
        <w:contextualSpacing w:val="0"/>
        <w:jc w:val="both"/>
        <w:rPr>
          <w:b/>
          <w:sz w:val="23"/>
          <w:szCs w:val="23"/>
          <w:lang w:eastAsia="ru-RU"/>
        </w:rPr>
      </w:pPr>
      <w:r w:rsidRPr="004B4E4C">
        <w:rPr>
          <w:b/>
          <w:sz w:val="23"/>
          <w:szCs w:val="23"/>
          <w:lang w:eastAsia="ru-RU"/>
        </w:rPr>
        <w:t>Убытки в виде суммы безнадежных долгов (а если налогоплательщик принял решение о создании резерва - суммы безнадежных долгов, не покрытые за счет резерва) приравниваются к внереализационным расходам.</w:t>
      </w:r>
    </w:p>
    <w:p w14:paraId="4D8D45A4" w14:textId="1E411174" w:rsidR="004B4E4C" w:rsidRDefault="004B4E4C"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1/96396</w:t>
      </w:r>
    </w:p>
    <w:p w14:paraId="2296B456" w14:textId="4672A1F0" w:rsidR="004B4E4C" w:rsidRPr="004B4E4C" w:rsidRDefault="004B4E4C" w:rsidP="004B4E4C">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Е</w:t>
      </w:r>
      <w:r w:rsidRPr="004B4E4C">
        <w:rPr>
          <w:b/>
          <w:sz w:val="23"/>
          <w:szCs w:val="23"/>
          <w:lang w:eastAsia="ru-RU"/>
        </w:rPr>
        <w:t>сли в 2022-2023 годах иностранной организацией налогоплательщику прощаются обязательства по оплате права требования (в том числе проценты, учтенные в составе внереализационных расходов), вытекающие из уступленного договора займа (кредита), заимодавцем (кредитором) по которому на 1 марта 2022 года является такая иностранная организация (иностранный гражданин), то соответствующие доходы не учитываются в целях налогообложения прибыли организаций.</w:t>
      </w:r>
      <w:proofErr w:type="gramEnd"/>
    </w:p>
    <w:p w14:paraId="7808E9D7" w14:textId="42161C0F" w:rsidR="004B4E4C" w:rsidRDefault="004B4E4C"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2/96398</w:t>
      </w:r>
    </w:p>
    <w:p w14:paraId="7ECFB260" w14:textId="77777777" w:rsidR="00B561D3" w:rsidRPr="00B561D3" w:rsidRDefault="00B561D3" w:rsidP="00B561D3">
      <w:pPr>
        <w:pStyle w:val="a9"/>
        <w:numPr>
          <w:ilvl w:val="0"/>
          <w:numId w:val="3"/>
        </w:numPr>
        <w:shd w:val="clear" w:color="auto" w:fill="FFFFFF"/>
        <w:spacing w:before="120"/>
        <w:ind w:left="567" w:hanging="567"/>
        <w:contextualSpacing w:val="0"/>
        <w:jc w:val="both"/>
        <w:rPr>
          <w:b/>
          <w:sz w:val="23"/>
          <w:szCs w:val="23"/>
          <w:lang w:eastAsia="ru-RU"/>
        </w:rPr>
      </w:pPr>
      <w:r w:rsidRPr="00B561D3">
        <w:rPr>
          <w:b/>
          <w:sz w:val="23"/>
          <w:szCs w:val="23"/>
          <w:lang w:eastAsia="ru-RU"/>
        </w:rPr>
        <w:t>Российским компаниям предоставлена налоговая льгота на покупку отечественного высокотехнологичного оборудования. К расходам на приобретение таких основных средств можно применять коэффициент 1,5.</w:t>
      </w:r>
    </w:p>
    <w:p w14:paraId="38432042" w14:textId="77777777" w:rsidR="00B561D3" w:rsidRPr="00B561D3" w:rsidRDefault="00B561D3" w:rsidP="00B561D3">
      <w:pPr>
        <w:pStyle w:val="a9"/>
        <w:shd w:val="clear" w:color="auto" w:fill="FFFFFF"/>
        <w:ind w:left="567"/>
        <w:contextualSpacing w:val="0"/>
        <w:jc w:val="both"/>
        <w:rPr>
          <w:b/>
          <w:sz w:val="23"/>
          <w:szCs w:val="23"/>
          <w:lang w:eastAsia="ru-RU"/>
        </w:rPr>
      </w:pPr>
      <w:r w:rsidRPr="00B561D3">
        <w:rPr>
          <w:b/>
          <w:sz w:val="23"/>
          <w:szCs w:val="23"/>
          <w:lang w:eastAsia="ru-RU"/>
        </w:rPr>
        <w:t>Для отражения в налоговой декларации расходов на формирование первоначальной стоимости основного средства, включенного в единый реестр российской радиоэлектронной продукции и относящегося к сфере искусственного интеллекта, предусмотрен код 620.</w:t>
      </w:r>
    </w:p>
    <w:p w14:paraId="6BC8AF78" w14:textId="77777777" w:rsidR="00B561D3" w:rsidRPr="00B561D3" w:rsidRDefault="00B561D3" w:rsidP="00B561D3">
      <w:pPr>
        <w:pStyle w:val="a9"/>
        <w:shd w:val="clear" w:color="auto" w:fill="FFFFFF"/>
        <w:spacing w:before="120"/>
        <w:ind w:left="567"/>
        <w:contextualSpacing w:val="0"/>
        <w:jc w:val="both"/>
        <w:rPr>
          <w:b/>
          <w:sz w:val="23"/>
          <w:szCs w:val="23"/>
          <w:lang w:eastAsia="ru-RU"/>
        </w:rPr>
      </w:pPr>
      <w:r w:rsidRPr="00B561D3">
        <w:rPr>
          <w:b/>
          <w:sz w:val="23"/>
          <w:szCs w:val="23"/>
          <w:lang w:eastAsia="ru-RU"/>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НДС и акцизов.</w:t>
      </w:r>
    </w:p>
    <w:p w14:paraId="274AB0C0" w14:textId="1964FFEC" w:rsidR="00B561D3" w:rsidRPr="004B4E4C" w:rsidRDefault="00B561D3" w:rsidP="00B561D3">
      <w:pPr>
        <w:pStyle w:val="a9"/>
        <w:shd w:val="clear" w:color="auto" w:fill="FFFFFF"/>
        <w:ind w:left="567"/>
        <w:contextualSpacing w:val="0"/>
        <w:jc w:val="both"/>
        <w:rPr>
          <w:b/>
          <w:sz w:val="23"/>
          <w:szCs w:val="23"/>
          <w:lang w:eastAsia="ru-RU"/>
        </w:rPr>
      </w:pPr>
      <w:r w:rsidRPr="00B561D3">
        <w:rPr>
          <w:b/>
          <w:sz w:val="23"/>
          <w:szCs w:val="23"/>
          <w:lang w:eastAsia="ru-RU"/>
        </w:rPr>
        <w:t>Перечень российского высокотехнологичного оборудования, в отношении которого при формировании первоначальной стоимости основного средства налогоплательщик вправе учитывать указанные расходы с применением коэффициента 1,5, утвержден Распоряжением Правительства Российской Федерации от 20.07.2023 N 1937-р.</w:t>
      </w:r>
    </w:p>
    <w:p w14:paraId="13EEF1C4" w14:textId="52BAB303" w:rsidR="004B4E4C" w:rsidRDefault="00B561D3" w:rsidP="00691C5E">
      <w:pPr>
        <w:pStyle w:val="a9"/>
        <w:shd w:val="clear" w:color="auto" w:fill="FFFFFF"/>
        <w:spacing w:before="120"/>
        <w:ind w:left="567"/>
        <w:contextualSpacing w:val="0"/>
        <w:jc w:val="both"/>
        <w:rPr>
          <w:bCs/>
          <w:i/>
          <w:iCs/>
          <w:color w:val="000000" w:themeColor="text1"/>
          <w:sz w:val="23"/>
          <w:szCs w:val="23"/>
          <w:lang w:eastAsia="ru-RU"/>
        </w:rPr>
      </w:pPr>
      <w:r w:rsidRPr="00B561D3">
        <w:rPr>
          <w:bCs/>
          <w:i/>
          <w:iCs/>
          <w:color w:val="000000" w:themeColor="text1"/>
          <w:sz w:val="23"/>
          <w:szCs w:val="23"/>
          <w:lang w:eastAsia="ru-RU"/>
        </w:rPr>
        <w:t>Письмо Федеральной налоговой службы от 11 октября 2023 г. N ЗГ-3-3/13157</w:t>
      </w:r>
    </w:p>
    <w:p w14:paraId="76FD9348" w14:textId="693D11F7" w:rsidR="004B4E4C" w:rsidRPr="004B4E4C" w:rsidRDefault="004B4E4C" w:rsidP="00412137">
      <w:pPr>
        <w:pStyle w:val="a9"/>
        <w:numPr>
          <w:ilvl w:val="0"/>
          <w:numId w:val="3"/>
        </w:numPr>
        <w:shd w:val="clear" w:color="auto" w:fill="FFFFFF"/>
        <w:spacing w:before="120"/>
        <w:ind w:left="567" w:hanging="567"/>
        <w:contextualSpacing w:val="0"/>
        <w:jc w:val="both"/>
        <w:rPr>
          <w:b/>
          <w:sz w:val="23"/>
          <w:szCs w:val="23"/>
          <w:lang w:eastAsia="ru-RU"/>
        </w:rPr>
      </w:pPr>
      <w:proofErr w:type="gramStart"/>
      <w:r>
        <w:rPr>
          <w:b/>
          <w:sz w:val="23"/>
          <w:szCs w:val="23"/>
          <w:lang w:eastAsia="ru-RU"/>
        </w:rPr>
        <w:t>П</w:t>
      </w:r>
      <w:r w:rsidRPr="004B4E4C">
        <w:rPr>
          <w:b/>
          <w:sz w:val="23"/>
          <w:szCs w:val="23"/>
          <w:lang w:eastAsia="ru-RU"/>
        </w:rPr>
        <w:t>оскольку положениями главы 25 "Налог на прибыль организаций" НК РФ, действовавшие до 01.01.2022, не был установлен особый порядок учета такой компенсации, то денежные средства, полученные Обществом в 2017 и 2020 годах в качестве компенсации по Соглашению о компенсации потерь в связи с переносом инженерных сетей и сооружений, принадлежащих Обществу, подлежат учету при формировании налоговой базы по налогу на прибыль организаций</w:t>
      </w:r>
      <w:proofErr w:type="gramEnd"/>
      <w:r w:rsidRPr="004B4E4C">
        <w:rPr>
          <w:b/>
          <w:sz w:val="23"/>
          <w:szCs w:val="23"/>
          <w:lang w:eastAsia="ru-RU"/>
        </w:rPr>
        <w:t xml:space="preserve"> в общеустановленном порядке по факту их получения.</w:t>
      </w:r>
    </w:p>
    <w:p w14:paraId="497192B8" w14:textId="569B8306" w:rsidR="004B4E4C" w:rsidRDefault="004B4E4C"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12</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05</w:t>
      </w:r>
      <w:r w:rsidRPr="00D00D26">
        <w:rPr>
          <w:bCs/>
          <w:i/>
          <w:iCs/>
          <w:color w:val="000000" w:themeColor="text1"/>
          <w:sz w:val="23"/>
          <w:szCs w:val="23"/>
          <w:lang w:eastAsia="ru-RU"/>
        </w:rPr>
        <w:t>/</w:t>
      </w:r>
      <w:r>
        <w:rPr>
          <w:bCs/>
          <w:i/>
          <w:iCs/>
          <w:color w:val="000000" w:themeColor="text1"/>
          <w:sz w:val="23"/>
          <w:szCs w:val="23"/>
          <w:lang w:eastAsia="ru-RU"/>
        </w:rPr>
        <w:t>96841</w:t>
      </w:r>
    </w:p>
    <w:p w14:paraId="75A2D8E2" w14:textId="227DB9A9" w:rsidR="004B4E4C" w:rsidRPr="004B4E4C" w:rsidRDefault="004B4E4C" w:rsidP="004B4E4C">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4B4E4C">
        <w:rPr>
          <w:b/>
          <w:sz w:val="23"/>
          <w:szCs w:val="23"/>
          <w:lang w:eastAsia="ru-RU"/>
        </w:rPr>
        <w:t>асходы в виде вознаграждений, указанных в пункте 2 статьи 64 Федерального закона N 208-ФЗ, в расходах для целей налогообложения прибыли организаций не учитываются.</w:t>
      </w:r>
    </w:p>
    <w:p w14:paraId="4E27D18C" w14:textId="4C4859EB" w:rsidR="004B4E4C" w:rsidRPr="004B4E4C" w:rsidRDefault="004B4E4C" w:rsidP="004B4E4C">
      <w:pPr>
        <w:pStyle w:val="a9"/>
        <w:shd w:val="clear" w:color="auto" w:fill="FFFFFF"/>
        <w:ind w:left="567"/>
        <w:contextualSpacing w:val="0"/>
        <w:jc w:val="both"/>
        <w:rPr>
          <w:b/>
          <w:sz w:val="23"/>
          <w:szCs w:val="23"/>
          <w:lang w:eastAsia="ru-RU"/>
        </w:rPr>
      </w:pPr>
      <w:r w:rsidRPr="004B4E4C">
        <w:rPr>
          <w:b/>
          <w:sz w:val="23"/>
          <w:szCs w:val="23"/>
          <w:lang w:eastAsia="ru-RU"/>
        </w:rPr>
        <w:t>При этом выплаты, производимые физическим лицам на основании трудовых и (или) гражданско-правовых договоров, относятся на расходы в общеустановленном порядке. Выплаты, производимые на основании вышеуказанных договоров в пользу физического лица - члена совета директоров, но не связанные с выполнением им функций члена совета директоров, также могут учитываться в расходах для целей налогообложения прибыли организаций.</w:t>
      </w:r>
    </w:p>
    <w:p w14:paraId="689ED63A" w14:textId="72F7AE50" w:rsidR="004B4E4C" w:rsidRDefault="004B4E4C"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12</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2/96790</w:t>
      </w:r>
    </w:p>
    <w:p w14:paraId="2D1F1A39" w14:textId="66DA7B84" w:rsidR="00412137" w:rsidRPr="004B4E4C" w:rsidRDefault="00412137" w:rsidP="0041213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412137">
        <w:rPr>
          <w:b/>
          <w:sz w:val="23"/>
          <w:szCs w:val="23"/>
          <w:lang w:eastAsia="ru-RU"/>
        </w:rPr>
        <w:t>оход в виде имущества, безвозмездно полученного дочерней организацией от учредителя - некоммерческой организации, доля участия которого в уставном капитале дочерней организации составляет не менее 50 процентов, не учитывается при определении налоговой базы по налогу на прибыль организаций.</w:t>
      </w:r>
    </w:p>
    <w:p w14:paraId="1D3DC251" w14:textId="63483A0E" w:rsidR="00412137" w:rsidRDefault="00412137"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1/97439</w:t>
      </w:r>
    </w:p>
    <w:p w14:paraId="2B2E874F" w14:textId="0FA98F0F" w:rsidR="00412137" w:rsidRPr="004B4E4C" w:rsidRDefault="00412137" w:rsidP="0041213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412137">
        <w:rPr>
          <w:b/>
          <w:sz w:val="23"/>
          <w:szCs w:val="23"/>
          <w:lang w:eastAsia="ru-RU"/>
        </w:rPr>
        <w:t>сли средняя арифметическая величина прибыли за 2021 год и прибыли за 2022 год оказалась не более 1 млрд рублей, то налоговая база принимается равной нулю (часть 4 статьи 4 Федерального закона N 414-ФЗ), в связи с чем у организации не возникает обязанности по исчислению и уплате налога на сверхприбыль.</w:t>
      </w:r>
    </w:p>
    <w:p w14:paraId="14F6EB21" w14:textId="1EC98556" w:rsidR="00412137" w:rsidRDefault="00412137"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1/97441</w:t>
      </w:r>
    </w:p>
    <w:p w14:paraId="2C3D7A01" w14:textId="25900AD1" w:rsidR="00412137" w:rsidRPr="004B4E4C" w:rsidRDefault="00412137" w:rsidP="00412137">
      <w:pPr>
        <w:pStyle w:val="a9"/>
        <w:numPr>
          <w:ilvl w:val="0"/>
          <w:numId w:val="3"/>
        </w:numPr>
        <w:shd w:val="clear" w:color="auto" w:fill="FFFFFF"/>
        <w:spacing w:before="120"/>
        <w:ind w:left="567" w:hanging="567"/>
        <w:contextualSpacing w:val="0"/>
        <w:jc w:val="both"/>
        <w:rPr>
          <w:b/>
          <w:sz w:val="23"/>
          <w:szCs w:val="23"/>
          <w:lang w:eastAsia="ru-RU"/>
        </w:rPr>
      </w:pPr>
      <w:bookmarkStart w:id="93" w:name="_Hlk155527626"/>
      <w:r>
        <w:rPr>
          <w:b/>
          <w:sz w:val="23"/>
          <w:szCs w:val="23"/>
          <w:lang w:eastAsia="ru-RU"/>
        </w:rPr>
        <w:t>О</w:t>
      </w:r>
      <w:r w:rsidRPr="00412137">
        <w:rPr>
          <w:b/>
          <w:sz w:val="23"/>
          <w:szCs w:val="23"/>
          <w:lang w:eastAsia="ru-RU"/>
        </w:rPr>
        <w:t xml:space="preserve">рганизации, за исключением перечисленных в части 4 статьи 2 Федерального закона N 414-ФЗ, осуществляющие образовательную и (или) медицинскую деятельность в соответствии с законодательством Российской Федерации и применявшие в соответствующих налоговых периодах налоговую ставку, предусмотренную статьей 284.1 </w:t>
      </w:r>
      <w:r>
        <w:rPr>
          <w:b/>
          <w:sz w:val="23"/>
          <w:szCs w:val="23"/>
          <w:lang w:eastAsia="ru-RU"/>
        </w:rPr>
        <w:t>НК РФ</w:t>
      </w:r>
      <w:r w:rsidRPr="00412137">
        <w:rPr>
          <w:b/>
          <w:sz w:val="23"/>
          <w:szCs w:val="23"/>
          <w:lang w:eastAsia="ru-RU"/>
        </w:rPr>
        <w:t>, признаются налогоплательщиками налога на сверхприбыль.</w:t>
      </w:r>
    </w:p>
    <w:p w14:paraId="4D7E42FE" w14:textId="21FBC766" w:rsidR="00412137" w:rsidRDefault="00412137"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1/97444</w:t>
      </w:r>
    </w:p>
    <w:p w14:paraId="5F7AFFD5" w14:textId="1EE442F4" w:rsidR="00412137" w:rsidRPr="004B4E4C" w:rsidRDefault="007D003B" w:rsidP="00412137">
      <w:pPr>
        <w:pStyle w:val="a9"/>
        <w:numPr>
          <w:ilvl w:val="0"/>
          <w:numId w:val="3"/>
        </w:numPr>
        <w:shd w:val="clear" w:color="auto" w:fill="FFFFFF"/>
        <w:spacing w:before="120"/>
        <w:ind w:left="567" w:hanging="567"/>
        <w:contextualSpacing w:val="0"/>
        <w:jc w:val="both"/>
        <w:rPr>
          <w:b/>
          <w:sz w:val="23"/>
          <w:szCs w:val="23"/>
          <w:lang w:eastAsia="ru-RU"/>
        </w:rPr>
      </w:pPr>
      <w:bookmarkStart w:id="94" w:name="_Hlk155529332"/>
      <w:bookmarkEnd w:id="93"/>
      <w:r>
        <w:rPr>
          <w:b/>
          <w:sz w:val="23"/>
          <w:szCs w:val="23"/>
          <w:lang w:eastAsia="ru-RU"/>
        </w:rPr>
        <w:t>П</w:t>
      </w:r>
      <w:r w:rsidRPr="00412137">
        <w:rPr>
          <w:b/>
          <w:sz w:val="23"/>
          <w:szCs w:val="23"/>
          <w:lang w:eastAsia="ru-RU"/>
        </w:rPr>
        <w:t>оложения пункта 4 1 статьи 271 НК РФ могут быть применимы также к доходам в виде компенсации потерь собственникам инженерных сетей и сооружений, понесенных ими в связи со сносом и восстановлением их имущества, в случае, если компенсация производится в денежной форме и носит безвозмездный характер, а именно отсутствует встречная передача товаров, работ, услуг, имущественных прав от собственника инженерных сетей и сооружений</w:t>
      </w:r>
      <w:r w:rsidR="003A437D">
        <w:rPr>
          <w:b/>
          <w:sz w:val="23"/>
          <w:szCs w:val="23"/>
          <w:lang w:eastAsia="ru-RU"/>
        </w:rPr>
        <w:t>.</w:t>
      </w:r>
    </w:p>
    <w:p w14:paraId="0CB58119" w14:textId="4360B964" w:rsidR="00412137" w:rsidRDefault="00412137"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05</w:t>
      </w:r>
      <w:r w:rsidRPr="00D00D26">
        <w:rPr>
          <w:bCs/>
          <w:i/>
          <w:iCs/>
          <w:color w:val="000000" w:themeColor="text1"/>
          <w:sz w:val="23"/>
          <w:szCs w:val="23"/>
          <w:lang w:eastAsia="ru-RU"/>
        </w:rPr>
        <w:t>/</w:t>
      </w:r>
      <w:r>
        <w:rPr>
          <w:bCs/>
          <w:i/>
          <w:iCs/>
          <w:color w:val="000000" w:themeColor="text1"/>
          <w:sz w:val="23"/>
          <w:szCs w:val="23"/>
          <w:lang w:eastAsia="ru-RU"/>
        </w:rPr>
        <w:t>97904</w:t>
      </w:r>
    </w:p>
    <w:bookmarkEnd w:id="94"/>
    <w:p w14:paraId="6A98AB73" w14:textId="1B619D32" w:rsidR="007D003B" w:rsidRPr="007D003B" w:rsidRDefault="007D003B" w:rsidP="007D003B">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7D003B">
        <w:rPr>
          <w:b/>
          <w:sz w:val="23"/>
          <w:szCs w:val="23"/>
          <w:lang w:eastAsia="ru-RU"/>
        </w:rPr>
        <w:t>сли налогоплательщику в 2022-2023 годах прощаются обязательства по договору займа (кредита), заимодавцем (кредитором) по которому на 1 марта 2022 года является иностранная организация, то соответствующие доходы (сумма основного долга и причитающиеся проценты) не учитываются в целях налогообложения прибыли организаций.</w:t>
      </w:r>
    </w:p>
    <w:p w14:paraId="0FF818E7" w14:textId="4740077B" w:rsidR="007D003B" w:rsidRPr="004B4E4C" w:rsidRDefault="007D003B" w:rsidP="007D003B">
      <w:pPr>
        <w:pStyle w:val="a9"/>
        <w:shd w:val="clear" w:color="auto" w:fill="FFFFFF"/>
        <w:ind w:left="567"/>
        <w:contextualSpacing w:val="0"/>
        <w:jc w:val="both"/>
        <w:rPr>
          <w:b/>
          <w:sz w:val="23"/>
          <w:szCs w:val="23"/>
          <w:lang w:eastAsia="ru-RU"/>
        </w:rPr>
      </w:pPr>
      <w:r>
        <w:rPr>
          <w:b/>
          <w:sz w:val="23"/>
          <w:szCs w:val="23"/>
          <w:lang w:eastAsia="ru-RU"/>
        </w:rPr>
        <w:t>П</w:t>
      </w:r>
      <w:r w:rsidRPr="007D003B">
        <w:rPr>
          <w:b/>
          <w:sz w:val="23"/>
          <w:szCs w:val="23"/>
          <w:lang w:eastAsia="ru-RU"/>
        </w:rPr>
        <w:t>ри этом источник, за счет которого осуществляется выдача займа, указанного в подпункте 21.5 пункта 1 статьи 251 НК РФ, для целей главы 25 НК РФ не имеет значения.</w:t>
      </w:r>
    </w:p>
    <w:p w14:paraId="3BE00D71" w14:textId="70F7668D" w:rsidR="007D003B" w:rsidRDefault="007D003B"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23</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1/100498</w:t>
      </w:r>
    </w:p>
    <w:p w14:paraId="033E0913" w14:textId="3E8D098B" w:rsidR="007D003B" w:rsidRPr="007D003B" w:rsidRDefault="007D003B" w:rsidP="007D003B">
      <w:pPr>
        <w:pStyle w:val="a9"/>
        <w:numPr>
          <w:ilvl w:val="0"/>
          <w:numId w:val="3"/>
        </w:numPr>
        <w:shd w:val="clear" w:color="auto" w:fill="FFFFFF"/>
        <w:spacing w:before="120"/>
        <w:ind w:left="567" w:hanging="567"/>
        <w:contextualSpacing w:val="0"/>
        <w:jc w:val="both"/>
        <w:rPr>
          <w:b/>
          <w:sz w:val="23"/>
          <w:szCs w:val="23"/>
          <w:lang w:eastAsia="ru-RU"/>
        </w:rPr>
      </w:pPr>
      <w:bookmarkStart w:id="95" w:name="_Hlk155528356"/>
      <w:r>
        <w:rPr>
          <w:b/>
          <w:sz w:val="23"/>
          <w:szCs w:val="23"/>
          <w:lang w:eastAsia="ru-RU"/>
        </w:rPr>
        <w:t>П</w:t>
      </w:r>
      <w:r w:rsidRPr="007D003B">
        <w:rPr>
          <w:b/>
          <w:sz w:val="23"/>
          <w:szCs w:val="23"/>
          <w:lang w:eastAsia="ru-RU"/>
        </w:rPr>
        <w:t xml:space="preserve">ри </w:t>
      </w:r>
      <w:r>
        <w:rPr>
          <w:b/>
          <w:sz w:val="23"/>
          <w:szCs w:val="23"/>
          <w:lang w:eastAsia="ru-RU"/>
        </w:rPr>
        <w:t>р</w:t>
      </w:r>
      <w:r w:rsidRPr="007D003B">
        <w:rPr>
          <w:b/>
          <w:sz w:val="23"/>
          <w:szCs w:val="23"/>
          <w:lang w:eastAsia="ru-RU"/>
        </w:rPr>
        <w:t>еализации доли в уставном капитале общества с ограниченной ответственностью организация-участник вправе уменьшить доходы от реализации данной доли на расходы, связанные с ее приобретением, в порядке, предусмотренном подпунктом 2.1 пункта 1 статьи 268 НК РФ.</w:t>
      </w:r>
    </w:p>
    <w:p w14:paraId="4F41F822" w14:textId="7E92A76D" w:rsidR="007D003B" w:rsidRDefault="007D003B"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24</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1/100926</w:t>
      </w:r>
    </w:p>
    <w:bookmarkEnd w:id="95"/>
    <w:p w14:paraId="0D57BC47" w14:textId="162400D2" w:rsidR="007D003B" w:rsidRPr="007D003B" w:rsidRDefault="007D003B" w:rsidP="007D003B">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7D003B">
        <w:rPr>
          <w:b/>
          <w:sz w:val="23"/>
          <w:szCs w:val="23"/>
          <w:lang w:eastAsia="ru-RU"/>
        </w:rPr>
        <w:t>асходы организации на повышение профессионального уровня работников могут учитываться для целей налогообложения прибыли организаций в составе прочих расходов, связанных с производством и реализацией, только при условии, если указанные расходы соответствуют требованиям, предусмотренным пунктом 3 статьи 264 НК РФ, а также критериям статьи 252 НК РФ.</w:t>
      </w:r>
    </w:p>
    <w:p w14:paraId="79DE9F38" w14:textId="2033A400" w:rsidR="007D003B" w:rsidRDefault="007D003B"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26</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1/102094</w:t>
      </w:r>
    </w:p>
    <w:p w14:paraId="499D3AE5" w14:textId="77777777" w:rsidR="007D003B" w:rsidRPr="007D003B" w:rsidRDefault="007D003B" w:rsidP="005D5463">
      <w:pPr>
        <w:pStyle w:val="a9"/>
        <w:numPr>
          <w:ilvl w:val="0"/>
          <w:numId w:val="3"/>
        </w:numPr>
        <w:shd w:val="clear" w:color="auto" w:fill="FFFFFF"/>
        <w:spacing w:before="120"/>
        <w:ind w:left="567" w:hanging="567"/>
        <w:contextualSpacing w:val="0"/>
        <w:jc w:val="both"/>
        <w:rPr>
          <w:b/>
          <w:sz w:val="23"/>
          <w:szCs w:val="23"/>
          <w:lang w:eastAsia="ru-RU"/>
        </w:rPr>
      </w:pPr>
      <w:r w:rsidRPr="007D003B">
        <w:rPr>
          <w:b/>
          <w:sz w:val="23"/>
          <w:szCs w:val="23"/>
          <w:lang w:eastAsia="ru-RU"/>
        </w:rPr>
        <w:t>В целях применения пониженных ставки по налогу на прибыль и тарифа страховых взносов лицом, входящим в одну группу лиц с организацией радиоэлектронной промышленности, признается лицо, которое прямо участвует в данной организации, либо в котором прямо участвует данная организация, либо в котором и в данной организации прямо участвует третье лицо, и при этом доля участия во всех случаях более 50%.</w:t>
      </w:r>
    </w:p>
    <w:p w14:paraId="65089C20" w14:textId="60AF9D57" w:rsidR="007D003B" w:rsidRPr="007D003B" w:rsidRDefault="007D003B" w:rsidP="005D5463">
      <w:pPr>
        <w:pStyle w:val="a9"/>
        <w:shd w:val="clear" w:color="auto" w:fill="FFFFFF"/>
        <w:ind w:left="567"/>
        <w:contextualSpacing w:val="0"/>
        <w:jc w:val="both"/>
        <w:rPr>
          <w:b/>
          <w:sz w:val="23"/>
          <w:szCs w:val="23"/>
          <w:lang w:eastAsia="ru-RU"/>
        </w:rPr>
      </w:pPr>
      <w:r w:rsidRPr="007D003B">
        <w:rPr>
          <w:b/>
          <w:sz w:val="23"/>
          <w:szCs w:val="23"/>
          <w:lang w:eastAsia="ru-RU"/>
        </w:rPr>
        <w:t>Если доля участия третьего лица в какой-либо из двух организаций составляет 50% или менее, то такие организации не признаются входящими в одну группу лиц для целей применения налоговых льгот</w:t>
      </w:r>
      <w:r w:rsidR="005D5463">
        <w:rPr>
          <w:b/>
          <w:sz w:val="23"/>
          <w:szCs w:val="23"/>
          <w:lang w:eastAsia="ru-RU"/>
        </w:rPr>
        <w:t xml:space="preserve"> по налогу на прибыль и пониженных тарифов страховых взносов</w:t>
      </w:r>
      <w:r w:rsidRPr="007D003B">
        <w:rPr>
          <w:b/>
          <w:sz w:val="23"/>
          <w:szCs w:val="23"/>
          <w:lang w:eastAsia="ru-RU"/>
        </w:rPr>
        <w:t>.</w:t>
      </w:r>
    </w:p>
    <w:p w14:paraId="165A6B64" w14:textId="6F694820" w:rsidR="007D003B" w:rsidRDefault="007D003B"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26</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1/102100</w:t>
      </w:r>
    </w:p>
    <w:p w14:paraId="288D8191" w14:textId="3C89DA08" w:rsidR="005D5463" w:rsidRPr="005D5463" w:rsidRDefault="005D5463" w:rsidP="005D5463">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5D5463">
        <w:rPr>
          <w:b/>
          <w:sz w:val="23"/>
          <w:szCs w:val="23"/>
          <w:lang w:eastAsia="ru-RU"/>
        </w:rPr>
        <w:t>езидент ОЭЗ имеет право воспользоваться пониженной ставкой налога на прибыль организаций, подлежащего зачислению в бюджет субъекта Российской Федерации, в соответствии с абзацем шестым пункта 1 статьи 284 НК РФ, исключительно в отношении прибыли, полученной от деятельности, предусмотренной соответствующим соглашением, заключенным с органами управления ОЭЗ, и осуществляемой на территории данной ОЭЗ.</w:t>
      </w:r>
    </w:p>
    <w:p w14:paraId="23E64A52" w14:textId="77777777" w:rsidR="005D5463" w:rsidRPr="005D5463" w:rsidRDefault="005D5463" w:rsidP="005D5463">
      <w:pPr>
        <w:pStyle w:val="a9"/>
        <w:shd w:val="clear" w:color="auto" w:fill="FFFFFF"/>
        <w:ind w:left="567"/>
        <w:contextualSpacing w:val="0"/>
        <w:jc w:val="both"/>
        <w:rPr>
          <w:b/>
          <w:sz w:val="23"/>
          <w:szCs w:val="23"/>
          <w:lang w:eastAsia="ru-RU"/>
        </w:rPr>
      </w:pPr>
      <w:r w:rsidRPr="005D5463">
        <w:rPr>
          <w:b/>
          <w:sz w:val="23"/>
          <w:szCs w:val="23"/>
          <w:lang w:eastAsia="ru-RU"/>
        </w:rPr>
        <w:t>В то же время к налоговой базе по налогу на прибыль организаций сформированной резидентом ОЭЗ от иных видов деятельности применяется налоговая ставка, указанная в абзацах первом-третьем пункта 1 статьи 284 НК РФ.</w:t>
      </w:r>
    </w:p>
    <w:p w14:paraId="50FDC234" w14:textId="0F7E3382" w:rsidR="005D5463" w:rsidRPr="007D003B" w:rsidRDefault="005D5463" w:rsidP="005D5463">
      <w:pPr>
        <w:pStyle w:val="a9"/>
        <w:shd w:val="clear" w:color="auto" w:fill="FFFFFF"/>
        <w:ind w:left="567"/>
        <w:contextualSpacing w:val="0"/>
        <w:jc w:val="both"/>
        <w:rPr>
          <w:b/>
          <w:sz w:val="23"/>
          <w:szCs w:val="23"/>
          <w:lang w:eastAsia="ru-RU"/>
        </w:rPr>
      </w:pPr>
      <w:r w:rsidRPr="005D5463">
        <w:rPr>
          <w:b/>
          <w:sz w:val="23"/>
          <w:szCs w:val="23"/>
          <w:lang w:eastAsia="ru-RU"/>
        </w:rPr>
        <w:t>При этом, поскольку сам факт реализации произведенных налогоплательщиком товаров (продукции) не является самостоятельной деятельностью, то реализация резидентом ОЭЗ товаров (продукции) за пределами территории ОЭЗ (при отсутствии дополнительных действий, связанных с такой реализацией (предпродажная подготовка и т.п.)), может рассматриваться в качестве деятельности по производству товаров (продукции), осуществляемой на территории ОЭЗ.</w:t>
      </w:r>
    </w:p>
    <w:p w14:paraId="7AB3FF4E" w14:textId="207C91A3" w:rsidR="007D003B" w:rsidRDefault="005D5463"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26</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1/102236</w:t>
      </w:r>
    </w:p>
    <w:p w14:paraId="1CB92FD2" w14:textId="0699664D" w:rsidR="003A437D" w:rsidRPr="003A437D" w:rsidRDefault="003A437D" w:rsidP="003A437D">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3A437D">
        <w:rPr>
          <w:b/>
          <w:sz w:val="23"/>
          <w:szCs w:val="23"/>
          <w:lang w:eastAsia="ru-RU"/>
        </w:rPr>
        <w:t>сли в соответствии с положениями Закона N 127-ФЗ гражданин-банкрот освобождается от дальнейшего исполнения требований кредиторов и его долги считаются погашенными, то для целей налогообложения прибыли соответствующая задолженность признается безнадежным долгом.</w:t>
      </w:r>
    </w:p>
    <w:p w14:paraId="2EEB3A18" w14:textId="5E773976" w:rsidR="005D5463" w:rsidRPr="004B4E4C" w:rsidRDefault="003A437D" w:rsidP="003A437D">
      <w:pPr>
        <w:pStyle w:val="a9"/>
        <w:shd w:val="clear" w:color="auto" w:fill="FFFFFF"/>
        <w:ind w:left="567"/>
        <w:contextualSpacing w:val="0"/>
        <w:jc w:val="both"/>
        <w:rPr>
          <w:b/>
          <w:sz w:val="23"/>
          <w:szCs w:val="23"/>
          <w:lang w:eastAsia="ru-RU"/>
        </w:rPr>
      </w:pPr>
      <w:r w:rsidRPr="003A437D">
        <w:rPr>
          <w:b/>
          <w:sz w:val="23"/>
          <w:szCs w:val="23"/>
          <w:lang w:eastAsia="ru-RU"/>
        </w:rPr>
        <w:t>В том случае, если в соответствии с Законом N 127-ФЗ гражданин-банкрот не освобождается от дальнейшего исполнения требований кредиторов (его долги не считаются погашенными), основания для признания данной задолженности перед налогоплательщиком безнадежной в целях налогообложения прибыли по рассматриваемому основанию пункта 2 статьи 266 НК РФ отсутствуют.</w:t>
      </w:r>
    </w:p>
    <w:p w14:paraId="112065D7" w14:textId="44E9F6F3" w:rsidR="005D5463" w:rsidRDefault="005D5463" w:rsidP="00691C5E">
      <w:pPr>
        <w:pStyle w:val="a9"/>
        <w:shd w:val="clear" w:color="auto" w:fill="FFFFFF"/>
        <w:spacing w:before="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sidR="003A437D">
        <w:rPr>
          <w:bCs/>
          <w:i/>
          <w:iCs/>
          <w:color w:val="000000" w:themeColor="text1"/>
          <w:sz w:val="23"/>
          <w:szCs w:val="23"/>
          <w:lang w:eastAsia="ru-RU"/>
        </w:rPr>
        <w:t>27</w:t>
      </w:r>
      <w:r w:rsidRPr="00D00D26">
        <w:rPr>
          <w:bCs/>
          <w:i/>
          <w:iCs/>
          <w:color w:val="000000" w:themeColor="text1"/>
          <w:sz w:val="23"/>
          <w:szCs w:val="23"/>
          <w:lang w:eastAsia="ru-RU"/>
        </w:rPr>
        <w:t xml:space="preserve"> </w:t>
      </w:r>
      <w:r>
        <w:rPr>
          <w:bCs/>
          <w:i/>
          <w:iCs/>
          <w:color w:val="000000" w:themeColor="text1"/>
          <w:sz w:val="23"/>
          <w:szCs w:val="23"/>
          <w:lang w:eastAsia="ru-RU"/>
        </w:rPr>
        <w:t>ок</w:t>
      </w:r>
      <w:r w:rsidRPr="00D00D26">
        <w:rPr>
          <w:bCs/>
          <w:i/>
          <w:iCs/>
          <w:color w:val="000000" w:themeColor="text1"/>
          <w:sz w:val="23"/>
          <w:szCs w:val="23"/>
          <w:lang w:eastAsia="ru-RU"/>
        </w:rPr>
        <w:t>тября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w:t>
      </w:r>
      <w:r w:rsidR="003A437D">
        <w:rPr>
          <w:bCs/>
          <w:i/>
          <w:iCs/>
          <w:color w:val="000000" w:themeColor="text1"/>
          <w:sz w:val="23"/>
          <w:szCs w:val="23"/>
          <w:lang w:eastAsia="ru-RU"/>
        </w:rPr>
        <w:t>6</w:t>
      </w:r>
      <w:r w:rsidRPr="00D00D26">
        <w:rPr>
          <w:bCs/>
          <w:i/>
          <w:iCs/>
          <w:color w:val="000000" w:themeColor="text1"/>
          <w:sz w:val="23"/>
          <w:szCs w:val="23"/>
          <w:lang w:eastAsia="ru-RU"/>
        </w:rPr>
        <w:t>/</w:t>
      </w:r>
      <w:r w:rsidR="003A437D">
        <w:rPr>
          <w:bCs/>
          <w:i/>
          <w:iCs/>
          <w:color w:val="000000" w:themeColor="text1"/>
          <w:sz w:val="23"/>
          <w:szCs w:val="23"/>
          <w:lang w:eastAsia="ru-RU"/>
        </w:rPr>
        <w:t>2/102658</w:t>
      </w:r>
    </w:p>
    <w:p w14:paraId="1CEE2F4B" w14:textId="1AF58D80" w:rsidR="004B136D" w:rsidRPr="003A437D" w:rsidRDefault="004B136D" w:rsidP="004B136D">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Н</w:t>
      </w:r>
      <w:r w:rsidRPr="004B136D">
        <w:rPr>
          <w:b/>
          <w:sz w:val="23"/>
          <w:szCs w:val="23"/>
          <w:lang w:eastAsia="ru-RU"/>
        </w:rPr>
        <w:t xml:space="preserve">алогоплательщик - организация, созданная после 01.01.2019 (соответственно, не имеющая прибыли за 2018 год), при определении средней арифметической величины прибыли за 2018 год и прибыли за 2019 год, необходимой для исчисления сверхприбыли, показатель "прибыль за 2018 год" принимает равным нулю. При этом средняя арифметическая величина прибыли за 2018 год и прибыли за 2019 год в таком случае исчисляется как половина прибыли за 2019 год (1/2 от суммы налоговых баз по налогу на прибыль организаций, определенных налогоплательщиком в соответствии с положениями статьи 274 </w:t>
      </w:r>
      <w:r>
        <w:rPr>
          <w:b/>
          <w:sz w:val="23"/>
          <w:szCs w:val="23"/>
          <w:lang w:eastAsia="ru-RU"/>
        </w:rPr>
        <w:t>НК РФ</w:t>
      </w:r>
      <w:r w:rsidRPr="004B136D">
        <w:rPr>
          <w:b/>
          <w:sz w:val="23"/>
          <w:szCs w:val="23"/>
          <w:lang w:eastAsia="ru-RU"/>
        </w:rPr>
        <w:t xml:space="preserve"> за 2019 год с учетом положений статьи 283 </w:t>
      </w:r>
      <w:r>
        <w:rPr>
          <w:b/>
          <w:sz w:val="23"/>
          <w:szCs w:val="23"/>
          <w:lang w:eastAsia="ru-RU"/>
        </w:rPr>
        <w:t>НК РФ</w:t>
      </w:r>
      <w:r w:rsidRPr="004B136D">
        <w:rPr>
          <w:b/>
          <w:sz w:val="23"/>
          <w:szCs w:val="23"/>
          <w:lang w:eastAsia="ru-RU"/>
        </w:rPr>
        <w:t>).</w:t>
      </w:r>
    </w:p>
    <w:p w14:paraId="25862FF6" w14:textId="3B637D45" w:rsidR="004B136D" w:rsidRDefault="004B136D" w:rsidP="004B136D">
      <w:pPr>
        <w:pStyle w:val="a9"/>
        <w:shd w:val="clear" w:color="auto" w:fill="FFFFFF"/>
        <w:spacing w:before="120"/>
        <w:ind w:left="567"/>
        <w:contextualSpacing w:val="0"/>
        <w:jc w:val="both"/>
        <w:rPr>
          <w:bCs/>
          <w:i/>
          <w:iCs/>
          <w:color w:val="000000" w:themeColor="text1"/>
          <w:sz w:val="23"/>
          <w:szCs w:val="23"/>
          <w:lang w:eastAsia="ru-RU"/>
        </w:rPr>
      </w:pPr>
      <w:r w:rsidRPr="003A437D">
        <w:rPr>
          <w:bCs/>
          <w:i/>
          <w:iCs/>
          <w:color w:val="000000" w:themeColor="text1"/>
          <w:sz w:val="23"/>
          <w:szCs w:val="23"/>
          <w:lang w:eastAsia="ru-RU"/>
        </w:rPr>
        <w:t>Письмо Департамента налоговой политики Минфина России от 30 октября 2023 г. N 03-03-0</w:t>
      </w:r>
      <w:r>
        <w:rPr>
          <w:bCs/>
          <w:i/>
          <w:iCs/>
          <w:color w:val="000000" w:themeColor="text1"/>
          <w:sz w:val="23"/>
          <w:szCs w:val="23"/>
          <w:lang w:eastAsia="ru-RU"/>
        </w:rPr>
        <w:t>6</w:t>
      </w:r>
      <w:r w:rsidRPr="003A437D">
        <w:rPr>
          <w:bCs/>
          <w:i/>
          <w:iCs/>
          <w:color w:val="000000" w:themeColor="text1"/>
          <w:sz w:val="23"/>
          <w:szCs w:val="23"/>
          <w:lang w:eastAsia="ru-RU"/>
        </w:rPr>
        <w:t>/</w:t>
      </w:r>
      <w:r>
        <w:rPr>
          <w:bCs/>
          <w:i/>
          <w:iCs/>
          <w:color w:val="000000" w:themeColor="text1"/>
          <w:sz w:val="23"/>
          <w:szCs w:val="23"/>
          <w:lang w:eastAsia="ru-RU"/>
        </w:rPr>
        <w:t>1/</w:t>
      </w:r>
      <w:r w:rsidRPr="003A437D">
        <w:rPr>
          <w:bCs/>
          <w:i/>
          <w:iCs/>
          <w:color w:val="000000" w:themeColor="text1"/>
          <w:sz w:val="23"/>
          <w:szCs w:val="23"/>
          <w:lang w:eastAsia="ru-RU"/>
        </w:rPr>
        <w:t>103</w:t>
      </w:r>
      <w:r>
        <w:rPr>
          <w:bCs/>
          <w:i/>
          <w:iCs/>
          <w:color w:val="000000" w:themeColor="text1"/>
          <w:sz w:val="23"/>
          <w:szCs w:val="23"/>
          <w:lang w:eastAsia="ru-RU"/>
        </w:rPr>
        <w:t>065</w:t>
      </w:r>
    </w:p>
    <w:p w14:paraId="140329ED" w14:textId="145AC64C" w:rsidR="004B136D" w:rsidRPr="003A437D" w:rsidRDefault="004B136D" w:rsidP="004B136D">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4B136D">
        <w:rPr>
          <w:b/>
          <w:sz w:val="23"/>
          <w:szCs w:val="23"/>
          <w:lang w:eastAsia="ru-RU"/>
        </w:rPr>
        <w:t xml:space="preserve"> случае если уменьшение уставного капитала осуществляется организацией в силу предписаний закона, обязывающих общество осуществить такую меру, или если добровольное уменьшение уставного капитала обществом осуществляется в случае, когда величина уставного капитала стала больше стоимости чистых активов общества по окончании отчетного года,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 на прибыль организаций.</w:t>
      </w:r>
    </w:p>
    <w:p w14:paraId="48E6EA2D" w14:textId="7975FDAA" w:rsidR="004B136D" w:rsidRDefault="004B136D" w:rsidP="004B136D">
      <w:pPr>
        <w:pStyle w:val="a9"/>
        <w:shd w:val="clear" w:color="auto" w:fill="FFFFFF"/>
        <w:spacing w:before="120"/>
        <w:ind w:left="567"/>
        <w:contextualSpacing w:val="0"/>
        <w:jc w:val="both"/>
        <w:rPr>
          <w:bCs/>
          <w:i/>
          <w:iCs/>
          <w:color w:val="000000" w:themeColor="text1"/>
          <w:sz w:val="23"/>
          <w:szCs w:val="23"/>
          <w:lang w:eastAsia="ru-RU"/>
        </w:rPr>
      </w:pPr>
      <w:r w:rsidRPr="003A437D">
        <w:rPr>
          <w:bCs/>
          <w:i/>
          <w:iCs/>
          <w:color w:val="000000" w:themeColor="text1"/>
          <w:sz w:val="23"/>
          <w:szCs w:val="23"/>
          <w:lang w:eastAsia="ru-RU"/>
        </w:rPr>
        <w:t>Письмо Департамента налоговой политики Минфина России от 30 октября 2023 г. N 03-03-0</w:t>
      </w:r>
      <w:r>
        <w:rPr>
          <w:bCs/>
          <w:i/>
          <w:iCs/>
          <w:color w:val="000000" w:themeColor="text1"/>
          <w:sz w:val="23"/>
          <w:szCs w:val="23"/>
          <w:lang w:eastAsia="ru-RU"/>
        </w:rPr>
        <w:t>6</w:t>
      </w:r>
      <w:r w:rsidRPr="003A437D">
        <w:rPr>
          <w:bCs/>
          <w:i/>
          <w:iCs/>
          <w:color w:val="000000" w:themeColor="text1"/>
          <w:sz w:val="23"/>
          <w:szCs w:val="23"/>
          <w:lang w:eastAsia="ru-RU"/>
        </w:rPr>
        <w:t>/</w:t>
      </w:r>
      <w:r>
        <w:rPr>
          <w:bCs/>
          <w:i/>
          <w:iCs/>
          <w:color w:val="000000" w:themeColor="text1"/>
          <w:sz w:val="23"/>
          <w:szCs w:val="23"/>
          <w:lang w:eastAsia="ru-RU"/>
        </w:rPr>
        <w:t>1/</w:t>
      </w:r>
      <w:r w:rsidRPr="003A437D">
        <w:rPr>
          <w:bCs/>
          <w:i/>
          <w:iCs/>
          <w:color w:val="000000" w:themeColor="text1"/>
          <w:sz w:val="23"/>
          <w:szCs w:val="23"/>
          <w:lang w:eastAsia="ru-RU"/>
        </w:rPr>
        <w:t>103</w:t>
      </w:r>
      <w:r>
        <w:rPr>
          <w:bCs/>
          <w:i/>
          <w:iCs/>
          <w:color w:val="000000" w:themeColor="text1"/>
          <w:sz w:val="23"/>
          <w:szCs w:val="23"/>
          <w:lang w:eastAsia="ru-RU"/>
        </w:rPr>
        <w:t>086</w:t>
      </w:r>
    </w:p>
    <w:p w14:paraId="4779CB59" w14:textId="6FA71FE5" w:rsidR="003A437D" w:rsidRPr="003A437D" w:rsidRDefault="003A437D" w:rsidP="003A437D">
      <w:pPr>
        <w:pStyle w:val="a9"/>
        <w:numPr>
          <w:ilvl w:val="0"/>
          <w:numId w:val="3"/>
        </w:numPr>
        <w:shd w:val="clear" w:color="auto" w:fill="FFFFFF"/>
        <w:spacing w:before="120"/>
        <w:ind w:left="567" w:hanging="567"/>
        <w:contextualSpacing w:val="0"/>
        <w:jc w:val="both"/>
        <w:rPr>
          <w:b/>
          <w:sz w:val="23"/>
          <w:szCs w:val="23"/>
          <w:lang w:eastAsia="ru-RU"/>
        </w:rPr>
      </w:pPr>
      <w:bookmarkStart w:id="96" w:name="_Hlk155530186"/>
      <w:r>
        <w:rPr>
          <w:b/>
          <w:sz w:val="23"/>
          <w:szCs w:val="23"/>
          <w:lang w:eastAsia="ru-RU"/>
        </w:rPr>
        <w:t>О</w:t>
      </w:r>
      <w:r w:rsidRPr="003A437D">
        <w:rPr>
          <w:b/>
          <w:sz w:val="23"/>
          <w:szCs w:val="23"/>
          <w:lang w:eastAsia="ru-RU"/>
        </w:rPr>
        <w:t>снований для отнесения расходов на культурную программу в виде посещения театров, концертов, музеев, экскурсий к представительским расходам не имеется.</w:t>
      </w:r>
    </w:p>
    <w:p w14:paraId="267AF2B2" w14:textId="1288C771" w:rsidR="003A437D" w:rsidRPr="003A437D" w:rsidRDefault="003A437D" w:rsidP="003A437D">
      <w:pPr>
        <w:pStyle w:val="a9"/>
        <w:shd w:val="clear" w:color="auto" w:fill="FFFFFF"/>
        <w:ind w:left="567"/>
        <w:contextualSpacing w:val="0"/>
        <w:jc w:val="both"/>
        <w:rPr>
          <w:b/>
          <w:sz w:val="23"/>
          <w:szCs w:val="23"/>
          <w:lang w:eastAsia="ru-RU"/>
        </w:rPr>
      </w:pPr>
      <w:r w:rsidRPr="003A437D">
        <w:rPr>
          <w:b/>
          <w:sz w:val="23"/>
          <w:szCs w:val="23"/>
          <w:lang w:eastAsia="ru-RU"/>
        </w:rPr>
        <w:t xml:space="preserve">Что касается расходов налогоплательщика на официальный прием и (или) обслуживание лиц, которые не могут быть отнесены к категории лиц, поименованных в пункте 2 статьи 264 </w:t>
      </w:r>
      <w:r>
        <w:rPr>
          <w:b/>
          <w:sz w:val="23"/>
          <w:szCs w:val="23"/>
          <w:lang w:eastAsia="ru-RU"/>
        </w:rPr>
        <w:t>НК РФ</w:t>
      </w:r>
      <w:r w:rsidRPr="003A437D">
        <w:rPr>
          <w:b/>
          <w:sz w:val="23"/>
          <w:szCs w:val="23"/>
          <w:lang w:eastAsia="ru-RU"/>
        </w:rPr>
        <w:t>, то они также не могут быть отнесены к представительским расходам для целей налогообложения прибыли организаций.</w:t>
      </w:r>
    </w:p>
    <w:p w14:paraId="55BD5694" w14:textId="6BBAF438" w:rsidR="003A437D" w:rsidRDefault="003A437D" w:rsidP="003A437D">
      <w:pPr>
        <w:pStyle w:val="a9"/>
        <w:shd w:val="clear" w:color="auto" w:fill="FFFFFF"/>
        <w:spacing w:before="120"/>
        <w:ind w:left="567"/>
        <w:contextualSpacing w:val="0"/>
        <w:jc w:val="both"/>
        <w:rPr>
          <w:bCs/>
          <w:i/>
          <w:iCs/>
          <w:color w:val="000000" w:themeColor="text1"/>
          <w:sz w:val="23"/>
          <w:szCs w:val="23"/>
          <w:lang w:eastAsia="ru-RU"/>
        </w:rPr>
      </w:pPr>
      <w:r w:rsidRPr="003A437D">
        <w:rPr>
          <w:bCs/>
          <w:i/>
          <w:iCs/>
          <w:color w:val="000000" w:themeColor="text1"/>
          <w:sz w:val="23"/>
          <w:szCs w:val="23"/>
          <w:lang w:eastAsia="ru-RU"/>
        </w:rPr>
        <w:t>Письмо Департамента налоговой политики Минфина России от 30 октября 2023 г. N 03-03-0</w:t>
      </w:r>
      <w:r>
        <w:rPr>
          <w:bCs/>
          <w:i/>
          <w:iCs/>
          <w:color w:val="000000" w:themeColor="text1"/>
          <w:sz w:val="23"/>
          <w:szCs w:val="23"/>
          <w:lang w:eastAsia="ru-RU"/>
        </w:rPr>
        <w:t>6</w:t>
      </w:r>
      <w:r w:rsidRPr="003A437D">
        <w:rPr>
          <w:bCs/>
          <w:i/>
          <w:iCs/>
          <w:color w:val="000000" w:themeColor="text1"/>
          <w:sz w:val="23"/>
          <w:szCs w:val="23"/>
          <w:lang w:eastAsia="ru-RU"/>
        </w:rPr>
        <w:t>/</w:t>
      </w:r>
      <w:r>
        <w:rPr>
          <w:bCs/>
          <w:i/>
          <w:iCs/>
          <w:color w:val="000000" w:themeColor="text1"/>
          <w:sz w:val="23"/>
          <w:szCs w:val="23"/>
          <w:lang w:eastAsia="ru-RU"/>
        </w:rPr>
        <w:t>1/</w:t>
      </w:r>
      <w:r w:rsidRPr="003A437D">
        <w:rPr>
          <w:bCs/>
          <w:i/>
          <w:iCs/>
          <w:color w:val="000000" w:themeColor="text1"/>
          <w:sz w:val="23"/>
          <w:szCs w:val="23"/>
          <w:lang w:eastAsia="ru-RU"/>
        </w:rPr>
        <w:t>103</w:t>
      </w:r>
      <w:r>
        <w:rPr>
          <w:bCs/>
          <w:i/>
          <w:iCs/>
          <w:color w:val="000000" w:themeColor="text1"/>
          <w:sz w:val="23"/>
          <w:szCs w:val="23"/>
          <w:lang w:eastAsia="ru-RU"/>
        </w:rPr>
        <w:t>183</w:t>
      </w:r>
    </w:p>
    <w:bookmarkEnd w:id="96"/>
    <w:p w14:paraId="5BAD8C4F" w14:textId="5043C401" w:rsidR="003A437D" w:rsidRPr="003A437D" w:rsidRDefault="003A437D" w:rsidP="003A437D">
      <w:pPr>
        <w:pStyle w:val="a9"/>
        <w:shd w:val="clear" w:color="auto" w:fill="FFFFFF"/>
        <w:spacing w:before="120"/>
        <w:ind w:left="567"/>
        <w:contextualSpacing w:val="0"/>
        <w:jc w:val="both"/>
        <w:rPr>
          <w:bCs/>
          <w:color w:val="000000" w:themeColor="text1"/>
          <w:sz w:val="23"/>
          <w:szCs w:val="23"/>
          <w:lang w:eastAsia="ru-RU"/>
        </w:rPr>
      </w:pPr>
      <w:r>
        <w:rPr>
          <w:bCs/>
          <w:color w:val="000000" w:themeColor="text1"/>
          <w:sz w:val="23"/>
          <w:szCs w:val="23"/>
          <w:lang w:eastAsia="ru-RU"/>
        </w:rPr>
        <w:t>Н</w:t>
      </w:r>
      <w:r w:rsidRPr="003A437D">
        <w:rPr>
          <w:bCs/>
          <w:color w:val="000000" w:themeColor="text1"/>
          <w:sz w:val="23"/>
          <w:szCs w:val="23"/>
          <w:lang w:eastAsia="ru-RU"/>
        </w:rPr>
        <w:t xml:space="preserve">а основании пункта 2 статьи 264 </w:t>
      </w:r>
      <w:r>
        <w:rPr>
          <w:bCs/>
          <w:color w:val="000000" w:themeColor="text1"/>
          <w:sz w:val="23"/>
          <w:szCs w:val="23"/>
          <w:lang w:eastAsia="ru-RU"/>
        </w:rPr>
        <w:t>НК РФ</w:t>
      </w:r>
      <w:r w:rsidRPr="003A437D">
        <w:rPr>
          <w:bCs/>
          <w:color w:val="000000" w:themeColor="text1"/>
          <w:sz w:val="23"/>
          <w:szCs w:val="23"/>
          <w:lang w:eastAsia="ru-RU"/>
        </w:rPr>
        <w:t xml:space="preserve"> представительские расходы в течение отчетного (налогового) периода включаются в состав прочих расходов в размере, не превышающем 4 процентов от расходов налогоплательщика на оплату труда за этот отчетный (налоговый) период.</w:t>
      </w:r>
    </w:p>
    <w:p w14:paraId="67912D0A" w14:textId="77777777" w:rsidR="003A437D" w:rsidRDefault="003A437D" w:rsidP="005D5463">
      <w:pPr>
        <w:pStyle w:val="a9"/>
        <w:shd w:val="clear" w:color="auto" w:fill="FFFFFF"/>
        <w:ind w:left="567"/>
        <w:contextualSpacing w:val="0"/>
        <w:jc w:val="both"/>
        <w:rPr>
          <w:bCs/>
          <w:i/>
          <w:iCs/>
          <w:color w:val="000000" w:themeColor="text1"/>
          <w:sz w:val="23"/>
          <w:szCs w:val="23"/>
          <w:lang w:eastAsia="ru-RU"/>
        </w:rPr>
      </w:pPr>
    </w:p>
    <w:p w14:paraId="30EF50E0" w14:textId="696AAE3C" w:rsidR="003A437D" w:rsidRPr="003A437D" w:rsidRDefault="003A437D" w:rsidP="003A437D">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З</w:t>
      </w:r>
      <w:r w:rsidRPr="003A437D">
        <w:rPr>
          <w:b/>
          <w:sz w:val="23"/>
          <w:szCs w:val="23"/>
          <w:lang w:eastAsia="ru-RU"/>
        </w:rPr>
        <w:t>аконодательство о налогах и сборах содержит значительный перечень преференций, позволяющих освободить от уплаты налога на прибыль организации, создающие новые производства, либо модернизирующие существующие производства.</w:t>
      </w:r>
    </w:p>
    <w:p w14:paraId="087FD4AE" w14:textId="7306A226" w:rsidR="003A437D" w:rsidRPr="003A437D" w:rsidRDefault="003A437D" w:rsidP="003A437D">
      <w:pPr>
        <w:pStyle w:val="a9"/>
        <w:shd w:val="clear" w:color="auto" w:fill="FFFFFF"/>
        <w:ind w:left="567"/>
        <w:contextualSpacing w:val="0"/>
        <w:jc w:val="both"/>
        <w:rPr>
          <w:bCs/>
          <w:i/>
          <w:iCs/>
          <w:color w:val="000000" w:themeColor="text1"/>
          <w:sz w:val="23"/>
          <w:szCs w:val="23"/>
          <w:lang w:eastAsia="ru-RU"/>
        </w:rPr>
      </w:pPr>
      <w:r>
        <w:rPr>
          <w:b/>
          <w:sz w:val="23"/>
          <w:szCs w:val="23"/>
          <w:lang w:eastAsia="ru-RU"/>
        </w:rPr>
        <w:t>В</w:t>
      </w:r>
      <w:r w:rsidRPr="003A437D">
        <w:rPr>
          <w:b/>
          <w:sz w:val="23"/>
          <w:szCs w:val="23"/>
          <w:lang w:eastAsia="ru-RU"/>
        </w:rPr>
        <w:t>се налоговые льготы предоставляются исключительно на основании НК РФ.</w:t>
      </w:r>
    </w:p>
    <w:p w14:paraId="3D0B5C9C" w14:textId="0E28E833" w:rsidR="003A437D" w:rsidRDefault="003A437D" w:rsidP="003A437D">
      <w:pPr>
        <w:pStyle w:val="a9"/>
        <w:shd w:val="clear" w:color="auto" w:fill="FFFFFF"/>
        <w:spacing w:before="120"/>
        <w:ind w:left="567"/>
        <w:contextualSpacing w:val="0"/>
        <w:jc w:val="both"/>
        <w:rPr>
          <w:bCs/>
          <w:i/>
          <w:iCs/>
          <w:color w:val="000000" w:themeColor="text1"/>
          <w:sz w:val="23"/>
          <w:szCs w:val="23"/>
          <w:lang w:eastAsia="ru-RU"/>
        </w:rPr>
      </w:pPr>
      <w:r w:rsidRPr="003A437D">
        <w:rPr>
          <w:bCs/>
          <w:i/>
          <w:iCs/>
          <w:color w:val="000000" w:themeColor="text1"/>
          <w:sz w:val="23"/>
          <w:szCs w:val="23"/>
          <w:lang w:eastAsia="ru-RU"/>
        </w:rPr>
        <w:t>Письмо Департамента налоговой политики Минфина России от 30 октября 2023 г. N 03-03-07/103495</w:t>
      </w:r>
    </w:p>
    <w:p w14:paraId="0461B754" w14:textId="27310341" w:rsidR="00B561D3" w:rsidRPr="00B561D3" w:rsidRDefault="00B561D3" w:rsidP="00B561D3">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 xml:space="preserve">С 01 января 2022 года </w:t>
      </w:r>
      <w:r w:rsidRPr="00B561D3">
        <w:rPr>
          <w:b/>
          <w:sz w:val="23"/>
          <w:szCs w:val="23"/>
          <w:lang w:eastAsia="ru-RU"/>
        </w:rPr>
        <w:t>при налогообложении прибыли не учитываются доходы в виде замещающих облигаций, полученных в результате обмена, а также расходы в виде стоимости еврооблигаций. Если эти нормы отрицательно повлияли на экономическую деятельность компании, то они обратной силы не имеют.</w:t>
      </w:r>
    </w:p>
    <w:p w14:paraId="5A99BD4C" w14:textId="2EE556C7" w:rsidR="00B561D3" w:rsidRDefault="00B561D3" w:rsidP="00B561D3">
      <w:pPr>
        <w:pStyle w:val="a9"/>
        <w:shd w:val="clear" w:color="auto" w:fill="FFFFFF"/>
        <w:ind w:left="567"/>
        <w:contextualSpacing w:val="0"/>
        <w:jc w:val="both"/>
        <w:rPr>
          <w:bCs/>
          <w:i/>
          <w:iCs/>
          <w:color w:val="000000" w:themeColor="text1"/>
          <w:sz w:val="23"/>
          <w:szCs w:val="23"/>
          <w:lang w:eastAsia="ru-RU"/>
        </w:rPr>
      </w:pPr>
      <w:r w:rsidRPr="00B561D3">
        <w:rPr>
          <w:bCs/>
          <w:i/>
          <w:iCs/>
          <w:color w:val="000000" w:themeColor="text1"/>
          <w:sz w:val="23"/>
          <w:szCs w:val="23"/>
          <w:lang w:eastAsia="ru-RU"/>
        </w:rPr>
        <w:t xml:space="preserve">Письмо Федеральной налоговой службы от </w:t>
      </w:r>
      <w:r>
        <w:rPr>
          <w:bCs/>
          <w:i/>
          <w:iCs/>
          <w:color w:val="000000" w:themeColor="text1"/>
          <w:sz w:val="23"/>
          <w:szCs w:val="23"/>
          <w:lang w:eastAsia="ru-RU"/>
        </w:rPr>
        <w:t>30</w:t>
      </w:r>
      <w:r w:rsidRPr="00B561D3">
        <w:rPr>
          <w:bCs/>
          <w:i/>
          <w:iCs/>
          <w:color w:val="000000" w:themeColor="text1"/>
          <w:sz w:val="23"/>
          <w:szCs w:val="23"/>
          <w:lang w:eastAsia="ru-RU"/>
        </w:rPr>
        <w:t xml:space="preserve"> октября 2023 г. N СД-4-3/13828@ "О рассмотрении обращения"</w:t>
      </w:r>
    </w:p>
    <w:p w14:paraId="0683EF7A" w14:textId="410737E2" w:rsidR="004B136D" w:rsidRPr="003A437D" w:rsidRDefault="004B136D" w:rsidP="004B136D">
      <w:pPr>
        <w:pStyle w:val="a9"/>
        <w:numPr>
          <w:ilvl w:val="0"/>
          <w:numId w:val="3"/>
        </w:numPr>
        <w:shd w:val="clear" w:color="auto" w:fill="FFFFFF"/>
        <w:spacing w:before="120"/>
        <w:ind w:left="567" w:hanging="567"/>
        <w:contextualSpacing w:val="0"/>
        <w:jc w:val="both"/>
        <w:rPr>
          <w:b/>
          <w:sz w:val="23"/>
          <w:szCs w:val="23"/>
          <w:lang w:eastAsia="ru-RU"/>
        </w:rPr>
      </w:pPr>
      <w:r w:rsidRPr="004B136D">
        <w:rPr>
          <w:b/>
          <w:sz w:val="23"/>
          <w:szCs w:val="23"/>
          <w:lang w:eastAsia="ru-RU"/>
        </w:rPr>
        <w:t>Минфин разъяснил, как считать авансы по налогу на прибыль, в т. ч. в связи с введением единого налогового платежа.</w:t>
      </w:r>
    </w:p>
    <w:p w14:paraId="635C696E" w14:textId="4CF7B0B1" w:rsidR="004B136D" w:rsidRDefault="004B136D" w:rsidP="004B136D">
      <w:pPr>
        <w:pStyle w:val="a9"/>
        <w:shd w:val="clear" w:color="auto" w:fill="FFFFFF"/>
        <w:spacing w:before="120"/>
        <w:ind w:left="567"/>
        <w:contextualSpacing w:val="0"/>
        <w:jc w:val="both"/>
        <w:rPr>
          <w:bCs/>
          <w:i/>
          <w:iCs/>
          <w:color w:val="000000" w:themeColor="text1"/>
          <w:sz w:val="23"/>
          <w:szCs w:val="23"/>
          <w:lang w:eastAsia="ru-RU"/>
        </w:rPr>
      </w:pPr>
      <w:r w:rsidRPr="003A437D">
        <w:rPr>
          <w:bCs/>
          <w:i/>
          <w:iCs/>
          <w:color w:val="000000" w:themeColor="text1"/>
          <w:sz w:val="23"/>
          <w:szCs w:val="23"/>
          <w:lang w:eastAsia="ru-RU"/>
        </w:rPr>
        <w:t>Письмо Департамента налоговой политики Минфина России от 3</w:t>
      </w:r>
      <w:r>
        <w:rPr>
          <w:bCs/>
          <w:i/>
          <w:iCs/>
          <w:color w:val="000000" w:themeColor="text1"/>
          <w:sz w:val="23"/>
          <w:szCs w:val="23"/>
          <w:lang w:eastAsia="ru-RU"/>
        </w:rPr>
        <w:t>1</w:t>
      </w:r>
      <w:r w:rsidRPr="003A437D">
        <w:rPr>
          <w:bCs/>
          <w:i/>
          <w:iCs/>
          <w:color w:val="000000" w:themeColor="text1"/>
          <w:sz w:val="23"/>
          <w:szCs w:val="23"/>
          <w:lang w:eastAsia="ru-RU"/>
        </w:rPr>
        <w:t xml:space="preserve"> октября 2023 г. N 03-03-0</w:t>
      </w:r>
      <w:r>
        <w:rPr>
          <w:bCs/>
          <w:i/>
          <w:iCs/>
          <w:color w:val="000000" w:themeColor="text1"/>
          <w:sz w:val="23"/>
          <w:szCs w:val="23"/>
          <w:lang w:eastAsia="ru-RU"/>
        </w:rPr>
        <w:t>6</w:t>
      </w:r>
      <w:r w:rsidRPr="003A437D">
        <w:rPr>
          <w:bCs/>
          <w:i/>
          <w:iCs/>
          <w:color w:val="000000" w:themeColor="text1"/>
          <w:sz w:val="23"/>
          <w:szCs w:val="23"/>
          <w:lang w:eastAsia="ru-RU"/>
        </w:rPr>
        <w:t>/</w:t>
      </w:r>
      <w:r>
        <w:rPr>
          <w:bCs/>
          <w:i/>
          <w:iCs/>
          <w:color w:val="000000" w:themeColor="text1"/>
          <w:sz w:val="23"/>
          <w:szCs w:val="23"/>
          <w:lang w:eastAsia="ru-RU"/>
        </w:rPr>
        <w:t>1/</w:t>
      </w:r>
      <w:r w:rsidRPr="003A437D">
        <w:rPr>
          <w:bCs/>
          <w:i/>
          <w:iCs/>
          <w:color w:val="000000" w:themeColor="text1"/>
          <w:sz w:val="23"/>
          <w:szCs w:val="23"/>
          <w:lang w:eastAsia="ru-RU"/>
        </w:rPr>
        <w:t>103</w:t>
      </w:r>
      <w:r>
        <w:rPr>
          <w:bCs/>
          <w:i/>
          <w:iCs/>
          <w:color w:val="000000" w:themeColor="text1"/>
          <w:sz w:val="23"/>
          <w:szCs w:val="23"/>
          <w:lang w:eastAsia="ru-RU"/>
        </w:rPr>
        <w:t>764</w:t>
      </w:r>
    </w:p>
    <w:p w14:paraId="358A4900" w14:textId="2AA0CEC3" w:rsidR="004B136D" w:rsidRPr="003A437D" w:rsidRDefault="004B136D" w:rsidP="00D55564">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4B136D">
        <w:rPr>
          <w:b/>
          <w:sz w:val="23"/>
          <w:szCs w:val="23"/>
          <w:lang w:eastAsia="ru-RU"/>
        </w:rPr>
        <w:t xml:space="preserve"> целях определения налоговой базы по налогу на сверхприбыль налоговая база по налогу на прибыль организаций, определяемая налогоплательщиками, которыми за соответствующий год получен убыток, при расчете средней арифметической величины прибыли, признается равной нулю.</w:t>
      </w:r>
    </w:p>
    <w:p w14:paraId="151F5002" w14:textId="4C158A09" w:rsidR="004B136D" w:rsidRDefault="004B136D" w:rsidP="004B136D">
      <w:pPr>
        <w:pStyle w:val="a9"/>
        <w:shd w:val="clear" w:color="auto" w:fill="FFFFFF"/>
        <w:spacing w:before="120"/>
        <w:ind w:left="567"/>
        <w:contextualSpacing w:val="0"/>
        <w:jc w:val="both"/>
        <w:rPr>
          <w:bCs/>
          <w:i/>
          <w:iCs/>
          <w:color w:val="000000" w:themeColor="text1"/>
          <w:sz w:val="23"/>
          <w:szCs w:val="23"/>
          <w:lang w:eastAsia="ru-RU"/>
        </w:rPr>
      </w:pPr>
      <w:r w:rsidRPr="003A437D">
        <w:rPr>
          <w:bCs/>
          <w:i/>
          <w:iCs/>
          <w:color w:val="000000" w:themeColor="text1"/>
          <w:sz w:val="23"/>
          <w:szCs w:val="23"/>
          <w:lang w:eastAsia="ru-RU"/>
        </w:rPr>
        <w:t>Письмо Департамента налоговой политики Минфина России от 3</w:t>
      </w:r>
      <w:r>
        <w:rPr>
          <w:bCs/>
          <w:i/>
          <w:iCs/>
          <w:color w:val="000000" w:themeColor="text1"/>
          <w:sz w:val="23"/>
          <w:szCs w:val="23"/>
          <w:lang w:eastAsia="ru-RU"/>
        </w:rPr>
        <w:t>1</w:t>
      </w:r>
      <w:r w:rsidRPr="003A437D">
        <w:rPr>
          <w:bCs/>
          <w:i/>
          <w:iCs/>
          <w:color w:val="000000" w:themeColor="text1"/>
          <w:sz w:val="23"/>
          <w:szCs w:val="23"/>
          <w:lang w:eastAsia="ru-RU"/>
        </w:rPr>
        <w:t xml:space="preserve"> октября 2023 г. N 03-03-0</w:t>
      </w:r>
      <w:r>
        <w:rPr>
          <w:bCs/>
          <w:i/>
          <w:iCs/>
          <w:color w:val="000000" w:themeColor="text1"/>
          <w:sz w:val="23"/>
          <w:szCs w:val="23"/>
          <w:lang w:eastAsia="ru-RU"/>
        </w:rPr>
        <w:t>6</w:t>
      </w:r>
      <w:r w:rsidRPr="003A437D">
        <w:rPr>
          <w:bCs/>
          <w:i/>
          <w:iCs/>
          <w:color w:val="000000" w:themeColor="text1"/>
          <w:sz w:val="23"/>
          <w:szCs w:val="23"/>
          <w:lang w:eastAsia="ru-RU"/>
        </w:rPr>
        <w:t>/</w:t>
      </w:r>
      <w:r>
        <w:rPr>
          <w:bCs/>
          <w:i/>
          <w:iCs/>
          <w:color w:val="000000" w:themeColor="text1"/>
          <w:sz w:val="23"/>
          <w:szCs w:val="23"/>
          <w:lang w:eastAsia="ru-RU"/>
        </w:rPr>
        <w:t>1/</w:t>
      </w:r>
      <w:r w:rsidRPr="003A437D">
        <w:rPr>
          <w:bCs/>
          <w:i/>
          <w:iCs/>
          <w:color w:val="000000" w:themeColor="text1"/>
          <w:sz w:val="23"/>
          <w:szCs w:val="23"/>
          <w:lang w:eastAsia="ru-RU"/>
        </w:rPr>
        <w:t>103</w:t>
      </w:r>
      <w:r>
        <w:rPr>
          <w:bCs/>
          <w:i/>
          <w:iCs/>
          <w:color w:val="000000" w:themeColor="text1"/>
          <w:sz w:val="23"/>
          <w:szCs w:val="23"/>
          <w:lang w:eastAsia="ru-RU"/>
        </w:rPr>
        <w:t>778</w:t>
      </w:r>
    </w:p>
    <w:p w14:paraId="5289335A" w14:textId="50E2D111" w:rsidR="007D003B" w:rsidRDefault="00D55564" w:rsidP="00691C5E">
      <w:pPr>
        <w:pStyle w:val="a9"/>
        <w:shd w:val="clear" w:color="auto" w:fill="FFFFFF"/>
        <w:spacing w:after="120"/>
        <w:ind w:left="0" w:firstLine="567"/>
        <w:contextualSpacing w:val="0"/>
        <w:jc w:val="both"/>
        <w:rPr>
          <w:bCs/>
          <w:color w:val="000000" w:themeColor="text1"/>
          <w:sz w:val="23"/>
          <w:szCs w:val="23"/>
          <w:lang w:eastAsia="ru-RU"/>
        </w:rPr>
      </w:pPr>
      <w:proofErr w:type="gramStart"/>
      <w:r w:rsidRPr="00D55564">
        <w:rPr>
          <w:bCs/>
          <w:color w:val="000000" w:themeColor="text1"/>
          <w:sz w:val="23"/>
          <w:szCs w:val="23"/>
          <w:lang w:eastAsia="ru-RU"/>
        </w:rPr>
        <w:t>В соответствии с частью 6 статьи 4 Федерального закона N 414-ФЗ в случае, если налоговая база, определенная налогоплательщиком, превысила половину исчисленной прибыли за 2022 год, то для налогоплательщиков, у которых отношение средней арифметической величины прибыли за 2021 год и прибыли за 2022 год к средней арифметической величине прибыли за 2018 год и прибыли за 2019 год оказалось ниже отношения средней</w:t>
      </w:r>
      <w:proofErr w:type="gramEnd"/>
      <w:r w:rsidRPr="00D55564">
        <w:rPr>
          <w:bCs/>
          <w:color w:val="000000" w:themeColor="text1"/>
          <w:sz w:val="23"/>
          <w:szCs w:val="23"/>
          <w:lang w:eastAsia="ru-RU"/>
        </w:rPr>
        <w:t xml:space="preserve"> арифметической величины показателей балансовой стоимости активов </w:t>
      </w:r>
      <w:proofErr w:type="gramStart"/>
      <w:r w:rsidRPr="00D55564">
        <w:rPr>
          <w:bCs/>
          <w:color w:val="000000" w:themeColor="text1"/>
          <w:sz w:val="23"/>
          <w:szCs w:val="23"/>
          <w:lang w:eastAsia="ru-RU"/>
        </w:rPr>
        <w:t>на конец</w:t>
      </w:r>
      <w:proofErr w:type="gramEnd"/>
      <w:r w:rsidRPr="00D55564">
        <w:rPr>
          <w:bCs/>
          <w:color w:val="000000" w:themeColor="text1"/>
          <w:sz w:val="23"/>
          <w:szCs w:val="23"/>
          <w:lang w:eastAsia="ru-RU"/>
        </w:rPr>
        <w:t xml:space="preserve"> 2021 и 2022 годов к средней арифметической величине аналогичных показателей за 2018 год и 2019 год, налоговая база признается равной половине прибыли за 2022 год. В этом случае, если средняя арифметическая величина прибыли за 2018 год и прибыли за 2019 год оказалась равна нулю, то для целей настоящей части ее значение признается равной 1. При этом данные положения не применяются, в частности, в отношении организаций, которые осуществляли распределение прибыли за 2021 год и (или) за 2022 год.</w:t>
      </w:r>
    </w:p>
    <w:p w14:paraId="42ED9805" w14:textId="41C86BCF" w:rsidR="00AD5153" w:rsidRPr="00695492" w:rsidRDefault="00AD5153" w:rsidP="00695492">
      <w:pPr>
        <w:pStyle w:val="a9"/>
        <w:numPr>
          <w:ilvl w:val="0"/>
          <w:numId w:val="3"/>
        </w:numPr>
        <w:shd w:val="clear" w:color="auto" w:fill="FFFFFF"/>
        <w:spacing w:after="120"/>
        <w:ind w:left="567" w:hanging="567"/>
        <w:contextualSpacing w:val="0"/>
        <w:jc w:val="both"/>
        <w:rPr>
          <w:b/>
          <w:color w:val="22272F"/>
          <w:sz w:val="23"/>
          <w:szCs w:val="23"/>
          <w:lang w:eastAsia="ru-RU"/>
        </w:rPr>
      </w:pPr>
      <w:r w:rsidRPr="00695492">
        <w:rPr>
          <w:b/>
          <w:color w:val="22272F"/>
          <w:sz w:val="23"/>
          <w:szCs w:val="23"/>
          <w:lang w:eastAsia="ru-RU"/>
        </w:rPr>
        <w:t>Доходы налогоплательщика - сельскохозяйственного товаропроизводителя от реализации доли участия в уставном капитале общества не относятся к доходам от продажи сельскохозяйственной продукции для целей применения ставки налога на прибыль 0%</w:t>
      </w:r>
    </w:p>
    <w:p w14:paraId="60BA8643" w14:textId="70733C4F" w:rsidR="00AD5153" w:rsidRPr="00691C5E" w:rsidRDefault="00AD5153" w:rsidP="00691C5E">
      <w:pPr>
        <w:pStyle w:val="a9"/>
        <w:shd w:val="clear" w:color="auto" w:fill="FFFFFF"/>
        <w:spacing w:before="120"/>
        <w:ind w:left="567"/>
        <w:contextualSpacing w:val="0"/>
        <w:jc w:val="both"/>
        <w:rPr>
          <w:bCs/>
          <w:i/>
          <w:iCs/>
          <w:color w:val="000000" w:themeColor="text1"/>
          <w:sz w:val="23"/>
          <w:szCs w:val="23"/>
          <w:lang w:eastAsia="ru-RU"/>
        </w:rPr>
      </w:pPr>
      <w:r w:rsidRPr="00691C5E">
        <w:rPr>
          <w:bCs/>
          <w:i/>
          <w:iCs/>
          <w:color w:val="000000" w:themeColor="text1"/>
          <w:sz w:val="23"/>
          <w:szCs w:val="23"/>
          <w:lang w:eastAsia="ru-RU"/>
        </w:rPr>
        <w:t>Постановление Арбитражного суда Северо-Кавказского округа от 2 октября 2023 г. N Ф08-9485/23 по делу N А32-63103/2022</w:t>
      </w:r>
    </w:p>
    <w:p w14:paraId="2FEDC96A" w14:textId="77777777" w:rsidR="00AD5153" w:rsidRPr="00AD5153" w:rsidRDefault="00AD5153" w:rsidP="00691C5E">
      <w:pPr>
        <w:shd w:val="clear" w:color="auto" w:fill="FFFFFF"/>
        <w:ind w:firstLine="567"/>
        <w:jc w:val="both"/>
        <w:rPr>
          <w:color w:val="22272F"/>
          <w:sz w:val="23"/>
          <w:szCs w:val="23"/>
          <w:lang w:eastAsia="ru-RU"/>
        </w:rPr>
      </w:pPr>
      <w:r w:rsidRPr="00AD5153">
        <w:rPr>
          <w:color w:val="22272F"/>
          <w:sz w:val="23"/>
          <w:szCs w:val="23"/>
          <w:lang w:eastAsia="ru-RU"/>
        </w:rPr>
        <w:t>Налогоплательщик посчитал необоснованным начисление налоговым органом налога на прибыль в связи с отказом в применении ставки 0%, настаивая на том, что доходы от реализации доли участия в уставном капитале не подлежат отнесению к доходам, полученным от реализации сельскохозяйственной продукции.</w:t>
      </w:r>
    </w:p>
    <w:p w14:paraId="5054B9EE" w14:textId="77777777" w:rsidR="00AD5153" w:rsidRPr="00AD5153" w:rsidRDefault="00AD5153" w:rsidP="00691C5E">
      <w:pPr>
        <w:shd w:val="clear" w:color="auto" w:fill="FFFFFF"/>
        <w:ind w:firstLine="567"/>
        <w:jc w:val="both"/>
        <w:rPr>
          <w:color w:val="22272F"/>
          <w:sz w:val="23"/>
          <w:szCs w:val="23"/>
          <w:lang w:eastAsia="ru-RU"/>
        </w:rPr>
      </w:pPr>
      <w:r w:rsidRPr="00AD5153">
        <w:rPr>
          <w:color w:val="22272F"/>
          <w:sz w:val="23"/>
          <w:szCs w:val="23"/>
          <w:lang w:eastAsia="ru-RU"/>
        </w:rPr>
        <w:t>Суд, исследовав обстоятельства дела, согласился с позицией налогоплательщика.</w:t>
      </w:r>
    </w:p>
    <w:p w14:paraId="5D6DB1CE" w14:textId="77777777" w:rsidR="00AD5153" w:rsidRPr="00AD5153" w:rsidRDefault="00AD5153" w:rsidP="00691C5E">
      <w:pPr>
        <w:shd w:val="clear" w:color="auto" w:fill="FFFFFF"/>
        <w:ind w:firstLine="567"/>
        <w:jc w:val="both"/>
        <w:rPr>
          <w:color w:val="22272F"/>
          <w:sz w:val="23"/>
          <w:szCs w:val="23"/>
          <w:lang w:eastAsia="ru-RU"/>
        </w:rPr>
      </w:pPr>
      <w:r w:rsidRPr="00AD5153">
        <w:rPr>
          <w:color w:val="22272F"/>
          <w:sz w:val="23"/>
          <w:szCs w:val="23"/>
          <w:lang w:eastAsia="ru-RU"/>
        </w:rPr>
        <w:t>Доход от реализации доли участия в обществе не подлежал учету в объеме доходов от реализации сельскохозяйственной продукции. Правоотношения между взаимосвязанными организациями (при реализации доли) не имели правового значения для целей применения ставки 0% по налогу на прибыль.</w:t>
      </w:r>
    </w:p>
    <w:p w14:paraId="544B1D93" w14:textId="77777777" w:rsidR="00AD5153" w:rsidRPr="00AD5153" w:rsidRDefault="00AD5153" w:rsidP="00695492">
      <w:pPr>
        <w:shd w:val="clear" w:color="auto" w:fill="FFFFFF"/>
        <w:spacing w:after="120"/>
        <w:ind w:firstLine="567"/>
        <w:jc w:val="both"/>
        <w:rPr>
          <w:color w:val="22272F"/>
          <w:sz w:val="23"/>
          <w:szCs w:val="23"/>
          <w:lang w:eastAsia="ru-RU"/>
        </w:rPr>
      </w:pPr>
      <w:r w:rsidRPr="00AD5153">
        <w:rPr>
          <w:color w:val="22272F"/>
          <w:sz w:val="23"/>
          <w:szCs w:val="23"/>
          <w:lang w:eastAsia="ru-RU"/>
        </w:rPr>
        <w:t>Факт реализации сельскохозяйственной продукции документально подтвержден и налоговым органом не оспорен. Занижения или завышения объема дохода от сельскохозяйственной деятельности не установлено. Считая реализацию доли участия в уставном капитале общества схемой, лишенной экономического смысла, налоговый орган не вправе в таком случае учитывать ни расходную, ни доходную часть.</w:t>
      </w:r>
    </w:p>
    <w:p w14:paraId="27EAFBC3" w14:textId="42BB8BB1" w:rsidR="0090185E" w:rsidRPr="0090185E" w:rsidRDefault="0090185E" w:rsidP="0090185E">
      <w:pPr>
        <w:pStyle w:val="a9"/>
        <w:numPr>
          <w:ilvl w:val="0"/>
          <w:numId w:val="3"/>
        </w:numPr>
        <w:shd w:val="clear" w:color="auto" w:fill="FFFFFF"/>
        <w:spacing w:after="120"/>
        <w:ind w:left="567" w:hanging="567"/>
        <w:contextualSpacing w:val="0"/>
        <w:jc w:val="both"/>
        <w:rPr>
          <w:b/>
          <w:color w:val="22272F"/>
          <w:sz w:val="23"/>
          <w:szCs w:val="23"/>
          <w:lang w:eastAsia="ru-RU"/>
        </w:rPr>
      </w:pPr>
      <w:r w:rsidRPr="0090185E">
        <w:rPr>
          <w:b/>
          <w:color w:val="22272F"/>
          <w:sz w:val="23"/>
          <w:szCs w:val="23"/>
          <w:lang w:eastAsia="ru-RU"/>
        </w:rPr>
        <w:t>Амортизационные отчисления по имуществу (квартире) не могут быть учтены в расходах, если имущество не использовалось налогоплательщиком для получения дохода</w:t>
      </w:r>
    </w:p>
    <w:p w14:paraId="2A3B1CC7" w14:textId="63181C55" w:rsidR="0090185E" w:rsidRPr="0090185E" w:rsidRDefault="0090185E" w:rsidP="0090185E">
      <w:pPr>
        <w:shd w:val="clear" w:color="auto" w:fill="FFFFFF"/>
        <w:spacing w:after="120"/>
        <w:ind w:left="567"/>
        <w:jc w:val="both"/>
        <w:rPr>
          <w:i/>
          <w:color w:val="22272F"/>
          <w:sz w:val="23"/>
          <w:szCs w:val="23"/>
          <w:lang w:eastAsia="ru-RU"/>
        </w:rPr>
      </w:pPr>
      <w:r w:rsidRPr="0090185E">
        <w:rPr>
          <w:i/>
          <w:color w:val="22272F"/>
          <w:sz w:val="23"/>
          <w:szCs w:val="23"/>
          <w:shd w:val="clear" w:color="auto" w:fill="FFFFFF"/>
        </w:rPr>
        <w:t>Постановление Арбитражного суда Северо-Кавказского округа от 3 октября 2023 г. N Ф08-6014/23 по делу N А53-19024/2022</w:t>
      </w:r>
    </w:p>
    <w:p w14:paraId="7CC93EAE" w14:textId="77777777" w:rsidR="0090185E" w:rsidRPr="0090185E" w:rsidRDefault="0090185E" w:rsidP="00691C5E">
      <w:pPr>
        <w:shd w:val="clear" w:color="auto" w:fill="FFFFFF"/>
        <w:ind w:firstLine="567"/>
        <w:jc w:val="both"/>
        <w:rPr>
          <w:color w:val="22272F"/>
          <w:sz w:val="23"/>
          <w:szCs w:val="23"/>
          <w:lang w:eastAsia="ru-RU"/>
        </w:rPr>
      </w:pPr>
      <w:r w:rsidRPr="0090185E">
        <w:rPr>
          <w:color w:val="22272F"/>
          <w:sz w:val="23"/>
          <w:szCs w:val="23"/>
          <w:lang w:eastAsia="ru-RU"/>
        </w:rPr>
        <w:t>Налоговый орган начислил налог на прибыль, поскольку налогоплательщик неправомерно отнес на расходы амортизационные отчисления по имуществу, не используемому в целях получения дохода.</w:t>
      </w:r>
    </w:p>
    <w:p w14:paraId="4F76870E" w14:textId="77777777" w:rsidR="0090185E" w:rsidRPr="0090185E" w:rsidRDefault="0090185E" w:rsidP="00691C5E">
      <w:pPr>
        <w:shd w:val="clear" w:color="auto" w:fill="FFFFFF"/>
        <w:ind w:firstLine="567"/>
        <w:jc w:val="both"/>
        <w:rPr>
          <w:color w:val="22272F"/>
          <w:sz w:val="23"/>
          <w:szCs w:val="23"/>
          <w:lang w:eastAsia="ru-RU"/>
        </w:rPr>
      </w:pPr>
      <w:r w:rsidRPr="0090185E">
        <w:rPr>
          <w:color w:val="22272F"/>
          <w:sz w:val="23"/>
          <w:szCs w:val="23"/>
          <w:lang w:eastAsia="ru-RU"/>
        </w:rPr>
        <w:t>Суд, исследовав обстоятельства дела, согласился с позицией налогового органа.</w:t>
      </w:r>
    </w:p>
    <w:p w14:paraId="11280904" w14:textId="77777777" w:rsidR="0090185E" w:rsidRPr="0090185E" w:rsidRDefault="0090185E" w:rsidP="00691C5E">
      <w:pPr>
        <w:shd w:val="clear" w:color="auto" w:fill="FFFFFF"/>
        <w:ind w:firstLine="567"/>
        <w:jc w:val="both"/>
        <w:rPr>
          <w:color w:val="22272F"/>
          <w:sz w:val="23"/>
          <w:szCs w:val="23"/>
          <w:lang w:eastAsia="ru-RU"/>
        </w:rPr>
      </w:pPr>
      <w:r w:rsidRPr="0090185E">
        <w:rPr>
          <w:color w:val="22272F"/>
          <w:sz w:val="23"/>
          <w:szCs w:val="23"/>
          <w:lang w:eastAsia="ru-RU"/>
        </w:rPr>
        <w:t>Налогоплательщик по договору приобрел квартиру, в отношении которой начислял амортизацию и включал эти отчисления в расходы для целей налогообложения. В ходе выемки документов были изъяты договор найма квартиры, по условиям которого налогоплательщик обязался предоставить нанимателю квартиру для проживания, а также копия соглашения об отступном, в соответствии с которым налогоплательщик (должник) обязуется погасить задолженность по договорам займа названной квартирой кредитору (нанимателю). Стороны являются взаимозависимыми.</w:t>
      </w:r>
    </w:p>
    <w:p w14:paraId="47EEABA1" w14:textId="77777777" w:rsidR="0090185E" w:rsidRPr="0090185E" w:rsidRDefault="0090185E" w:rsidP="0090185E">
      <w:pPr>
        <w:shd w:val="clear" w:color="auto" w:fill="FFFFFF"/>
        <w:spacing w:after="120"/>
        <w:ind w:firstLine="567"/>
        <w:jc w:val="both"/>
        <w:rPr>
          <w:color w:val="22272F"/>
          <w:sz w:val="23"/>
          <w:szCs w:val="23"/>
          <w:lang w:eastAsia="ru-RU"/>
        </w:rPr>
      </w:pPr>
      <w:r w:rsidRPr="0090185E">
        <w:rPr>
          <w:color w:val="22272F"/>
          <w:sz w:val="23"/>
          <w:szCs w:val="23"/>
          <w:lang w:eastAsia="ru-RU"/>
        </w:rPr>
        <w:t>Таким образом, если имущество (квартира) не использовалось в предпринимательской деятельности, приносящей доход, то налогоплательщик не вправе уменьшить налоговую базу по налогу на прибыль на сумму амортизационных отчислений по этому имуществу.</w:t>
      </w:r>
    </w:p>
    <w:p w14:paraId="08E9E809" w14:textId="1E7B980A" w:rsidR="0090185E" w:rsidRPr="0090185E" w:rsidRDefault="0090185E" w:rsidP="0090185E">
      <w:pPr>
        <w:pStyle w:val="a9"/>
        <w:numPr>
          <w:ilvl w:val="0"/>
          <w:numId w:val="3"/>
        </w:numPr>
        <w:shd w:val="clear" w:color="auto" w:fill="FFFFFF"/>
        <w:spacing w:after="120"/>
        <w:ind w:left="567" w:hanging="567"/>
        <w:contextualSpacing w:val="0"/>
        <w:jc w:val="both"/>
        <w:rPr>
          <w:b/>
          <w:color w:val="22272F"/>
          <w:sz w:val="23"/>
          <w:szCs w:val="23"/>
          <w:lang w:eastAsia="ru-RU"/>
        </w:rPr>
      </w:pPr>
      <w:r w:rsidRPr="0090185E">
        <w:rPr>
          <w:b/>
          <w:color w:val="22272F"/>
          <w:sz w:val="23"/>
          <w:szCs w:val="23"/>
          <w:lang w:eastAsia="ru-RU"/>
        </w:rPr>
        <w:t>При создании налогоплательщиком формального документооборота расчетный способ определения налоговых обязательств не применяется</w:t>
      </w:r>
    </w:p>
    <w:p w14:paraId="5E35DC99" w14:textId="5E205A0F" w:rsidR="0090185E" w:rsidRPr="0090185E" w:rsidRDefault="0090185E" w:rsidP="0090185E">
      <w:pPr>
        <w:shd w:val="clear" w:color="auto" w:fill="FFFFFF"/>
        <w:spacing w:after="120"/>
        <w:ind w:left="567"/>
        <w:jc w:val="both"/>
        <w:rPr>
          <w:i/>
          <w:color w:val="22272F"/>
          <w:sz w:val="23"/>
          <w:szCs w:val="23"/>
          <w:lang w:eastAsia="ru-RU"/>
        </w:rPr>
      </w:pPr>
      <w:r w:rsidRPr="0090185E">
        <w:rPr>
          <w:i/>
          <w:color w:val="22272F"/>
          <w:sz w:val="23"/>
          <w:szCs w:val="23"/>
          <w:shd w:val="clear" w:color="auto" w:fill="FFFFFF"/>
        </w:rPr>
        <w:t>Постановление Арбитражного суда Московского округа от 4 октября 2023 г. N Ф05-22938/23 по делу N А41-28880/2022</w:t>
      </w:r>
    </w:p>
    <w:p w14:paraId="1077471D" w14:textId="77777777" w:rsidR="0090185E" w:rsidRPr="0090185E" w:rsidRDefault="0090185E" w:rsidP="00691C5E">
      <w:pPr>
        <w:shd w:val="clear" w:color="auto" w:fill="FFFFFF"/>
        <w:ind w:firstLine="567"/>
        <w:jc w:val="both"/>
        <w:rPr>
          <w:color w:val="22272F"/>
          <w:sz w:val="23"/>
          <w:szCs w:val="23"/>
          <w:lang w:eastAsia="ru-RU"/>
        </w:rPr>
      </w:pPr>
      <w:r w:rsidRPr="0090185E">
        <w:rPr>
          <w:color w:val="22272F"/>
          <w:sz w:val="23"/>
          <w:szCs w:val="23"/>
          <w:lang w:eastAsia="ru-RU"/>
        </w:rPr>
        <w:t>По мнению инспекции, налогоплательщик получил необоснованную налоговую выгоду в связи с завышением расходов по налогу на прибыль и вычетов по НДС по взаимоотношениям со спорными контрагентами.</w:t>
      </w:r>
    </w:p>
    <w:p w14:paraId="4AEFCC98" w14:textId="77777777" w:rsidR="0090185E" w:rsidRPr="0090185E" w:rsidRDefault="0090185E" w:rsidP="00691C5E">
      <w:pPr>
        <w:shd w:val="clear" w:color="auto" w:fill="FFFFFF"/>
        <w:ind w:firstLine="567"/>
        <w:jc w:val="both"/>
        <w:rPr>
          <w:color w:val="22272F"/>
          <w:sz w:val="23"/>
          <w:szCs w:val="23"/>
          <w:lang w:eastAsia="ru-RU"/>
        </w:rPr>
      </w:pPr>
      <w:r w:rsidRPr="0090185E">
        <w:rPr>
          <w:color w:val="22272F"/>
          <w:sz w:val="23"/>
          <w:szCs w:val="23"/>
          <w:lang w:eastAsia="ru-RU"/>
        </w:rPr>
        <w:t>Налогоплательщик настаивал на проведении налоговой реконструкции.</w:t>
      </w:r>
    </w:p>
    <w:p w14:paraId="6C88D1BC" w14:textId="77777777" w:rsidR="0090185E" w:rsidRPr="0090185E" w:rsidRDefault="0090185E" w:rsidP="00691C5E">
      <w:pPr>
        <w:shd w:val="clear" w:color="auto" w:fill="FFFFFF"/>
        <w:ind w:firstLine="567"/>
        <w:jc w:val="both"/>
        <w:rPr>
          <w:color w:val="22272F"/>
          <w:sz w:val="23"/>
          <w:szCs w:val="23"/>
          <w:lang w:eastAsia="ru-RU"/>
        </w:rPr>
      </w:pPr>
      <w:r w:rsidRPr="0090185E">
        <w:rPr>
          <w:color w:val="22272F"/>
          <w:sz w:val="23"/>
          <w:szCs w:val="23"/>
          <w:lang w:eastAsia="ru-RU"/>
        </w:rPr>
        <w:t>Суд, исследовав обстоятельства дела, не согласился с позицией налогоплательщика.</w:t>
      </w:r>
    </w:p>
    <w:p w14:paraId="57E3166D" w14:textId="77777777" w:rsidR="0090185E" w:rsidRPr="0090185E" w:rsidRDefault="0090185E" w:rsidP="00691C5E">
      <w:pPr>
        <w:shd w:val="clear" w:color="auto" w:fill="FFFFFF"/>
        <w:ind w:firstLine="567"/>
        <w:jc w:val="both"/>
        <w:rPr>
          <w:color w:val="22272F"/>
          <w:sz w:val="23"/>
          <w:szCs w:val="23"/>
          <w:lang w:eastAsia="ru-RU"/>
        </w:rPr>
      </w:pPr>
      <w:r w:rsidRPr="0090185E">
        <w:rPr>
          <w:color w:val="22272F"/>
          <w:sz w:val="23"/>
          <w:szCs w:val="23"/>
          <w:lang w:eastAsia="ru-RU"/>
        </w:rPr>
        <w:t>Ни при проверке, ни в ходе судебного разбирательства налогоплательщик не раскрыл фактических хозяйственных операций, достоверную стоимость приобретенного товара, а также не представил доказательств того, что по имевшимся в распоряжении налоговых органов и судов документам было возможно определить иной, чем установлен в оспариваемом решении, размер налоговых обязательств.</w:t>
      </w:r>
    </w:p>
    <w:p w14:paraId="3DE03AA0" w14:textId="77777777" w:rsidR="0090185E" w:rsidRPr="0090185E" w:rsidRDefault="0090185E" w:rsidP="0090185E">
      <w:pPr>
        <w:shd w:val="clear" w:color="auto" w:fill="FFFFFF"/>
        <w:spacing w:after="120"/>
        <w:ind w:firstLine="567"/>
        <w:jc w:val="both"/>
        <w:rPr>
          <w:color w:val="22272F"/>
          <w:sz w:val="23"/>
          <w:szCs w:val="23"/>
          <w:lang w:eastAsia="ru-RU"/>
        </w:rPr>
      </w:pPr>
      <w:r w:rsidRPr="0090185E">
        <w:rPr>
          <w:color w:val="22272F"/>
          <w:sz w:val="23"/>
          <w:szCs w:val="23"/>
          <w:lang w:eastAsia="ru-RU"/>
        </w:rPr>
        <w:t>Расчетный способ определения налоговых обязательств на основании имеющейся у налогового органа информации о налогоплательщике, а также данных об иных аналогичных налогоплательщиках применению не подлежал, так как налогоплательщик использовал "формальный" документооборот в целях получения необоснованной налоговой экономии, т. е. действовал умышленно. Расчетный способ применяется только в отношении налогоплательщиков, не обеспечивших должное документальное подтверждение реально осуществленных ими операций (по неосторожности, небрежности и т. п.).</w:t>
      </w:r>
    </w:p>
    <w:p w14:paraId="336FFF31" w14:textId="2F89C9B0" w:rsidR="001656B0" w:rsidRPr="001656B0" w:rsidRDefault="001656B0" w:rsidP="001656B0">
      <w:pPr>
        <w:pStyle w:val="a9"/>
        <w:numPr>
          <w:ilvl w:val="0"/>
          <w:numId w:val="3"/>
        </w:numPr>
        <w:shd w:val="clear" w:color="auto" w:fill="FFFFFF"/>
        <w:spacing w:after="120"/>
        <w:ind w:left="567" w:hanging="567"/>
        <w:contextualSpacing w:val="0"/>
        <w:jc w:val="both"/>
        <w:rPr>
          <w:b/>
          <w:color w:val="22272F"/>
          <w:sz w:val="23"/>
          <w:szCs w:val="23"/>
          <w:lang w:eastAsia="ru-RU"/>
        </w:rPr>
      </w:pPr>
      <w:r w:rsidRPr="001656B0">
        <w:rPr>
          <w:b/>
          <w:color w:val="22272F"/>
          <w:sz w:val="23"/>
          <w:szCs w:val="23"/>
          <w:lang w:eastAsia="ru-RU"/>
        </w:rPr>
        <w:t>Срок полезного использования прибора для измерения физико-химических свойств материалов определяется с учетом того, что по своим функциям данное оборудование не может быть отнесено к оптическим приборам</w:t>
      </w:r>
    </w:p>
    <w:p w14:paraId="18AF8E9A" w14:textId="1EC70B5B" w:rsidR="001656B0" w:rsidRPr="001656B0" w:rsidRDefault="001656B0" w:rsidP="001656B0">
      <w:pPr>
        <w:shd w:val="clear" w:color="auto" w:fill="FFFFFF"/>
        <w:spacing w:after="120"/>
        <w:ind w:left="567"/>
        <w:jc w:val="both"/>
        <w:rPr>
          <w:i/>
          <w:color w:val="22272F"/>
          <w:sz w:val="23"/>
          <w:szCs w:val="23"/>
          <w:lang w:eastAsia="ru-RU"/>
        </w:rPr>
      </w:pPr>
      <w:r w:rsidRPr="001656B0">
        <w:rPr>
          <w:i/>
          <w:color w:val="22272F"/>
          <w:sz w:val="23"/>
          <w:szCs w:val="23"/>
          <w:shd w:val="clear" w:color="auto" w:fill="FFFFFF"/>
        </w:rPr>
        <w:t>Постановление Арбитражного суда Уральского округа от 4 октября 2023 г. N Ф09-6559/23 по делу N А60-54639/2022</w:t>
      </w:r>
    </w:p>
    <w:p w14:paraId="6A9DC80D" w14:textId="77777777" w:rsidR="001656B0" w:rsidRPr="001656B0" w:rsidRDefault="001656B0" w:rsidP="00691C5E">
      <w:pPr>
        <w:shd w:val="clear" w:color="auto" w:fill="FFFFFF"/>
        <w:ind w:firstLine="567"/>
        <w:jc w:val="both"/>
        <w:rPr>
          <w:color w:val="22272F"/>
          <w:sz w:val="23"/>
          <w:szCs w:val="23"/>
          <w:lang w:eastAsia="ru-RU"/>
        </w:rPr>
      </w:pPr>
      <w:r w:rsidRPr="001656B0">
        <w:rPr>
          <w:color w:val="22272F"/>
          <w:sz w:val="23"/>
          <w:szCs w:val="23"/>
          <w:lang w:eastAsia="ru-RU"/>
        </w:rPr>
        <w:t>Налоговый орган полагает, что налогоплательщик ошибочно определил срок полезного использования имущества, что привело к занижению налога на прибыль.</w:t>
      </w:r>
    </w:p>
    <w:p w14:paraId="42107EFA" w14:textId="77777777" w:rsidR="001656B0" w:rsidRPr="001656B0" w:rsidRDefault="001656B0" w:rsidP="00691C5E">
      <w:pPr>
        <w:shd w:val="clear" w:color="auto" w:fill="FFFFFF"/>
        <w:ind w:firstLine="567"/>
        <w:jc w:val="both"/>
        <w:rPr>
          <w:color w:val="22272F"/>
          <w:sz w:val="23"/>
          <w:szCs w:val="23"/>
          <w:lang w:eastAsia="ru-RU"/>
        </w:rPr>
      </w:pPr>
      <w:r w:rsidRPr="001656B0">
        <w:rPr>
          <w:color w:val="22272F"/>
          <w:sz w:val="23"/>
          <w:szCs w:val="23"/>
          <w:lang w:eastAsia="ru-RU"/>
        </w:rPr>
        <w:t>Суд, исследовав обстоятельства дела, признал позицию налогового органа необоснованной.</w:t>
      </w:r>
    </w:p>
    <w:p w14:paraId="0DE41803" w14:textId="77777777" w:rsidR="001656B0" w:rsidRPr="001656B0" w:rsidRDefault="001656B0" w:rsidP="00691C5E">
      <w:pPr>
        <w:shd w:val="clear" w:color="auto" w:fill="FFFFFF"/>
        <w:ind w:firstLine="567"/>
        <w:jc w:val="both"/>
        <w:rPr>
          <w:color w:val="22272F"/>
          <w:sz w:val="23"/>
          <w:szCs w:val="23"/>
          <w:lang w:eastAsia="ru-RU"/>
        </w:rPr>
      </w:pPr>
      <w:r w:rsidRPr="001656B0">
        <w:rPr>
          <w:color w:val="22272F"/>
          <w:sz w:val="23"/>
          <w:szCs w:val="23"/>
          <w:lang w:eastAsia="ru-RU"/>
        </w:rPr>
        <w:t>Материалами дела подтверждается, что исходя из технических характеристик имущества последнее отнесено к подклассу приборов для измерения физико-химических свойств материалов. По таким функциям данное оборудование не может быть отнесено к оптическим приборам.</w:t>
      </w:r>
    </w:p>
    <w:p w14:paraId="0279E0BE" w14:textId="77777777" w:rsidR="001656B0" w:rsidRPr="001656B0" w:rsidRDefault="001656B0" w:rsidP="001656B0">
      <w:pPr>
        <w:shd w:val="clear" w:color="auto" w:fill="FFFFFF"/>
        <w:spacing w:after="120"/>
        <w:ind w:firstLine="567"/>
        <w:jc w:val="both"/>
        <w:rPr>
          <w:color w:val="22272F"/>
          <w:sz w:val="23"/>
          <w:szCs w:val="23"/>
          <w:lang w:eastAsia="ru-RU"/>
        </w:rPr>
      </w:pPr>
      <w:r w:rsidRPr="001656B0">
        <w:rPr>
          <w:color w:val="22272F"/>
          <w:sz w:val="23"/>
          <w:szCs w:val="23"/>
          <w:lang w:eastAsia="ru-RU"/>
        </w:rPr>
        <w:t>Таким образом, срок полезного использования технического средства установлен налогоплательщиком верно с учетом назначения и области применения.</w:t>
      </w:r>
    </w:p>
    <w:p w14:paraId="03504477" w14:textId="5EBE9BB5" w:rsidR="00434158" w:rsidRPr="00434158" w:rsidRDefault="00434158" w:rsidP="00434158">
      <w:pPr>
        <w:pStyle w:val="a9"/>
        <w:numPr>
          <w:ilvl w:val="0"/>
          <w:numId w:val="3"/>
        </w:numPr>
        <w:shd w:val="clear" w:color="auto" w:fill="FFFFFF"/>
        <w:spacing w:after="120"/>
        <w:ind w:left="567" w:hanging="567"/>
        <w:contextualSpacing w:val="0"/>
        <w:jc w:val="both"/>
        <w:rPr>
          <w:b/>
          <w:color w:val="22272F"/>
          <w:sz w:val="23"/>
          <w:szCs w:val="23"/>
          <w:lang w:eastAsia="ru-RU"/>
        </w:rPr>
      </w:pPr>
      <w:r w:rsidRPr="00434158">
        <w:rPr>
          <w:b/>
          <w:color w:val="22272F"/>
          <w:sz w:val="23"/>
          <w:szCs w:val="23"/>
          <w:lang w:eastAsia="ru-RU"/>
        </w:rPr>
        <w:t>Налогоплательщик не вправе учесть сделки для целей налогообложения, если контрагенты созданы и встроены в финансовую схему подконтрольных организаций для формальной конкуренции на аукционах и вывода денежных средств</w:t>
      </w:r>
    </w:p>
    <w:p w14:paraId="7012ADE6" w14:textId="77D36B86" w:rsidR="00434158" w:rsidRPr="00434158" w:rsidRDefault="00434158" w:rsidP="00434158">
      <w:pPr>
        <w:shd w:val="clear" w:color="auto" w:fill="FFFFFF"/>
        <w:spacing w:after="120"/>
        <w:ind w:left="567"/>
        <w:jc w:val="both"/>
        <w:rPr>
          <w:i/>
          <w:color w:val="22272F"/>
          <w:sz w:val="23"/>
          <w:szCs w:val="23"/>
          <w:lang w:eastAsia="ru-RU"/>
        </w:rPr>
      </w:pPr>
      <w:r w:rsidRPr="00434158">
        <w:rPr>
          <w:i/>
          <w:color w:val="22272F"/>
          <w:sz w:val="23"/>
          <w:szCs w:val="23"/>
          <w:shd w:val="clear" w:color="auto" w:fill="FFFFFF"/>
        </w:rPr>
        <w:t>Постановление Арбитражного суда Московского округа от 5 октября 2023 г. N Ф05-22716/23 по делу N А40-229206/2021</w:t>
      </w:r>
    </w:p>
    <w:p w14:paraId="395F3CB5" w14:textId="77777777" w:rsidR="00434158" w:rsidRPr="00434158" w:rsidRDefault="00434158" w:rsidP="00691C5E">
      <w:pPr>
        <w:shd w:val="clear" w:color="auto" w:fill="FFFFFF"/>
        <w:ind w:firstLine="567"/>
        <w:jc w:val="both"/>
        <w:rPr>
          <w:color w:val="22272F"/>
          <w:sz w:val="23"/>
          <w:szCs w:val="23"/>
          <w:lang w:eastAsia="ru-RU"/>
        </w:rPr>
      </w:pPr>
      <w:r w:rsidRPr="00434158">
        <w:rPr>
          <w:color w:val="22272F"/>
          <w:sz w:val="23"/>
          <w:szCs w:val="23"/>
          <w:lang w:eastAsia="ru-RU"/>
        </w:rPr>
        <w:t>Инспекция в ходе налоговой проверки пришла к выводу, что контрагенты налогоплательщика не ведут самостоятельную финансово-хозяйственную деятельность и используются для создания видимости хозяйственных операций с целью искусственного уменьшения налоговых обязательств по НДС и налогу на прибыль.</w:t>
      </w:r>
    </w:p>
    <w:p w14:paraId="15A8BD6E" w14:textId="77777777" w:rsidR="00434158" w:rsidRPr="00434158" w:rsidRDefault="00434158" w:rsidP="00691C5E">
      <w:pPr>
        <w:shd w:val="clear" w:color="auto" w:fill="FFFFFF"/>
        <w:ind w:firstLine="567"/>
        <w:jc w:val="both"/>
        <w:rPr>
          <w:color w:val="22272F"/>
          <w:sz w:val="23"/>
          <w:szCs w:val="23"/>
          <w:lang w:eastAsia="ru-RU"/>
        </w:rPr>
      </w:pPr>
      <w:r w:rsidRPr="00434158">
        <w:rPr>
          <w:color w:val="22272F"/>
          <w:sz w:val="23"/>
          <w:szCs w:val="23"/>
          <w:lang w:eastAsia="ru-RU"/>
        </w:rPr>
        <w:t>Суд, исследовав обстоятельства дела, согласился с позицией налогового органа.</w:t>
      </w:r>
    </w:p>
    <w:p w14:paraId="0577EEFE" w14:textId="77777777" w:rsidR="00434158" w:rsidRPr="00434158" w:rsidRDefault="00434158" w:rsidP="00691C5E">
      <w:pPr>
        <w:shd w:val="clear" w:color="auto" w:fill="FFFFFF"/>
        <w:ind w:firstLine="567"/>
        <w:jc w:val="both"/>
        <w:rPr>
          <w:color w:val="22272F"/>
          <w:sz w:val="23"/>
          <w:szCs w:val="23"/>
          <w:lang w:eastAsia="ru-RU"/>
        </w:rPr>
      </w:pPr>
      <w:r w:rsidRPr="00434158">
        <w:rPr>
          <w:color w:val="22272F"/>
          <w:sz w:val="23"/>
          <w:szCs w:val="23"/>
          <w:lang w:eastAsia="ru-RU"/>
        </w:rPr>
        <w:t>Установлено, что спорные контрагенты не вели самостоятельную хозяйственную деятельность и были полностью подконтрольны налогоплательщику. Они не имели трудовых, материальных и финансовых ресурсов, созданы и встроены в финансовую схему подконтрольных организаций для формальной конкуренции на аукционах и вывода денежных средств на счета организаций, не ведущих реальной хозяйственной деятельности.</w:t>
      </w:r>
    </w:p>
    <w:p w14:paraId="65184B6E" w14:textId="77777777" w:rsidR="00434158" w:rsidRPr="00434158" w:rsidRDefault="00434158" w:rsidP="00434158">
      <w:pPr>
        <w:shd w:val="clear" w:color="auto" w:fill="FFFFFF"/>
        <w:spacing w:after="120"/>
        <w:ind w:firstLine="567"/>
        <w:jc w:val="both"/>
        <w:rPr>
          <w:color w:val="22272F"/>
          <w:sz w:val="23"/>
          <w:szCs w:val="23"/>
          <w:lang w:eastAsia="ru-RU"/>
        </w:rPr>
      </w:pPr>
      <w:r w:rsidRPr="00434158">
        <w:rPr>
          <w:color w:val="22272F"/>
          <w:sz w:val="23"/>
          <w:szCs w:val="23"/>
          <w:lang w:eastAsia="ru-RU"/>
        </w:rPr>
        <w:t>При этом налогоплательщик не привел никаких доводов в обоснование выбора контрагентов, учитывая, что по условиям делового оборота оцениваются не только условия сделки и их коммерческая привлекательность, но и деловая репутация,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w:t>
      </w:r>
    </w:p>
    <w:p w14:paraId="196D20E1" w14:textId="0F2D1303" w:rsidR="00434158" w:rsidRPr="00434158" w:rsidRDefault="00434158" w:rsidP="00434158">
      <w:pPr>
        <w:pStyle w:val="a9"/>
        <w:numPr>
          <w:ilvl w:val="0"/>
          <w:numId w:val="3"/>
        </w:numPr>
        <w:shd w:val="clear" w:color="auto" w:fill="FFFFFF"/>
        <w:spacing w:after="120"/>
        <w:ind w:left="567" w:hanging="567"/>
        <w:contextualSpacing w:val="0"/>
        <w:jc w:val="both"/>
        <w:rPr>
          <w:b/>
          <w:color w:val="22272F"/>
          <w:sz w:val="23"/>
          <w:szCs w:val="23"/>
          <w:lang w:eastAsia="ru-RU"/>
        </w:rPr>
      </w:pPr>
      <w:r w:rsidRPr="00434158">
        <w:rPr>
          <w:b/>
          <w:color w:val="22272F"/>
          <w:sz w:val="23"/>
          <w:szCs w:val="23"/>
          <w:lang w:eastAsia="ru-RU"/>
        </w:rPr>
        <w:t>Искусственное разделение между взаимозависимыми лицами деятельности, осуществляемой в действительности одним лицом, влечет за собой консолидацию налоговых обязательств при определении размера недоимки налогоплательщика - организатора группы</w:t>
      </w:r>
    </w:p>
    <w:p w14:paraId="3213694F" w14:textId="3A0EE614" w:rsidR="00434158" w:rsidRPr="00434158" w:rsidRDefault="00434158" w:rsidP="00434158">
      <w:pPr>
        <w:shd w:val="clear" w:color="auto" w:fill="FFFFFF"/>
        <w:spacing w:after="120"/>
        <w:ind w:left="567"/>
        <w:jc w:val="both"/>
        <w:rPr>
          <w:i/>
          <w:color w:val="22272F"/>
          <w:sz w:val="23"/>
          <w:szCs w:val="23"/>
          <w:lang w:eastAsia="ru-RU"/>
        </w:rPr>
      </w:pPr>
      <w:r w:rsidRPr="00434158">
        <w:rPr>
          <w:i/>
          <w:color w:val="22272F"/>
          <w:sz w:val="23"/>
          <w:szCs w:val="23"/>
          <w:shd w:val="clear" w:color="auto" w:fill="FFFFFF"/>
        </w:rPr>
        <w:t>Постановление Арбитражного суда Уральского округа от 6 октября 2023 г. N Ф09-5628/23 по делу N А60-13/2023</w:t>
      </w:r>
    </w:p>
    <w:p w14:paraId="0A930FB7" w14:textId="77777777" w:rsidR="00434158" w:rsidRPr="00434158" w:rsidRDefault="00434158" w:rsidP="00691C5E">
      <w:pPr>
        <w:shd w:val="clear" w:color="auto" w:fill="FFFFFF"/>
        <w:ind w:firstLine="567"/>
        <w:jc w:val="both"/>
        <w:rPr>
          <w:color w:val="22272F"/>
          <w:sz w:val="23"/>
          <w:szCs w:val="23"/>
          <w:lang w:eastAsia="ru-RU"/>
        </w:rPr>
      </w:pPr>
      <w:r w:rsidRPr="00434158">
        <w:rPr>
          <w:color w:val="22272F"/>
          <w:sz w:val="23"/>
          <w:szCs w:val="23"/>
          <w:lang w:eastAsia="ru-RU"/>
        </w:rPr>
        <w:t>Налоговый орган полагает, что налогоплательщик путем дробления производственного процесса фактически получил возможность искусственного применения УСН, что привело к уходу от уплаты налогов по ОСН.</w:t>
      </w:r>
    </w:p>
    <w:p w14:paraId="46CE86E5" w14:textId="77777777" w:rsidR="00434158" w:rsidRPr="00434158" w:rsidRDefault="00434158" w:rsidP="00691C5E">
      <w:pPr>
        <w:shd w:val="clear" w:color="auto" w:fill="FFFFFF"/>
        <w:ind w:firstLine="567"/>
        <w:jc w:val="both"/>
        <w:rPr>
          <w:color w:val="22272F"/>
          <w:sz w:val="23"/>
          <w:szCs w:val="23"/>
          <w:lang w:eastAsia="ru-RU"/>
        </w:rPr>
      </w:pPr>
      <w:r w:rsidRPr="00434158">
        <w:rPr>
          <w:color w:val="22272F"/>
          <w:sz w:val="23"/>
          <w:szCs w:val="23"/>
          <w:lang w:eastAsia="ru-RU"/>
        </w:rPr>
        <w:t>Суд, исследовав обстоятельства дела, признал позицию налогового органа обоснованной.</w:t>
      </w:r>
    </w:p>
    <w:p w14:paraId="7C19C77E" w14:textId="77777777" w:rsidR="00434158" w:rsidRPr="00434158" w:rsidRDefault="00434158" w:rsidP="00691C5E">
      <w:pPr>
        <w:shd w:val="clear" w:color="auto" w:fill="FFFFFF"/>
        <w:ind w:firstLine="567"/>
        <w:jc w:val="both"/>
        <w:rPr>
          <w:color w:val="22272F"/>
          <w:sz w:val="23"/>
          <w:szCs w:val="23"/>
          <w:lang w:eastAsia="ru-RU"/>
        </w:rPr>
      </w:pPr>
      <w:r w:rsidRPr="00434158">
        <w:rPr>
          <w:color w:val="22272F"/>
          <w:sz w:val="23"/>
          <w:szCs w:val="23"/>
          <w:lang w:eastAsia="ru-RU"/>
        </w:rPr>
        <w:t>Взаимозависимость налогоплательщика и его контрагентов сама по себе не является основанием для консолидации их доходов, если каждый из них осуществляет самостоятельную деятельность.</w:t>
      </w:r>
    </w:p>
    <w:p w14:paraId="040737D8" w14:textId="77777777" w:rsidR="00434158" w:rsidRPr="00434158" w:rsidRDefault="00434158" w:rsidP="00691C5E">
      <w:pPr>
        <w:shd w:val="clear" w:color="auto" w:fill="FFFFFF"/>
        <w:ind w:firstLine="567"/>
        <w:jc w:val="both"/>
        <w:rPr>
          <w:color w:val="22272F"/>
          <w:sz w:val="23"/>
          <w:szCs w:val="23"/>
          <w:lang w:eastAsia="ru-RU"/>
        </w:rPr>
      </w:pPr>
      <w:r w:rsidRPr="00434158">
        <w:rPr>
          <w:color w:val="22272F"/>
          <w:sz w:val="23"/>
          <w:szCs w:val="23"/>
          <w:lang w:eastAsia="ru-RU"/>
        </w:rPr>
        <w:t>Материалами дела установлено, что налогоплательщик фактически производил распределение доходов от осуществления производственного процесса на взаимозависимых лиц, т. е. они прикрывали фактически полный цикл деятельности налогоплательщика.</w:t>
      </w:r>
    </w:p>
    <w:p w14:paraId="23F611BE" w14:textId="77777777" w:rsidR="00434158" w:rsidRPr="00434158" w:rsidRDefault="00434158" w:rsidP="00434158">
      <w:pPr>
        <w:shd w:val="clear" w:color="auto" w:fill="FFFFFF"/>
        <w:spacing w:after="120"/>
        <w:ind w:firstLine="567"/>
        <w:jc w:val="both"/>
        <w:rPr>
          <w:color w:val="22272F"/>
          <w:sz w:val="23"/>
          <w:szCs w:val="23"/>
          <w:lang w:eastAsia="ru-RU"/>
        </w:rPr>
      </w:pPr>
      <w:r w:rsidRPr="00434158">
        <w:rPr>
          <w:color w:val="22272F"/>
          <w:sz w:val="23"/>
          <w:szCs w:val="23"/>
          <w:lang w:eastAsia="ru-RU"/>
        </w:rPr>
        <w:t>Следовательно, при расчете налоговых обязательств налогоплательщика - организатора группы учету подлежат консолидированные доходы и налоговые обязательства группы лиц.</w:t>
      </w:r>
    </w:p>
    <w:p w14:paraId="03931C8C" w14:textId="47C67CD5" w:rsidR="00945D7C" w:rsidRPr="00945D7C" w:rsidRDefault="00945D7C" w:rsidP="00945D7C">
      <w:pPr>
        <w:pStyle w:val="s3"/>
        <w:numPr>
          <w:ilvl w:val="0"/>
          <w:numId w:val="3"/>
        </w:numPr>
        <w:shd w:val="clear" w:color="auto" w:fill="FFFFFF"/>
        <w:spacing w:before="0" w:beforeAutospacing="0" w:after="120" w:afterAutospacing="0"/>
        <w:ind w:left="567" w:hanging="567"/>
        <w:jc w:val="both"/>
        <w:rPr>
          <w:b/>
          <w:color w:val="22272F"/>
          <w:sz w:val="23"/>
          <w:szCs w:val="23"/>
        </w:rPr>
      </w:pPr>
      <w:r w:rsidRPr="00945D7C">
        <w:rPr>
          <w:b/>
          <w:color w:val="22272F"/>
          <w:sz w:val="23"/>
          <w:szCs w:val="23"/>
        </w:rPr>
        <w:t>Налогоплательщик, признавший расходы на проведение работ, при получении компенсации этих расходов от дочернего общества должен отразить сумму компенсации в качестве внереализационного дохода</w:t>
      </w:r>
    </w:p>
    <w:p w14:paraId="26F8C785" w14:textId="5550A0CB" w:rsidR="00945D7C" w:rsidRPr="00945D7C" w:rsidRDefault="00945D7C" w:rsidP="00945D7C">
      <w:pPr>
        <w:pStyle w:val="s3"/>
        <w:shd w:val="clear" w:color="auto" w:fill="FFFFFF"/>
        <w:spacing w:before="0" w:beforeAutospacing="0" w:after="120" w:afterAutospacing="0"/>
        <w:ind w:left="567"/>
        <w:jc w:val="both"/>
        <w:rPr>
          <w:i/>
          <w:color w:val="22272F"/>
          <w:sz w:val="23"/>
          <w:szCs w:val="23"/>
        </w:rPr>
      </w:pPr>
      <w:r w:rsidRPr="00945D7C">
        <w:rPr>
          <w:i/>
          <w:color w:val="22272F"/>
          <w:sz w:val="23"/>
          <w:szCs w:val="23"/>
          <w:shd w:val="clear" w:color="auto" w:fill="FFFFFF"/>
        </w:rPr>
        <w:t>Постановление Арбитражного суда Западно-Сибирского округа от 6 октября 2023 г. N Ф04-4747/23 по делу N А27-20176/2022</w:t>
      </w:r>
    </w:p>
    <w:p w14:paraId="3DBAD59D" w14:textId="77777777" w:rsidR="00945D7C" w:rsidRPr="00945D7C" w:rsidRDefault="00945D7C" w:rsidP="00691C5E">
      <w:pPr>
        <w:shd w:val="clear" w:color="auto" w:fill="FFFFFF"/>
        <w:ind w:firstLine="567"/>
        <w:jc w:val="both"/>
        <w:rPr>
          <w:color w:val="22272F"/>
          <w:sz w:val="23"/>
          <w:szCs w:val="23"/>
          <w:lang w:eastAsia="ru-RU"/>
        </w:rPr>
      </w:pPr>
      <w:r w:rsidRPr="00945D7C">
        <w:rPr>
          <w:color w:val="22272F"/>
          <w:sz w:val="23"/>
          <w:szCs w:val="23"/>
          <w:lang w:eastAsia="ru-RU"/>
        </w:rPr>
        <w:t xml:space="preserve">Налоговый орган </w:t>
      </w:r>
      <w:proofErr w:type="spellStart"/>
      <w:r w:rsidRPr="00945D7C">
        <w:rPr>
          <w:color w:val="22272F"/>
          <w:sz w:val="23"/>
          <w:szCs w:val="23"/>
          <w:lang w:eastAsia="ru-RU"/>
        </w:rPr>
        <w:t>доначислил</w:t>
      </w:r>
      <w:proofErr w:type="spellEnd"/>
      <w:r w:rsidRPr="00945D7C">
        <w:rPr>
          <w:color w:val="22272F"/>
          <w:sz w:val="23"/>
          <w:szCs w:val="23"/>
          <w:lang w:eastAsia="ru-RU"/>
        </w:rPr>
        <w:t xml:space="preserve"> налогоплательщику налог на прибыль в связи с необоснованным занижением внереализационных доходов на сумму компенсации затрат на проведение работ, полученной от дочерней компании в счет встречного предоставления, которым выступают результаты работ.</w:t>
      </w:r>
    </w:p>
    <w:p w14:paraId="43A1CF10" w14:textId="77777777" w:rsidR="00945D7C" w:rsidRPr="00945D7C" w:rsidRDefault="00945D7C" w:rsidP="00691C5E">
      <w:pPr>
        <w:shd w:val="clear" w:color="auto" w:fill="FFFFFF"/>
        <w:ind w:firstLine="567"/>
        <w:jc w:val="both"/>
        <w:rPr>
          <w:color w:val="22272F"/>
          <w:sz w:val="23"/>
          <w:szCs w:val="23"/>
          <w:lang w:eastAsia="ru-RU"/>
        </w:rPr>
      </w:pPr>
      <w:r w:rsidRPr="00945D7C">
        <w:rPr>
          <w:color w:val="22272F"/>
          <w:sz w:val="23"/>
          <w:szCs w:val="23"/>
          <w:lang w:eastAsia="ru-RU"/>
        </w:rPr>
        <w:t>Суд, исследовав материалы дела, признал позицию налогового органа правомерной.</w:t>
      </w:r>
    </w:p>
    <w:p w14:paraId="31916949" w14:textId="77777777" w:rsidR="00945D7C" w:rsidRPr="00945D7C" w:rsidRDefault="00945D7C" w:rsidP="00691C5E">
      <w:pPr>
        <w:shd w:val="clear" w:color="auto" w:fill="FFFFFF"/>
        <w:ind w:firstLine="567"/>
        <w:jc w:val="both"/>
        <w:rPr>
          <w:color w:val="22272F"/>
          <w:sz w:val="23"/>
          <w:szCs w:val="23"/>
          <w:lang w:eastAsia="ru-RU"/>
        </w:rPr>
      </w:pPr>
      <w:r w:rsidRPr="00945D7C">
        <w:rPr>
          <w:color w:val="22272F"/>
          <w:sz w:val="23"/>
          <w:szCs w:val="23"/>
          <w:lang w:eastAsia="ru-RU"/>
        </w:rPr>
        <w:t>Налогоплательщик на основании лицензии провел геологоразведочные работы, по результатам которых была создана и согласована проектная документация, предусматривающая добычу руд. Последующая реализация самого проекта была передана дочернему обществу. На основании соглашения дочернее общество выплатило налогоплательщику компенсацию расходов, понесенных на проведение геологоразведочных работ.</w:t>
      </w:r>
    </w:p>
    <w:p w14:paraId="3280F282" w14:textId="77777777" w:rsidR="00945D7C" w:rsidRPr="00945D7C" w:rsidRDefault="00945D7C" w:rsidP="00945D7C">
      <w:pPr>
        <w:pStyle w:val="s1"/>
        <w:shd w:val="clear" w:color="auto" w:fill="FFFFFF"/>
        <w:spacing w:before="0" w:beforeAutospacing="0" w:after="120" w:afterAutospacing="0"/>
        <w:ind w:firstLine="567"/>
        <w:jc w:val="both"/>
        <w:rPr>
          <w:color w:val="22272F"/>
          <w:sz w:val="23"/>
          <w:szCs w:val="23"/>
        </w:rPr>
      </w:pPr>
      <w:r w:rsidRPr="00945D7C">
        <w:rPr>
          <w:color w:val="22272F"/>
          <w:sz w:val="23"/>
          <w:szCs w:val="23"/>
        </w:rPr>
        <w:t>Вместе с тем налогоплательщиком указанные расходы уже были учтены в составе косвенных расходов, а полученные от дочернего общества денежные средства в составе внереализационных доходов не отражены.</w:t>
      </w:r>
    </w:p>
    <w:p w14:paraId="17E428AA" w14:textId="77777777" w:rsidR="00945D7C" w:rsidRPr="00945D7C" w:rsidRDefault="00945D7C" w:rsidP="00945D7C">
      <w:pPr>
        <w:pStyle w:val="s1"/>
        <w:shd w:val="clear" w:color="auto" w:fill="FFFFFF"/>
        <w:spacing w:before="0" w:beforeAutospacing="0" w:after="120" w:afterAutospacing="0"/>
        <w:ind w:firstLine="567"/>
        <w:jc w:val="both"/>
        <w:rPr>
          <w:color w:val="22272F"/>
          <w:sz w:val="23"/>
          <w:szCs w:val="23"/>
        </w:rPr>
      </w:pPr>
      <w:r w:rsidRPr="00945D7C">
        <w:rPr>
          <w:color w:val="22272F"/>
          <w:sz w:val="23"/>
          <w:szCs w:val="23"/>
        </w:rPr>
        <w:t>Суд пришел к выводу о занижении налоговой базы по налогу на прибыль.</w:t>
      </w:r>
    </w:p>
    <w:p w14:paraId="72D7691A" w14:textId="690706CF" w:rsidR="003B7F24" w:rsidRPr="003B7F24" w:rsidRDefault="003B7F24" w:rsidP="003B7F24">
      <w:pPr>
        <w:pStyle w:val="s3"/>
        <w:numPr>
          <w:ilvl w:val="0"/>
          <w:numId w:val="3"/>
        </w:numPr>
        <w:shd w:val="clear" w:color="auto" w:fill="FFFFFF"/>
        <w:spacing w:before="0" w:beforeAutospacing="0" w:after="120" w:afterAutospacing="0"/>
        <w:ind w:left="567" w:hanging="567"/>
        <w:jc w:val="both"/>
        <w:rPr>
          <w:b/>
          <w:color w:val="22272F"/>
          <w:sz w:val="23"/>
          <w:szCs w:val="23"/>
        </w:rPr>
      </w:pPr>
      <w:r w:rsidRPr="003B7F24">
        <w:rPr>
          <w:b/>
          <w:color w:val="22272F"/>
          <w:sz w:val="23"/>
          <w:szCs w:val="23"/>
        </w:rPr>
        <w:t>Суд признал, что общество правомерно привлечено к ответственности за непредставление документов, подтверждающих размер прибыли (убытка) по контролируемой иностранной компании, т. к. оно не принимало меры к истребованию соответствующей информации (документов)</w:t>
      </w:r>
    </w:p>
    <w:p w14:paraId="4C62CAA5" w14:textId="66A5CB1B" w:rsidR="003B7F24" w:rsidRPr="003B7F24" w:rsidRDefault="003B7F24" w:rsidP="003B7F24">
      <w:pPr>
        <w:pStyle w:val="s3"/>
        <w:shd w:val="clear" w:color="auto" w:fill="FFFFFF"/>
        <w:spacing w:before="0" w:beforeAutospacing="0" w:after="120" w:afterAutospacing="0"/>
        <w:ind w:left="567"/>
        <w:jc w:val="both"/>
        <w:rPr>
          <w:i/>
          <w:color w:val="22272F"/>
          <w:sz w:val="23"/>
          <w:szCs w:val="23"/>
        </w:rPr>
      </w:pPr>
      <w:r w:rsidRPr="003B7F24">
        <w:rPr>
          <w:i/>
          <w:color w:val="22272F"/>
          <w:sz w:val="23"/>
          <w:szCs w:val="23"/>
          <w:shd w:val="clear" w:color="auto" w:fill="FFFFFF"/>
        </w:rPr>
        <w:t>Постановление Арбитражного суда Московского округа от 9 октября 2023 г. N Ф05-22616/23 по делу N А40-235624/2022</w:t>
      </w:r>
    </w:p>
    <w:p w14:paraId="4CE7F598"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Налоговым органом установлено, что обществом нарушен срок представления документов, подтверждающих размер прибыли (убытка) контролируемого иностранного лица. В связи с этим оно привлечено к налоговой ответственности.</w:t>
      </w:r>
    </w:p>
    <w:p w14:paraId="79C59877"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Суд, исследовав обстоятельства дела, согласился с выводами налогового органа.</w:t>
      </w:r>
    </w:p>
    <w:p w14:paraId="2C76FBAD"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Обществом не представлены документы, подтверждающие размер прибыли (убытка) по контролируемой иностранной компании. Невозможность представления документов, в частности Трансформационной модели, на момент совершения налогового правонарушения не подтверждена.</w:t>
      </w:r>
    </w:p>
    <w:p w14:paraId="6BA1EBCB"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Также обществом не представлены запросы и иные документы, подтверждающие принятие мер к истребованию соответствующей информации (документов).</w:t>
      </w:r>
    </w:p>
    <w:p w14:paraId="3DDFC3AE" w14:textId="77777777" w:rsidR="003B7F24" w:rsidRPr="003B7F24" w:rsidRDefault="003B7F24" w:rsidP="003B7F24">
      <w:pPr>
        <w:pStyle w:val="s1"/>
        <w:shd w:val="clear" w:color="auto" w:fill="FFFFFF"/>
        <w:spacing w:before="0" w:beforeAutospacing="0" w:after="120" w:afterAutospacing="0"/>
        <w:ind w:firstLine="567"/>
        <w:jc w:val="both"/>
        <w:rPr>
          <w:color w:val="22272F"/>
          <w:sz w:val="23"/>
          <w:szCs w:val="23"/>
        </w:rPr>
      </w:pPr>
      <w:r w:rsidRPr="003B7F24">
        <w:rPr>
          <w:color w:val="22272F"/>
          <w:sz w:val="23"/>
          <w:szCs w:val="23"/>
        </w:rPr>
        <w:t>Следовательно, обстоятельства, исключающие вину общества в совершении налогового правонарушения, отсутствуют.</w:t>
      </w:r>
    </w:p>
    <w:p w14:paraId="5502ED18" w14:textId="3A89FF9D" w:rsidR="003B7F24" w:rsidRPr="003B7F24" w:rsidRDefault="003B7F24" w:rsidP="003B7F24">
      <w:pPr>
        <w:pStyle w:val="s3"/>
        <w:numPr>
          <w:ilvl w:val="0"/>
          <w:numId w:val="3"/>
        </w:numPr>
        <w:shd w:val="clear" w:color="auto" w:fill="FFFFFF"/>
        <w:spacing w:before="0" w:beforeAutospacing="0" w:after="120" w:afterAutospacing="0"/>
        <w:ind w:left="567" w:hanging="567"/>
        <w:jc w:val="both"/>
        <w:rPr>
          <w:b/>
          <w:color w:val="22272F"/>
          <w:sz w:val="23"/>
          <w:szCs w:val="23"/>
        </w:rPr>
      </w:pPr>
      <w:r w:rsidRPr="003B7F24">
        <w:rPr>
          <w:b/>
          <w:color w:val="22272F"/>
          <w:sz w:val="23"/>
          <w:szCs w:val="23"/>
        </w:rPr>
        <w:t>В рамках налогового спора может быть учтен приговор суда, которым подтвержден факт умышленных действий руководителя и финансового директора компании-налогоплательщика по организации фиктивного документооборота с "техническими" контрагентами</w:t>
      </w:r>
    </w:p>
    <w:p w14:paraId="5D489BC3" w14:textId="7E825B81" w:rsidR="003B7F24" w:rsidRPr="003B7F24" w:rsidRDefault="003B7F24" w:rsidP="003B7F24">
      <w:pPr>
        <w:pStyle w:val="s3"/>
        <w:shd w:val="clear" w:color="auto" w:fill="FFFFFF"/>
        <w:spacing w:before="0" w:beforeAutospacing="0" w:after="120" w:afterAutospacing="0"/>
        <w:ind w:left="567"/>
        <w:jc w:val="both"/>
        <w:rPr>
          <w:i/>
          <w:color w:val="22272F"/>
          <w:sz w:val="23"/>
          <w:szCs w:val="23"/>
        </w:rPr>
      </w:pPr>
      <w:r w:rsidRPr="003B7F24">
        <w:rPr>
          <w:i/>
          <w:color w:val="22272F"/>
          <w:sz w:val="23"/>
          <w:szCs w:val="23"/>
          <w:shd w:val="clear" w:color="auto" w:fill="FFFFFF"/>
        </w:rPr>
        <w:t>Постановление Арбитражного суда Московского округа от 9 октября 2023 г. N Ф05-15284/22 по делу N А41-88016/2019</w:t>
      </w:r>
    </w:p>
    <w:p w14:paraId="6C4E9A77"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По мнению налогового органа, документы, представленные налогоплательщиком, не подтверждали правомерность учета расходов по налогу на прибыль и вычетов по НДС, поскольку содержали недостоверные и противоречивые сведения.</w:t>
      </w:r>
    </w:p>
    <w:p w14:paraId="1E88C4E3"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Суд, исследовав обстоятельства дела, согласился с позицией налогового органа.</w:t>
      </w:r>
    </w:p>
    <w:p w14:paraId="7FF60377" w14:textId="77777777" w:rsidR="003B7F24" w:rsidRPr="003B7F24" w:rsidRDefault="003B7F24" w:rsidP="00691C5E">
      <w:pPr>
        <w:shd w:val="clear" w:color="auto" w:fill="FFFFFF"/>
        <w:ind w:firstLine="567"/>
        <w:jc w:val="both"/>
        <w:rPr>
          <w:color w:val="22272F"/>
          <w:sz w:val="23"/>
          <w:szCs w:val="23"/>
        </w:rPr>
      </w:pPr>
      <w:r w:rsidRPr="003B7F24">
        <w:rPr>
          <w:color w:val="22272F"/>
          <w:sz w:val="23"/>
          <w:szCs w:val="23"/>
          <w:lang w:eastAsia="ru-RU"/>
        </w:rPr>
        <w:t>Установлено, что контрагенты не имели возможности исполнить обязательства, предусмотренные договорами с налогоплательщиком</w:t>
      </w:r>
      <w:r w:rsidRPr="003B7F24">
        <w:rPr>
          <w:color w:val="22272F"/>
          <w:sz w:val="23"/>
          <w:szCs w:val="23"/>
        </w:rPr>
        <w:t>.</w:t>
      </w:r>
    </w:p>
    <w:p w14:paraId="1BEFE59E" w14:textId="77777777" w:rsidR="003B7F24" w:rsidRPr="003B7F24" w:rsidRDefault="003B7F24" w:rsidP="003B7F24">
      <w:pPr>
        <w:pStyle w:val="s1"/>
        <w:shd w:val="clear" w:color="auto" w:fill="FFFFFF"/>
        <w:spacing w:before="0" w:beforeAutospacing="0" w:after="120" w:afterAutospacing="0"/>
        <w:ind w:firstLine="567"/>
        <w:jc w:val="both"/>
        <w:rPr>
          <w:color w:val="22272F"/>
          <w:sz w:val="23"/>
          <w:szCs w:val="23"/>
        </w:rPr>
      </w:pPr>
      <w:r w:rsidRPr="003B7F24">
        <w:rPr>
          <w:color w:val="22272F"/>
          <w:sz w:val="23"/>
          <w:szCs w:val="23"/>
        </w:rPr>
        <w:t>Суд учел вступивший в законную силу приговор суда, которым подтвержден факт умышленных и согласованных действий руководителя и финансового директора компании-налогоплательщика по организации фиктивного документооборота с реально не оказывающими услуги подконтрольными контрагентами.</w:t>
      </w:r>
    </w:p>
    <w:p w14:paraId="64189C1E" w14:textId="40F43BF8" w:rsidR="003B7F24" w:rsidRPr="003B7F24" w:rsidRDefault="003B7F24" w:rsidP="003B7F24">
      <w:pPr>
        <w:pStyle w:val="s3"/>
        <w:numPr>
          <w:ilvl w:val="0"/>
          <w:numId w:val="3"/>
        </w:numPr>
        <w:shd w:val="clear" w:color="auto" w:fill="FFFFFF"/>
        <w:spacing w:before="0" w:beforeAutospacing="0" w:after="120" w:afterAutospacing="0"/>
        <w:ind w:left="567" w:hanging="567"/>
        <w:jc w:val="both"/>
        <w:rPr>
          <w:b/>
          <w:color w:val="22272F"/>
          <w:sz w:val="23"/>
          <w:szCs w:val="23"/>
        </w:rPr>
      </w:pPr>
      <w:r w:rsidRPr="003B7F24">
        <w:rPr>
          <w:b/>
          <w:color w:val="22272F"/>
          <w:sz w:val="23"/>
          <w:szCs w:val="23"/>
        </w:rPr>
        <w:t>Установив, что полученные денежные средства налогоплательщик использовал для целей капитального ремонта многоквартирных домов после надлежащего отбора подрядных организаций, суд признал неправомерным доначисление ему налога на прибыль</w:t>
      </w:r>
    </w:p>
    <w:p w14:paraId="4A9329AC" w14:textId="49FDBD6E" w:rsidR="003B7F24" w:rsidRPr="003B7F24" w:rsidRDefault="003B7F24" w:rsidP="003B7F24">
      <w:pPr>
        <w:pStyle w:val="s3"/>
        <w:shd w:val="clear" w:color="auto" w:fill="FFFFFF"/>
        <w:spacing w:before="0" w:beforeAutospacing="0" w:after="120" w:afterAutospacing="0"/>
        <w:ind w:left="567"/>
        <w:jc w:val="both"/>
        <w:rPr>
          <w:i/>
          <w:color w:val="22272F"/>
          <w:sz w:val="23"/>
          <w:szCs w:val="23"/>
        </w:rPr>
      </w:pPr>
      <w:r w:rsidRPr="003B7F24">
        <w:rPr>
          <w:i/>
          <w:color w:val="22272F"/>
          <w:sz w:val="23"/>
          <w:szCs w:val="23"/>
          <w:shd w:val="clear" w:color="auto" w:fill="FFFFFF"/>
        </w:rPr>
        <w:t>Постановление Арбитражного суда Центрального округа от 9 октября 2023 г. N Ф10-3169/23 по делу N А62-4311/2022</w:t>
      </w:r>
    </w:p>
    <w:p w14:paraId="1F2A0830"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Налоговый органа посчитал, что налогоплательщик занизил налоговую базу по налогу на прибыль, не включив в состав доходов денежные средства, использованные не по целевому назначению, полученные в виде взносов на капитальный ремонт многоквартирных домов.</w:t>
      </w:r>
    </w:p>
    <w:p w14:paraId="2A88D262"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Суд, исследовав обстоятельства дела, с выводами налогового органа не согласился.</w:t>
      </w:r>
    </w:p>
    <w:p w14:paraId="5DFBD53D"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Налогоплательщик является некоммерческой организацией, осуществляет деятельность, направленную на обеспечение проведения капитального ремонта МКД. Отбор подрядных организаций осуществлялся в установленном порядке при наличии документов, подтверждающих опыт в необходимой строительной области, при этом налогоплательщик не мог влиять ни на перечень подлежащих ремонту МКД, ни на виды и объем подлежащих выполнению работ, ни на формирование цены договора.</w:t>
      </w:r>
    </w:p>
    <w:p w14:paraId="2130649F" w14:textId="77777777" w:rsidR="003B7F24" w:rsidRPr="003B7F24" w:rsidRDefault="003B7F24" w:rsidP="00691C5E">
      <w:pPr>
        <w:shd w:val="clear" w:color="auto" w:fill="FFFFFF"/>
        <w:ind w:firstLine="567"/>
        <w:jc w:val="both"/>
        <w:rPr>
          <w:color w:val="22272F"/>
          <w:sz w:val="23"/>
          <w:szCs w:val="23"/>
          <w:lang w:eastAsia="ru-RU"/>
        </w:rPr>
      </w:pPr>
      <w:r w:rsidRPr="003B7F24">
        <w:rPr>
          <w:color w:val="22272F"/>
          <w:sz w:val="23"/>
          <w:szCs w:val="23"/>
          <w:lang w:eastAsia="ru-RU"/>
        </w:rPr>
        <w:t>Оплата осуществлялась только после подписания актов приемки выполненных работ, а несоответствий выполненного объема работ и действий налогоплательщика, направленных на их завышение, налоговым органом не установлено.</w:t>
      </w:r>
    </w:p>
    <w:p w14:paraId="2B20E6E3" w14:textId="1B1CA99D" w:rsidR="00B561D3" w:rsidRPr="003B7F24" w:rsidRDefault="003B7F24" w:rsidP="003B7F24">
      <w:pPr>
        <w:pStyle w:val="s1"/>
        <w:shd w:val="clear" w:color="auto" w:fill="FFFFFF"/>
        <w:spacing w:before="0" w:beforeAutospacing="0" w:after="120" w:afterAutospacing="0"/>
        <w:ind w:firstLine="567"/>
        <w:jc w:val="both"/>
        <w:rPr>
          <w:color w:val="22272F"/>
          <w:sz w:val="23"/>
          <w:szCs w:val="23"/>
        </w:rPr>
      </w:pPr>
      <w:r w:rsidRPr="003B7F24">
        <w:rPr>
          <w:color w:val="22272F"/>
          <w:sz w:val="23"/>
          <w:szCs w:val="23"/>
        </w:rPr>
        <w:t>Суд пришел к выводу, что налоговым органом не представлено доказательств того, что налогоплательщик участвовал в схеме, направленной на уход от налогообложения в рамках своей деятельности, а также отражения налогоплательщиком в регистрах бухгалтерского и налогового учета заведомо недостоверной информации и использования спорных денежных средств не по целевому назначению.</w:t>
      </w:r>
    </w:p>
    <w:p w14:paraId="5A6BAF79" w14:textId="6509F203" w:rsidR="00CB6BD0" w:rsidRPr="00332EC7" w:rsidRDefault="00CB6BD0" w:rsidP="00332EC7">
      <w:pPr>
        <w:pStyle w:val="s3"/>
        <w:numPr>
          <w:ilvl w:val="0"/>
          <w:numId w:val="3"/>
        </w:numPr>
        <w:shd w:val="clear" w:color="auto" w:fill="FFFFFF"/>
        <w:spacing w:before="0" w:beforeAutospacing="0" w:after="120" w:afterAutospacing="0"/>
        <w:ind w:left="567" w:hanging="567"/>
        <w:jc w:val="both"/>
        <w:rPr>
          <w:b/>
          <w:color w:val="22272F"/>
          <w:sz w:val="23"/>
          <w:szCs w:val="23"/>
        </w:rPr>
      </w:pPr>
      <w:r w:rsidRPr="00332EC7">
        <w:rPr>
          <w:b/>
          <w:color w:val="22272F"/>
          <w:sz w:val="23"/>
          <w:szCs w:val="23"/>
        </w:rPr>
        <w:t>Заявление расходов правомерно, если подтвержден факт приобретения товара и использования его в хозяйственной деятельности, даже когда поставка была не от спорных контрагентов</w:t>
      </w:r>
    </w:p>
    <w:p w14:paraId="44924211" w14:textId="6DBFD9ED" w:rsidR="00CB6BD0" w:rsidRPr="00332EC7" w:rsidRDefault="00CB6BD0" w:rsidP="00332EC7">
      <w:pPr>
        <w:pStyle w:val="s3"/>
        <w:shd w:val="clear" w:color="auto" w:fill="FFFFFF"/>
        <w:spacing w:before="0" w:beforeAutospacing="0" w:after="120" w:afterAutospacing="0"/>
        <w:ind w:left="567"/>
        <w:jc w:val="both"/>
        <w:rPr>
          <w:i/>
          <w:color w:val="22272F"/>
          <w:sz w:val="23"/>
          <w:szCs w:val="23"/>
        </w:rPr>
      </w:pPr>
      <w:r w:rsidRPr="00332EC7">
        <w:rPr>
          <w:i/>
          <w:color w:val="22272F"/>
          <w:sz w:val="23"/>
          <w:szCs w:val="23"/>
          <w:shd w:val="clear" w:color="auto" w:fill="FFFFFF"/>
        </w:rPr>
        <w:t>Постановление Арбитражного суда Поволжского округа от 12 октября 2023 г. N Ф06-7939/23 по делу N А12-31425/2022</w:t>
      </w:r>
    </w:p>
    <w:p w14:paraId="7037A2E0" w14:textId="77777777" w:rsidR="00CB6BD0" w:rsidRPr="00CB6BD0" w:rsidRDefault="00CB6BD0" w:rsidP="00691C5E">
      <w:pPr>
        <w:shd w:val="clear" w:color="auto" w:fill="FFFFFF"/>
        <w:ind w:firstLine="567"/>
        <w:jc w:val="both"/>
        <w:rPr>
          <w:color w:val="22272F"/>
          <w:sz w:val="23"/>
          <w:szCs w:val="23"/>
          <w:lang w:eastAsia="ru-RU"/>
        </w:rPr>
      </w:pPr>
      <w:r w:rsidRPr="00CB6BD0">
        <w:rPr>
          <w:color w:val="22272F"/>
          <w:sz w:val="23"/>
          <w:szCs w:val="23"/>
          <w:lang w:eastAsia="ru-RU"/>
        </w:rPr>
        <w:t>Налоговый орган полагает, что налогоплательщик не вправе учесть расходы по налогу на прибыль и вычеты по НДС по сделкам с контрагентами.</w:t>
      </w:r>
    </w:p>
    <w:p w14:paraId="21705720" w14:textId="77777777" w:rsidR="00CB6BD0" w:rsidRPr="00CB6BD0" w:rsidRDefault="00CB6BD0" w:rsidP="00691C5E">
      <w:pPr>
        <w:shd w:val="clear" w:color="auto" w:fill="FFFFFF"/>
        <w:ind w:firstLine="567"/>
        <w:jc w:val="both"/>
        <w:rPr>
          <w:color w:val="22272F"/>
          <w:sz w:val="23"/>
          <w:szCs w:val="23"/>
          <w:lang w:eastAsia="ru-RU"/>
        </w:rPr>
      </w:pPr>
      <w:r w:rsidRPr="00CB6BD0">
        <w:rPr>
          <w:color w:val="22272F"/>
          <w:sz w:val="23"/>
          <w:szCs w:val="23"/>
          <w:lang w:eastAsia="ru-RU"/>
        </w:rPr>
        <w:t>Суд, исследовав материалы дела, признал позицию налогового органа частично неправомерной.</w:t>
      </w:r>
    </w:p>
    <w:p w14:paraId="6DCB21E4" w14:textId="77777777" w:rsidR="00CB6BD0" w:rsidRPr="00CB6BD0" w:rsidRDefault="00CB6BD0" w:rsidP="00691C5E">
      <w:pPr>
        <w:shd w:val="clear" w:color="auto" w:fill="FFFFFF"/>
        <w:ind w:firstLine="567"/>
        <w:jc w:val="both"/>
        <w:rPr>
          <w:color w:val="22272F"/>
          <w:sz w:val="23"/>
          <w:szCs w:val="23"/>
          <w:lang w:eastAsia="ru-RU"/>
        </w:rPr>
      </w:pPr>
      <w:r w:rsidRPr="00CB6BD0">
        <w:rPr>
          <w:color w:val="22272F"/>
          <w:sz w:val="23"/>
          <w:szCs w:val="23"/>
          <w:lang w:eastAsia="ru-RU"/>
        </w:rPr>
        <w:t>Установлено, что от имени спорных контрагентов оформлялись документы по поставке ТМЦ в отсутствие реальных финансово-хозяйственных взаимоотношений, фактически товары были приобретены налогоплательщиком у иных лиц. Заявление вычетов по НДС было признано незаконным.</w:t>
      </w:r>
    </w:p>
    <w:p w14:paraId="24E01BAB" w14:textId="77777777" w:rsidR="00CB6BD0" w:rsidRPr="00CB6BD0" w:rsidRDefault="00CB6BD0" w:rsidP="00332EC7">
      <w:pPr>
        <w:pStyle w:val="s1"/>
        <w:shd w:val="clear" w:color="auto" w:fill="FFFFFF"/>
        <w:spacing w:before="0" w:beforeAutospacing="0" w:after="120" w:afterAutospacing="0"/>
        <w:ind w:firstLine="567"/>
        <w:jc w:val="both"/>
        <w:rPr>
          <w:color w:val="22272F"/>
          <w:sz w:val="23"/>
          <w:szCs w:val="23"/>
        </w:rPr>
      </w:pPr>
      <w:r w:rsidRPr="00CB6BD0">
        <w:rPr>
          <w:color w:val="22272F"/>
          <w:sz w:val="23"/>
          <w:szCs w:val="23"/>
        </w:rPr>
        <w:t>Вместе с тем в составе расходов по налогу на прибыль налогоплательщиком были учтены затраты на приобретение товаров. Полученный товар принят на учет и использован налогоплательщиком для осуществления предпринимательской деятельности (реализован). Суд признал оспариваемое решение недействительным в данной части.</w:t>
      </w:r>
    </w:p>
    <w:p w14:paraId="39F67B3A" w14:textId="0C835336" w:rsidR="00332EC7" w:rsidRPr="00332EC7" w:rsidRDefault="00332EC7" w:rsidP="00332EC7">
      <w:pPr>
        <w:pStyle w:val="s3"/>
        <w:numPr>
          <w:ilvl w:val="0"/>
          <w:numId w:val="3"/>
        </w:numPr>
        <w:shd w:val="clear" w:color="auto" w:fill="FFFFFF"/>
        <w:spacing w:before="0" w:beforeAutospacing="0" w:after="120" w:afterAutospacing="0"/>
        <w:ind w:left="567" w:hanging="567"/>
        <w:jc w:val="both"/>
        <w:rPr>
          <w:b/>
          <w:color w:val="22272F"/>
          <w:sz w:val="23"/>
          <w:szCs w:val="23"/>
        </w:rPr>
      </w:pPr>
      <w:r w:rsidRPr="00332EC7">
        <w:rPr>
          <w:b/>
          <w:color w:val="22272F"/>
          <w:sz w:val="23"/>
          <w:szCs w:val="23"/>
        </w:rPr>
        <w:t xml:space="preserve">Налоговый орган не вправе </w:t>
      </w:r>
      <w:proofErr w:type="spellStart"/>
      <w:r w:rsidRPr="00332EC7">
        <w:rPr>
          <w:b/>
          <w:color w:val="22272F"/>
          <w:sz w:val="23"/>
          <w:szCs w:val="23"/>
        </w:rPr>
        <w:t>доначислить</w:t>
      </w:r>
      <w:proofErr w:type="spellEnd"/>
      <w:r w:rsidRPr="00332EC7">
        <w:rPr>
          <w:b/>
          <w:color w:val="22272F"/>
          <w:sz w:val="23"/>
          <w:szCs w:val="23"/>
        </w:rPr>
        <w:t xml:space="preserve"> налоги по сделкам с "технической" компанией только на основании предположений о наличии нарушений в деятельности налогоплательщика</w:t>
      </w:r>
    </w:p>
    <w:p w14:paraId="251BF0D2" w14:textId="3A5869F7" w:rsidR="00332EC7" w:rsidRPr="00332EC7" w:rsidRDefault="00332EC7" w:rsidP="00332EC7">
      <w:pPr>
        <w:pStyle w:val="s3"/>
        <w:shd w:val="clear" w:color="auto" w:fill="FFFFFF"/>
        <w:spacing w:before="0" w:beforeAutospacing="0" w:after="120" w:afterAutospacing="0"/>
        <w:ind w:left="567"/>
        <w:jc w:val="both"/>
        <w:rPr>
          <w:i/>
          <w:color w:val="22272F"/>
          <w:sz w:val="23"/>
          <w:szCs w:val="23"/>
        </w:rPr>
      </w:pPr>
      <w:r w:rsidRPr="00332EC7">
        <w:rPr>
          <w:i/>
          <w:color w:val="22272F"/>
          <w:sz w:val="23"/>
          <w:szCs w:val="23"/>
          <w:shd w:val="clear" w:color="auto" w:fill="FFFFFF"/>
        </w:rPr>
        <w:t>Постановление Арбитражного суда Московского округа от 13 октября 2023 г. N Ф05-8357/23 по делу N А40-229046/2022</w:t>
      </w:r>
    </w:p>
    <w:p w14:paraId="3FE2242E" w14:textId="77777777" w:rsidR="00332EC7" w:rsidRPr="00332EC7" w:rsidRDefault="00332EC7" w:rsidP="00691C5E">
      <w:pPr>
        <w:shd w:val="clear" w:color="auto" w:fill="FFFFFF"/>
        <w:ind w:firstLine="567"/>
        <w:jc w:val="both"/>
        <w:rPr>
          <w:color w:val="22272F"/>
          <w:sz w:val="23"/>
          <w:szCs w:val="23"/>
          <w:lang w:eastAsia="ru-RU"/>
        </w:rPr>
      </w:pPr>
      <w:r w:rsidRPr="00332EC7">
        <w:rPr>
          <w:color w:val="22272F"/>
          <w:sz w:val="23"/>
          <w:szCs w:val="23"/>
          <w:lang w:eastAsia="ru-RU"/>
        </w:rPr>
        <w:t>Налоговый орган не принял затраты по документам спорных контрагентов, указав, что при выборе этих контрагентов в качестве поставщиков налогоплательщик не проявил должную осмотрительность.</w:t>
      </w:r>
    </w:p>
    <w:p w14:paraId="6192D6D2" w14:textId="77777777" w:rsidR="00332EC7" w:rsidRPr="00332EC7" w:rsidRDefault="00332EC7" w:rsidP="00691C5E">
      <w:pPr>
        <w:shd w:val="clear" w:color="auto" w:fill="FFFFFF"/>
        <w:ind w:firstLine="567"/>
        <w:jc w:val="both"/>
        <w:rPr>
          <w:color w:val="22272F"/>
          <w:sz w:val="23"/>
          <w:szCs w:val="23"/>
          <w:lang w:eastAsia="ru-RU"/>
        </w:rPr>
      </w:pPr>
      <w:r w:rsidRPr="00332EC7">
        <w:rPr>
          <w:color w:val="22272F"/>
          <w:sz w:val="23"/>
          <w:szCs w:val="23"/>
          <w:lang w:eastAsia="ru-RU"/>
        </w:rPr>
        <w:t>Суд, исследовав обстоятельства дела, не согласился с позицией налогового органа.</w:t>
      </w:r>
    </w:p>
    <w:p w14:paraId="59481586" w14:textId="77777777" w:rsidR="00332EC7" w:rsidRPr="00332EC7" w:rsidRDefault="00332EC7" w:rsidP="00691C5E">
      <w:pPr>
        <w:shd w:val="clear" w:color="auto" w:fill="FFFFFF"/>
        <w:ind w:firstLine="567"/>
        <w:jc w:val="both"/>
        <w:rPr>
          <w:color w:val="22272F"/>
          <w:sz w:val="23"/>
          <w:szCs w:val="23"/>
          <w:lang w:eastAsia="ru-RU"/>
        </w:rPr>
      </w:pPr>
      <w:r w:rsidRPr="00332EC7">
        <w:rPr>
          <w:color w:val="22272F"/>
          <w:sz w:val="23"/>
          <w:szCs w:val="23"/>
          <w:lang w:eastAsia="ru-RU"/>
        </w:rPr>
        <w:t>Не доказано, что при заключении договоров со спорными контрагентами общество знало о том, что они имели неблагонадежную деловую репутацию или отрицательную публичную характеристику, связанную, например, с допущенными нарушениями действующего законодательства в области гражданских правоотношений или в области налогов и сборов.</w:t>
      </w:r>
    </w:p>
    <w:p w14:paraId="3D6E8A59" w14:textId="77777777" w:rsidR="00332EC7" w:rsidRPr="00332EC7" w:rsidRDefault="00332EC7" w:rsidP="00691C5E">
      <w:pPr>
        <w:shd w:val="clear" w:color="auto" w:fill="FFFFFF"/>
        <w:ind w:firstLine="567"/>
        <w:jc w:val="both"/>
        <w:rPr>
          <w:color w:val="22272F"/>
          <w:sz w:val="23"/>
          <w:szCs w:val="23"/>
          <w:lang w:eastAsia="ru-RU"/>
        </w:rPr>
      </w:pPr>
      <w:r w:rsidRPr="00332EC7">
        <w:rPr>
          <w:color w:val="22272F"/>
          <w:sz w:val="23"/>
          <w:szCs w:val="23"/>
          <w:lang w:eastAsia="ru-RU"/>
        </w:rPr>
        <w:t>Приведенные инспекцией утверждения в совокупности с отсутствием претензий к оформлению первичных учетных документов опровергают ее доводы о наличии вменяемых правонарушений именно в деятельности общества. Предположение о наличии нарушений также исключает привлечение к ответственности.</w:t>
      </w:r>
    </w:p>
    <w:p w14:paraId="54BE5BE9" w14:textId="77777777" w:rsidR="00332EC7" w:rsidRPr="00332EC7" w:rsidRDefault="00332EC7" w:rsidP="00332EC7">
      <w:pPr>
        <w:pStyle w:val="s1"/>
        <w:shd w:val="clear" w:color="auto" w:fill="FFFFFF"/>
        <w:spacing w:before="0" w:beforeAutospacing="0" w:after="120" w:afterAutospacing="0"/>
        <w:ind w:firstLine="567"/>
        <w:jc w:val="both"/>
        <w:rPr>
          <w:color w:val="22272F"/>
          <w:sz w:val="23"/>
          <w:szCs w:val="23"/>
        </w:rPr>
      </w:pPr>
      <w:r w:rsidRPr="00332EC7">
        <w:rPr>
          <w:color w:val="22272F"/>
          <w:sz w:val="23"/>
          <w:szCs w:val="23"/>
        </w:rPr>
        <w:t>Налоговым органом также не представлено доказательств, опровергающих обстоятельства, связанные с выполнением заявленных работ (услуг) именно спорными контрагентами.</w:t>
      </w:r>
    </w:p>
    <w:p w14:paraId="45145311" w14:textId="23BC8A6F" w:rsidR="005841F7" w:rsidRPr="005841F7" w:rsidRDefault="005841F7" w:rsidP="005841F7">
      <w:pPr>
        <w:pStyle w:val="s3"/>
        <w:numPr>
          <w:ilvl w:val="0"/>
          <w:numId w:val="3"/>
        </w:numPr>
        <w:shd w:val="clear" w:color="auto" w:fill="FFFFFF"/>
        <w:spacing w:before="0" w:beforeAutospacing="0" w:after="120" w:afterAutospacing="0"/>
        <w:ind w:left="567" w:hanging="567"/>
        <w:jc w:val="both"/>
        <w:rPr>
          <w:b/>
          <w:color w:val="22272F"/>
          <w:sz w:val="23"/>
          <w:szCs w:val="23"/>
        </w:rPr>
      </w:pPr>
      <w:r w:rsidRPr="005841F7">
        <w:rPr>
          <w:b/>
          <w:color w:val="22272F"/>
          <w:sz w:val="23"/>
          <w:szCs w:val="23"/>
        </w:rPr>
        <w:t>Если иностранная компания оговоренные услуги фактически не оказывала и их реальность не подтверждена, то выплаченные ей суммы подлежат налогообложению на стороне источника выплаты</w:t>
      </w:r>
    </w:p>
    <w:p w14:paraId="6688BDC3" w14:textId="51C1A466" w:rsidR="005841F7" w:rsidRPr="005841F7" w:rsidRDefault="005841F7" w:rsidP="005841F7">
      <w:pPr>
        <w:pStyle w:val="s3"/>
        <w:shd w:val="clear" w:color="auto" w:fill="FFFFFF"/>
        <w:spacing w:before="0" w:beforeAutospacing="0" w:after="120" w:afterAutospacing="0"/>
        <w:ind w:left="567"/>
        <w:jc w:val="both"/>
        <w:rPr>
          <w:i/>
          <w:color w:val="22272F"/>
          <w:sz w:val="23"/>
          <w:szCs w:val="23"/>
        </w:rPr>
      </w:pPr>
      <w:r w:rsidRPr="005841F7">
        <w:rPr>
          <w:i/>
          <w:color w:val="22272F"/>
          <w:sz w:val="23"/>
          <w:szCs w:val="23"/>
          <w:shd w:val="clear" w:color="auto" w:fill="FFFFFF"/>
        </w:rPr>
        <w:t>Постановление Арбитражного суда Московского округа от 13 октября 2023 г. N Ф05-23941/23 по делу N А40-192349/2022</w:t>
      </w:r>
    </w:p>
    <w:p w14:paraId="37C38BBE" w14:textId="77777777" w:rsidR="005841F7" w:rsidRPr="005841F7" w:rsidRDefault="005841F7" w:rsidP="00691C5E">
      <w:pPr>
        <w:shd w:val="clear" w:color="auto" w:fill="FFFFFF"/>
        <w:ind w:firstLine="567"/>
        <w:jc w:val="both"/>
        <w:rPr>
          <w:color w:val="22272F"/>
          <w:sz w:val="23"/>
          <w:szCs w:val="23"/>
          <w:lang w:eastAsia="ru-RU"/>
        </w:rPr>
      </w:pPr>
      <w:r w:rsidRPr="005841F7">
        <w:rPr>
          <w:color w:val="22272F"/>
          <w:sz w:val="23"/>
          <w:szCs w:val="23"/>
          <w:lang w:eastAsia="ru-RU"/>
        </w:rPr>
        <w:t>По мнению налогового органа, обществом не исполнена обязанность налогового агента в отношении выплат в адрес иностранной компании за порожний пробег вагонов по территории другого государства при организации перевозок по договору транспортной экспедиции.</w:t>
      </w:r>
    </w:p>
    <w:p w14:paraId="63D4C652" w14:textId="77777777" w:rsidR="005841F7" w:rsidRPr="005841F7" w:rsidRDefault="005841F7" w:rsidP="00691C5E">
      <w:pPr>
        <w:shd w:val="clear" w:color="auto" w:fill="FFFFFF"/>
        <w:ind w:firstLine="567"/>
        <w:jc w:val="both"/>
        <w:rPr>
          <w:color w:val="22272F"/>
          <w:sz w:val="23"/>
          <w:szCs w:val="23"/>
          <w:lang w:eastAsia="ru-RU"/>
        </w:rPr>
      </w:pPr>
      <w:r w:rsidRPr="005841F7">
        <w:rPr>
          <w:color w:val="22272F"/>
          <w:sz w:val="23"/>
          <w:szCs w:val="23"/>
          <w:lang w:eastAsia="ru-RU"/>
        </w:rPr>
        <w:t>Суд, исследовав обстоятельства дела, согласился с позицией налогового органа.</w:t>
      </w:r>
    </w:p>
    <w:p w14:paraId="74C930DF" w14:textId="77777777" w:rsidR="005841F7" w:rsidRPr="005841F7" w:rsidRDefault="005841F7" w:rsidP="00691C5E">
      <w:pPr>
        <w:shd w:val="clear" w:color="auto" w:fill="FFFFFF"/>
        <w:ind w:firstLine="567"/>
        <w:jc w:val="both"/>
        <w:rPr>
          <w:color w:val="22272F"/>
          <w:sz w:val="23"/>
          <w:szCs w:val="23"/>
          <w:lang w:eastAsia="ru-RU"/>
        </w:rPr>
      </w:pPr>
      <w:r w:rsidRPr="005841F7">
        <w:rPr>
          <w:color w:val="22272F"/>
          <w:sz w:val="23"/>
          <w:szCs w:val="23"/>
          <w:lang w:eastAsia="ru-RU"/>
        </w:rPr>
        <w:t>Установлено, что реальность хозяйственных операций отсутствовала ввиду наличия у иностранной организации признаков "технической" компании, взаимозависимости иностранной компании и общества, наличия транзитного характера в движении денежных средств, номинальности сотрудников спорного контрагента и пр.</w:t>
      </w:r>
    </w:p>
    <w:p w14:paraId="30AD1E66" w14:textId="19D8C9FC" w:rsidR="00B561D3" w:rsidRPr="001336AE" w:rsidRDefault="005841F7" w:rsidP="001336AE">
      <w:pPr>
        <w:pStyle w:val="s1"/>
        <w:shd w:val="clear" w:color="auto" w:fill="FFFFFF"/>
        <w:spacing w:before="0" w:beforeAutospacing="0" w:after="120" w:afterAutospacing="0"/>
        <w:ind w:firstLine="567"/>
        <w:jc w:val="both"/>
        <w:rPr>
          <w:color w:val="22272F"/>
          <w:sz w:val="23"/>
          <w:szCs w:val="23"/>
        </w:rPr>
      </w:pPr>
      <w:r w:rsidRPr="005841F7">
        <w:rPr>
          <w:color w:val="22272F"/>
          <w:sz w:val="23"/>
          <w:szCs w:val="23"/>
        </w:rPr>
        <w:t>Поскольку фактически экспедиционные услуги не оказывались и их реальность не подтверждена, выплаченные иностранной организации суммы подлежат налогообложению на стороне источника выплаты.</w:t>
      </w:r>
    </w:p>
    <w:p w14:paraId="2C9BBF4A" w14:textId="291B0379" w:rsidR="001336AE" w:rsidRPr="001336AE" w:rsidRDefault="001336AE" w:rsidP="001336AE">
      <w:pPr>
        <w:pStyle w:val="s3"/>
        <w:numPr>
          <w:ilvl w:val="0"/>
          <w:numId w:val="3"/>
        </w:numPr>
        <w:shd w:val="clear" w:color="auto" w:fill="FFFFFF"/>
        <w:spacing w:before="0" w:beforeAutospacing="0" w:after="120" w:afterAutospacing="0"/>
        <w:ind w:left="567" w:hanging="567"/>
        <w:jc w:val="both"/>
        <w:rPr>
          <w:b/>
          <w:color w:val="22272F"/>
          <w:sz w:val="23"/>
          <w:szCs w:val="23"/>
        </w:rPr>
      </w:pPr>
      <w:r w:rsidRPr="001336AE">
        <w:rPr>
          <w:b/>
          <w:color w:val="22272F"/>
          <w:sz w:val="23"/>
          <w:szCs w:val="23"/>
        </w:rPr>
        <w:t>Об отсутствии реальных хозяйственных операций свидетельствует однотипность договоров поставки со спорными контрагентами, тогда как договоры с иными (реальными) поставщиками имеют отличия в содержании</w:t>
      </w:r>
    </w:p>
    <w:p w14:paraId="004364D5" w14:textId="2FAD304D" w:rsidR="001336AE" w:rsidRPr="001336AE" w:rsidRDefault="001336AE" w:rsidP="001336AE">
      <w:pPr>
        <w:pStyle w:val="s16"/>
        <w:shd w:val="clear" w:color="auto" w:fill="FFFFFF"/>
        <w:spacing w:before="0" w:beforeAutospacing="0" w:after="120" w:afterAutospacing="0"/>
        <w:ind w:left="567"/>
        <w:jc w:val="both"/>
        <w:rPr>
          <w:i/>
          <w:color w:val="22272F"/>
          <w:sz w:val="23"/>
          <w:szCs w:val="23"/>
        </w:rPr>
      </w:pPr>
      <w:r w:rsidRPr="001336AE">
        <w:rPr>
          <w:i/>
          <w:color w:val="22272F"/>
          <w:sz w:val="23"/>
          <w:szCs w:val="23"/>
        </w:rPr>
        <w:t>Постановление Арбитражного суда Центрального округа от 19 октября 2023 г. N Ф10-4742/23 по делу N А54-3301/2022</w:t>
      </w:r>
    </w:p>
    <w:p w14:paraId="6E0650DF" w14:textId="77777777" w:rsidR="001336AE" w:rsidRPr="001336AE" w:rsidRDefault="001336AE" w:rsidP="00691C5E">
      <w:pPr>
        <w:shd w:val="clear" w:color="auto" w:fill="FFFFFF"/>
        <w:ind w:firstLine="567"/>
        <w:jc w:val="both"/>
        <w:rPr>
          <w:color w:val="22272F"/>
          <w:sz w:val="23"/>
          <w:szCs w:val="23"/>
          <w:lang w:eastAsia="ru-RU"/>
        </w:rPr>
      </w:pPr>
      <w:r w:rsidRPr="001336AE">
        <w:rPr>
          <w:color w:val="22272F"/>
          <w:sz w:val="23"/>
          <w:szCs w:val="23"/>
          <w:lang w:eastAsia="ru-RU"/>
        </w:rPr>
        <w:t xml:space="preserve">Налоговый орган </w:t>
      </w:r>
      <w:proofErr w:type="spellStart"/>
      <w:r w:rsidRPr="001336AE">
        <w:rPr>
          <w:color w:val="22272F"/>
          <w:sz w:val="23"/>
          <w:szCs w:val="23"/>
          <w:lang w:eastAsia="ru-RU"/>
        </w:rPr>
        <w:t>доначислил</w:t>
      </w:r>
      <w:proofErr w:type="spellEnd"/>
      <w:r w:rsidRPr="001336AE">
        <w:rPr>
          <w:color w:val="22272F"/>
          <w:sz w:val="23"/>
          <w:szCs w:val="23"/>
          <w:lang w:eastAsia="ru-RU"/>
        </w:rPr>
        <w:t xml:space="preserve"> налогоплательщику налог на прибыль в отношении операций, которые носят формальный характер и направлены исключительно на получение необоснованной налоговой выгоды.</w:t>
      </w:r>
    </w:p>
    <w:p w14:paraId="035976CC" w14:textId="77777777" w:rsidR="001336AE" w:rsidRPr="001336AE" w:rsidRDefault="001336AE" w:rsidP="00691C5E">
      <w:pPr>
        <w:shd w:val="clear" w:color="auto" w:fill="FFFFFF"/>
        <w:ind w:firstLine="567"/>
        <w:jc w:val="both"/>
        <w:rPr>
          <w:color w:val="22272F"/>
          <w:sz w:val="23"/>
          <w:szCs w:val="23"/>
          <w:lang w:eastAsia="ru-RU"/>
        </w:rPr>
      </w:pPr>
      <w:r w:rsidRPr="001336AE">
        <w:rPr>
          <w:color w:val="22272F"/>
          <w:sz w:val="23"/>
          <w:szCs w:val="23"/>
          <w:lang w:eastAsia="ru-RU"/>
        </w:rPr>
        <w:t>Суд, исследовав обстоятельства дела, с выводами налогового органа согласился.</w:t>
      </w:r>
    </w:p>
    <w:p w14:paraId="1A2F2649" w14:textId="77777777" w:rsidR="001336AE" w:rsidRPr="001336AE" w:rsidRDefault="001336AE" w:rsidP="00691C5E">
      <w:pPr>
        <w:shd w:val="clear" w:color="auto" w:fill="FFFFFF"/>
        <w:ind w:firstLine="567"/>
        <w:jc w:val="both"/>
        <w:rPr>
          <w:color w:val="22272F"/>
          <w:sz w:val="23"/>
          <w:szCs w:val="23"/>
          <w:lang w:eastAsia="ru-RU"/>
        </w:rPr>
      </w:pPr>
      <w:r w:rsidRPr="001336AE">
        <w:rPr>
          <w:color w:val="22272F"/>
          <w:sz w:val="23"/>
          <w:szCs w:val="23"/>
          <w:lang w:eastAsia="ru-RU"/>
        </w:rPr>
        <w:t>Суд установил, что спорные контрагенты не осуществляли реальную предпринимательскую деятельность ввиду отсутствия сотрудников, имущества, транспортных средств, а также расходов на аренду помещений, уплату коммунальных платежей, оплату труда и т. п.</w:t>
      </w:r>
    </w:p>
    <w:p w14:paraId="1DDC7E83" w14:textId="77777777" w:rsidR="001336AE" w:rsidRPr="001336AE" w:rsidRDefault="001336AE" w:rsidP="00691C5E">
      <w:pPr>
        <w:shd w:val="clear" w:color="auto" w:fill="FFFFFF"/>
        <w:ind w:firstLine="567"/>
        <w:jc w:val="both"/>
        <w:rPr>
          <w:color w:val="22272F"/>
          <w:sz w:val="23"/>
          <w:szCs w:val="23"/>
          <w:lang w:eastAsia="ru-RU"/>
        </w:rPr>
      </w:pPr>
      <w:r w:rsidRPr="001336AE">
        <w:rPr>
          <w:color w:val="22272F"/>
          <w:sz w:val="23"/>
          <w:szCs w:val="23"/>
          <w:lang w:eastAsia="ru-RU"/>
        </w:rPr>
        <w:t>Договоры поставки являются однотипными, оформлены по единой форме, в то время как договоры с иными (реальными) поставщиками имеют отличия в содержании.</w:t>
      </w:r>
    </w:p>
    <w:p w14:paraId="2EEE1FB6" w14:textId="77777777" w:rsidR="001336AE" w:rsidRPr="001336AE" w:rsidRDefault="001336AE" w:rsidP="001336AE">
      <w:pPr>
        <w:pStyle w:val="s1"/>
        <w:shd w:val="clear" w:color="auto" w:fill="FFFFFF"/>
        <w:spacing w:before="0" w:beforeAutospacing="0" w:after="120" w:afterAutospacing="0"/>
        <w:ind w:firstLine="567"/>
        <w:jc w:val="both"/>
        <w:rPr>
          <w:color w:val="22272F"/>
          <w:sz w:val="23"/>
          <w:szCs w:val="23"/>
        </w:rPr>
      </w:pPr>
      <w:r w:rsidRPr="001336AE">
        <w:rPr>
          <w:color w:val="22272F"/>
          <w:sz w:val="23"/>
          <w:szCs w:val="23"/>
        </w:rPr>
        <w:t>Суд пришел к выводу о создании налогоплательщиком формального документооборота с целью завышения расходов по налогу на прибыль.</w:t>
      </w:r>
    </w:p>
    <w:p w14:paraId="166BAEC4" w14:textId="02DCF698" w:rsidR="00F773B6" w:rsidRPr="00A63072" w:rsidRDefault="00F773B6" w:rsidP="00F773B6">
      <w:pPr>
        <w:pStyle w:val="s3"/>
        <w:numPr>
          <w:ilvl w:val="0"/>
          <w:numId w:val="3"/>
        </w:numPr>
        <w:shd w:val="clear" w:color="auto" w:fill="FFFFFF"/>
        <w:spacing w:before="0" w:beforeAutospacing="0" w:after="120" w:afterAutospacing="0"/>
        <w:ind w:left="567" w:hanging="567"/>
        <w:jc w:val="both"/>
        <w:rPr>
          <w:b/>
          <w:color w:val="22272F"/>
          <w:sz w:val="23"/>
          <w:szCs w:val="23"/>
        </w:rPr>
      </w:pPr>
      <w:r w:rsidRPr="00A63072">
        <w:rPr>
          <w:b/>
          <w:color w:val="22272F"/>
          <w:sz w:val="23"/>
          <w:szCs w:val="23"/>
        </w:rPr>
        <w:t>Налоговая реконструкция не применяется, если по документам не представляется возможным идентифицировать фактических исполнителей - иностранных граждан, при том что спорные контрагенты в установленном порядке их не привлекали</w:t>
      </w:r>
    </w:p>
    <w:p w14:paraId="11F49D3B" w14:textId="2CAF4D0A" w:rsidR="00F773B6" w:rsidRPr="00A63072" w:rsidRDefault="00F773B6" w:rsidP="00A63072">
      <w:pPr>
        <w:pStyle w:val="s3"/>
        <w:shd w:val="clear" w:color="auto" w:fill="FFFFFF"/>
        <w:spacing w:before="0" w:beforeAutospacing="0" w:after="120" w:afterAutospacing="0"/>
        <w:ind w:left="567"/>
        <w:jc w:val="both"/>
        <w:rPr>
          <w:i/>
          <w:color w:val="22272F"/>
          <w:sz w:val="23"/>
          <w:szCs w:val="23"/>
        </w:rPr>
      </w:pPr>
      <w:r w:rsidRPr="00A63072">
        <w:rPr>
          <w:i/>
          <w:color w:val="22272F"/>
          <w:sz w:val="23"/>
          <w:szCs w:val="23"/>
          <w:shd w:val="clear" w:color="auto" w:fill="FFFFFF"/>
        </w:rPr>
        <w:t>Постановление Арбитражного суда Московского округа от 25 октября 2023 г. N Ф05-25280/23 по делу N А40-212039/2022</w:t>
      </w:r>
    </w:p>
    <w:p w14:paraId="3C1C4C93" w14:textId="77777777" w:rsidR="00F773B6" w:rsidRPr="00F773B6" w:rsidRDefault="00F773B6" w:rsidP="00691C5E">
      <w:pPr>
        <w:shd w:val="clear" w:color="auto" w:fill="FFFFFF"/>
        <w:ind w:firstLine="567"/>
        <w:jc w:val="both"/>
        <w:rPr>
          <w:color w:val="22272F"/>
          <w:sz w:val="23"/>
          <w:szCs w:val="23"/>
          <w:lang w:eastAsia="ru-RU"/>
        </w:rPr>
      </w:pPr>
      <w:r w:rsidRPr="00F773B6">
        <w:rPr>
          <w:color w:val="22272F"/>
          <w:sz w:val="23"/>
          <w:szCs w:val="23"/>
          <w:lang w:eastAsia="ru-RU"/>
        </w:rPr>
        <w:t>По мнению налогоплательщика, налоговым органом не представлены доказательства, указывающие на сознательное искажение им сведений о фактах хозяйственной жизни. Представлены сведения о конкретных исполнителях, непосредственно выполнявших работы от имени спорных субподрядчиков.</w:t>
      </w:r>
    </w:p>
    <w:p w14:paraId="24B28629" w14:textId="77777777" w:rsidR="00F773B6" w:rsidRPr="00F773B6" w:rsidRDefault="00F773B6" w:rsidP="00691C5E">
      <w:pPr>
        <w:shd w:val="clear" w:color="auto" w:fill="FFFFFF"/>
        <w:ind w:firstLine="567"/>
        <w:jc w:val="both"/>
        <w:rPr>
          <w:color w:val="22272F"/>
          <w:sz w:val="23"/>
          <w:szCs w:val="23"/>
          <w:lang w:eastAsia="ru-RU"/>
        </w:rPr>
      </w:pPr>
      <w:r w:rsidRPr="00F773B6">
        <w:rPr>
          <w:color w:val="22272F"/>
          <w:sz w:val="23"/>
          <w:szCs w:val="23"/>
          <w:lang w:eastAsia="ru-RU"/>
        </w:rPr>
        <w:t>Суд, изучив материалы дела, признал позицию налогоплательщика необоснованной.</w:t>
      </w:r>
    </w:p>
    <w:p w14:paraId="6FD195CE" w14:textId="77777777" w:rsidR="00F773B6" w:rsidRPr="00F773B6" w:rsidRDefault="00F773B6" w:rsidP="00691C5E">
      <w:pPr>
        <w:shd w:val="clear" w:color="auto" w:fill="FFFFFF"/>
        <w:ind w:firstLine="567"/>
        <w:jc w:val="both"/>
        <w:rPr>
          <w:color w:val="22272F"/>
          <w:sz w:val="23"/>
          <w:szCs w:val="23"/>
          <w:lang w:eastAsia="ru-RU"/>
        </w:rPr>
      </w:pPr>
      <w:r w:rsidRPr="00F773B6">
        <w:rPr>
          <w:color w:val="22272F"/>
          <w:sz w:val="23"/>
          <w:szCs w:val="23"/>
          <w:lang w:eastAsia="ru-RU"/>
        </w:rPr>
        <w:t>Спорные контрагенты не имели расходов, свойственных реальной хозяйственной деятельности в области выполнения соответствующих работ; движение денежных средств по счетам носило транзитный характер.</w:t>
      </w:r>
    </w:p>
    <w:p w14:paraId="566CE18B" w14:textId="77777777" w:rsidR="00F773B6" w:rsidRPr="00F773B6" w:rsidRDefault="00F773B6" w:rsidP="00691C5E">
      <w:pPr>
        <w:shd w:val="clear" w:color="auto" w:fill="FFFFFF"/>
        <w:ind w:firstLine="567"/>
        <w:jc w:val="both"/>
        <w:rPr>
          <w:color w:val="22272F"/>
          <w:sz w:val="23"/>
          <w:szCs w:val="23"/>
        </w:rPr>
      </w:pPr>
      <w:r w:rsidRPr="00F773B6">
        <w:rPr>
          <w:color w:val="22272F"/>
          <w:sz w:val="23"/>
          <w:szCs w:val="23"/>
          <w:lang w:eastAsia="ru-RU"/>
        </w:rPr>
        <w:t>Представленные сведения об исполнителях работ (гарантийные письма), оформленные от лица сомнительных контрагентов, не содержат достаточной информации (только указание имени и фамилии), позволяющей идентифицировать иностранных граждан, которые указаны в данных письмах в качестве рабочей силы для выполнения СМР. При этом по данным госорганов данные контрагенты не привлекали иностранных</w:t>
      </w:r>
      <w:r w:rsidRPr="00F773B6">
        <w:rPr>
          <w:color w:val="22272F"/>
          <w:sz w:val="23"/>
          <w:szCs w:val="23"/>
        </w:rPr>
        <w:t xml:space="preserve"> граждан в установленном порядке.</w:t>
      </w:r>
    </w:p>
    <w:p w14:paraId="2A1565F1" w14:textId="77777777" w:rsidR="00F773B6" w:rsidRPr="00F773B6" w:rsidRDefault="00F773B6" w:rsidP="00A63072">
      <w:pPr>
        <w:pStyle w:val="s1"/>
        <w:shd w:val="clear" w:color="auto" w:fill="FFFFFF"/>
        <w:spacing w:before="0" w:beforeAutospacing="0" w:after="120" w:afterAutospacing="0"/>
        <w:ind w:firstLine="567"/>
        <w:jc w:val="both"/>
        <w:rPr>
          <w:color w:val="22272F"/>
          <w:sz w:val="23"/>
          <w:szCs w:val="23"/>
        </w:rPr>
      </w:pPr>
      <w:r w:rsidRPr="00F773B6">
        <w:rPr>
          <w:color w:val="22272F"/>
          <w:sz w:val="23"/>
          <w:szCs w:val="23"/>
        </w:rPr>
        <w:t>Отсутствие учета доходов и расходов, учета объектов налогообложения или ведения учета, которое привело бы к невозможности исчислить налоги, в ходе проверки не установлено. Поэтому у инспекции отсутствуют основания и первичные документы, позволяющие применить "принцип налоговой реконструкции".</w:t>
      </w:r>
    </w:p>
    <w:p w14:paraId="37F03810" w14:textId="77777777" w:rsidR="001336AE" w:rsidRPr="001336AE" w:rsidRDefault="001336AE" w:rsidP="0083789D">
      <w:pPr>
        <w:pStyle w:val="a9"/>
        <w:shd w:val="clear" w:color="auto" w:fill="FFFFFF"/>
        <w:spacing w:after="120"/>
        <w:ind w:left="567" w:firstLine="567"/>
        <w:contextualSpacing w:val="0"/>
        <w:jc w:val="both"/>
        <w:rPr>
          <w:bCs/>
          <w:color w:val="000000" w:themeColor="text1"/>
          <w:sz w:val="23"/>
          <w:szCs w:val="23"/>
          <w:lang w:eastAsia="ru-RU"/>
        </w:rPr>
      </w:pPr>
    </w:p>
    <w:p w14:paraId="529B30F8" w14:textId="6FEB985D" w:rsidR="00802779" w:rsidRDefault="00B561D3"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7" w:name="_Toc157690297"/>
      <w:r>
        <w:rPr>
          <w:b/>
          <w:bCs/>
          <w:color w:val="000000" w:themeColor="text1"/>
          <w:sz w:val="23"/>
          <w:szCs w:val="23"/>
        </w:rPr>
        <w:t>Н</w:t>
      </w:r>
      <w:r w:rsidR="00802779" w:rsidRPr="007F6218">
        <w:rPr>
          <w:b/>
          <w:bCs/>
          <w:color w:val="000000" w:themeColor="text1"/>
          <w:sz w:val="23"/>
          <w:szCs w:val="23"/>
        </w:rPr>
        <w:t>алог на добавленную стоимость</w:t>
      </w:r>
      <w:bookmarkEnd w:id="92"/>
      <w:bookmarkEnd w:id="97"/>
    </w:p>
    <w:p w14:paraId="1BB0943F" w14:textId="4BADA7A7" w:rsidR="0037579C" w:rsidRPr="00F569C5" w:rsidRDefault="0037579C" w:rsidP="0037579C">
      <w:pPr>
        <w:pStyle w:val="a9"/>
        <w:numPr>
          <w:ilvl w:val="0"/>
          <w:numId w:val="3"/>
        </w:numPr>
        <w:shd w:val="clear" w:color="auto" w:fill="FFFFFF"/>
        <w:ind w:left="567" w:hanging="567"/>
        <w:contextualSpacing w:val="0"/>
        <w:jc w:val="both"/>
        <w:rPr>
          <w:b/>
          <w:sz w:val="23"/>
          <w:szCs w:val="23"/>
          <w:lang w:eastAsia="ru-RU"/>
        </w:rPr>
      </w:pPr>
      <w:r w:rsidRPr="0037579C">
        <w:rPr>
          <w:b/>
          <w:sz w:val="23"/>
          <w:szCs w:val="23"/>
          <w:lang w:eastAsia="ru-RU"/>
        </w:rPr>
        <w:t>Скорректирован перечень товаров для детей, при реализации которых применяется ставка НДС 10%. Включены в т. ч. детские удерживающие устройства для использования в механических транспортных средствах, велосипеды.</w:t>
      </w:r>
    </w:p>
    <w:p w14:paraId="40F6D56F" w14:textId="6005935F" w:rsidR="0037579C" w:rsidRDefault="0037579C" w:rsidP="0037579C">
      <w:pPr>
        <w:pStyle w:val="a9"/>
        <w:shd w:val="clear" w:color="auto" w:fill="FFFFFF"/>
        <w:spacing w:before="120" w:after="120"/>
        <w:ind w:left="567"/>
        <w:contextualSpacing w:val="0"/>
        <w:jc w:val="both"/>
        <w:rPr>
          <w:bCs/>
          <w:i/>
          <w:iCs/>
          <w:color w:val="000000" w:themeColor="text1"/>
          <w:sz w:val="23"/>
          <w:szCs w:val="23"/>
          <w:lang w:eastAsia="ru-RU"/>
        </w:rPr>
      </w:pPr>
      <w:r w:rsidRPr="0037579C">
        <w:rPr>
          <w:bCs/>
          <w:i/>
          <w:iCs/>
          <w:color w:val="000000" w:themeColor="text1"/>
          <w:sz w:val="23"/>
          <w:szCs w:val="23"/>
          <w:lang w:eastAsia="ru-RU"/>
        </w:rPr>
        <w:t>Федеральный закон от 19 октября 2023 г. N 504-ФЗ "О внесении изменения в статью 164 части второй Налогового кодекса Российской Федерации"</w:t>
      </w:r>
    </w:p>
    <w:p w14:paraId="50F39E52" w14:textId="19A80B11" w:rsidR="0037579C" w:rsidRPr="0037579C" w:rsidRDefault="0037579C" w:rsidP="0037579C">
      <w:pPr>
        <w:pStyle w:val="a9"/>
        <w:shd w:val="clear" w:color="auto" w:fill="FFFFFF"/>
        <w:spacing w:before="120" w:after="120"/>
        <w:ind w:left="567"/>
        <w:contextualSpacing w:val="0"/>
        <w:jc w:val="both"/>
        <w:rPr>
          <w:bCs/>
          <w:color w:val="000000" w:themeColor="text1"/>
          <w:sz w:val="23"/>
          <w:szCs w:val="23"/>
          <w:lang w:eastAsia="ru-RU"/>
        </w:rPr>
      </w:pPr>
      <w:r>
        <w:rPr>
          <w:bCs/>
          <w:color w:val="000000" w:themeColor="text1"/>
          <w:sz w:val="23"/>
          <w:szCs w:val="23"/>
          <w:lang w:eastAsia="ru-RU"/>
        </w:rPr>
        <w:t>Вступает в силу с 01 января 2024 г.</w:t>
      </w:r>
    </w:p>
    <w:p w14:paraId="49604DC2" w14:textId="1EFF3DE9" w:rsidR="00DA61B7" w:rsidRPr="00F569C5" w:rsidRDefault="00884697" w:rsidP="00F569C5">
      <w:pPr>
        <w:pStyle w:val="a9"/>
        <w:numPr>
          <w:ilvl w:val="0"/>
          <w:numId w:val="3"/>
        </w:numPr>
        <w:shd w:val="clear" w:color="auto" w:fill="FFFFFF"/>
        <w:ind w:left="567" w:hanging="567"/>
        <w:contextualSpacing w:val="0"/>
        <w:jc w:val="both"/>
        <w:rPr>
          <w:b/>
          <w:sz w:val="23"/>
          <w:szCs w:val="23"/>
          <w:lang w:eastAsia="ru-RU"/>
        </w:rPr>
      </w:pPr>
      <w:proofErr w:type="gramStart"/>
      <w:r>
        <w:rPr>
          <w:b/>
          <w:sz w:val="23"/>
          <w:szCs w:val="23"/>
          <w:lang w:eastAsia="ru-RU"/>
        </w:rPr>
        <w:t>У</w:t>
      </w:r>
      <w:r w:rsidRPr="00884697">
        <w:rPr>
          <w:b/>
          <w:sz w:val="23"/>
          <w:szCs w:val="23"/>
          <w:lang w:eastAsia="ru-RU"/>
        </w:rPr>
        <w:t>частник проекта в соответствии с Федеральным законом от 29.07.2017 N 216-ФЗ "Об инновационных научно-технологических центрах и о внесении изменений в отдельные законодательные акты Российской Федерации"</w:t>
      </w:r>
      <w:r>
        <w:rPr>
          <w:b/>
          <w:sz w:val="23"/>
          <w:szCs w:val="23"/>
          <w:lang w:eastAsia="ru-RU"/>
        </w:rPr>
        <w:t xml:space="preserve">, который направил </w:t>
      </w:r>
      <w:r w:rsidRPr="00884697">
        <w:rPr>
          <w:b/>
          <w:sz w:val="23"/>
          <w:szCs w:val="23"/>
          <w:lang w:eastAsia="ru-RU"/>
        </w:rPr>
        <w:t>в налоговый орган по месту своего учета уведомление и документы об использовании права на освобождение, за период с 1-го числа месяца, с которого этот участник проекта начал использовать право на освобождение, налог на</w:t>
      </w:r>
      <w:proofErr w:type="gramEnd"/>
      <w:r w:rsidRPr="00884697">
        <w:rPr>
          <w:b/>
          <w:sz w:val="23"/>
          <w:szCs w:val="23"/>
          <w:lang w:eastAsia="ru-RU"/>
        </w:rPr>
        <w:t xml:space="preserve"> добавленную стоимость в отношении всех осуществляемых им операций по реализации товаров (работ, услуг) и налог на прибыль организаций по прибыли, полученной участником проекта, не исчисляет.</w:t>
      </w:r>
    </w:p>
    <w:p w14:paraId="233AEA37" w14:textId="2E0B62A9" w:rsidR="004A4E4C" w:rsidRDefault="004A4E4C" w:rsidP="004A4E4C">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sidR="00DA61B7" w:rsidRPr="00F569C5">
        <w:rPr>
          <w:bCs/>
          <w:i/>
          <w:iCs/>
          <w:color w:val="000000" w:themeColor="text1"/>
          <w:sz w:val="23"/>
          <w:szCs w:val="23"/>
          <w:lang w:eastAsia="ru-RU"/>
        </w:rPr>
        <w:t>0</w:t>
      </w:r>
      <w:r w:rsidR="00884697">
        <w:rPr>
          <w:bCs/>
          <w:i/>
          <w:iCs/>
          <w:color w:val="000000" w:themeColor="text1"/>
          <w:sz w:val="23"/>
          <w:szCs w:val="23"/>
          <w:lang w:eastAsia="ru-RU"/>
        </w:rPr>
        <w:t>2</w:t>
      </w:r>
      <w:r w:rsidRPr="00F569C5">
        <w:rPr>
          <w:bCs/>
          <w:i/>
          <w:iCs/>
          <w:color w:val="000000" w:themeColor="text1"/>
          <w:sz w:val="23"/>
          <w:szCs w:val="23"/>
          <w:lang w:eastAsia="ru-RU"/>
        </w:rPr>
        <w:t xml:space="preserve"> </w:t>
      </w:r>
      <w:r w:rsidR="00884697">
        <w:rPr>
          <w:bCs/>
          <w:i/>
          <w:iCs/>
          <w:color w:val="000000" w:themeColor="text1"/>
          <w:sz w:val="23"/>
          <w:szCs w:val="23"/>
          <w:lang w:eastAsia="ru-RU"/>
        </w:rPr>
        <w:t>ок</w:t>
      </w:r>
      <w:r w:rsidR="00DA61B7" w:rsidRPr="00F569C5">
        <w:rPr>
          <w:bCs/>
          <w:i/>
          <w:iCs/>
          <w:color w:val="000000" w:themeColor="text1"/>
          <w:sz w:val="23"/>
          <w:szCs w:val="23"/>
          <w:lang w:eastAsia="ru-RU"/>
        </w:rPr>
        <w:t>тябр</w:t>
      </w:r>
      <w:r w:rsidRPr="00F569C5">
        <w:rPr>
          <w:bCs/>
          <w:i/>
          <w:iCs/>
          <w:color w:val="000000" w:themeColor="text1"/>
          <w:sz w:val="23"/>
          <w:szCs w:val="23"/>
          <w:lang w:eastAsia="ru-RU"/>
        </w:rPr>
        <w:t>я 202</w:t>
      </w:r>
      <w:r w:rsidR="00DA61B7" w:rsidRPr="00F569C5">
        <w:rPr>
          <w:bCs/>
          <w:i/>
          <w:iCs/>
          <w:color w:val="000000" w:themeColor="text1"/>
          <w:sz w:val="23"/>
          <w:szCs w:val="23"/>
          <w:lang w:eastAsia="ru-RU"/>
        </w:rPr>
        <w:t>3</w:t>
      </w:r>
      <w:r w:rsidRPr="00F569C5">
        <w:rPr>
          <w:bCs/>
          <w:i/>
          <w:iCs/>
          <w:color w:val="000000" w:themeColor="text1"/>
          <w:sz w:val="23"/>
          <w:szCs w:val="23"/>
          <w:lang w:eastAsia="ru-RU"/>
        </w:rPr>
        <w:t xml:space="preserve"> г. N 03-0</w:t>
      </w:r>
      <w:r w:rsidR="00DA61B7" w:rsidRPr="00F569C5">
        <w:rPr>
          <w:bCs/>
          <w:i/>
          <w:iCs/>
          <w:color w:val="000000" w:themeColor="text1"/>
          <w:sz w:val="23"/>
          <w:szCs w:val="23"/>
          <w:lang w:eastAsia="ru-RU"/>
        </w:rPr>
        <w:t>7</w:t>
      </w:r>
      <w:r w:rsidRPr="00F569C5">
        <w:rPr>
          <w:bCs/>
          <w:i/>
          <w:iCs/>
          <w:color w:val="000000" w:themeColor="text1"/>
          <w:sz w:val="23"/>
          <w:szCs w:val="23"/>
          <w:lang w:eastAsia="ru-RU"/>
        </w:rPr>
        <w:t>-</w:t>
      </w:r>
      <w:r w:rsidR="00884697">
        <w:rPr>
          <w:bCs/>
          <w:i/>
          <w:iCs/>
          <w:color w:val="000000" w:themeColor="text1"/>
          <w:sz w:val="23"/>
          <w:szCs w:val="23"/>
          <w:lang w:eastAsia="ru-RU"/>
        </w:rPr>
        <w:t>07</w:t>
      </w:r>
      <w:r w:rsidRPr="00F569C5">
        <w:rPr>
          <w:bCs/>
          <w:i/>
          <w:iCs/>
          <w:color w:val="000000" w:themeColor="text1"/>
          <w:sz w:val="23"/>
          <w:szCs w:val="23"/>
          <w:lang w:eastAsia="ru-RU"/>
        </w:rPr>
        <w:t>/</w:t>
      </w:r>
      <w:r w:rsidR="00884697">
        <w:rPr>
          <w:bCs/>
          <w:i/>
          <w:iCs/>
          <w:color w:val="000000" w:themeColor="text1"/>
          <w:sz w:val="23"/>
          <w:szCs w:val="23"/>
          <w:lang w:eastAsia="ru-RU"/>
        </w:rPr>
        <w:t>93304</w:t>
      </w:r>
    </w:p>
    <w:p w14:paraId="05D4AA17" w14:textId="4C983E0C" w:rsidR="00884697" w:rsidRPr="00884697" w:rsidRDefault="00884697" w:rsidP="00691C5E">
      <w:pPr>
        <w:pStyle w:val="a9"/>
        <w:shd w:val="clear" w:color="auto" w:fill="FFFFFF"/>
        <w:spacing w:before="120" w:after="120"/>
        <w:ind w:left="0" w:firstLine="567"/>
        <w:contextualSpacing w:val="0"/>
        <w:jc w:val="both"/>
        <w:rPr>
          <w:bCs/>
          <w:color w:val="000000" w:themeColor="text1"/>
          <w:sz w:val="23"/>
          <w:szCs w:val="23"/>
          <w:lang w:eastAsia="ru-RU"/>
        </w:rPr>
      </w:pPr>
      <w:r w:rsidRPr="00884697">
        <w:rPr>
          <w:bCs/>
          <w:color w:val="000000" w:themeColor="text1"/>
          <w:sz w:val="23"/>
          <w:szCs w:val="23"/>
          <w:lang w:eastAsia="ru-RU"/>
        </w:rPr>
        <w:t xml:space="preserve">Участнику проекта, использующему право на освобождение в соответствии со статьей 145.1 </w:t>
      </w:r>
      <w:r>
        <w:rPr>
          <w:bCs/>
          <w:color w:val="000000" w:themeColor="text1"/>
          <w:sz w:val="23"/>
          <w:szCs w:val="23"/>
          <w:lang w:eastAsia="ru-RU"/>
        </w:rPr>
        <w:t>НК РФ</w:t>
      </w:r>
      <w:r w:rsidRPr="00884697">
        <w:rPr>
          <w:bCs/>
          <w:color w:val="000000" w:themeColor="text1"/>
          <w:sz w:val="23"/>
          <w:szCs w:val="23"/>
          <w:lang w:eastAsia="ru-RU"/>
        </w:rPr>
        <w:t xml:space="preserve">, следует применять положения абзаца первого пункта 8 данной статьи, согласно которым суммы налога на добавленную стоимость, принятые участником проекта к вычету в соответствии со статьями 171 и 172 </w:t>
      </w:r>
      <w:r>
        <w:rPr>
          <w:bCs/>
          <w:color w:val="000000" w:themeColor="text1"/>
          <w:sz w:val="23"/>
          <w:szCs w:val="23"/>
          <w:lang w:eastAsia="ru-RU"/>
        </w:rPr>
        <w:t>НК РФ</w:t>
      </w:r>
      <w:r w:rsidRPr="00884697">
        <w:rPr>
          <w:bCs/>
          <w:color w:val="000000" w:themeColor="text1"/>
          <w:sz w:val="23"/>
          <w:szCs w:val="23"/>
          <w:lang w:eastAsia="ru-RU"/>
        </w:rPr>
        <w:t xml:space="preserve"> до использования им права на освобождение в соответствии со статьей 145.1 </w:t>
      </w:r>
      <w:r>
        <w:rPr>
          <w:bCs/>
          <w:color w:val="000000" w:themeColor="text1"/>
          <w:sz w:val="23"/>
          <w:szCs w:val="23"/>
          <w:lang w:eastAsia="ru-RU"/>
        </w:rPr>
        <w:t>НК РФ</w:t>
      </w:r>
      <w:r w:rsidRPr="00884697">
        <w:rPr>
          <w:bCs/>
          <w:color w:val="000000" w:themeColor="text1"/>
          <w:sz w:val="23"/>
          <w:szCs w:val="23"/>
          <w:lang w:eastAsia="ru-RU"/>
        </w:rPr>
        <w:t xml:space="preserve">, по товарам (работам, услугам), в том числе по основным средствам и нематериальным активам, приобретенным для осуществления операций, признаваемых объектами налогообложения в соответствии с главой 21 </w:t>
      </w:r>
      <w:r>
        <w:rPr>
          <w:bCs/>
          <w:color w:val="000000" w:themeColor="text1"/>
          <w:sz w:val="23"/>
          <w:szCs w:val="23"/>
          <w:lang w:eastAsia="ru-RU"/>
        </w:rPr>
        <w:t>НК РФ</w:t>
      </w:r>
      <w:r w:rsidRPr="00884697">
        <w:rPr>
          <w:bCs/>
          <w:color w:val="000000" w:themeColor="text1"/>
          <w:sz w:val="23"/>
          <w:szCs w:val="23"/>
          <w:lang w:eastAsia="ru-RU"/>
        </w:rPr>
        <w:t>, но не использованным для указанных операций, после направления в налоговый орган участником проекта уведомления об использовании права на освобождение подлежат восстановлению в последнем налоговом периоде перед направлением в налоговый орган уведомления об использовании права на освобождение путем уменьшения налоговых вычетов.</w:t>
      </w:r>
    </w:p>
    <w:p w14:paraId="41845AB8" w14:textId="34FE42DE" w:rsidR="00F569C5" w:rsidRPr="00F569C5" w:rsidRDefault="00003EC3" w:rsidP="008E12D6">
      <w:pPr>
        <w:pStyle w:val="a9"/>
        <w:numPr>
          <w:ilvl w:val="0"/>
          <w:numId w:val="3"/>
        </w:numPr>
        <w:shd w:val="clear" w:color="auto" w:fill="FFFFFF"/>
        <w:ind w:left="567" w:hanging="567"/>
        <w:contextualSpacing w:val="0"/>
        <w:jc w:val="both"/>
        <w:rPr>
          <w:b/>
          <w:sz w:val="23"/>
          <w:szCs w:val="23"/>
          <w:lang w:eastAsia="ru-RU"/>
        </w:rPr>
      </w:pPr>
      <w:bookmarkStart w:id="98" w:name="_Hlk155522544"/>
      <w:r>
        <w:rPr>
          <w:b/>
          <w:sz w:val="23"/>
          <w:szCs w:val="23"/>
          <w:lang w:eastAsia="ru-RU"/>
        </w:rPr>
        <w:t>П</w:t>
      </w:r>
      <w:r w:rsidRPr="00003EC3">
        <w:rPr>
          <w:b/>
          <w:sz w:val="23"/>
          <w:szCs w:val="23"/>
          <w:lang w:eastAsia="ru-RU"/>
        </w:rPr>
        <w:t xml:space="preserve">ри получении застройщиком предусмотренных статьей 162 </w:t>
      </w:r>
      <w:r>
        <w:rPr>
          <w:b/>
          <w:sz w:val="23"/>
          <w:szCs w:val="23"/>
          <w:lang w:eastAsia="ru-RU"/>
        </w:rPr>
        <w:t>НК РФ</w:t>
      </w:r>
      <w:r w:rsidRPr="00003EC3">
        <w:rPr>
          <w:b/>
          <w:sz w:val="23"/>
          <w:szCs w:val="23"/>
          <w:lang w:eastAsia="ru-RU"/>
        </w:rPr>
        <w:t xml:space="preserve"> денежных средств, связанных с оплатой его услуг, облагаемых налогом на добавленную стоимость по налоговой ставке 20 процентов, суммы указанных денежных средств включаются застройщиком в налоговую базу по налогу на добавленную стоимость. При этом в отношении таких денежных средств применяется расчетная ставка в размере 20/120.</w:t>
      </w:r>
    </w:p>
    <w:p w14:paraId="47ECFDB8" w14:textId="4A40568F" w:rsidR="00F569C5" w:rsidRDefault="00F569C5" w:rsidP="00F569C5">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sidR="00003EC3">
        <w:rPr>
          <w:bCs/>
          <w:i/>
          <w:iCs/>
          <w:color w:val="000000" w:themeColor="text1"/>
          <w:sz w:val="23"/>
          <w:szCs w:val="23"/>
          <w:lang w:eastAsia="ru-RU"/>
        </w:rPr>
        <w:t>3</w:t>
      </w:r>
      <w:r w:rsidRPr="00F569C5">
        <w:rPr>
          <w:bCs/>
          <w:i/>
          <w:iCs/>
          <w:color w:val="000000" w:themeColor="text1"/>
          <w:sz w:val="23"/>
          <w:szCs w:val="23"/>
          <w:lang w:eastAsia="ru-RU"/>
        </w:rPr>
        <w:t xml:space="preserve"> </w:t>
      </w:r>
      <w:r w:rsidR="00003EC3">
        <w:rPr>
          <w:bCs/>
          <w:i/>
          <w:iCs/>
          <w:color w:val="000000" w:themeColor="text1"/>
          <w:sz w:val="23"/>
          <w:szCs w:val="23"/>
          <w:lang w:eastAsia="ru-RU"/>
        </w:rPr>
        <w:t>ок</w:t>
      </w:r>
      <w:r w:rsidRPr="00F569C5">
        <w:rPr>
          <w:bCs/>
          <w:i/>
          <w:iCs/>
          <w:color w:val="000000" w:themeColor="text1"/>
          <w:sz w:val="23"/>
          <w:szCs w:val="23"/>
          <w:lang w:eastAsia="ru-RU"/>
        </w:rPr>
        <w:t>тября 2023 г. N 03-07-</w:t>
      </w:r>
      <w:r w:rsidR="00003EC3">
        <w:rPr>
          <w:bCs/>
          <w:i/>
          <w:iCs/>
          <w:color w:val="000000" w:themeColor="text1"/>
          <w:sz w:val="23"/>
          <w:szCs w:val="23"/>
          <w:lang w:eastAsia="ru-RU"/>
        </w:rPr>
        <w:t>11</w:t>
      </w:r>
      <w:r w:rsidRPr="00F569C5">
        <w:rPr>
          <w:bCs/>
          <w:i/>
          <w:iCs/>
          <w:color w:val="000000" w:themeColor="text1"/>
          <w:sz w:val="23"/>
          <w:szCs w:val="23"/>
          <w:lang w:eastAsia="ru-RU"/>
        </w:rPr>
        <w:t>/</w:t>
      </w:r>
      <w:r w:rsidR="00003EC3">
        <w:rPr>
          <w:bCs/>
          <w:i/>
          <w:iCs/>
          <w:color w:val="000000" w:themeColor="text1"/>
          <w:sz w:val="23"/>
          <w:szCs w:val="23"/>
          <w:lang w:eastAsia="ru-RU"/>
        </w:rPr>
        <w:t>93729</w:t>
      </w:r>
    </w:p>
    <w:bookmarkEnd w:id="98"/>
    <w:p w14:paraId="51BD93C4" w14:textId="77777777" w:rsidR="001D6ABC" w:rsidRPr="001D6ABC" w:rsidRDefault="001D6ABC" w:rsidP="001D6ABC">
      <w:pPr>
        <w:pStyle w:val="a9"/>
        <w:numPr>
          <w:ilvl w:val="0"/>
          <w:numId w:val="3"/>
        </w:numPr>
        <w:shd w:val="clear" w:color="auto" w:fill="FFFFFF"/>
        <w:ind w:left="567" w:hanging="567"/>
        <w:contextualSpacing w:val="0"/>
        <w:jc w:val="both"/>
        <w:rPr>
          <w:b/>
          <w:sz w:val="23"/>
          <w:szCs w:val="23"/>
          <w:lang w:eastAsia="ru-RU"/>
        </w:rPr>
      </w:pPr>
      <w:r w:rsidRPr="001D6ABC">
        <w:rPr>
          <w:b/>
          <w:sz w:val="23"/>
          <w:szCs w:val="23"/>
          <w:lang w:eastAsia="ru-RU"/>
        </w:rPr>
        <w:t>Приведены правовые позиции ФНС по вопросам:</w:t>
      </w:r>
    </w:p>
    <w:p w14:paraId="113FD4E2" w14:textId="77777777" w:rsidR="001D6ABC" w:rsidRPr="001D6ABC" w:rsidRDefault="001D6ABC" w:rsidP="001D6ABC">
      <w:pPr>
        <w:pStyle w:val="a9"/>
        <w:shd w:val="clear" w:color="auto" w:fill="FFFFFF"/>
        <w:ind w:left="567"/>
        <w:contextualSpacing w:val="0"/>
        <w:jc w:val="both"/>
        <w:rPr>
          <w:b/>
          <w:sz w:val="23"/>
          <w:szCs w:val="23"/>
          <w:lang w:eastAsia="ru-RU"/>
        </w:rPr>
      </w:pPr>
      <w:r w:rsidRPr="001D6ABC">
        <w:rPr>
          <w:b/>
          <w:sz w:val="23"/>
          <w:szCs w:val="23"/>
          <w:lang w:eastAsia="ru-RU"/>
        </w:rPr>
        <w:t>- расчета недоимки по НДС и налогу на прибыль при приобретении товаров у импортеров и реальных поставщиков через проблемных контрагентов (технические компании), при получении документов от реального поставщика (импортера);</w:t>
      </w:r>
    </w:p>
    <w:p w14:paraId="3BBF1A3B" w14:textId="77777777" w:rsidR="001D6ABC" w:rsidRPr="001D6ABC" w:rsidRDefault="001D6ABC" w:rsidP="001D6ABC">
      <w:pPr>
        <w:pStyle w:val="a9"/>
        <w:shd w:val="clear" w:color="auto" w:fill="FFFFFF"/>
        <w:ind w:left="567"/>
        <w:contextualSpacing w:val="0"/>
        <w:jc w:val="both"/>
        <w:rPr>
          <w:b/>
          <w:sz w:val="23"/>
          <w:szCs w:val="23"/>
          <w:lang w:eastAsia="ru-RU"/>
        </w:rPr>
      </w:pPr>
      <w:r w:rsidRPr="001D6ABC">
        <w:rPr>
          <w:b/>
          <w:sz w:val="23"/>
          <w:szCs w:val="23"/>
          <w:lang w:eastAsia="ru-RU"/>
        </w:rPr>
        <w:t>- учета налогов, уплаченных подконтрольными лицами, при дроблении бизнеса;</w:t>
      </w:r>
    </w:p>
    <w:p w14:paraId="0335E78B" w14:textId="6C17EB1C" w:rsidR="001D6ABC" w:rsidRPr="00F569C5" w:rsidRDefault="001D6ABC" w:rsidP="001D6ABC">
      <w:pPr>
        <w:pStyle w:val="a9"/>
        <w:shd w:val="clear" w:color="auto" w:fill="FFFFFF"/>
        <w:ind w:left="567"/>
        <w:contextualSpacing w:val="0"/>
        <w:jc w:val="both"/>
        <w:rPr>
          <w:b/>
          <w:sz w:val="23"/>
          <w:szCs w:val="23"/>
          <w:lang w:eastAsia="ru-RU"/>
        </w:rPr>
      </w:pPr>
      <w:r w:rsidRPr="001D6ABC">
        <w:rPr>
          <w:b/>
          <w:sz w:val="23"/>
          <w:szCs w:val="23"/>
          <w:lang w:eastAsia="ru-RU"/>
        </w:rPr>
        <w:t>- пропуска срока на заявление налогового вычета по НДС из-за гражданского спора.</w:t>
      </w:r>
    </w:p>
    <w:p w14:paraId="21458617" w14:textId="3B9AED84" w:rsidR="001D6ABC" w:rsidRDefault="001D6ABC" w:rsidP="00F569C5">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w:t>
      </w:r>
      <w:r w:rsidRPr="001D6ABC">
        <w:rPr>
          <w:bCs/>
          <w:i/>
          <w:iCs/>
          <w:color w:val="000000" w:themeColor="text1"/>
          <w:sz w:val="23"/>
          <w:szCs w:val="23"/>
          <w:lang w:eastAsia="ru-RU"/>
        </w:rPr>
        <w:t>Федеральной налоговой службы от 3 октября 2023 г. N БВ-4-9/12603@ "Обзор правовых позиций, сформированных ФНС России по результатам рассмотрения жалоб (апелляционных жалоб) налогоплательщиков"</w:t>
      </w:r>
    </w:p>
    <w:p w14:paraId="4196B6E5" w14:textId="1DAA07B5" w:rsidR="006B6BDC" w:rsidRPr="006B6BDC" w:rsidRDefault="006B6BDC" w:rsidP="00691C5E">
      <w:pPr>
        <w:pStyle w:val="a9"/>
        <w:shd w:val="clear" w:color="auto" w:fill="FFFFFF"/>
        <w:spacing w:before="120" w:after="120"/>
        <w:ind w:left="0" w:firstLine="567"/>
        <w:contextualSpacing w:val="0"/>
        <w:jc w:val="both"/>
        <w:rPr>
          <w:bCs/>
          <w:color w:val="000000" w:themeColor="text1"/>
          <w:sz w:val="23"/>
          <w:szCs w:val="23"/>
          <w:lang w:eastAsia="ru-RU"/>
        </w:rPr>
      </w:pPr>
      <w:r w:rsidRPr="006B6BDC">
        <w:rPr>
          <w:bCs/>
          <w:color w:val="000000" w:themeColor="text1"/>
          <w:sz w:val="23"/>
          <w:szCs w:val="23"/>
          <w:lang w:eastAsia="ru-RU"/>
        </w:rPr>
        <w:t>Приведенный Обзор направляется для использования в работе, является обязательным для применения территориальными налоговыми органами и подлежит доведению до профильных отделов, ответственных за налоговое администрирование соответствующих налогов.</w:t>
      </w:r>
    </w:p>
    <w:p w14:paraId="095BA027" w14:textId="77777777" w:rsidR="001A7A3F" w:rsidRPr="001A7A3F" w:rsidRDefault="001A7A3F" w:rsidP="001A7A3F">
      <w:pPr>
        <w:pStyle w:val="a9"/>
        <w:numPr>
          <w:ilvl w:val="0"/>
          <w:numId w:val="3"/>
        </w:numPr>
        <w:shd w:val="clear" w:color="auto" w:fill="FFFFFF"/>
        <w:ind w:left="567" w:hanging="567"/>
        <w:contextualSpacing w:val="0"/>
        <w:jc w:val="both"/>
        <w:rPr>
          <w:b/>
          <w:sz w:val="23"/>
          <w:szCs w:val="23"/>
          <w:lang w:eastAsia="ru-RU"/>
        </w:rPr>
      </w:pPr>
      <w:r w:rsidRPr="001A7A3F">
        <w:rPr>
          <w:b/>
          <w:sz w:val="23"/>
          <w:szCs w:val="23"/>
          <w:lang w:eastAsia="ru-RU"/>
        </w:rPr>
        <w:t>С 2024 г. при оказании услуг общественного питания применяется освобождение от НДС при соблюдении условий, предусмотренных НК, в числе которых - среднемесячный размер выплат и иных вознаграждений в пользу физлиц.</w:t>
      </w:r>
    </w:p>
    <w:p w14:paraId="0F9A6A5C" w14:textId="77777777" w:rsidR="001A7A3F" w:rsidRPr="001A7A3F" w:rsidRDefault="001A7A3F" w:rsidP="001A7A3F">
      <w:pPr>
        <w:pStyle w:val="a9"/>
        <w:shd w:val="clear" w:color="auto" w:fill="FFFFFF"/>
        <w:ind w:left="567"/>
        <w:contextualSpacing w:val="0"/>
        <w:jc w:val="both"/>
        <w:rPr>
          <w:b/>
          <w:sz w:val="23"/>
          <w:szCs w:val="23"/>
          <w:lang w:eastAsia="ru-RU"/>
        </w:rPr>
      </w:pPr>
      <w:r w:rsidRPr="001A7A3F">
        <w:rPr>
          <w:b/>
          <w:sz w:val="23"/>
          <w:szCs w:val="23"/>
          <w:lang w:eastAsia="ru-RU"/>
        </w:rPr>
        <w:t>Информация о размере средней зарплаты в регионе по указанному виду деятельности размещается в единой межведомственной информационно-статистической системе (ЕМИСС).</w:t>
      </w:r>
    </w:p>
    <w:p w14:paraId="7A2935B5" w14:textId="305C8225" w:rsidR="001A7A3F" w:rsidRPr="00F569C5" w:rsidRDefault="001A7A3F" w:rsidP="001A7A3F">
      <w:pPr>
        <w:pStyle w:val="a9"/>
        <w:shd w:val="clear" w:color="auto" w:fill="FFFFFF"/>
        <w:ind w:left="567"/>
        <w:contextualSpacing w:val="0"/>
        <w:jc w:val="both"/>
        <w:rPr>
          <w:b/>
          <w:sz w:val="23"/>
          <w:szCs w:val="23"/>
          <w:lang w:eastAsia="ru-RU"/>
        </w:rPr>
      </w:pPr>
      <w:r w:rsidRPr="001A7A3F">
        <w:rPr>
          <w:b/>
          <w:sz w:val="23"/>
          <w:szCs w:val="23"/>
          <w:lang w:eastAsia="ru-RU"/>
        </w:rPr>
        <w:t>Если на начало года, с которого ИП применяет освобождение от НДС, в ЕМИСС отсутствует информация о размере средней зарплаты в регионе за предшествующий календарный год, то средний размер выплат, начисленных ИП в пользу физлиц, рассчитывается исходя из данных за первые 9 месяцев предыдущего года и сравнивается с размером средней зарплаты в регионе, размещенной в ЕМИСС за аналогичный период. При этом в целях применения освобождения от НДС в последующих налоговых периодах соответствующего года среднемесячный размер выплат следует рассчитать на основании данных за предыдущий календарный год и сравнить его с размером средней зарплаты в регионе, размещенной в ЕМИСС за этот календарный год.</w:t>
      </w:r>
    </w:p>
    <w:p w14:paraId="19FE695A" w14:textId="20B27F5A" w:rsidR="001A7A3F" w:rsidRDefault="001A7A3F" w:rsidP="001A7A3F">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4</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94217</w:t>
      </w:r>
    </w:p>
    <w:p w14:paraId="4DB9ED4B" w14:textId="2DD8018D" w:rsidR="00003EC3" w:rsidRPr="00F569C5" w:rsidRDefault="00F22E96" w:rsidP="00003EC3">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F22E96">
        <w:rPr>
          <w:b/>
          <w:sz w:val="23"/>
          <w:szCs w:val="23"/>
          <w:lang w:eastAsia="ru-RU"/>
        </w:rPr>
        <w:t xml:space="preserve">осстановление сумм налога на добавленную стоимость по основным средствам, в дальнейшем используемым для операций по производству и (или) реализации товаров (работ, услуг), не подлежащих налогообложению (освобожденных от налогообложения), производится независимо от размера доли совокупных расходов на приобретение, производство и (или) реализацию товаров (работ, услуг), операции по реализации которых не подлежат налогообложению (освобождаются от налогообложения). В связи с этим суммы налога на добавленную стоимость по основным средствам, принятые к вычету в налоговом периоде, в котором налогоплательщик имел право не вести раздельный учет сумм налога в соответствии с вышеуказанным абзацем седьмым пункта 4 статьи 170 </w:t>
      </w:r>
      <w:r>
        <w:rPr>
          <w:b/>
          <w:sz w:val="23"/>
          <w:szCs w:val="23"/>
          <w:lang w:eastAsia="ru-RU"/>
        </w:rPr>
        <w:t>НК РФ</w:t>
      </w:r>
      <w:r w:rsidRPr="00F22E96">
        <w:rPr>
          <w:b/>
          <w:sz w:val="23"/>
          <w:szCs w:val="23"/>
          <w:lang w:eastAsia="ru-RU"/>
        </w:rPr>
        <w:t>, подлежат восстановлению в случае дальнейшего использования этих основных средств для операций, не подлежащих налогообложению (освобожденных от налогообложения).</w:t>
      </w:r>
    </w:p>
    <w:p w14:paraId="70D1381A" w14:textId="791F7502" w:rsidR="00003EC3" w:rsidRDefault="00003EC3" w:rsidP="00003EC3">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4</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1</w:t>
      </w:r>
      <w:r w:rsidR="00F22E96">
        <w:rPr>
          <w:bCs/>
          <w:i/>
          <w:iCs/>
          <w:color w:val="000000" w:themeColor="text1"/>
          <w:sz w:val="23"/>
          <w:szCs w:val="23"/>
          <w:lang w:eastAsia="ru-RU"/>
        </w:rPr>
        <w:t>1</w:t>
      </w:r>
      <w:r w:rsidRPr="00F569C5">
        <w:rPr>
          <w:bCs/>
          <w:i/>
          <w:iCs/>
          <w:color w:val="000000" w:themeColor="text1"/>
          <w:sz w:val="23"/>
          <w:szCs w:val="23"/>
          <w:lang w:eastAsia="ru-RU"/>
        </w:rPr>
        <w:t>/</w:t>
      </w:r>
      <w:r>
        <w:rPr>
          <w:bCs/>
          <w:i/>
          <w:iCs/>
          <w:color w:val="000000" w:themeColor="text1"/>
          <w:sz w:val="23"/>
          <w:szCs w:val="23"/>
          <w:lang w:eastAsia="ru-RU"/>
        </w:rPr>
        <w:t>1/94</w:t>
      </w:r>
      <w:r w:rsidR="00F22E96">
        <w:rPr>
          <w:bCs/>
          <w:i/>
          <w:iCs/>
          <w:color w:val="000000" w:themeColor="text1"/>
          <w:sz w:val="23"/>
          <w:szCs w:val="23"/>
          <w:lang w:eastAsia="ru-RU"/>
        </w:rPr>
        <w:t>324</w:t>
      </w:r>
    </w:p>
    <w:p w14:paraId="02D1BE48" w14:textId="1F1F1C15" w:rsidR="001A7A3F" w:rsidRPr="00F569C5" w:rsidRDefault="005F39F0" w:rsidP="001A7A3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5F39F0">
        <w:rPr>
          <w:b/>
          <w:sz w:val="23"/>
          <w:szCs w:val="23"/>
          <w:lang w:eastAsia="ru-RU"/>
        </w:rPr>
        <w:t>перации по реализации слитков драгоценных металлов юридическим лицам, не являющимся банками, осуществляемые небанковской кредитной организацией - центральным контрагентом на организованных торгах и отражаемые по соответствующим счетам этих юридических лиц без изъятия слитков драгоценных металлов из хранилища небанковской кредитной организации - центрального контрагента, НДС не облагаются. В случае изъятия из хранилища небанковской кредитной организации - центрального контрагента слитков драгоценных металлов, стоимость которых ранее зачислена на счета юридических лиц, не являющихся банками, указанные операции подлежат налогообложению НДС.</w:t>
      </w:r>
    </w:p>
    <w:p w14:paraId="437D9324" w14:textId="56E0BE41" w:rsidR="001A7A3F" w:rsidRDefault="001A7A3F" w:rsidP="001A7A3F">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4</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05</w:t>
      </w:r>
      <w:r w:rsidRPr="00F569C5">
        <w:rPr>
          <w:bCs/>
          <w:i/>
          <w:iCs/>
          <w:color w:val="000000" w:themeColor="text1"/>
          <w:sz w:val="23"/>
          <w:szCs w:val="23"/>
          <w:lang w:eastAsia="ru-RU"/>
        </w:rPr>
        <w:t>/</w:t>
      </w:r>
      <w:r>
        <w:rPr>
          <w:bCs/>
          <w:i/>
          <w:iCs/>
          <w:color w:val="000000" w:themeColor="text1"/>
          <w:sz w:val="23"/>
          <w:szCs w:val="23"/>
          <w:lang w:eastAsia="ru-RU"/>
        </w:rPr>
        <w:t>94328</w:t>
      </w:r>
    </w:p>
    <w:p w14:paraId="4D28982C" w14:textId="77777777" w:rsidR="001A7A3F" w:rsidRPr="00F569C5" w:rsidRDefault="001A7A3F" w:rsidP="001A7A3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1A7A3F">
        <w:rPr>
          <w:b/>
          <w:sz w:val="23"/>
          <w:szCs w:val="23"/>
          <w:lang w:eastAsia="ru-RU"/>
        </w:rPr>
        <w:t>ри реализации организацией услуг по сохранению, комплектованию и использованию архивов освобождение от налогообложения налогом на добавленную стоимость применяется при условии наличия у этой организации соответствующего кода вида деятельности по Общероссийскому классификатору видов экономической деятельности.</w:t>
      </w:r>
    </w:p>
    <w:p w14:paraId="2962B118" w14:textId="77777777" w:rsidR="001A7A3F" w:rsidRDefault="001A7A3F" w:rsidP="001A7A3F">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4</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94335</w:t>
      </w:r>
    </w:p>
    <w:p w14:paraId="22FFE6CA" w14:textId="77777777" w:rsidR="00003EC3" w:rsidRPr="00F569C5" w:rsidRDefault="00003EC3" w:rsidP="00003EC3">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003EC3">
        <w:rPr>
          <w:b/>
          <w:sz w:val="23"/>
          <w:szCs w:val="23"/>
          <w:lang w:eastAsia="ru-RU"/>
        </w:rPr>
        <w:t xml:space="preserve"> целях применения налога на добавленную стоимость местом реализации оказываемых российской организацией хозяйствующему субъекту Республики Казахстан услуг по тестированию программного обеспечения признается территория Российской Федерации и, соответственно, такие услуги облагаются налогом в Российской Федерации.</w:t>
      </w:r>
    </w:p>
    <w:p w14:paraId="4E45A1E8" w14:textId="77777777" w:rsidR="00003EC3" w:rsidRDefault="00003EC3" w:rsidP="00003EC3">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4</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1/94516</w:t>
      </w:r>
    </w:p>
    <w:p w14:paraId="72FE3883" w14:textId="77777777" w:rsidR="005F39F0" w:rsidRPr="005F39F0" w:rsidRDefault="005F39F0" w:rsidP="005F39F0">
      <w:pPr>
        <w:pStyle w:val="a9"/>
        <w:numPr>
          <w:ilvl w:val="0"/>
          <w:numId w:val="3"/>
        </w:numPr>
        <w:shd w:val="clear" w:color="auto" w:fill="FFFFFF"/>
        <w:ind w:left="567" w:hanging="567"/>
        <w:contextualSpacing w:val="0"/>
        <w:jc w:val="both"/>
        <w:rPr>
          <w:b/>
          <w:sz w:val="23"/>
          <w:szCs w:val="23"/>
          <w:lang w:eastAsia="ru-RU"/>
        </w:rPr>
      </w:pPr>
      <w:r w:rsidRPr="005F39F0">
        <w:rPr>
          <w:b/>
          <w:sz w:val="23"/>
          <w:szCs w:val="23"/>
          <w:lang w:eastAsia="ru-RU"/>
        </w:rPr>
        <w:t>Особый порядок уплаты НДС при выпуске товаров в соответствии с таможенной процедурой выпуска для внутреннего потребления при завершении действия процедуры свободной таможенной зоны на территории ОЭЗ в Калининградской области применяют:</w:t>
      </w:r>
    </w:p>
    <w:p w14:paraId="0CD849C6" w14:textId="77777777" w:rsidR="005F39F0" w:rsidRPr="005F39F0" w:rsidRDefault="005F39F0" w:rsidP="005F39F0">
      <w:pPr>
        <w:pStyle w:val="a9"/>
        <w:shd w:val="clear" w:color="auto" w:fill="FFFFFF"/>
        <w:ind w:left="567"/>
        <w:contextualSpacing w:val="0"/>
        <w:jc w:val="both"/>
        <w:rPr>
          <w:b/>
          <w:sz w:val="23"/>
          <w:szCs w:val="23"/>
          <w:lang w:eastAsia="ru-RU"/>
        </w:rPr>
      </w:pPr>
      <w:r w:rsidRPr="005F39F0">
        <w:rPr>
          <w:b/>
          <w:sz w:val="23"/>
          <w:szCs w:val="23"/>
          <w:lang w:eastAsia="ru-RU"/>
        </w:rPr>
        <w:t>- организации, которые на дату выпуска товаров являются резидентами, включенными в соответствующий реестр;</w:t>
      </w:r>
    </w:p>
    <w:p w14:paraId="0139B9F6" w14:textId="77777777" w:rsidR="005F39F0" w:rsidRPr="005F39F0" w:rsidRDefault="005F39F0" w:rsidP="005F39F0">
      <w:pPr>
        <w:pStyle w:val="a9"/>
        <w:shd w:val="clear" w:color="auto" w:fill="FFFFFF"/>
        <w:ind w:left="567"/>
        <w:contextualSpacing w:val="0"/>
        <w:jc w:val="both"/>
        <w:rPr>
          <w:b/>
          <w:sz w:val="23"/>
          <w:szCs w:val="23"/>
          <w:lang w:eastAsia="ru-RU"/>
        </w:rPr>
      </w:pPr>
      <w:r w:rsidRPr="005F39F0">
        <w:rPr>
          <w:b/>
          <w:sz w:val="23"/>
          <w:szCs w:val="23"/>
          <w:lang w:eastAsia="ru-RU"/>
        </w:rPr>
        <w:t>- лица, зарегистрированные в Калининградской области и осуществлявшие на 1 апреля 2006 г. деятельность на основании Закона об ОЭЗ в Калининградской области, состоящие на налоговом учете в этом регионе по месту нахождения организации.</w:t>
      </w:r>
    </w:p>
    <w:p w14:paraId="695E6EE8" w14:textId="47E08FAD" w:rsidR="005F39F0" w:rsidRPr="00F569C5" w:rsidRDefault="005F39F0" w:rsidP="005F39F0">
      <w:pPr>
        <w:pStyle w:val="a9"/>
        <w:shd w:val="clear" w:color="auto" w:fill="FFFFFF"/>
        <w:ind w:left="567"/>
        <w:contextualSpacing w:val="0"/>
        <w:jc w:val="both"/>
        <w:rPr>
          <w:b/>
          <w:sz w:val="23"/>
          <w:szCs w:val="23"/>
          <w:lang w:eastAsia="ru-RU"/>
        </w:rPr>
      </w:pPr>
      <w:r w:rsidRPr="005F39F0">
        <w:rPr>
          <w:b/>
          <w:sz w:val="23"/>
          <w:szCs w:val="23"/>
          <w:lang w:eastAsia="ru-RU"/>
        </w:rPr>
        <w:t>Иных требований к организациям, имеющим право на применение особого порядка, НК РФ не предусмотрено.</w:t>
      </w:r>
    </w:p>
    <w:p w14:paraId="66D19CF6" w14:textId="76309444" w:rsidR="005F39F0" w:rsidRDefault="005F39F0" w:rsidP="005F39F0">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5</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94736</w:t>
      </w:r>
    </w:p>
    <w:p w14:paraId="4F9F3B87" w14:textId="77777777" w:rsidR="005F39F0" w:rsidRDefault="005F39F0" w:rsidP="005F39F0">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5F39F0">
        <w:rPr>
          <w:b/>
          <w:sz w:val="23"/>
          <w:szCs w:val="23"/>
          <w:lang w:eastAsia="ru-RU"/>
        </w:rPr>
        <w:t xml:space="preserve">перации по реализации лома и отходов драгоценных металлов освобождаются от налогообложения налогом на добавленную стоимость только в случае, если лом и отходы драгоценных металлов приобретаются лицом, непосредственно осуществляющим производство и (или) аффинаж драгоценных металлов. </w:t>
      </w:r>
    </w:p>
    <w:p w14:paraId="07EF046A" w14:textId="14CC0E79" w:rsidR="005F39F0" w:rsidRPr="00F569C5" w:rsidRDefault="005F39F0" w:rsidP="005F39F0">
      <w:pPr>
        <w:pStyle w:val="a9"/>
        <w:shd w:val="clear" w:color="auto" w:fill="FFFFFF"/>
        <w:ind w:left="567"/>
        <w:contextualSpacing w:val="0"/>
        <w:jc w:val="both"/>
        <w:rPr>
          <w:b/>
          <w:sz w:val="23"/>
          <w:szCs w:val="23"/>
          <w:lang w:eastAsia="ru-RU"/>
        </w:rPr>
      </w:pPr>
      <w:r w:rsidRPr="005F39F0">
        <w:rPr>
          <w:b/>
          <w:sz w:val="23"/>
          <w:szCs w:val="23"/>
          <w:lang w:eastAsia="ru-RU"/>
        </w:rPr>
        <w:t xml:space="preserve">Поэтому при реализации лома и отходов драгоценных металлов организации, которая не является субъектом производства и (или) аффинажа драгоценных металлов, и в дальнейшем реализует этот лом и отходы драгоценных металлов лицу, непосредственно осуществляющему производство и (или) аффинаж драгоценных металлов, освобождение от налогообложения налогом на добавленную стоимость, предусмотренное подпунктом 9 пункта 3 статьи 149 </w:t>
      </w:r>
      <w:r>
        <w:rPr>
          <w:b/>
          <w:sz w:val="23"/>
          <w:szCs w:val="23"/>
          <w:lang w:eastAsia="ru-RU"/>
        </w:rPr>
        <w:t>НК РФ</w:t>
      </w:r>
      <w:r w:rsidRPr="005F39F0">
        <w:rPr>
          <w:b/>
          <w:sz w:val="23"/>
          <w:szCs w:val="23"/>
          <w:lang w:eastAsia="ru-RU"/>
        </w:rPr>
        <w:t>, не применяется.</w:t>
      </w:r>
    </w:p>
    <w:p w14:paraId="77891751" w14:textId="3AF4AD23" w:rsidR="005F39F0" w:rsidRDefault="005F39F0" w:rsidP="005F39F0">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6</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05</w:t>
      </w:r>
      <w:r w:rsidRPr="00F569C5">
        <w:rPr>
          <w:bCs/>
          <w:i/>
          <w:iCs/>
          <w:color w:val="000000" w:themeColor="text1"/>
          <w:sz w:val="23"/>
          <w:szCs w:val="23"/>
          <w:lang w:eastAsia="ru-RU"/>
        </w:rPr>
        <w:t>/</w:t>
      </w:r>
      <w:r>
        <w:rPr>
          <w:bCs/>
          <w:i/>
          <w:iCs/>
          <w:color w:val="000000" w:themeColor="text1"/>
          <w:sz w:val="23"/>
          <w:szCs w:val="23"/>
          <w:lang w:eastAsia="ru-RU"/>
        </w:rPr>
        <w:t>95174</w:t>
      </w:r>
    </w:p>
    <w:p w14:paraId="3C34216A" w14:textId="47A8D1DC" w:rsidR="005F39F0" w:rsidRDefault="005F39F0" w:rsidP="005F39F0">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5F39F0">
        <w:rPr>
          <w:b/>
          <w:sz w:val="23"/>
          <w:szCs w:val="23"/>
          <w:lang w:eastAsia="ru-RU"/>
        </w:rPr>
        <w:t>ри получении денежных средств, перечисляемых клиентами банка в целях компенсации расходов банка по оплате услуг, фактически оказанных сторонними организациями клиентам банка, объекта налогообложения налогом на добавленную стоимость не возникает, поскольку реализация данных услуг банком не производится.</w:t>
      </w:r>
    </w:p>
    <w:p w14:paraId="194476EE" w14:textId="15161BDF" w:rsidR="005F39F0" w:rsidRDefault="005F39F0" w:rsidP="005F39F0">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6</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03-07-</w:t>
      </w:r>
      <w:r>
        <w:rPr>
          <w:bCs/>
          <w:i/>
          <w:iCs/>
          <w:color w:val="000000" w:themeColor="text1"/>
          <w:sz w:val="23"/>
          <w:szCs w:val="23"/>
          <w:lang w:eastAsia="ru-RU"/>
        </w:rPr>
        <w:t>05</w:t>
      </w:r>
      <w:r w:rsidRPr="00F569C5">
        <w:rPr>
          <w:bCs/>
          <w:i/>
          <w:iCs/>
          <w:color w:val="000000" w:themeColor="text1"/>
          <w:sz w:val="23"/>
          <w:szCs w:val="23"/>
          <w:lang w:eastAsia="ru-RU"/>
        </w:rPr>
        <w:t>/</w:t>
      </w:r>
      <w:r>
        <w:rPr>
          <w:bCs/>
          <w:i/>
          <w:iCs/>
          <w:color w:val="000000" w:themeColor="text1"/>
          <w:sz w:val="23"/>
          <w:szCs w:val="23"/>
          <w:lang w:eastAsia="ru-RU"/>
        </w:rPr>
        <w:t>95178</w:t>
      </w:r>
    </w:p>
    <w:p w14:paraId="45F72F1D" w14:textId="29B1DD19" w:rsidR="003054AE" w:rsidRPr="003054AE" w:rsidRDefault="003054AE" w:rsidP="003054AE">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3054AE">
        <w:rPr>
          <w:b/>
          <w:sz w:val="23"/>
          <w:szCs w:val="23"/>
          <w:lang w:eastAsia="ru-RU"/>
        </w:rPr>
        <w:t xml:space="preserve"> целях определения момента определения налоговой базы по налогу на добавленную стоимость днем выполнения работ следует признавать дату подписания акта сдачи-приемки работ заказчиком.</w:t>
      </w:r>
    </w:p>
    <w:p w14:paraId="253F6E3B" w14:textId="0A5B2A85" w:rsidR="003054AE" w:rsidRDefault="003054AE" w:rsidP="003054AE">
      <w:pPr>
        <w:pStyle w:val="a9"/>
        <w:shd w:val="clear" w:color="auto" w:fill="FFFFFF"/>
        <w:ind w:left="567"/>
        <w:contextualSpacing w:val="0"/>
        <w:jc w:val="both"/>
        <w:rPr>
          <w:b/>
          <w:sz w:val="23"/>
          <w:szCs w:val="23"/>
          <w:lang w:eastAsia="ru-RU"/>
        </w:rPr>
      </w:pPr>
      <w:r>
        <w:rPr>
          <w:b/>
          <w:sz w:val="23"/>
          <w:szCs w:val="23"/>
          <w:lang w:eastAsia="ru-RU"/>
        </w:rPr>
        <w:t>С</w:t>
      </w:r>
      <w:r w:rsidRPr="003054AE">
        <w:rPr>
          <w:b/>
          <w:sz w:val="23"/>
          <w:szCs w:val="23"/>
          <w:lang w:eastAsia="ru-RU"/>
        </w:rPr>
        <w:t>чета-фактуры в отношении выполненных подрядчиком проектно-изыскательских и строительно-монтажных работ выставляются не позднее пяти календарных дней, считая с даты подписания заказчиком акта сдачи-приемки данных работ.</w:t>
      </w:r>
    </w:p>
    <w:p w14:paraId="0D74912C" w14:textId="27579E4C" w:rsidR="003054AE" w:rsidRDefault="003054AE" w:rsidP="003054AE">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10</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w:t>
      </w:r>
      <w:r>
        <w:rPr>
          <w:bCs/>
          <w:i/>
          <w:iCs/>
          <w:color w:val="000000" w:themeColor="text1"/>
          <w:sz w:val="23"/>
          <w:szCs w:val="23"/>
          <w:lang w:eastAsia="ru-RU"/>
        </w:rPr>
        <w:t>3</w:t>
      </w:r>
      <w:r w:rsidRPr="00F569C5">
        <w:rPr>
          <w:bCs/>
          <w:i/>
          <w:iCs/>
          <w:color w:val="000000" w:themeColor="text1"/>
          <w:sz w:val="23"/>
          <w:szCs w:val="23"/>
          <w:lang w:eastAsia="ru-RU"/>
        </w:rPr>
        <w:t>-</w:t>
      </w:r>
      <w:r>
        <w:rPr>
          <w:bCs/>
          <w:i/>
          <w:iCs/>
          <w:color w:val="000000" w:themeColor="text1"/>
          <w:sz w:val="23"/>
          <w:szCs w:val="23"/>
          <w:lang w:eastAsia="ru-RU"/>
        </w:rPr>
        <w:t>06</w:t>
      </w:r>
      <w:r w:rsidRPr="00F569C5">
        <w:rPr>
          <w:bCs/>
          <w:i/>
          <w:iCs/>
          <w:color w:val="000000" w:themeColor="text1"/>
          <w:sz w:val="23"/>
          <w:szCs w:val="23"/>
          <w:lang w:eastAsia="ru-RU"/>
        </w:rPr>
        <w:t>/</w:t>
      </w:r>
      <w:r>
        <w:rPr>
          <w:bCs/>
          <w:i/>
          <w:iCs/>
          <w:color w:val="000000" w:themeColor="text1"/>
          <w:sz w:val="23"/>
          <w:szCs w:val="23"/>
          <w:lang w:eastAsia="ru-RU"/>
        </w:rPr>
        <w:t>1/96189</w:t>
      </w:r>
    </w:p>
    <w:p w14:paraId="0190A2C6" w14:textId="1993D617" w:rsidR="001D6ABC" w:rsidRPr="001D6ABC" w:rsidRDefault="001D6ABC" w:rsidP="001D6ABC">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1D6ABC">
        <w:rPr>
          <w:b/>
          <w:sz w:val="23"/>
          <w:szCs w:val="23"/>
          <w:lang w:eastAsia="ru-RU"/>
        </w:rPr>
        <w:t>рганизации и индивидуальные предприниматели, применяющие упрощенную систему налогообложения, при осуществлении операций по реализации товаров (работ, услуг) не должны составлять и выставлять покупателям счета-фактуры.</w:t>
      </w:r>
    </w:p>
    <w:p w14:paraId="471A8CAE" w14:textId="48D1C46F" w:rsidR="00F11A9A" w:rsidRPr="00F11A9A" w:rsidRDefault="00F11A9A" w:rsidP="00F11A9A">
      <w:pPr>
        <w:pStyle w:val="a9"/>
        <w:shd w:val="clear" w:color="auto" w:fill="FFFFFF"/>
        <w:ind w:left="567"/>
        <w:jc w:val="both"/>
        <w:rPr>
          <w:b/>
          <w:sz w:val="23"/>
          <w:szCs w:val="23"/>
          <w:lang w:eastAsia="ru-RU"/>
        </w:rPr>
      </w:pPr>
      <w:r w:rsidRPr="00F11A9A">
        <w:rPr>
          <w:b/>
          <w:sz w:val="23"/>
          <w:szCs w:val="23"/>
          <w:lang w:eastAsia="ru-RU"/>
        </w:rPr>
        <w:t xml:space="preserve">В случае выставления лицами, не являющимися налогоплательщиками НДС, в том числе организациями и индивидуальными предпринимателями, перешедшими на упрощенную систему налогообложения, покупателю товаров (работ, услуг) счета-фактуры с выделением суммы НДС вся сумма налога, указанная в этом счете-фактуре, в соответствии с пунктом 5 статьи 173 </w:t>
      </w:r>
      <w:r>
        <w:rPr>
          <w:b/>
          <w:sz w:val="23"/>
          <w:szCs w:val="23"/>
          <w:lang w:eastAsia="ru-RU"/>
        </w:rPr>
        <w:t>НК РФ</w:t>
      </w:r>
      <w:r w:rsidRPr="00F11A9A">
        <w:rPr>
          <w:b/>
          <w:sz w:val="23"/>
          <w:szCs w:val="23"/>
          <w:lang w:eastAsia="ru-RU"/>
        </w:rPr>
        <w:t xml:space="preserve"> подлежит уплате в бюджет.</w:t>
      </w:r>
    </w:p>
    <w:p w14:paraId="231B8C4C" w14:textId="014ED86F" w:rsidR="00F11A9A" w:rsidRPr="00F11A9A" w:rsidRDefault="00F11A9A" w:rsidP="00F11A9A">
      <w:pPr>
        <w:pStyle w:val="a9"/>
        <w:shd w:val="clear" w:color="auto" w:fill="FFFFFF"/>
        <w:ind w:left="567"/>
        <w:jc w:val="both"/>
        <w:rPr>
          <w:b/>
          <w:sz w:val="23"/>
          <w:szCs w:val="23"/>
          <w:lang w:eastAsia="ru-RU"/>
        </w:rPr>
      </w:pPr>
      <w:r w:rsidRPr="00F11A9A">
        <w:rPr>
          <w:b/>
          <w:sz w:val="23"/>
          <w:szCs w:val="23"/>
          <w:lang w:eastAsia="ru-RU"/>
        </w:rPr>
        <w:t>Изложенная позиция соответствует позиции Конституционного Суда Российской Федерации, выраженной им в Постановлении от 03.06.2014 N 17-П "По делу о проверке конституционности положений пунктов 6 и 7 статьи 168 и пункта 5 статьи 173 Налогового кодекса Российской Федерации в связи с жалобой общества с ограниченной ответственностью "Торговый дом "</w:t>
      </w:r>
      <w:proofErr w:type="spellStart"/>
      <w:r w:rsidRPr="00F11A9A">
        <w:rPr>
          <w:b/>
          <w:sz w:val="23"/>
          <w:szCs w:val="23"/>
          <w:lang w:eastAsia="ru-RU"/>
        </w:rPr>
        <w:t>Камснаб</w:t>
      </w:r>
      <w:proofErr w:type="spellEnd"/>
      <w:r w:rsidRPr="00F11A9A">
        <w:rPr>
          <w:b/>
          <w:sz w:val="23"/>
          <w:szCs w:val="23"/>
          <w:lang w:eastAsia="ru-RU"/>
        </w:rPr>
        <w:t>", а также в Определениях от 29.03.2016 года N 460-О, от 27.05.2021 N 1095-О.</w:t>
      </w:r>
    </w:p>
    <w:p w14:paraId="72E2127A" w14:textId="6406956A" w:rsidR="00F11A9A" w:rsidRPr="00F11A9A" w:rsidRDefault="00F11A9A" w:rsidP="00F11A9A">
      <w:pPr>
        <w:pStyle w:val="a9"/>
        <w:shd w:val="clear" w:color="auto" w:fill="FFFFFF"/>
        <w:ind w:left="567"/>
        <w:jc w:val="both"/>
        <w:rPr>
          <w:b/>
          <w:sz w:val="23"/>
          <w:szCs w:val="23"/>
          <w:lang w:eastAsia="ru-RU"/>
        </w:rPr>
      </w:pPr>
      <w:r w:rsidRPr="00F11A9A">
        <w:rPr>
          <w:b/>
          <w:sz w:val="23"/>
          <w:szCs w:val="23"/>
          <w:lang w:eastAsia="ru-RU"/>
        </w:rPr>
        <w:t xml:space="preserve">Таким образом, в случае, если в государственном контракте на поставку товаров (работ, услуг) их стоимость указана "с НДС" при не выставлении счета-фактуры у продавца, применяющего упрощенную систему налогообложения, обязанность уплатить НДС в бюджет в соответствии с положениями главы 21 </w:t>
      </w:r>
      <w:r>
        <w:rPr>
          <w:b/>
          <w:sz w:val="23"/>
          <w:szCs w:val="23"/>
          <w:lang w:eastAsia="ru-RU"/>
        </w:rPr>
        <w:t>НК РФ</w:t>
      </w:r>
      <w:r w:rsidRPr="00F11A9A">
        <w:rPr>
          <w:b/>
          <w:sz w:val="23"/>
          <w:szCs w:val="23"/>
          <w:lang w:eastAsia="ru-RU"/>
        </w:rPr>
        <w:t xml:space="preserve"> не возникает.</w:t>
      </w:r>
    </w:p>
    <w:p w14:paraId="24C129BF" w14:textId="2384E088" w:rsidR="001D6ABC" w:rsidRPr="001D6ABC" w:rsidRDefault="00F11A9A" w:rsidP="00F11A9A">
      <w:pPr>
        <w:pStyle w:val="a9"/>
        <w:shd w:val="clear" w:color="auto" w:fill="FFFFFF"/>
        <w:ind w:left="567"/>
        <w:contextualSpacing w:val="0"/>
        <w:jc w:val="both"/>
        <w:rPr>
          <w:b/>
          <w:sz w:val="23"/>
          <w:szCs w:val="23"/>
          <w:lang w:eastAsia="ru-RU"/>
        </w:rPr>
      </w:pPr>
      <w:r>
        <w:rPr>
          <w:b/>
          <w:sz w:val="23"/>
          <w:szCs w:val="23"/>
          <w:lang w:eastAsia="ru-RU"/>
        </w:rPr>
        <w:t>У</w:t>
      </w:r>
      <w:r w:rsidRPr="00F11A9A">
        <w:rPr>
          <w:b/>
          <w:sz w:val="23"/>
          <w:szCs w:val="23"/>
          <w:lang w:eastAsia="ru-RU"/>
        </w:rPr>
        <w:t xml:space="preserve">казание в государственном контракте цены "с НДС" само по себе не обязывает продавца, применяющего упрощенную систему налогообложения, выставить счет-фактуру, однако если он выставит счет-фактуру, то обязан уплатить в бюджет сумму налога в соответствии с пунктом 5 статьи 173 </w:t>
      </w:r>
      <w:r>
        <w:rPr>
          <w:b/>
          <w:sz w:val="23"/>
          <w:szCs w:val="23"/>
          <w:lang w:eastAsia="ru-RU"/>
        </w:rPr>
        <w:t>НК РФ</w:t>
      </w:r>
      <w:r w:rsidRPr="00F11A9A">
        <w:rPr>
          <w:b/>
          <w:sz w:val="23"/>
          <w:szCs w:val="23"/>
          <w:lang w:eastAsia="ru-RU"/>
        </w:rPr>
        <w:t>.</w:t>
      </w:r>
    </w:p>
    <w:p w14:paraId="6760A46C" w14:textId="3D31E72A" w:rsidR="001D6ABC" w:rsidRDefault="001D6ABC" w:rsidP="003054AE">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w:t>
      </w:r>
      <w:r w:rsidRPr="001D6ABC">
        <w:rPr>
          <w:bCs/>
          <w:i/>
          <w:iCs/>
          <w:color w:val="000000" w:themeColor="text1"/>
          <w:sz w:val="23"/>
          <w:szCs w:val="23"/>
          <w:lang w:eastAsia="ru-RU"/>
        </w:rPr>
        <w:t>Федеральной налоговой службы от 10 октября 2023 г. N СД-4-3/12950@</w:t>
      </w:r>
    </w:p>
    <w:p w14:paraId="2C2C2502" w14:textId="263C1395" w:rsidR="003054AE" w:rsidRPr="003054AE" w:rsidRDefault="003054AE" w:rsidP="003054AE">
      <w:pPr>
        <w:pStyle w:val="a9"/>
        <w:numPr>
          <w:ilvl w:val="0"/>
          <w:numId w:val="3"/>
        </w:numPr>
        <w:shd w:val="clear" w:color="auto" w:fill="FFFFFF"/>
        <w:ind w:left="567" w:hanging="567"/>
        <w:contextualSpacing w:val="0"/>
        <w:jc w:val="both"/>
        <w:rPr>
          <w:b/>
          <w:sz w:val="23"/>
          <w:szCs w:val="23"/>
          <w:lang w:eastAsia="ru-RU"/>
        </w:rPr>
      </w:pPr>
      <w:r w:rsidRPr="003054AE">
        <w:rPr>
          <w:b/>
          <w:sz w:val="23"/>
          <w:szCs w:val="23"/>
          <w:lang w:eastAsia="ru-RU"/>
        </w:rPr>
        <w:t>Возврат налога на добавленную стоимость физическим лицам - гражданам Российской Федерации, не являющимся налогоплательщиками налога на добавленную стоимость, налоговым законодательством не предусмотрен.</w:t>
      </w:r>
    </w:p>
    <w:p w14:paraId="3F76D62A" w14:textId="50F65FDB" w:rsidR="003054AE" w:rsidRDefault="003054AE" w:rsidP="003054AE">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23</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100562</w:t>
      </w:r>
    </w:p>
    <w:p w14:paraId="2B27A6F9" w14:textId="46C55D59" w:rsidR="00F1069C" w:rsidRPr="00F1069C" w:rsidRDefault="00F1069C" w:rsidP="00F1069C">
      <w:pPr>
        <w:pStyle w:val="a9"/>
        <w:numPr>
          <w:ilvl w:val="0"/>
          <w:numId w:val="3"/>
        </w:numPr>
        <w:shd w:val="clear" w:color="auto" w:fill="FFFFFF"/>
        <w:ind w:left="567" w:hanging="567"/>
        <w:contextualSpacing w:val="0"/>
        <w:jc w:val="both"/>
        <w:rPr>
          <w:b/>
          <w:sz w:val="23"/>
          <w:szCs w:val="23"/>
          <w:lang w:eastAsia="ru-RU"/>
        </w:rPr>
      </w:pPr>
      <w:bookmarkStart w:id="99" w:name="_Hlk155477674"/>
      <w:r>
        <w:rPr>
          <w:b/>
          <w:sz w:val="23"/>
          <w:szCs w:val="23"/>
          <w:lang w:eastAsia="ru-RU"/>
        </w:rPr>
        <w:t>О</w:t>
      </w:r>
      <w:r w:rsidRPr="00F1069C">
        <w:rPr>
          <w:b/>
          <w:sz w:val="23"/>
          <w:szCs w:val="23"/>
          <w:lang w:eastAsia="ru-RU"/>
        </w:rPr>
        <w:t xml:space="preserve">свобождение от налогообложения налогом на добавленную стоимость, предусмотренное подпунктом 39 пункта 3 статьи 149 </w:t>
      </w:r>
      <w:r>
        <w:rPr>
          <w:b/>
          <w:sz w:val="23"/>
          <w:szCs w:val="23"/>
          <w:lang w:eastAsia="ru-RU"/>
        </w:rPr>
        <w:t>НК РФ</w:t>
      </w:r>
      <w:r w:rsidRPr="00F1069C">
        <w:rPr>
          <w:b/>
          <w:sz w:val="23"/>
          <w:szCs w:val="23"/>
          <w:lang w:eastAsia="ru-RU"/>
        </w:rPr>
        <w:t>, применяется в отношении туристского продукта в сфере внутреннего туризма и (или) въездного туризма, реализуемого туроператором на основании договора о реализации туристского продукта.</w:t>
      </w:r>
    </w:p>
    <w:p w14:paraId="26A1C1C6" w14:textId="24A55359" w:rsidR="003054AE" w:rsidRPr="003054AE" w:rsidRDefault="00F1069C" w:rsidP="00F1069C">
      <w:pPr>
        <w:pStyle w:val="a9"/>
        <w:shd w:val="clear" w:color="auto" w:fill="FFFFFF"/>
        <w:ind w:left="567"/>
        <w:contextualSpacing w:val="0"/>
        <w:jc w:val="both"/>
        <w:rPr>
          <w:b/>
          <w:sz w:val="23"/>
          <w:szCs w:val="23"/>
          <w:lang w:eastAsia="ru-RU"/>
        </w:rPr>
      </w:pPr>
      <w:r>
        <w:rPr>
          <w:b/>
          <w:sz w:val="23"/>
          <w:szCs w:val="23"/>
          <w:lang w:eastAsia="ru-RU"/>
        </w:rPr>
        <w:t>П</w:t>
      </w:r>
      <w:r w:rsidRPr="00F1069C">
        <w:rPr>
          <w:b/>
          <w:sz w:val="23"/>
          <w:szCs w:val="23"/>
          <w:lang w:eastAsia="ru-RU"/>
        </w:rPr>
        <w:t xml:space="preserve">редусмотренное подпунктом 39 пункта 3 статьи 149 </w:t>
      </w:r>
      <w:r>
        <w:rPr>
          <w:b/>
          <w:sz w:val="23"/>
          <w:szCs w:val="23"/>
          <w:lang w:eastAsia="ru-RU"/>
        </w:rPr>
        <w:t>НК РФ</w:t>
      </w:r>
      <w:r w:rsidRPr="00F1069C">
        <w:rPr>
          <w:b/>
          <w:sz w:val="23"/>
          <w:szCs w:val="23"/>
          <w:lang w:eastAsia="ru-RU"/>
        </w:rPr>
        <w:t xml:space="preserve"> освобождение от налогообложения налогом на добавленную стоимость в отношении туристского пакета по внутреннему и (или) въездному туризму, выручкой от реализации которого являются суммы вознаграждения, получаемые организацией на основании агентских договоров с третьими лицами, предоставляющими услуги размещения и перевозки, не применяется, поскольку в данном случае организацией осуществляется предпринимательская деятельность в интересах другого лица на основе агентских договоров.</w:t>
      </w:r>
    </w:p>
    <w:p w14:paraId="26938E3E" w14:textId="76D1A890" w:rsidR="003054AE" w:rsidRDefault="003054AE" w:rsidP="003054AE">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w:t>
      </w:r>
      <w:r w:rsidR="00F1069C">
        <w:rPr>
          <w:bCs/>
          <w:i/>
          <w:iCs/>
          <w:color w:val="000000" w:themeColor="text1"/>
          <w:sz w:val="23"/>
          <w:szCs w:val="23"/>
          <w:lang w:eastAsia="ru-RU"/>
        </w:rPr>
        <w:t>5</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101374</w:t>
      </w:r>
    </w:p>
    <w:bookmarkEnd w:id="99"/>
    <w:p w14:paraId="49AC796B" w14:textId="5B213DB4" w:rsidR="00F1069C" w:rsidRPr="00F1069C" w:rsidRDefault="00F1069C" w:rsidP="00F1069C">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F1069C">
        <w:rPr>
          <w:b/>
          <w:sz w:val="23"/>
          <w:szCs w:val="23"/>
          <w:lang w:eastAsia="ru-RU"/>
        </w:rPr>
        <w:t xml:space="preserve"> целях применения налога на добавленную стоимость местом реализации оказываемых российской организации хозяйствующим субъектом государства - члена ЕАЭС патентных услуг и услуг регистрации товарного знака территория Российской Федерации не признается и, соответственно, такие услуги налогом в Российской Федерации не облагаются.</w:t>
      </w:r>
    </w:p>
    <w:p w14:paraId="78BAD1DD" w14:textId="78024BF2" w:rsidR="00F1069C" w:rsidRDefault="00F1069C" w:rsidP="00F1069C">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26</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03-0</w:t>
      </w:r>
      <w:r>
        <w:rPr>
          <w:bCs/>
          <w:i/>
          <w:iCs/>
          <w:color w:val="000000" w:themeColor="text1"/>
          <w:sz w:val="23"/>
          <w:szCs w:val="23"/>
          <w:lang w:eastAsia="ru-RU"/>
        </w:rPr>
        <w:t>3</w:t>
      </w:r>
      <w:r w:rsidRPr="00F569C5">
        <w:rPr>
          <w:bCs/>
          <w:i/>
          <w:iCs/>
          <w:color w:val="000000" w:themeColor="text1"/>
          <w:sz w:val="23"/>
          <w:szCs w:val="23"/>
          <w:lang w:eastAsia="ru-RU"/>
        </w:rPr>
        <w:t>-</w:t>
      </w:r>
      <w:r>
        <w:rPr>
          <w:bCs/>
          <w:i/>
          <w:iCs/>
          <w:color w:val="000000" w:themeColor="text1"/>
          <w:sz w:val="23"/>
          <w:szCs w:val="23"/>
          <w:lang w:eastAsia="ru-RU"/>
        </w:rPr>
        <w:t>06</w:t>
      </w:r>
      <w:r w:rsidRPr="00F569C5">
        <w:rPr>
          <w:bCs/>
          <w:i/>
          <w:iCs/>
          <w:color w:val="000000" w:themeColor="text1"/>
          <w:sz w:val="23"/>
          <w:szCs w:val="23"/>
          <w:lang w:eastAsia="ru-RU"/>
        </w:rPr>
        <w:t>/</w:t>
      </w:r>
      <w:r>
        <w:rPr>
          <w:bCs/>
          <w:i/>
          <w:iCs/>
          <w:color w:val="000000" w:themeColor="text1"/>
          <w:sz w:val="23"/>
          <w:szCs w:val="23"/>
          <w:lang w:eastAsia="ru-RU"/>
        </w:rPr>
        <w:t>1/101876</w:t>
      </w:r>
    </w:p>
    <w:p w14:paraId="38F4132D" w14:textId="77777777" w:rsidR="00F1069C" w:rsidRPr="00F1069C" w:rsidRDefault="00F1069C" w:rsidP="00F1069C">
      <w:pPr>
        <w:pStyle w:val="a9"/>
        <w:numPr>
          <w:ilvl w:val="0"/>
          <w:numId w:val="3"/>
        </w:numPr>
        <w:shd w:val="clear" w:color="auto" w:fill="FFFFFF"/>
        <w:ind w:left="567" w:hanging="567"/>
        <w:contextualSpacing w:val="0"/>
        <w:jc w:val="both"/>
        <w:rPr>
          <w:b/>
          <w:sz w:val="23"/>
          <w:szCs w:val="23"/>
          <w:lang w:eastAsia="ru-RU"/>
        </w:rPr>
      </w:pPr>
      <w:bookmarkStart w:id="100" w:name="_Hlk155478046"/>
      <w:r>
        <w:rPr>
          <w:b/>
          <w:sz w:val="23"/>
          <w:szCs w:val="23"/>
          <w:lang w:eastAsia="ru-RU"/>
        </w:rPr>
        <w:t>Е</w:t>
      </w:r>
      <w:r w:rsidRPr="00F1069C">
        <w:rPr>
          <w:b/>
          <w:sz w:val="23"/>
          <w:szCs w:val="23"/>
          <w:lang w:eastAsia="ru-RU"/>
        </w:rPr>
        <w:t>сли при предоставлении организацией третьим лицам (промышленным предприятиям) образцов продукции в целях проведения ими испытаний пригодности продукции, производимой данной организацией, перехода права собственности на эти образцы не происходит, то объект налогообложения налогом на добавленную стоимость не возникает.</w:t>
      </w:r>
    </w:p>
    <w:p w14:paraId="06906929" w14:textId="77777777" w:rsidR="00F1069C" w:rsidRDefault="00F1069C" w:rsidP="00F1069C">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26</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1/102095</w:t>
      </w:r>
    </w:p>
    <w:bookmarkEnd w:id="100"/>
    <w:p w14:paraId="5C448EA8" w14:textId="27FB21B5" w:rsidR="00F1069C" w:rsidRPr="00F1069C" w:rsidRDefault="00F1069C" w:rsidP="00173FEA">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F1069C">
        <w:rPr>
          <w:b/>
          <w:sz w:val="23"/>
          <w:szCs w:val="23"/>
          <w:lang w:eastAsia="ru-RU"/>
        </w:rPr>
        <w:t xml:space="preserve">свобождение от налогообложения налогом на добавленную стоимость, предусмотренное указанным подпунктом 36 пункта 2 статьи 149 </w:t>
      </w:r>
      <w:r>
        <w:rPr>
          <w:b/>
          <w:sz w:val="23"/>
          <w:szCs w:val="23"/>
          <w:lang w:eastAsia="ru-RU"/>
        </w:rPr>
        <w:t>НК РФ</w:t>
      </w:r>
      <w:r w:rsidRPr="00F1069C">
        <w:rPr>
          <w:b/>
          <w:sz w:val="23"/>
          <w:szCs w:val="23"/>
          <w:lang w:eastAsia="ru-RU"/>
        </w:rPr>
        <w:t>, в отношении услуг по обращению с твердыми коммунальными отходами, реализуемых организацией, утратившей статус регионального оператора по обращению с твердыми коммунальными отходами, не применяется. В связи с этим услуги по обращению с твердыми коммунальными отходами, реализуемые такой организацией, подлежат налогообложению налогом на добавленную стоимость в общеустановленном порядке.</w:t>
      </w:r>
    </w:p>
    <w:p w14:paraId="4D21B9DE" w14:textId="1719A6F7" w:rsidR="00F1069C" w:rsidRDefault="00F1069C" w:rsidP="00F1069C">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26</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102287</w:t>
      </w:r>
    </w:p>
    <w:p w14:paraId="5531FE38" w14:textId="4BEBD866" w:rsidR="00F11A9A" w:rsidRPr="00F11A9A" w:rsidRDefault="00F11A9A" w:rsidP="00F11A9A">
      <w:pPr>
        <w:pStyle w:val="a9"/>
        <w:numPr>
          <w:ilvl w:val="0"/>
          <w:numId w:val="3"/>
        </w:numPr>
        <w:shd w:val="clear" w:color="auto" w:fill="FFFFFF"/>
        <w:ind w:left="567" w:hanging="567"/>
        <w:contextualSpacing w:val="0"/>
        <w:jc w:val="both"/>
        <w:rPr>
          <w:b/>
          <w:sz w:val="23"/>
          <w:szCs w:val="23"/>
          <w:lang w:eastAsia="ru-RU"/>
        </w:rPr>
      </w:pPr>
      <w:r w:rsidRPr="00F11A9A">
        <w:rPr>
          <w:b/>
          <w:sz w:val="23"/>
          <w:szCs w:val="23"/>
          <w:lang w:eastAsia="ru-RU"/>
        </w:rPr>
        <w:t xml:space="preserve">В соответствии с подпунктом 2 пункта 1.1 статьи 169 </w:t>
      </w:r>
      <w:r>
        <w:rPr>
          <w:b/>
          <w:sz w:val="23"/>
          <w:szCs w:val="23"/>
          <w:lang w:eastAsia="ru-RU"/>
        </w:rPr>
        <w:t>НК РФ</w:t>
      </w:r>
      <w:r w:rsidRPr="00F11A9A">
        <w:rPr>
          <w:b/>
          <w:sz w:val="23"/>
          <w:szCs w:val="23"/>
          <w:lang w:eastAsia="ru-RU"/>
        </w:rPr>
        <w:t xml:space="preserve"> в случае реализации и перемещения товара, подлежащего прослеживаемости, с территории Российской Федерации в соответствии с таможенной процедурой экспорта (реэкспорта) счет-фактура выставляется на бумажном носителе, в котором в обязательном порядке подлежат отражению регистрационный номер партии товара, количество, единица измерения товара, подлежащего прослеживаемости, и стоимость товара, подлежащего прослеживаемости.</w:t>
      </w:r>
    </w:p>
    <w:p w14:paraId="4C21BB5A" w14:textId="31D99C78" w:rsidR="00F11A9A" w:rsidRPr="001D6ABC" w:rsidRDefault="00F11A9A" w:rsidP="00F11A9A">
      <w:pPr>
        <w:pStyle w:val="a9"/>
        <w:shd w:val="clear" w:color="auto" w:fill="FFFFFF"/>
        <w:ind w:left="567"/>
        <w:contextualSpacing w:val="0"/>
        <w:jc w:val="both"/>
        <w:rPr>
          <w:b/>
          <w:sz w:val="23"/>
          <w:szCs w:val="23"/>
          <w:lang w:eastAsia="ru-RU"/>
        </w:rPr>
      </w:pPr>
      <w:r w:rsidRPr="00F11A9A">
        <w:rPr>
          <w:b/>
          <w:sz w:val="23"/>
          <w:szCs w:val="23"/>
          <w:lang w:eastAsia="ru-RU"/>
        </w:rPr>
        <w:t xml:space="preserve">В последующем такой счет-фактура отражается в налоговой декларации </w:t>
      </w:r>
      <w:proofErr w:type="gramStart"/>
      <w:r w:rsidRPr="00F11A9A">
        <w:rPr>
          <w:b/>
          <w:sz w:val="23"/>
          <w:szCs w:val="23"/>
          <w:lang w:eastAsia="ru-RU"/>
        </w:rPr>
        <w:t>до</w:t>
      </w:r>
      <w:proofErr w:type="gramEnd"/>
      <w:r w:rsidRPr="00F11A9A">
        <w:rPr>
          <w:b/>
          <w:sz w:val="23"/>
          <w:szCs w:val="23"/>
          <w:lang w:eastAsia="ru-RU"/>
        </w:rPr>
        <w:t xml:space="preserve"> налогу на добавленную стоимость.</w:t>
      </w:r>
    </w:p>
    <w:p w14:paraId="4BCD37C5" w14:textId="6D85B306" w:rsidR="00F11A9A" w:rsidRDefault="00F11A9A" w:rsidP="00F11A9A">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w:t>
      </w:r>
      <w:r w:rsidRPr="001D6ABC">
        <w:rPr>
          <w:bCs/>
          <w:i/>
          <w:iCs/>
          <w:color w:val="000000" w:themeColor="text1"/>
          <w:sz w:val="23"/>
          <w:szCs w:val="23"/>
          <w:lang w:eastAsia="ru-RU"/>
        </w:rPr>
        <w:t xml:space="preserve">Федеральной налоговой службы от </w:t>
      </w:r>
      <w:r>
        <w:rPr>
          <w:bCs/>
          <w:i/>
          <w:iCs/>
          <w:color w:val="000000" w:themeColor="text1"/>
          <w:sz w:val="23"/>
          <w:szCs w:val="23"/>
          <w:lang w:eastAsia="ru-RU"/>
        </w:rPr>
        <w:t>26</w:t>
      </w:r>
      <w:r w:rsidRPr="001D6ABC">
        <w:rPr>
          <w:bCs/>
          <w:i/>
          <w:iCs/>
          <w:color w:val="000000" w:themeColor="text1"/>
          <w:sz w:val="23"/>
          <w:szCs w:val="23"/>
          <w:lang w:eastAsia="ru-RU"/>
        </w:rPr>
        <w:t xml:space="preserve"> октября 2023 г.  N </w:t>
      </w:r>
      <w:r w:rsidRPr="00F11A9A">
        <w:rPr>
          <w:bCs/>
          <w:i/>
          <w:iCs/>
          <w:color w:val="000000" w:themeColor="text1"/>
          <w:sz w:val="23"/>
          <w:szCs w:val="23"/>
          <w:lang w:eastAsia="ru-RU"/>
        </w:rPr>
        <w:t>ЗГ-3-15/13920</w:t>
      </w:r>
    </w:p>
    <w:p w14:paraId="01066BF3" w14:textId="77777777" w:rsidR="00C706DD" w:rsidRPr="00C706DD" w:rsidRDefault="00C706DD" w:rsidP="00C706DD">
      <w:pPr>
        <w:pStyle w:val="a9"/>
        <w:numPr>
          <w:ilvl w:val="0"/>
          <w:numId w:val="3"/>
        </w:numPr>
        <w:shd w:val="clear" w:color="auto" w:fill="FFFFFF"/>
        <w:ind w:left="567" w:hanging="567"/>
        <w:contextualSpacing w:val="0"/>
        <w:jc w:val="both"/>
        <w:rPr>
          <w:b/>
          <w:sz w:val="23"/>
          <w:szCs w:val="23"/>
          <w:lang w:eastAsia="ru-RU"/>
        </w:rPr>
      </w:pPr>
      <w:r w:rsidRPr="00C706DD">
        <w:rPr>
          <w:b/>
          <w:sz w:val="23"/>
          <w:szCs w:val="23"/>
          <w:lang w:eastAsia="ru-RU"/>
        </w:rPr>
        <w:t>С 2024 г. оказывающие услуги общепита ИП вправе применять освобождение от налогообложения НДС при соблюдении ряда условий, в т. ч. условия о среднемесячном размере выплат и иных вознаграждений, начисленных ими физлицам.</w:t>
      </w:r>
    </w:p>
    <w:p w14:paraId="2846B38B" w14:textId="77777777" w:rsidR="00C706DD" w:rsidRPr="00C706DD" w:rsidRDefault="00C706DD" w:rsidP="00C706DD">
      <w:pPr>
        <w:pStyle w:val="a9"/>
        <w:shd w:val="clear" w:color="auto" w:fill="FFFFFF"/>
        <w:ind w:left="567"/>
        <w:contextualSpacing w:val="0"/>
        <w:jc w:val="both"/>
        <w:rPr>
          <w:b/>
          <w:sz w:val="23"/>
          <w:szCs w:val="23"/>
          <w:lang w:eastAsia="ru-RU"/>
        </w:rPr>
      </w:pPr>
      <w:r w:rsidRPr="00C706DD">
        <w:rPr>
          <w:b/>
          <w:sz w:val="23"/>
          <w:szCs w:val="23"/>
          <w:lang w:eastAsia="ru-RU"/>
        </w:rPr>
        <w:t>Среднемесячный размер выплат и иных вознаграждений, начисленных ИП в пользу физлиц, определяется исходя из данных, содержащихся в представленных расчетах по страховым взносам за I квартал, полугодие, 9 месяцев и за год.</w:t>
      </w:r>
    </w:p>
    <w:p w14:paraId="742D1F3C" w14:textId="74F7B5E4" w:rsidR="00173FEA" w:rsidRPr="00173FEA" w:rsidRDefault="00C706DD" w:rsidP="00C706DD">
      <w:pPr>
        <w:pStyle w:val="a9"/>
        <w:shd w:val="clear" w:color="auto" w:fill="FFFFFF"/>
        <w:ind w:left="567"/>
        <w:contextualSpacing w:val="0"/>
        <w:jc w:val="both"/>
        <w:rPr>
          <w:b/>
          <w:sz w:val="23"/>
          <w:szCs w:val="23"/>
          <w:lang w:eastAsia="ru-RU"/>
        </w:rPr>
      </w:pPr>
      <w:r w:rsidRPr="00C706DD">
        <w:rPr>
          <w:b/>
          <w:sz w:val="23"/>
          <w:szCs w:val="23"/>
          <w:lang w:eastAsia="ru-RU"/>
        </w:rPr>
        <w:t>Если рассчитанный в установленном порядке средний размер выплат в пользу физлиц меньше средней зарплаты того региона, где живет ИП и в налоговый орган которого он представляет расчеты по страховым взносам, то ИП не вправе применять освобождение от НДС.</w:t>
      </w:r>
    </w:p>
    <w:p w14:paraId="12B019DE" w14:textId="00EAB728" w:rsidR="00173FEA" w:rsidRDefault="00173FEA" w:rsidP="00173FEA">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w:t>
      </w:r>
      <w:r w:rsidR="00C706DD">
        <w:rPr>
          <w:bCs/>
          <w:i/>
          <w:iCs/>
          <w:color w:val="000000" w:themeColor="text1"/>
          <w:sz w:val="23"/>
          <w:szCs w:val="23"/>
          <w:lang w:eastAsia="ru-RU"/>
        </w:rPr>
        <w:t>7</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w:t>
      </w:r>
      <w:r>
        <w:rPr>
          <w:bCs/>
          <w:i/>
          <w:iCs/>
          <w:color w:val="000000" w:themeColor="text1"/>
          <w:sz w:val="23"/>
          <w:szCs w:val="23"/>
          <w:lang w:eastAsia="ru-RU"/>
        </w:rPr>
        <w:t>07</w:t>
      </w:r>
      <w:r w:rsidRPr="00F569C5">
        <w:rPr>
          <w:bCs/>
          <w:i/>
          <w:iCs/>
          <w:color w:val="000000" w:themeColor="text1"/>
          <w:sz w:val="23"/>
          <w:szCs w:val="23"/>
          <w:lang w:eastAsia="ru-RU"/>
        </w:rPr>
        <w:t>-</w:t>
      </w:r>
      <w:r w:rsidR="00C706DD">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102</w:t>
      </w:r>
      <w:r w:rsidR="00C706DD">
        <w:rPr>
          <w:bCs/>
          <w:i/>
          <w:iCs/>
          <w:color w:val="000000" w:themeColor="text1"/>
          <w:sz w:val="23"/>
          <w:szCs w:val="23"/>
          <w:lang w:eastAsia="ru-RU"/>
        </w:rPr>
        <w:t>549</w:t>
      </w:r>
    </w:p>
    <w:p w14:paraId="135CA93B" w14:textId="77777777" w:rsidR="00C706DD" w:rsidRPr="00173FEA" w:rsidRDefault="00C706DD" w:rsidP="00C706DD">
      <w:pPr>
        <w:pStyle w:val="a9"/>
        <w:numPr>
          <w:ilvl w:val="0"/>
          <w:numId w:val="3"/>
        </w:numPr>
        <w:shd w:val="clear" w:color="auto" w:fill="FFFFFF"/>
        <w:ind w:left="567" w:hanging="567"/>
        <w:contextualSpacing w:val="0"/>
        <w:jc w:val="both"/>
        <w:rPr>
          <w:b/>
          <w:sz w:val="23"/>
          <w:szCs w:val="23"/>
          <w:lang w:eastAsia="ru-RU"/>
        </w:rPr>
      </w:pPr>
      <w:r w:rsidRPr="00173FEA">
        <w:rPr>
          <w:b/>
          <w:sz w:val="23"/>
          <w:szCs w:val="23"/>
          <w:lang w:eastAsia="ru-RU"/>
        </w:rPr>
        <w:t>С 2024 г. оказывающие услуги общепита организации и ИП вправе применять освобождение от налогообложения НДС при соблюдении ряда условий, в т. ч. условия о среднемесячном размере выплат и иных вознаграждений, начисленных ими физлицам.</w:t>
      </w:r>
    </w:p>
    <w:p w14:paraId="64D4E558" w14:textId="77777777" w:rsidR="00C706DD" w:rsidRPr="00173FEA" w:rsidRDefault="00C706DD" w:rsidP="00C706DD">
      <w:pPr>
        <w:pStyle w:val="a9"/>
        <w:shd w:val="clear" w:color="auto" w:fill="FFFFFF"/>
        <w:ind w:left="567"/>
        <w:contextualSpacing w:val="0"/>
        <w:jc w:val="both"/>
        <w:rPr>
          <w:b/>
          <w:sz w:val="23"/>
          <w:szCs w:val="23"/>
          <w:lang w:eastAsia="ru-RU"/>
        </w:rPr>
      </w:pPr>
      <w:r w:rsidRPr="00173FEA">
        <w:rPr>
          <w:b/>
          <w:sz w:val="23"/>
          <w:szCs w:val="23"/>
          <w:lang w:eastAsia="ru-RU"/>
        </w:rPr>
        <w:t>Минфин разъяснил порядок определения среднемесячного заработка, указав в т. ч., что количество физлиц, получающих выплаты и иные вознаграждения за услуги в рамках договоров гражданско-правового характера, при расчете среднемесячного размера выплат и иных вознаграждений за каждый календарный месяц не учитывается.</w:t>
      </w:r>
    </w:p>
    <w:p w14:paraId="566F418D" w14:textId="77777777" w:rsidR="00C706DD" w:rsidRPr="00F1069C" w:rsidRDefault="00C706DD" w:rsidP="00C706DD">
      <w:pPr>
        <w:pStyle w:val="a9"/>
        <w:shd w:val="clear" w:color="auto" w:fill="FFFFFF"/>
        <w:ind w:left="567"/>
        <w:contextualSpacing w:val="0"/>
        <w:jc w:val="both"/>
        <w:rPr>
          <w:b/>
          <w:sz w:val="23"/>
          <w:szCs w:val="23"/>
          <w:lang w:eastAsia="ru-RU"/>
        </w:rPr>
      </w:pPr>
      <w:r w:rsidRPr="00173FEA">
        <w:rPr>
          <w:b/>
          <w:sz w:val="23"/>
          <w:szCs w:val="23"/>
          <w:lang w:eastAsia="ru-RU"/>
        </w:rPr>
        <w:t>Также при их расчете не учитывается количество физлиц, в отношении которых база для исчисления страховых взносов не формируется (в т. ч. декретный отпуск, отпуск по уходу за ребенком, отпуск без сохранения содержания), независимо от вида договора, заключенного с такими лицами.</w:t>
      </w:r>
    </w:p>
    <w:p w14:paraId="05329D3C" w14:textId="6599FBDA" w:rsidR="00C706DD" w:rsidRDefault="00C706DD" w:rsidP="00C706D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102628</w:t>
      </w:r>
    </w:p>
    <w:p w14:paraId="489A1B43" w14:textId="77777777" w:rsidR="00F11A9A" w:rsidRPr="00F11A9A" w:rsidRDefault="00F11A9A" w:rsidP="00F11A9A">
      <w:pPr>
        <w:pStyle w:val="a9"/>
        <w:numPr>
          <w:ilvl w:val="0"/>
          <w:numId w:val="3"/>
        </w:numPr>
        <w:shd w:val="clear" w:color="auto" w:fill="FFFFFF"/>
        <w:ind w:left="567" w:hanging="567"/>
        <w:contextualSpacing w:val="0"/>
        <w:jc w:val="both"/>
        <w:rPr>
          <w:b/>
          <w:sz w:val="23"/>
          <w:szCs w:val="23"/>
          <w:lang w:eastAsia="ru-RU"/>
        </w:rPr>
      </w:pPr>
      <w:r w:rsidRPr="00F11A9A">
        <w:rPr>
          <w:b/>
          <w:sz w:val="23"/>
          <w:szCs w:val="23"/>
          <w:lang w:eastAsia="ru-RU"/>
        </w:rPr>
        <w:t>ФНС подготовила обзор правовых позиций Конституционного и Верховного судов России по вопросам налогообложения за третий квартал 2023 г. Среди основных выводов:</w:t>
      </w:r>
    </w:p>
    <w:p w14:paraId="45CE6A80" w14:textId="77777777" w:rsidR="00F11A9A" w:rsidRPr="00F11A9A" w:rsidRDefault="00F11A9A" w:rsidP="00F11A9A">
      <w:pPr>
        <w:pStyle w:val="a9"/>
        <w:shd w:val="clear" w:color="auto" w:fill="FFFFFF"/>
        <w:ind w:left="567"/>
        <w:contextualSpacing w:val="0"/>
        <w:jc w:val="both"/>
        <w:rPr>
          <w:b/>
          <w:sz w:val="23"/>
          <w:szCs w:val="23"/>
          <w:lang w:eastAsia="ru-RU"/>
        </w:rPr>
      </w:pPr>
      <w:r w:rsidRPr="00F11A9A">
        <w:rPr>
          <w:b/>
          <w:sz w:val="23"/>
          <w:szCs w:val="23"/>
          <w:lang w:eastAsia="ru-RU"/>
        </w:rPr>
        <w:t>- занижение базы по НДС в результате невключения в нее начисленной по результатам налоговой проверки суммы акциза является нарушением НК РФ;</w:t>
      </w:r>
    </w:p>
    <w:p w14:paraId="0200691B" w14:textId="77777777" w:rsidR="00F11A9A" w:rsidRPr="00F11A9A" w:rsidRDefault="00F11A9A" w:rsidP="00F11A9A">
      <w:pPr>
        <w:pStyle w:val="a9"/>
        <w:shd w:val="clear" w:color="auto" w:fill="FFFFFF"/>
        <w:ind w:left="567"/>
        <w:contextualSpacing w:val="0"/>
        <w:jc w:val="both"/>
        <w:rPr>
          <w:b/>
          <w:sz w:val="23"/>
          <w:szCs w:val="23"/>
          <w:lang w:eastAsia="ru-RU"/>
        </w:rPr>
      </w:pPr>
      <w:r w:rsidRPr="00F11A9A">
        <w:rPr>
          <w:b/>
          <w:sz w:val="23"/>
          <w:szCs w:val="23"/>
          <w:lang w:eastAsia="ru-RU"/>
        </w:rPr>
        <w:t>- база по налогу на прибыль закрытого обособленного подразделения за предыдущие отчетные периоды текущего календарного года должна отражаться во всех декларациях по подразделению, представляемых до конца текущего налогового периода, поскольку закрытие подразделения ее не обнуляет;</w:t>
      </w:r>
    </w:p>
    <w:p w14:paraId="76D24032" w14:textId="5329954A" w:rsidR="00F11A9A" w:rsidRPr="00F11A9A" w:rsidRDefault="00F11A9A" w:rsidP="00F11A9A">
      <w:pPr>
        <w:pStyle w:val="a9"/>
        <w:shd w:val="clear" w:color="auto" w:fill="FFFFFF"/>
        <w:ind w:left="567"/>
        <w:contextualSpacing w:val="0"/>
        <w:jc w:val="both"/>
        <w:rPr>
          <w:b/>
          <w:sz w:val="23"/>
          <w:szCs w:val="23"/>
          <w:lang w:eastAsia="ru-RU"/>
        </w:rPr>
      </w:pPr>
      <w:r w:rsidRPr="00F11A9A">
        <w:rPr>
          <w:b/>
          <w:sz w:val="23"/>
          <w:szCs w:val="23"/>
          <w:lang w:eastAsia="ru-RU"/>
        </w:rPr>
        <w:t>- если закон не предусматривает, что субсидия может быть использована исключительно на заработную плату, то при ее получении денежные средства могут быть распределены на любые расходы для ведения деятельности, без обязательного распределения только на зарплату и НДФЛ.</w:t>
      </w:r>
    </w:p>
    <w:p w14:paraId="3F197EF7" w14:textId="6A9E3B90" w:rsidR="00F11A9A" w:rsidRDefault="00F11A9A" w:rsidP="00F11A9A">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w:t>
      </w:r>
      <w:r w:rsidRPr="001D6ABC">
        <w:rPr>
          <w:bCs/>
          <w:i/>
          <w:iCs/>
          <w:color w:val="000000" w:themeColor="text1"/>
          <w:sz w:val="23"/>
          <w:szCs w:val="23"/>
          <w:lang w:eastAsia="ru-RU"/>
        </w:rPr>
        <w:t xml:space="preserve">Федеральной налоговой службы от </w:t>
      </w:r>
      <w:r>
        <w:rPr>
          <w:bCs/>
          <w:i/>
          <w:iCs/>
          <w:color w:val="000000" w:themeColor="text1"/>
          <w:sz w:val="23"/>
          <w:szCs w:val="23"/>
          <w:lang w:eastAsia="ru-RU"/>
        </w:rPr>
        <w:t>27</w:t>
      </w:r>
      <w:r w:rsidRPr="001D6ABC">
        <w:rPr>
          <w:bCs/>
          <w:i/>
          <w:iCs/>
          <w:color w:val="000000" w:themeColor="text1"/>
          <w:sz w:val="23"/>
          <w:szCs w:val="23"/>
          <w:lang w:eastAsia="ru-RU"/>
        </w:rPr>
        <w:t xml:space="preserve"> октября 2023 г.  N </w:t>
      </w:r>
      <w:r w:rsidRPr="00F11A9A">
        <w:rPr>
          <w:bCs/>
          <w:i/>
          <w:iCs/>
          <w:color w:val="000000" w:themeColor="text1"/>
          <w:sz w:val="23"/>
          <w:szCs w:val="23"/>
          <w:lang w:eastAsia="ru-RU"/>
        </w:rPr>
        <w:t>БВ-4-7/13775@</w:t>
      </w:r>
    </w:p>
    <w:p w14:paraId="4091FC60" w14:textId="723E62D0" w:rsidR="00C706DD" w:rsidRPr="00C706DD" w:rsidRDefault="00C706DD" w:rsidP="00C706DD">
      <w:pPr>
        <w:pStyle w:val="a9"/>
        <w:numPr>
          <w:ilvl w:val="0"/>
          <w:numId w:val="3"/>
        </w:numPr>
        <w:shd w:val="clear" w:color="auto" w:fill="FFFFFF"/>
        <w:ind w:left="567" w:hanging="567"/>
        <w:contextualSpacing w:val="0"/>
        <w:jc w:val="both"/>
        <w:rPr>
          <w:b/>
          <w:sz w:val="23"/>
          <w:szCs w:val="23"/>
          <w:lang w:eastAsia="ru-RU"/>
        </w:rPr>
      </w:pPr>
      <w:bookmarkStart w:id="101" w:name="_Hlk155479735"/>
      <w:r>
        <w:rPr>
          <w:b/>
          <w:sz w:val="23"/>
          <w:szCs w:val="23"/>
          <w:lang w:eastAsia="ru-RU"/>
        </w:rPr>
        <w:t>С</w:t>
      </w:r>
      <w:r w:rsidRPr="00C706DD">
        <w:rPr>
          <w:b/>
          <w:sz w:val="23"/>
          <w:szCs w:val="23"/>
          <w:lang w:eastAsia="ru-RU"/>
        </w:rPr>
        <w:t xml:space="preserve">огласно подпункту 26 пункта 2 статьи 149 </w:t>
      </w:r>
      <w:r>
        <w:rPr>
          <w:b/>
          <w:sz w:val="23"/>
          <w:szCs w:val="23"/>
          <w:lang w:eastAsia="ru-RU"/>
        </w:rPr>
        <w:t>НК РФ</w:t>
      </w:r>
      <w:r w:rsidRPr="00C706DD">
        <w:rPr>
          <w:b/>
          <w:sz w:val="23"/>
          <w:szCs w:val="23"/>
          <w:lang w:eastAsia="ru-RU"/>
        </w:rPr>
        <w:t xml:space="preserve"> от налогообложения НДС освобождается реализация прав на включенные в Реестр программы для ЭВМ (базы данных).</w:t>
      </w:r>
    </w:p>
    <w:p w14:paraId="7C46CA28" w14:textId="77777777" w:rsidR="00C706DD" w:rsidRPr="00C706DD" w:rsidRDefault="00C706DD" w:rsidP="00C706DD">
      <w:pPr>
        <w:pStyle w:val="a9"/>
        <w:shd w:val="clear" w:color="auto" w:fill="FFFFFF"/>
        <w:ind w:left="567"/>
        <w:contextualSpacing w:val="0"/>
        <w:jc w:val="both"/>
        <w:rPr>
          <w:b/>
          <w:sz w:val="23"/>
          <w:szCs w:val="23"/>
          <w:lang w:eastAsia="ru-RU"/>
        </w:rPr>
      </w:pPr>
      <w:r w:rsidRPr="00C706DD">
        <w:rPr>
          <w:b/>
          <w:sz w:val="23"/>
          <w:szCs w:val="23"/>
          <w:lang w:eastAsia="ru-RU"/>
        </w:rPr>
        <w:t>Таким образом, указанной нормой не предусмотрено освобождение от налогообложения НДС реализации ПАК, в том числе, включенных в Реестр.</w:t>
      </w:r>
    </w:p>
    <w:p w14:paraId="47C1421A" w14:textId="22A3EA01" w:rsidR="00C706DD" w:rsidRPr="00173FEA" w:rsidRDefault="00C706DD" w:rsidP="00C706DD">
      <w:pPr>
        <w:pStyle w:val="a9"/>
        <w:shd w:val="clear" w:color="auto" w:fill="FFFFFF"/>
        <w:ind w:left="567"/>
        <w:contextualSpacing w:val="0"/>
        <w:jc w:val="both"/>
        <w:rPr>
          <w:b/>
          <w:sz w:val="23"/>
          <w:szCs w:val="23"/>
          <w:lang w:eastAsia="ru-RU"/>
        </w:rPr>
      </w:pPr>
      <w:r>
        <w:rPr>
          <w:b/>
          <w:sz w:val="23"/>
          <w:szCs w:val="23"/>
          <w:lang w:eastAsia="ru-RU"/>
        </w:rPr>
        <w:t>О</w:t>
      </w:r>
      <w:r w:rsidRPr="00C706DD">
        <w:rPr>
          <w:b/>
          <w:sz w:val="23"/>
          <w:szCs w:val="23"/>
          <w:lang w:eastAsia="ru-RU"/>
        </w:rPr>
        <w:t>свобождение от НДС распространяется на включенные в Реестр программы для ЭВМ (базы данных) в случае, если их стоимость указана отдельно в цене ПАК.</w:t>
      </w:r>
    </w:p>
    <w:p w14:paraId="3824664F" w14:textId="314BFD16" w:rsidR="00C706DD" w:rsidRDefault="00C706DD" w:rsidP="00C706D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30</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103281</w:t>
      </w:r>
    </w:p>
    <w:bookmarkEnd w:id="101"/>
    <w:p w14:paraId="57D2FB4F" w14:textId="3E93D07A" w:rsidR="00C706DD" w:rsidRPr="00C706DD" w:rsidRDefault="00C706DD" w:rsidP="00C706DD">
      <w:pPr>
        <w:pStyle w:val="a9"/>
        <w:numPr>
          <w:ilvl w:val="0"/>
          <w:numId w:val="3"/>
        </w:numPr>
        <w:shd w:val="clear" w:color="auto" w:fill="FFFFFF"/>
        <w:ind w:left="567" w:hanging="567"/>
        <w:contextualSpacing w:val="0"/>
        <w:jc w:val="both"/>
        <w:rPr>
          <w:b/>
          <w:sz w:val="23"/>
          <w:szCs w:val="23"/>
          <w:lang w:eastAsia="ru-RU"/>
        </w:rPr>
      </w:pPr>
      <w:r w:rsidRPr="00C706DD">
        <w:rPr>
          <w:b/>
          <w:sz w:val="23"/>
          <w:szCs w:val="23"/>
          <w:lang w:eastAsia="ru-RU"/>
        </w:rPr>
        <w:t>Минфин разъяснил порядок восстановления сумм НДС правопреемником реорганизованной организации.</w:t>
      </w:r>
    </w:p>
    <w:p w14:paraId="70D883B4" w14:textId="2E75D00C" w:rsidR="00C706DD" w:rsidRDefault="00C706DD" w:rsidP="00C706D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30</w:t>
      </w:r>
      <w:r w:rsidRPr="00F569C5">
        <w:rPr>
          <w:bCs/>
          <w:i/>
          <w:iCs/>
          <w:color w:val="000000" w:themeColor="text1"/>
          <w:sz w:val="23"/>
          <w:szCs w:val="23"/>
          <w:lang w:eastAsia="ru-RU"/>
        </w:rPr>
        <w:t xml:space="preserve"> </w:t>
      </w:r>
      <w:r>
        <w:rPr>
          <w:bCs/>
          <w:i/>
          <w:iCs/>
          <w:color w:val="000000" w:themeColor="text1"/>
          <w:sz w:val="23"/>
          <w:szCs w:val="23"/>
          <w:lang w:eastAsia="ru-RU"/>
        </w:rPr>
        <w:t>ок</w:t>
      </w:r>
      <w:r w:rsidRPr="00F569C5">
        <w:rPr>
          <w:bCs/>
          <w:i/>
          <w:iCs/>
          <w:color w:val="000000" w:themeColor="text1"/>
          <w:sz w:val="23"/>
          <w:szCs w:val="23"/>
          <w:lang w:eastAsia="ru-RU"/>
        </w:rPr>
        <w:t>тября 2023 г. N 03-</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103545</w:t>
      </w:r>
    </w:p>
    <w:p w14:paraId="16C43568" w14:textId="6835D696" w:rsidR="00695492" w:rsidRPr="00695492" w:rsidRDefault="00695492" w:rsidP="00695492">
      <w:pPr>
        <w:pStyle w:val="a9"/>
        <w:numPr>
          <w:ilvl w:val="0"/>
          <w:numId w:val="3"/>
        </w:numPr>
        <w:shd w:val="clear" w:color="auto" w:fill="FFFFFF"/>
        <w:spacing w:after="120"/>
        <w:ind w:left="567" w:hanging="567"/>
        <w:contextualSpacing w:val="0"/>
        <w:jc w:val="both"/>
        <w:rPr>
          <w:b/>
          <w:color w:val="22272F"/>
          <w:sz w:val="23"/>
          <w:szCs w:val="23"/>
          <w:lang w:eastAsia="ru-RU"/>
        </w:rPr>
      </w:pPr>
      <w:r w:rsidRPr="00695492">
        <w:rPr>
          <w:b/>
          <w:color w:val="22272F"/>
          <w:sz w:val="23"/>
          <w:szCs w:val="23"/>
          <w:lang w:eastAsia="ru-RU"/>
        </w:rPr>
        <w:t>Оплата налогоплательщиком комплекса выполненных работ за счет бюджетных средств исключает возможность принять к вычету НДС, даже если эти средства получены путем оплаты учредителем увеличения уставного капитала</w:t>
      </w:r>
    </w:p>
    <w:p w14:paraId="4B0091EB" w14:textId="1D5BF0CC" w:rsidR="00695492" w:rsidRPr="00695492" w:rsidRDefault="00695492" w:rsidP="00695492">
      <w:pPr>
        <w:shd w:val="clear" w:color="auto" w:fill="FFFFFF"/>
        <w:spacing w:after="120"/>
        <w:ind w:left="567"/>
        <w:jc w:val="both"/>
        <w:rPr>
          <w:i/>
          <w:color w:val="22272F"/>
          <w:sz w:val="23"/>
          <w:szCs w:val="23"/>
          <w:lang w:eastAsia="ru-RU"/>
        </w:rPr>
      </w:pPr>
      <w:r w:rsidRPr="00695492">
        <w:rPr>
          <w:i/>
          <w:color w:val="22272F"/>
          <w:sz w:val="23"/>
          <w:szCs w:val="23"/>
          <w:shd w:val="clear" w:color="auto" w:fill="FFFFFF"/>
        </w:rPr>
        <w:t>Постановление Арбитражного суда Северо-Кавказского округа от 2 октября 2023 г. N Ф08-9925/23 по делу N А25-2672/2022</w:t>
      </w:r>
    </w:p>
    <w:p w14:paraId="0041998C" w14:textId="77777777" w:rsidR="00695492" w:rsidRPr="00695492" w:rsidRDefault="00695492" w:rsidP="00691C5E">
      <w:pPr>
        <w:pStyle w:val="a9"/>
        <w:shd w:val="clear" w:color="auto" w:fill="FFFFFF"/>
        <w:spacing w:before="120"/>
        <w:ind w:left="0" w:firstLine="567"/>
        <w:contextualSpacing w:val="0"/>
        <w:jc w:val="both"/>
        <w:rPr>
          <w:color w:val="22272F"/>
          <w:sz w:val="23"/>
          <w:szCs w:val="23"/>
          <w:lang w:eastAsia="ru-RU"/>
        </w:rPr>
      </w:pPr>
      <w:r w:rsidRPr="00695492">
        <w:rPr>
          <w:color w:val="22272F"/>
          <w:sz w:val="23"/>
          <w:szCs w:val="23"/>
          <w:lang w:eastAsia="ru-RU"/>
        </w:rPr>
        <w:t xml:space="preserve">Налоговым органом отказано в возмещении НДС, поскольку налогоплательщик оплатил комплекс </w:t>
      </w:r>
      <w:r w:rsidRPr="00691C5E">
        <w:rPr>
          <w:bCs/>
          <w:color w:val="000000" w:themeColor="text1"/>
          <w:sz w:val="23"/>
          <w:szCs w:val="23"/>
          <w:lang w:eastAsia="ru-RU"/>
        </w:rPr>
        <w:t>выполненных</w:t>
      </w:r>
      <w:r w:rsidRPr="00695492">
        <w:rPr>
          <w:color w:val="22272F"/>
          <w:sz w:val="23"/>
          <w:szCs w:val="23"/>
          <w:lang w:eastAsia="ru-RU"/>
        </w:rPr>
        <w:t xml:space="preserve"> работ фактически за счет бюджетных средств.</w:t>
      </w:r>
    </w:p>
    <w:p w14:paraId="6FAC3D43" w14:textId="77777777" w:rsidR="00695492" w:rsidRPr="00695492" w:rsidRDefault="00695492" w:rsidP="00691C5E">
      <w:pPr>
        <w:shd w:val="clear" w:color="auto" w:fill="FFFFFF"/>
        <w:ind w:firstLine="567"/>
        <w:jc w:val="both"/>
        <w:rPr>
          <w:color w:val="22272F"/>
          <w:sz w:val="23"/>
          <w:szCs w:val="23"/>
          <w:lang w:eastAsia="ru-RU"/>
        </w:rPr>
      </w:pPr>
      <w:r w:rsidRPr="00695492">
        <w:rPr>
          <w:color w:val="22272F"/>
          <w:sz w:val="23"/>
          <w:szCs w:val="23"/>
          <w:lang w:eastAsia="ru-RU"/>
        </w:rPr>
        <w:t>Суд, исследовав обстоятельства дела, согласился с позицией налогового органа.</w:t>
      </w:r>
    </w:p>
    <w:p w14:paraId="3DB73664" w14:textId="77777777" w:rsidR="00695492" w:rsidRPr="00695492" w:rsidRDefault="00695492" w:rsidP="00691C5E">
      <w:pPr>
        <w:shd w:val="clear" w:color="auto" w:fill="FFFFFF"/>
        <w:ind w:firstLine="567"/>
        <w:jc w:val="both"/>
        <w:rPr>
          <w:color w:val="22272F"/>
          <w:sz w:val="23"/>
          <w:szCs w:val="23"/>
          <w:lang w:eastAsia="ru-RU"/>
        </w:rPr>
      </w:pPr>
      <w:r w:rsidRPr="00695492">
        <w:rPr>
          <w:color w:val="22272F"/>
          <w:sz w:val="23"/>
          <w:szCs w:val="23"/>
          <w:lang w:eastAsia="ru-RU"/>
        </w:rPr>
        <w:t>Учредителю налогоплательщика предоставлена субсидия (бюджетные средства) на реализацию инвестиционного проекта, которая использована для оплаты доли в уставном капитале общества (налогоплательщика), принявшего решение об увеличении уставного капитала.</w:t>
      </w:r>
    </w:p>
    <w:p w14:paraId="38AE76B7" w14:textId="77777777" w:rsidR="00695492" w:rsidRPr="00695492" w:rsidRDefault="00695492" w:rsidP="00691C5E">
      <w:pPr>
        <w:shd w:val="clear" w:color="auto" w:fill="FFFFFF"/>
        <w:ind w:firstLine="567"/>
        <w:jc w:val="both"/>
        <w:rPr>
          <w:color w:val="22272F"/>
          <w:sz w:val="23"/>
          <w:szCs w:val="23"/>
          <w:lang w:eastAsia="ru-RU"/>
        </w:rPr>
      </w:pPr>
      <w:r w:rsidRPr="00695492">
        <w:rPr>
          <w:color w:val="22272F"/>
          <w:sz w:val="23"/>
          <w:szCs w:val="23"/>
          <w:lang w:eastAsia="ru-RU"/>
        </w:rPr>
        <w:t>Поступившие денежные средства налогоплательщик использовал на приобретение товаров и мероприятий, необходимых для комплекса работ, применив вычеты НДС. Раздельный учет расходов налогоплательщик не вел.</w:t>
      </w:r>
    </w:p>
    <w:p w14:paraId="180D22E6" w14:textId="77777777" w:rsidR="00695492" w:rsidRPr="00695492" w:rsidRDefault="00695492" w:rsidP="00695492">
      <w:pPr>
        <w:shd w:val="clear" w:color="auto" w:fill="FFFFFF"/>
        <w:spacing w:after="120"/>
        <w:ind w:firstLine="567"/>
        <w:jc w:val="both"/>
        <w:rPr>
          <w:color w:val="22272F"/>
          <w:sz w:val="23"/>
          <w:szCs w:val="23"/>
          <w:lang w:eastAsia="ru-RU"/>
        </w:rPr>
      </w:pPr>
      <w:r w:rsidRPr="00695492">
        <w:rPr>
          <w:color w:val="22272F"/>
          <w:sz w:val="23"/>
          <w:szCs w:val="23"/>
          <w:lang w:eastAsia="ru-RU"/>
        </w:rPr>
        <w:t>Таким образом, приобретение товаров (работ, услуг) за счет бюджетных средств не позволяет налогоплательщику применить вычеты по НДС.</w:t>
      </w:r>
    </w:p>
    <w:p w14:paraId="7DB56DC2" w14:textId="57F68C82" w:rsidR="003B7F24" w:rsidRPr="003B7F24" w:rsidRDefault="003B7F24" w:rsidP="003B7F24">
      <w:pPr>
        <w:pStyle w:val="s3"/>
        <w:numPr>
          <w:ilvl w:val="0"/>
          <w:numId w:val="3"/>
        </w:numPr>
        <w:shd w:val="clear" w:color="auto" w:fill="FFFFFF"/>
        <w:spacing w:before="0" w:beforeAutospacing="0" w:after="120" w:afterAutospacing="0"/>
        <w:ind w:left="567" w:hanging="567"/>
        <w:jc w:val="both"/>
        <w:rPr>
          <w:b/>
          <w:color w:val="22272F"/>
          <w:sz w:val="23"/>
          <w:szCs w:val="23"/>
        </w:rPr>
      </w:pPr>
      <w:r w:rsidRPr="003B7F24">
        <w:rPr>
          <w:b/>
          <w:color w:val="22272F"/>
          <w:sz w:val="23"/>
          <w:szCs w:val="23"/>
        </w:rPr>
        <w:t>При отсутствии у налогоплательщика раздельного учета сумма НДС вычету не подлежит, если установлено, что товары (работы, услуги) приобретены за счет бюджетных средств в рамках реализации инвестиционного проекта, независимо от того, по каким основаниям поступают денежные средства на счета налогоплательщика</w:t>
      </w:r>
    </w:p>
    <w:p w14:paraId="15940AC5" w14:textId="21BCA1CF" w:rsidR="003B7F24" w:rsidRPr="003B7F24" w:rsidRDefault="003B7F24" w:rsidP="003B7F24">
      <w:pPr>
        <w:pStyle w:val="s3"/>
        <w:shd w:val="clear" w:color="auto" w:fill="FFFFFF"/>
        <w:spacing w:before="0" w:beforeAutospacing="0" w:after="120" w:afterAutospacing="0"/>
        <w:ind w:left="567"/>
        <w:jc w:val="both"/>
        <w:rPr>
          <w:i/>
          <w:color w:val="22272F"/>
          <w:sz w:val="23"/>
          <w:szCs w:val="23"/>
        </w:rPr>
      </w:pPr>
      <w:r w:rsidRPr="003B7F24">
        <w:rPr>
          <w:i/>
          <w:color w:val="22272F"/>
          <w:sz w:val="23"/>
          <w:szCs w:val="23"/>
          <w:shd w:val="clear" w:color="auto" w:fill="FFFFFF"/>
        </w:rPr>
        <w:t>Постановление Арбитражного суда Северо-Кавказского округа от 11 октября 2023 г. N Ф08-9927/23 по делу N А25-2671/2022</w:t>
      </w:r>
    </w:p>
    <w:p w14:paraId="3440A7C9" w14:textId="77777777" w:rsidR="003B7F24" w:rsidRPr="003B7F24" w:rsidRDefault="003B7F24" w:rsidP="00691C5E">
      <w:pPr>
        <w:pStyle w:val="a9"/>
        <w:shd w:val="clear" w:color="auto" w:fill="FFFFFF"/>
        <w:ind w:left="0" w:firstLine="567"/>
        <w:contextualSpacing w:val="0"/>
        <w:jc w:val="both"/>
        <w:rPr>
          <w:color w:val="22272F"/>
          <w:sz w:val="23"/>
          <w:szCs w:val="23"/>
          <w:lang w:eastAsia="ru-RU"/>
        </w:rPr>
      </w:pPr>
      <w:r w:rsidRPr="003B7F24">
        <w:rPr>
          <w:color w:val="22272F"/>
          <w:sz w:val="23"/>
          <w:szCs w:val="23"/>
          <w:lang w:eastAsia="ru-RU"/>
        </w:rPr>
        <w:t>Налоговый орган отказал налогоплательщику в возмещении НДС в связи с неправомерным предъявлением к вычету налога по товарам (работам, услугам), приобретенным за счет бюджетных средств.</w:t>
      </w:r>
    </w:p>
    <w:p w14:paraId="2F718AAF" w14:textId="77777777" w:rsidR="003B7F24" w:rsidRPr="003B7F24" w:rsidRDefault="003B7F24" w:rsidP="00691C5E">
      <w:pPr>
        <w:pStyle w:val="a9"/>
        <w:shd w:val="clear" w:color="auto" w:fill="FFFFFF"/>
        <w:ind w:left="0" w:firstLine="567"/>
        <w:contextualSpacing w:val="0"/>
        <w:jc w:val="both"/>
        <w:rPr>
          <w:color w:val="22272F"/>
          <w:sz w:val="23"/>
          <w:szCs w:val="23"/>
          <w:lang w:eastAsia="ru-RU"/>
        </w:rPr>
      </w:pPr>
      <w:r w:rsidRPr="003B7F24">
        <w:rPr>
          <w:color w:val="22272F"/>
          <w:sz w:val="23"/>
          <w:szCs w:val="23"/>
          <w:lang w:eastAsia="ru-RU"/>
        </w:rPr>
        <w:t>Суд, исследовав обстоятельства дела, согласился с позицией налогового органа.</w:t>
      </w:r>
    </w:p>
    <w:p w14:paraId="31E22C0C" w14:textId="77777777" w:rsidR="003B7F24" w:rsidRPr="003B7F24" w:rsidRDefault="003B7F24" w:rsidP="00691C5E">
      <w:pPr>
        <w:pStyle w:val="a9"/>
        <w:shd w:val="clear" w:color="auto" w:fill="FFFFFF"/>
        <w:ind w:left="0" w:firstLine="567"/>
        <w:contextualSpacing w:val="0"/>
        <w:jc w:val="both"/>
        <w:rPr>
          <w:color w:val="22272F"/>
          <w:sz w:val="23"/>
          <w:szCs w:val="23"/>
        </w:rPr>
      </w:pPr>
      <w:r w:rsidRPr="003B7F24">
        <w:rPr>
          <w:color w:val="22272F"/>
          <w:sz w:val="23"/>
          <w:szCs w:val="23"/>
          <w:lang w:eastAsia="ru-RU"/>
        </w:rPr>
        <w:t>Налогоплательщик не ведет раздельный учет сумм налога по товарам (работам, услугам), приобретаемым за счет бюджетных инвестиций и собственных средств. Независимо от того, каким образом поступают денежные средства на счета налогоплательщика в соответствии с целевой программой (пополнение уставного капитала, заемные средства и т. д.), они являются целевыми. При реализации инвестиционного проекта налогоплательщик, получив бюджетные средства, намеренно изменил их статус, трансформировав</w:t>
      </w:r>
      <w:r w:rsidRPr="003B7F24">
        <w:rPr>
          <w:color w:val="22272F"/>
          <w:sz w:val="23"/>
          <w:szCs w:val="23"/>
        </w:rPr>
        <w:t xml:space="preserve"> в полученные от обычной хозяйственной деятельности.</w:t>
      </w:r>
    </w:p>
    <w:p w14:paraId="4CC0A558" w14:textId="77777777" w:rsidR="003B7F24" w:rsidRPr="003B7F24" w:rsidRDefault="003B7F24" w:rsidP="003B7F24">
      <w:pPr>
        <w:pStyle w:val="s1"/>
        <w:shd w:val="clear" w:color="auto" w:fill="FFFFFF"/>
        <w:spacing w:before="0" w:beforeAutospacing="0" w:after="120" w:afterAutospacing="0"/>
        <w:ind w:firstLine="567"/>
        <w:jc w:val="both"/>
        <w:rPr>
          <w:color w:val="22272F"/>
          <w:sz w:val="23"/>
          <w:szCs w:val="23"/>
        </w:rPr>
      </w:pPr>
      <w:r w:rsidRPr="003B7F24">
        <w:rPr>
          <w:color w:val="22272F"/>
          <w:sz w:val="23"/>
          <w:szCs w:val="23"/>
        </w:rPr>
        <w:t>Таким образом, при отсутствии у налогоплательщика раздельного учета сумма НДС по приобретенным товарам (работам, услугам) вычету не подлежит и в расходы, принимаемые к вычету при исчислении налога на прибыль, не включается при установлении обстоятельств того, что товары (работы, услуги) приобретены за счет бюджетных средств в рамках реализации инвестиционного проекта.</w:t>
      </w:r>
    </w:p>
    <w:p w14:paraId="79199F3A" w14:textId="42088A21" w:rsidR="00312A2F" w:rsidRPr="00312A2F" w:rsidRDefault="00312A2F" w:rsidP="00312A2F">
      <w:pPr>
        <w:pStyle w:val="s3"/>
        <w:numPr>
          <w:ilvl w:val="0"/>
          <w:numId w:val="3"/>
        </w:numPr>
        <w:shd w:val="clear" w:color="auto" w:fill="FFFFFF"/>
        <w:spacing w:before="0" w:beforeAutospacing="0" w:after="120" w:afterAutospacing="0"/>
        <w:ind w:left="567" w:hanging="567"/>
        <w:jc w:val="both"/>
        <w:rPr>
          <w:b/>
          <w:color w:val="22272F"/>
          <w:sz w:val="23"/>
          <w:szCs w:val="23"/>
        </w:rPr>
      </w:pPr>
      <w:r w:rsidRPr="00312A2F">
        <w:rPr>
          <w:b/>
          <w:color w:val="22272F"/>
          <w:sz w:val="23"/>
          <w:szCs w:val="23"/>
        </w:rPr>
        <w:t>Создание договоров, счетов-фактур в электронном виде позже дат, отраженных в документах; наличие "разрывов" по НДС; отсутствие оплаты за приобретенные товары (работы, услуги) может свидетельствовать об оформлении фиктивного документооборота</w:t>
      </w:r>
    </w:p>
    <w:p w14:paraId="4A37F3A5" w14:textId="63CF55CB" w:rsidR="00312A2F" w:rsidRPr="00312A2F" w:rsidRDefault="00312A2F" w:rsidP="00312A2F">
      <w:pPr>
        <w:pStyle w:val="s3"/>
        <w:shd w:val="clear" w:color="auto" w:fill="FFFFFF"/>
        <w:spacing w:before="0" w:beforeAutospacing="0" w:after="120" w:afterAutospacing="0"/>
        <w:ind w:left="567"/>
        <w:jc w:val="both"/>
        <w:rPr>
          <w:i/>
          <w:color w:val="22272F"/>
          <w:sz w:val="23"/>
          <w:szCs w:val="23"/>
        </w:rPr>
      </w:pPr>
      <w:r w:rsidRPr="00312A2F">
        <w:rPr>
          <w:i/>
          <w:color w:val="22272F"/>
          <w:sz w:val="23"/>
          <w:szCs w:val="23"/>
          <w:shd w:val="clear" w:color="auto" w:fill="FFFFFF"/>
        </w:rPr>
        <w:t>Постановление Арбитражного суда Московского округа от 12 октября 2023 г. N Ф05-24510/23 по делу N А40-126711/2022</w:t>
      </w:r>
    </w:p>
    <w:p w14:paraId="66FE6895" w14:textId="77777777" w:rsidR="00312A2F" w:rsidRPr="00312A2F" w:rsidRDefault="00312A2F" w:rsidP="00691C5E">
      <w:pPr>
        <w:pStyle w:val="s1"/>
        <w:shd w:val="clear" w:color="auto" w:fill="FFFFFF"/>
        <w:spacing w:before="0" w:beforeAutospacing="0" w:after="0" w:afterAutospacing="0"/>
        <w:ind w:firstLine="567"/>
        <w:jc w:val="both"/>
        <w:rPr>
          <w:color w:val="22272F"/>
          <w:sz w:val="23"/>
          <w:szCs w:val="23"/>
        </w:rPr>
      </w:pPr>
      <w:r w:rsidRPr="00312A2F">
        <w:rPr>
          <w:color w:val="22272F"/>
          <w:sz w:val="23"/>
          <w:szCs w:val="23"/>
        </w:rPr>
        <w:t>По мнению инспекции, налогоплательщиком создана схема искусственного применения вычетов по НДС и учета расходов по налогу на прибыль путем заключения договоров со спорными контрагентами.</w:t>
      </w:r>
    </w:p>
    <w:p w14:paraId="48FF075A" w14:textId="77777777" w:rsidR="00312A2F" w:rsidRPr="00312A2F" w:rsidRDefault="00312A2F" w:rsidP="00691C5E">
      <w:pPr>
        <w:pStyle w:val="a9"/>
        <w:shd w:val="clear" w:color="auto" w:fill="FFFFFF"/>
        <w:ind w:left="0" w:firstLine="567"/>
        <w:contextualSpacing w:val="0"/>
        <w:jc w:val="both"/>
        <w:rPr>
          <w:color w:val="22272F"/>
          <w:sz w:val="23"/>
          <w:szCs w:val="23"/>
          <w:lang w:eastAsia="ru-RU"/>
        </w:rPr>
      </w:pPr>
      <w:r w:rsidRPr="00312A2F">
        <w:rPr>
          <w:color w:val="22272F"/>
          <w:sz w:val="23"/>
          <w:szCs w:val="23"/>
          <w:lang w:eastAsia="ru-RU"/>
        </w:rPr>
        <w:t>Суд, исследовав обстоятельства дела, согласился с позицией налогового органа.</w:t>
      </w:r>
    </w:p>
    <w:p w14:paraId="7AC9DEC2" w14:textId="77777777" w:rsidR="00312A2F" w:rsidRPr="00312A2F" w:rsidRDefault="00312A2F" w:rsidP="00691C5E">
      <w:pPr>
        <w:pStyle w:val="a9"/>
        <w:shd w:val="clear" w:color="auto" w:fill="FFFFFF"/>
        <w:ind w:left="0" w:firstLine="567"/>
        <w:contextualSpacing w:val="0"/>
        <w:jc w:val="both"/>
        <w:rPr>
          <w:color w:val="22272F"/>
          <w:sz w:val="23"/>
          <w:szCs w:val="23"/>
          <w:lang w:eastAsia="ru-RU"/>
        </w:rPr>
      </w:pPr>
      <w:r w:rsidRPr="00312A2F">
        <w:rPr>
          <w:color w:val="22272F"/>
          <w:sz w:val="23"/>
          <w:szCs w:val="23"/>
          <w:lang w:eastAsia="ru-RU"/>
        </w:rPr>
        <w:t>На ноутбуке бухгалтера налогоплательщика хранились договоры, счета-фактуры, спецификации в электронном виде, при этом в свойствах данных файлов указана информация об одном и том же авторе документов - физическом лице. По информации, скопированной с жесткого диска, сами файлы были созданы позже дат, отраженных в первичных электронных документах.</w:t>
      </w:r>
    </w:p>
    <w:p w14:paraId="2D73BB3A" w14:textId="77777777" w:rsidR="00312A2F" w:rsidRPr="00312A2F" w:rsidRDefault="00312A2F" w:rsidP="00691C5E">
      <w:pPr>
        <w:pStyle w:val="a9"/>
        <w:shd w:val="clear" w:color="auto" w:fill="FFFFFF"/>
        <w:ind w:left="0" w:firstLine="567"/>
        <w:contextualSpacing w:val="0"/>
        <w:jc w:val="both"/>
        <w:rPr>
          <w:color w:val="22272F"/>
          <w:sz w:val="23"/>
          <w:szCs w:val="23"/>
          <w:lang w:eastAsia="ru-RU"/>
        </w:rPr>
      </w:pPr>
      <w:r w:rsidRPr="00312A2F">
        <w:rPr>
          <w:color w:val="22272F"/>
          <w:sz w:val="23"/>
          <w:szCs w:val="23"/>
          <w:lang w:eastAsia="ru-RU"/>
        </w:rPr>
        <w:t>Кроме того, выданными налогоплательщиком контрагентам в оплату собственными векселями лишь оформлена отсрочка платежа за приобретенные товары (работы, услуги), а не их оплата.</w:t>
      </w:r>
    </w:p>
    <w:p w14:paraId="4BE2788F" w14:textId="77777777" w:rsidR="00312A2F" w:rsidRDefault="00312A2F" w:rsidP="00312A2F">
      <w:pPr>
        <w:pStyle w:val="s1"/>
        <w:shd w:val="clear" w:color="auto" w:fill="FFFFFF"/>
        <w:spacing w:before="0" w:beforeAutospacing="0" w:after="120" w:afterAutospacing="0"/>
        <w:ind w:firstLine="567"/>
        <w:jc w:val="both"/>
        <w:rPr>
          <w:color w:val="22272F"/>
          <w:sz w:val="23"/>
          <w:szCs w:val="23"/>
        </w:rPr>
      </w:pPr>
      <w:r w:rsidRPr="00312A2F">
        <w:rPr>
          <w:color w:val="22272F"/>
          <w:sz w:val="23"/>
          <w:szCs w:val="23"/>
        </w:rPr>
        <w:t>Также в ходе судебного разбирательства нашли свое подтверждение факты перечисления денежных средств, не соответствующих документообороту при сопоставлении с цепочкой движения счетов-фактур, в ходе которого установлен налоговый "разрыв" по НДС, что свидетельствует об оформлении фиктивного документооборота.</w:t>
      </w:r>
    </w:p>
    <w:p w14:paraId="4F5D9DC4" w14:textId="2C80747E" w:rsidR="00B4035F" w:rsidRDefault="00B4035F" w:rsidP="00B4035F">
      <w:pPr>
        <w:pStyle w:val="s3"/>
        <w:numPr>
          <w:ilvl w:val="0"/>
          <w:numId w:val="3"/>
        </w:numPr>
        <w:shd w:val="clear" w:color="auto" w:fill="FFFFFF"/>
        <w:spacing w:before="0" w:beforeAutospacing="0" w:after="120" w:afterAutospacing="0"/>
        <w:ind w:left="567" w:hanging="567"/>
        <w:jc w:val="both"/>
        <w:rPr>
          <w:b/>
          <w:color w:val="22272F"/>
          <w:sz w:val="23"/>
          <w:szCs w:val="23"/>
        </w:rPr>
      </w:pPr>
      <w:r w:rsidRPr="00B4035F">
        <w:rPr>
          <w:b/>
          <w:color w:val="22272F"/>
          <w:sz w:val="23"/>
          <w:szCs w:val="23"/>
        </w:rPr>
        <w:t>Заключение договоров и выставление счетов-фактур контрагентами с даты их регистрации в ЕГРЮЛ и принятие документов к учету налогоплательщиком может указывать на фиктивность договорных отношений между организациями</w:t>
      </w:r>
    </w:p>
    <w:p w14:paraId="622754EB" w14:textId="3F195A5D" w:rsidR="00B4035F" w:rsidRPr="00B4035F" w:rsidRDefault="00B4035F" w:rsidP="00B4035F">
      <w:pPr>
        <w:pStyle w:val="s3"/>
        <w:shd w:val="clear" w:color="auto" w:fill="FFFFFF"/>
        <w:spacing w:before="0" w:beforeAutospacing="0" w:after="120" w:afterAutospacing="0"/>
        <w:ind w:left="567"/>
        <w:jc w:val="both"/>
        <w:rPr>
          <w:b/>
          <w:i/>
          <w:color w:val="22272F"/>
          <w:sz w:val="23"/>
          <w:szCs w:val="23"/>
        </w:rPr>
      </w:pPr>
      <w:r w:rsidRPr="00B4035F">
        <w:rPr>
          <w:i/>
          <w:color w:val="22272F"/>
          <w:sz w:val="23"/>
          <w:szCs w:val="23"/>
          <w:shd w:val="clear" w:color="auto" w:fill="FFFFFF"/>
        </w:rPr>
        <w:t>Постановление Арбитражного суда Московского округа от 12 октября 2023 г. N Ф05-24251/23 по делу N А40-245123/2022</w:t>
      </w:r>
    </w:p>
    <w:p w14:paraId="557A591E" w14:textId="77777777" w:rsidR="00B4035F" w:rsidRPr="00B4035F" w:rsidRDefault="00B4035F" w:rsidP="00691C5E">
      <w:pPr>
        <w:pStyle w:val="s1"/>
        <w:shd w:val="clear" w:color="auto" w:fill="FFFFFF"/>
        <w:spacing w:before="0" w:beforeAutospacing="0" w:after="0" w:afterAutospacing="0"/>
        <w:ind w:firstLine="567"/>
        <w:jc w:val="both"/>
        <w:rPr>
          <w:color w:val="22272F"/>
          <w:sz w:val="23"/>
          <w:szCs w:val="23"/>
        </w:rPr>
      </w:pPr>
      <w:r w:rsidRPr="00B4035F">
        <w:rPr>
          <w:color w:val="22272F"/>
          <w:sz w:val="23"/>
          <w:szCs w:val="23"/>
        </w:rPr>
        <w:t>По мнению налогового органа, налогоплательщик неправомерно включил в состав расходов по налогу на прибыль и в состав вычетов по НДС суммы по сделкам со спорными контрагентами в связи с отсутствием реального выполнения работ (услуг) силами данных контрагентов и/или силами их контрагентов.</w:t>
      </w:r>
    </w:p>
    <w:p w14:paraId="51B9C9D6" w14:textId="77777777" w:rsidR="00B4035F" w:rsidRPr="00B4035F" w:rsidRDefault="00B4035F" w:rsidP="00691C5E">
      <w:pPr>
        <w:pStyle w:val="s1"/>
        <w:shd w:val="clear" w:color="auto" w:fill="FFFFFF"/>
        <w:spacing w:before="0" w:beforeAutospacing="0" w:after="0" w:afterAutospacing="0"/>
        <w:ind w:firstLine="567"/>
        <w:jc w:val="both"/>
        <w:rPr>
          <w:color w:val="22272F"/>
          <w:sz w:val="23"/>
          <w:szCs w:val="23"/>
        </w:rPr>
      </w:pPr>
      <w:r w:rsidRPr="00B4035F">
        <w:rPr>
          <w:color w:val="22272F"/>
          <w:sz w:val="23"/>
          <w:szCs w:val="23"/>
        </w:rPr>
        <w:t>Суд, исследовав обстоятельства дела, согласился с позицией налогового органа.</w:t>
      </w:r>
    </w:p>
    <w:p w14:paraId="5F80ECD5" w14:textId="77777777" w:rsidR="00B4035F" w:rsidRPr="00B4035F" w:rsidRDefault="00B4035F" w:rsidP="00691C5E">
      <w:pPr>
        <w:pStyle w:val="s1"/>
        <w:shd w:val="clear" w:color="auto" w:fill="FFFFFF"/>
        <w:spacing w:before="0" w:beforeAutospacing="0" w:after="0" w:afterAutospacing="0"/>
        <w:ind w:firstLine="567"/>
        <w:jc w:val="both"/>
        <w:rPr>
          <w:color w:val="22272F"/>
          <w:sz w:val="23"/>
          <w:szCs w:val="23"/>
        </w:rPr>
      </w:pPr>
      <w:r w:rsidRPr="00B4035F">
        <w:rPr>
          <w:color w:val="22272F"/>
          <w:sz w:val="23"/>
          <w:szCs w:val="23"/>
        </w:rPr>
        <w:t>Налогоплательщик не имел намерений произвести расчеты по предъявленным к оплате векселям, ранее выданным контрагентам в счет гарантии обеспечения исполнения обязательств по оплате. Установлены факты открытия контрагентами расчетных счетов, указанных в договорах, после даты самих договоров.</w:t>
      </w:r>
    </w:p>
    <w:p w14:paraId="700A9C44" w14:textId="77777777" w:rsidR="00B4035F" w:rsidRPr="00B4035F" w:rsidRDefault="00B4035F" w:rsidP="00691C5E">
      <w:pPr>
        <w:pStyle w:val="s1"/>
        <w:shd w:val="clear" w:color="auto" w:fill="FFFFFF"/>
        <w:spacing w:before="0" w:beforeAutospacing="0" w:after="0" w:afterAutospacing="0"/>
        <w:ind w:firstLine="567"/>
        <w:jc w:val="both"/>
        <w:rPr>
          <w:color w:val="22272F"/>
          <w:sz w:val="23"/>
          <w:szCs w:val="23"/>
        </w:rPr>
      </w:pPr>
      <w:r w:rsidRPr="00B4035F">
        <w:rPr>
          <w:color w:val="22272F"/>
          <w:sz w:val="23"/>
          <w:szCs w:val="23"/>
        </w:rPr>
        <w:t>Заключение договоров с контрагентами происходило в день либо вскоре после регистрации контрагентов в ЕГРЮЛ. Счета-фактуры выставлялись в период, когда контрагенты еще не имели расчетных счетов, либо в день регистрации. Налогоплательщик являлся единственным и/или основным покупателем/заказчиком обществ.</w:t>
      </w:r>
    </w:p>
    <w:p w14:paraId="0A5CFD02" w14:textId="10AB8E34" w:rsidR="00B4035F" w:rsidRDefault="00B4035F" w:rsidP="006E6139">
      <w:pPr>
        <w:pStyle w:val="s1"/>
        <w:shd w:val="clear" w:color="auto" w:fill="FFFFFF"/>
        <w:spacing w:before="0" w:beforeAutospacing="0" w:after="120" w:afterAutospacing="0"/>
        <w:ind w:firstLine="567"/>
        <w:jc w:val="both"/>
        <w:rPr>
          <w:color w:val="22272F"/>
          <w:sz w:val="23"/>
          <w:szCs w:val="23"/>
        </w:rPr>
      </w:pPr>
      <w:r w:rsidRPr="00B4035F">
        <w:rPr>
          <w:color w:val="22272F"/>
          <w:sz w:val="23"/>
          <w:szCs w:val="23"/>
        </w:rPr>
        <w:t>С учетом этих и иных обстоятельств суд пришел к выводу, что налогоплательщиком организован фиктивный документооборот, и спорные сделки нельзя учесть для целей налогообложения.</w:t>
      </w:r>
    </w:p>
    <w:p w14:paraId="2C57D7D8" w14:textId="4D4BF07C" w:rsidR="00CA386A" w:rsidRPr="00CA386A" w:rsidRDefault="00CA386A" w:rsidP="00CA386A">
      <w:pPr>
        <w:pStyle w:val="s3"/>
        <w:numPr>
          <w:ilvl w:val="0"/>
          <w:numId w:val="3"/>
        </w:numPr>
        <w:shd w:val="clear" w:color="auto" w:fill="FFFFFF"/>
        <w:spacing w:before="0" w:beforeAutospacing="0" w:after="120" w:afterAutospacing="0"/>
        <w:ind w:left="567" w:hanging="567"/>
        <w:jc w:val="both"/>
        <w:rPr>
          <w:b/>
          <w:color w:val="22272F"/>
          <w:sz w:val="23"/>
          <w:szCs w:val="23"/>
        </w:rPr>
      </w:pPr>
      <w:r w:rsidRPr="00CA386A">
        <w:rPr>
          <w:b/>
          <w:color w:val="22272F"/>
          <w:sz w:val="23"/>
          <w:szCs w:val="23"/>
        </w:rPr>
        <w:t>Направление контрагентом налоговой отчетности с использованием установленной на рабочую станцию программы "VPN" может указывать на искажение им информации и необоснованное применение налогоплательщиком вычетов по НДС</w:t>
      </w:r>
    </w:p>
    <w:p w14:paraId="7555A208" w14:textId="56EAD31A" w:rsidR="00CA386A" w:rsidRPr="00CA386A" w:rsidRDefault="00CA386A" w:rsidP="00CA386A">
      <w:pPr>
        <w:pStyle w:val="s3"/>
        <w:shd w:val="clear" w:color="auto" w:fill="FFFFFF"/>
        <w:spacing w:before="0" w:beforeAutospacing="0" w:after="120" w:afterAutospacing="0"/>
        <w:ind w:left="567"/>
        <w:jc w:val="both"/>
        <w:rPr>
          <w:i/>
          <w:color w:val="22272F"/>
          <w:sz w:val="23"/>
          <w:szCs w:val="23"/>
        </w:rPr>
      </w:pPr>
      <w:r w:rsidRPr="00CA386A">
        <w:rPr>
          <w:i/>
          <w:color w:val="22272F"/>
          <w:sz w:val="23"/>
          <w:szCs w:val="23"/>
          <w:shd w:val="clear" w:color="auto" w:fill="FFFFFF"/>
        </w:rPr>
        <w:t>Постановление Арбитражного суда Северо-Кавказского округа от 16 октября 2023 г. N Ф08-10110/23 по делу N А32-2748/2023</w:t>
      </w:r>
    </w:p>
    <w:p w14:paraId="41003EB4" w14:textId="77777777" w:rsidR="00CA386A" w:rsidRPr="00CA386A" w:rsidRDefault="00CA386A" w:rsidP="00691C5E">
      <w:pPr>
        <w:pStyle w:val="s1"/>
        <w:shd w:val="clear" w:color="auto" w:fill="FFFFFF"/>
        <w:spacing w:before="0" w:beforeAutospacing="0" w:after="0" w:afterAutospacing="0"/>
        <w:ind w:firstLine="567"/>
        <w:jc w:val="both"/>
        <w:rPr>
          <w:color w:val="22272F"/>
          <w:sz w:val="23"/>
          <w:szCs w:val="23"/>
        </w:rPr>
      </w:pPr>
      <w:r w:rsidRPr="00CA386A">
        <w:rPr>
          <w:color w:val="22272F"/>
          <w:sz w:val="23"/>
          <w:szCs w:val="23"/>
        </w:rPr>
        <w:t>Налоговый орган начислил НДС, поскольку налогоплательщик неправомерно заявил вычеты при приобретении оборудования в отсутствие реальности хозяйственных операций.</w:t>
      </w:r>
    </w:p>
    <w:p w14:paraId="417252F0" w14:textId="77777777" w:rsidR="00CA386A" w:rsidRPr="00CA386A" w:rsidRDefault="00CA386A" w:rsidP="00691C5E">
      <w:pPr>
        <w:pStyle w:val="s1"/>
        <w:shd w:val="clear" w:color="auto" w:fill="FFFFFF"/>
        <w:spacing w:before="0" w:beforeAutospacing="0" w:after="0" w:afterAutospacing="0"/>
        <w:ind w:firstLine="567"/>
        <w:jc w:val="both"/>
        <w:rPr>
          <w:color w:val="22272F"/>
          <w:sz w:val="23"/>
          <w:szCs w:val="23"/>
        </w:rPr>
      </w:pPr>
      <w:r w:rsidRPr="00CA386A">
        <w:rPr>
          <w:color w:val="22272F"/>
          <w:sz w:val="23"/>
          <w:szCs w:val="23"/>
        </w:rPr>
        <w:t>Суд, исследовав обстоятельства дела, согласился с позицией налогового органа.</w:t>
      </w:r>
    </w:p>
    <w:p w14:paraId="59E488F8" w14:textId="77777777" w:rsidR="00CA386A" w:rsidRPr="00CA386A" w:rsidRDefault="00CA386A" w:rsidP="00691C5E">
      <w:pPr>
        <w:pStyle w:val="s1"/>
        <w:shd w:val="clear" w:color="auto" w:fill="FFFFFF"/>
        <w:spacing w:before="0" w:beforeAutospacing="0" w:after="0" w:afterAutospacing="0"/>
        <w:ind w:firstLine="567"/>
        <w:jc w:val="both"/>
        <w:rPr>
          <w:color w:val="22272F"/>
          <w:sz w:val="23"/>
          <w:szCs w:val="23"/>
        </w:rPr>
      </w:pPr>
      <w:r w:rsidRPr="00CA386A">
        <w:rPr>
          <w:color w:val="22272F"/>
          <w:sz w:val="23"/>
          <w:szCs w:val="23"/>
        </w:rPr>
        <w:t>Спорный контрагент документы по взаимоотношениям с налогоплательщиком не представил. При отсутствии оплаты не предъявлял финансовые претензии к налогоплательщику, в том числе в судебном порядке.</w:t>
      </w:r>
    </w:p>
    <w:p w14:paraId="2F676C62" w14:textId="77777777" w:rsidR="00CA386A" w:rsidRPr="00CA386A" w:rsidRDefault="00CA386A" w:rsidP="00691C5E">
      <w:pPr>
        <w:pStyle w:val="s1"/>
        <w:shd w:val="clear" w:color="auto" w:fill="FFFFFF"/>
        <w:spacing w:before="0" w:beforeAutospacing="0" w:after="0" w:afterAutospacing="0"/>
        <w:ind w:firstLine="567"/>
        <w:jc w:val="both"/>
        <w:rPr>
          <w:color w:val="22272F"/>
          <w:sz w:val="23"/>
          <w:szCs w:val="23"/>
        </w:rPr>
      </w:pPr>
      <w:r w:rsidRPr="00CA386A">
        <w:rPr>
          <w:color w:val="22272F"/>
          <w:sz w:val="23"/>
          <w:szCs w:val="23"/>
        </w:rPr>
        <w:t>Спорным контрагентом налоговая отчетность отправлялась с одного IP-адреса с местонахождением в иностранном государстве. Суд отметил, что использование установленной на рабочую станцию программы "VPN" указывает на преднамеренное искажение информации спорным контрагентом.</w:t>
      </w:r>
    </w:p>
    <w:p w14:paraId="2DB5C0B9" w14:textId="77777777" w:rsidR="00CA386A" w:rsidRPr="00CA386A" w:rsidRDefault="00CA386A" w:rsidP="00CA386A">
      <w:pPr>
        <w:pStyle w:val="s1"/>
        <w:shd w:val="clear" w:color="auto" w:fill="FFFFFF"/>
        <w:spacing w:before="0" w:beforeAutospacing="0" w:after="120" w:afterAutospacing="0"/>
        <w:ind w:firstLine="567"/>
        <w:jc w:val="both"/>
        <w:rPr>
          <w:color w:val="22272F"/>
          <w:sz w:val="23"/>
          <w:szCs w:val="23"/>
        </w:rPr>
      </w:pPr>
      <w:r w:rsidRPr="00CA386A">
        <w:rPr>
          <w:color w:val="22272F"/>
          <w:sz w:val="23"/>
          <w:szCs w:val="23"/>
        </w:rPr>
        <w:t>По данным в сети Интернет цена аналогичного оборудования от поставщиков-производителей значительно ниже, чем заявленная в договоре с контрагентом. Не доказано, что налогоплательщик получил и использовал оборудование либо реализовал его.</w:t>
      </w:r>
    </w:p>
    <w:p w14:paraId="1770E1EF" w14:textId="0FE43660" w:rsidR="0066784E" w:rsidRPr="0066784E" w:rsidRDefault="0066784E" w:rsidP="0066784E">
      <w:pPr>
        <w:pStyle w:val="s3"/>
        <w:numPr>
          <w:ilvl w:val="0"/>
          <w:numId w:val="3"/>
        </w:numPr>
        <w:shd w:val="clear" w:color="auto" w:fill="FFFFFF"/>
        <w:spacing w:before="0" w:beforeAutospacing="0" w:after="120" w:afterAutospacing="0"/>
        <w:ind w:left="567" w:hanging="567"/>
        <w:jc w:val="both"/>
        <w:rPr>
          <w:b/>
          <w:color w:val="22272F"/>
          <w:sz w:val="23"/>
          <w:szCs w:val="23"/>
        </w:rPr>
      </w:pPr>
      <w:r w:rsidRPr="0066784E">
        <w:rPr>
          <w:b/>
          <w:color w:val="22272F"/>
          <w:sz w:val="23"/>
          <w:szCs w:val="23"/>
        </w:rPr>
        <w:t>Исключение действительно понесенных налогоплательщиком затрат из состава расходов влечет за собой искажение реального размера налоговых обязательств по налогу на прибыль</w:t>
      </w:r>
    </w:p>
    <w:p w14:paraId="35590C8A" w14:textId="42E22BA3" w:rsidR="0066784E" w:rsidRPr="0066784E" w:rsidRDefault="0066784E" w:rsidP="0066784E">
      <w:pPr>
        <w:pStyle w:val="s3"/>
        <w:shd w:val="clear" w:color="auto" w:fill="FFFFFF"/>
        <w:spacing w:before="0" w:beforeAutospacing="0" w:after="120" w:afterAutospacing="0"/>
        <w:ind w:left="567"/>
        <w:jc w:val="both"/>
        <w:rPr>
          <w:color w:val="22272F"/>
          <w:sz w:val="23"/>
          <w:szCs w:val="23"/>
        </w:rPr>
      </w:pPr>
      <w:r w:rsidRPr="0066784E">
        <w:rPr>
          <w:color w:val="22272F"/>
          <w:sz w:val="23"/>
          <w:szCs w:val="23"/>
          <w:shd w:val="clear" w:color="auto" w:fill="FFFFFF"/>
        </w:rPr>
        <w:t>Постановление Арбитражного суда Дальневосточного округа от 17 октября 2023 г. N Ф03-4476/23 по делу N А37-701/2019</w:t>
      </w:r>
    </w:p>
    <w:p w14:paraId="609856CD" w14:textId="77777777" w:rsidR="0066784E" w:rsidRPr="0066784E" w:rsidRDefault="0066784E" w:rsidP="00691C5E">
      <w:pPr>
        <w:pStyle w:val="s1"/>
        <w:shd w:val="clear" w:color="auto" w:fill="FFFFFF"/>
        <w:spacing w:before="0" w:beforeAutospacing="0" w:after="0" w:afterAutospacing="0"/>
        <w:ind w:firstLine="567"/>
        <w:jc w:val="both"/>
        <w:rPr>
          <w:color w:val="22272F"/>
          <w:sz w:val="23"/>
          <w:szCs w:val="23"/>
        </w:rPr>
      </w:pPr>
      <w:r w:rsidRPr="0066784E">
        <w:rPr>
          <w:color w:val="22272F"/>
          <w:sz w:val="23"/>
          <w:szCs w:val="23"/>
        </w:rPr>
        <w:t>По мнению инспекции, общество неправомерно включило в состав внереализационных расходов по налогу на прибыль стоимость субподрядных работ по договору, заключенному с одним из контрагентов.</w:t>
      </w:r>
    </w:p>
    <w:p w14:paraId="4F46F387" w14:textId="77777777" w:rsidR="0066784E" w:rsidRPr="0066784E" w:rsidRDefault="0066784E" w:rsidP="00691C5E">
      <w:pPr>
        <w:pStyle w:val="s1"/>
        <w:shd w:val="clear" w:color="auto" w:fill="FFFFFF"/>
        <w:spacing w:before="0" w:beforeAutospacing="0" w:after="0" w:afterAutospacing="0"/>
        <w:ind w:firstLine="567"/>
        <w:jc w:val="both"/>
        <w:rPr>
          <w:color w:val="22272F"/>
          <w:sz w:val="23"/>
          <w:szCs w:val="23"/>
        </w:rPr>
      </w:pPr>
      <w:r w:rsidRPr="0066784E">
        <w:rPr>
          <w:color w:val="22272F"/>
          <w:sz w:val="23"/>
          <w:szCs w:val="23"/>
        </w:rPr>
        <w:t>Суд, исследовав обстоятельства дела, не поддержал позицию налогового органа.</w:t>
      </w:r>
    </w:p>
    <w:p w14:paraId="6FF961F3" w14:textId="77777777" w:rsidR="0066784E" w:rsidRPr="0066784E" w:rsidRDefault="0066784E" w:rsidP="00691C5E">
      <w:pPr>
        <w:pStyle w:val="s1"/>
        <w:shd w:val="clear" w:color="auto" w:fill="FFFFFF"/>
        <w:spacing w:before="0" w:beforeAutospacing="0" w:after="0" w:afterAutospacing="0"/>
        <w:ind w:firstLine="567"/>
        <w:jc w:val="both"/>
        <w:rPr>
          <w:color w:val="22272F"/>
          <w:sz w:val="23"/>
          <w:szCs w:val="23"/>
        </w:rPr>
      </w:pPr>
      <w:r w:rsidRPr="0066784E">
        <w:rPr>
          <w:color w:val="22272F"/>
          <w:sz w:val="23"/>
          <w:szCs w:val="23"/>
        </w:rPr>
        <w:t>Налоговый орган не оспорил реальность фактов хозяйственной жизни общества. При наличии самого факта хозяйственной операции исключение ее стоимости из состава расходов налогоплательщика влечет за собой искажение реального размера налоговых обязательств по налогу на прибыль.</w:t>
      </w:r>
    </w:p>
    <w:p w14:paraId="4D2F944C" w14:textId="77777777" w:rsidR="0066784E" w:rsidRPr="0066784E" w:rsidRDefault="0066784E" w:rsidP="0066784E">
      <w:pPr>
        <w:pStyle w:val="s1"/>
        <w:shd w:val="clear" w:color="auto" w:fill="FFFFFF"/>
        <w:spacing w:before="0" w:beforeAutospacing="0" w:after="120" w:afterAutospacing="0"/>
        <w:ind w:firstLine="567"/>
        <w:jc w:val="both"/>
        <w:rPr>
          <w:color w:val="22272F"/>
          <w:sz w:val="23"/>
          <w:szCs w:val="23"/>
        </w:rPr>
      </w:pPr>
      <w:r w:rsidRPr="0066784E">
        <w:rPr>
          <w:color w:val="22272F"/>
          <w:sz w:val="23"/>
          <w:szCs w:val="23"/>
        </w:rPr>
        <w:t>Следовательно, решение налогового органа о доначислении налога на прибыль организаций незаконно.</w:t>
      </w:r>
    </w:p>
    <w:p w14:paraId="507E4516" w14:textId="5BD3B2AA" w:rsidR="009916E1" w:rsidRPr="009916E1" w:rsidRDefault="009916E1" w:rsidP="009916E1">
      <w:pPr>
        <w:pStyle w:val="s3"/>
        <w:numPr>
          <w:ilvl w:val="0"/>
          <w:numId w:val="3"/>
        </w:numPr>
        <w:shd w:val="clear" w:color="auto" w:fill="FFFFFF"/>
        <w:spacing w:before="0" w:beforeAutospacing="0" w:after="120" w:afterAutospacing="0"/>
        <w:ind w:left="567" w:hanging="567"/>
        <w:jc w:val="both"/>
        <w:rPr>
          <w:b/>
          <w:color w:val="22272F"/>
          <w:sz w:val="23"/>
          <w:szCs w:val="23"/>
        </w:rPr>
      </w:pPr>
      <w:r w:rsidRPr="009916E1">
        <w:rPr>
          <w:b/>
          <w:color w:val="22272F"/>
          <w:sz w:val="23"/>
          <w:szCs w:val="23"/>
        </w:rPr>
        <w:t xml:space="preserve">О направленности сделок по перепродаже имущества между аффилированными лицами на увеличение его стоимости свидетельствует в т. ч. </w:t>
      </w:r>
      <w:proofErr w:type="spellStart"/>
      <w:r w:rsidRPr="009916E1">
        <w:rPr>
          <w:b/>
          <w:color w:val="22272F"/>
          <w:sz w:val="23"/>
          <w:szCs w:val="23"/>
        </w:rPr>
        <w:t>неотражение</w:t>
      </w:r>
      <w:proofErr w:type="spellEnd"/>
      <w:r w:rsidRPr="009916E1">
        <w:rPr>
          <w:b/>
          <w:color w:val="22272F"/>
          <w:sz w:val="23"/>
          <w:szCs w:val="23"/>
        </w:rPr>
        <w:t xml:space="preserve"> продавцом счетов-фактур в книге продаж, осуществление сделок в "безденежной" форме</w:t>
      </w:r>
    </w:p>
    <w:p w14:paraId="5C3DFB63" w14:textId="40B946BB" w:rsidR="009916E1" w:rsidRPr="009916E1" w:rsidRDefault="009916E1" w:rsidP="009916E1">
      <w:pPr>
        <w:pStyle w:val="s3"/>
        <w:shd w:val="clear" w:color="auto" w:fill="FFFFFF"/>
        <w:spacing w:before="0" w:beforeAutospacing="0" w:after="120" w:afterAutospacing="0"/>
        <w:ind w:left="567"/>
        <w:jc w:val="both"/>
        <w:rPr>
          <w:i/>
          <w:color w:val="22272F"/>
          <w:sz w:val="23"/>
          <w:szCs w:val="23"/>
        </w:rPr>
      </w:pPr>
      <w:r w:rsidRPr="009916E1">
        <w:rPr>
          <w:i/>
          <w:color w:val="22272F"/>
          <w:sz w:val="23"/>
          <w:szCs w:val="23"/>
          <w:shd w:val="clear" w:color="auto" w:fill="FFFFFF"/>
        </w:rPr>
        <w:t>Постановление Арбитражного суда Московского округа от 17 октября 2023 г. N Ф05-19815/23 по делу N А40-8818/2023</w:t>
      </w:r>
    </w:p>
    <w:p w14:paraId="172D3915" w14:textId="77777777" w:rsidR="009916E1" w:rsidRPr="009916E1" w:rsidRDefault="009916E1" w:rsidP="00691C5E">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Налоговый орган полагает, что налогоплательщиком был создан искусственный документооборот по цепочке участников хозяйственных операций по приобретению имущества с целью уменьшения налоговых обязательств по уплате в бюджет НДС и налога на прибыль.</w:t>
      </w:r>
    </w:p>
    <w:p w14:paraId="3CF3972C" w14:textId="77777777" w:rsidR="009916E1" w:rsidRPr="009916E1" w:rsidRDefault="009916E1" w:rsidP="00691C5E">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Суд, исследовав обстоятельства дела, признал позицию налогового органа обоснованной.</w:t>
      </w:r>
    </w:p>
    <w:p w14:paraId="67FB43D4" w14:textId="77777777" w:rsidR="009916E1" w:rsidRPr="009916E1" w:rsidRDefault="009916E1" w:rsidP="00691C5E">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Спорное имущество является производственным комплексом, ранее принадлежавшим организациям, которые являются аффилированными с налогоплательщиком. Продавец в бухгалтерской и налоговой отчетности не отразил сделки в полном объеме. Также продавец не отразил счета-фактуры, выставленные в адрес налогоплательщика, в книгах продаж, не исчислил НДС с реализации и не уплатил НДС в бюджет.</w:t>
      </w:r>
    </w:p>
    <w:p w14:paraId="2D661BD8" w14:textId="77777777" w:rsidR="009916E1" w:rsidRPr="009916E1" w:rsidRDefault="009916E1" w:rsidP="00691C5E">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Все сделки по купле-продаже имущества осуществлены в "безденежной" форме, а именно путем заключения соглашений о переуступке права требования долга (кредитные договоры) и соглашений о взаимном зачете встречных требований (вексельные операции). У налогоплательщика и участников цепочки перепродажи имущества кредитные линии открыты в одном и том же банке, у которого впоследствии была отозвана лицензия.</w:t>
      </w:r>
    </w:p>
    <w:p w14:paraId="414702AA" w14:textId="77777777" w:rsidR="009916E1" w:rsidRPr="009916E1" w:rsidRDefault="009916E1" w:rsidP="009916E1">
      <w:pPr>
        <w:pStyle w:val="s1"/>
        <w:shd w:val="clear" w:color="auto" w:fill="FFFFFF"/>
        <w:spacing w:before="0" w:beforeAutospacing="0" w:after="120" w:afterAutospacing="0"/>
        <w:ind w:firstLine="567"/>
        <w:jc w:val="both"/>
        <w:rPr>
          <w:color w:val="22272F"/>
          <w:sz w:val="23"/>
          <w:szCs w:val="23"/>
        </w:rPr>
      </w:pPr>
      <w:r w:rsidRPr="009916E1">
        <w:rPr>
          <w:color w:val="22272F"/>
          <w:sz w:val="23"/>
          <w:szCs w:val="23"/>
        </w:rPr>
        <w:t>Суд пришел к выводу, что сделки по перепродаже имущества между аффилированными лицами были направлены на увеличение его стоимости и, соответственно, уменьшение налоговых обязательств налогоплательщика.</w:t>
      </w:r>
    </w:p>
    <w:p w14:paraId="028C72AE" w14:textId="77777777" w:rsidR="001336AE" w:rsidRPr="00F808DB" w:rsidRDefault="001336AE" w:rsidP="001336AE">
      <w:pPr>
        <w:pStyle w:val="s3"/>
        <w:numPr>
          <w:ilvl w:val="0"/>
          <w:numId w:val="3"/>
        </w:numPr>
        <w:shd w:val="clear" w:color="auto" w:fill="FFFFFF"/>
        <w:spacing w:before="0" w:beforeAutospacing="0" w:after="120" w:afterAutospacing="0"/>
        <w:ind w:left="567" w:hanging="567"/>
        <w:jc w:val="both"/>
        <w:rPr>
          <w:b/>
          <w:color w:val="22272F"/>
          <w:sz w:val="23"/>
          <w:szCs w:val="23"/>
        </w:rPr>
      </w:pPr>
      <w:r w:rsidRPr="00F808DB">
        <w:rPr>
          <w:b/>
          <w:color w:val="22272F"/>
          <w:sz w:val="23"/>
          <w:szCs w:val="23"/>
        </w:rPr>
        <w:t>Оказанные иностранной компании услуги по доведению информации о продукции до сведения третьих лиц следует расценивать как информационные услуги, оказанные на территории РФ</w:t>
      </w:r>
    </w:p>
    <w:p w14:paraId="6118261F" w14:textId="77777777" w:rsidR="001336AE" w:rsidRPr="00F808DB" w:rsidRDefault="001336AE" w:rsidP="001336AE">
      <w:pPr>
        <w:pStyle w:val="s3"/>
        <w:shd w:val="clear" w:color="auto" w:fill="FFFFFF"/>
        <w:spacing w:before="0" w:beforeAutospacing="0" w:after="120" w:afterAutospacing="0"/>
        <w:ind w:left="567"/>
        <w:jc w:val="both"/>
        <w:rPr>
          <w:i/>
          <w:color w:val="22272F"/>
          <w:sz w:val="23"/>
          <w:szCs w:val="23"/>
        </w:rPr>
      </w:pPr>
      <w:r w:rsidRPr="00F808DB">
        <w:rPr>
          <w:i/>
          <w:color w:val="22272F"/>
          <w:sz w:val="23"/>
          <w:szCs w:val="23"/>
          <w:shd w:val="clear" w:color="auto" w:fill="FFFFFF"/>
        </w:rPr>
        <w:t>Постановление Арбитражного суда Московского округа от 19 октября 2023 г. N Ф05-24642/23 по делу N А40-218059/2022</w:t>
      </w:r>
    </w:p>
    <w:p w14:paraId="767B53D8" w14:textId="77777777" w:rsidR="001336AE" w:rsidRPr="00F808DB" w:rsidRDefault="001336AE" w:rsidP="001336AE">
      <w:pPr>
        <w:pStyle w:val="s1"/>
        <w:shd w:val="clear" w:color="auto" w:fill="FFFFFF"/>
        <w:spacing w:before="0" w:beforeAutospacing="0" w:after="120" w:afterAutospacing="0"/>
        <w:ind w:firstLine="567"/>
        <w:jc w:val="both"/>
        <w:rPr>
          <w:color w:val="22272F"/>
          <w:sz w:val="23"/>
          <w:szCs w:val="23"/>
        </w:rPr>
      </w:pPr>
      <w:r w:rsidRPr="00F808DB">
        <w:rPr>
          <w:color w:val="22272F"/>
          <w:sz w:val="23"/>
          <w:szCs w:val="23"/>
        </w:rPr>
        <w:t>Налогоплательщик считает, что оказанные им иностранной компании маркетинговые и рекламные услуги не облагаются НДС, т. к. место их реализации определяется по месту нахождения заказчика.</w:t>
      </w:r>
    </w:p>
    <w:p w14:paraId="744C7B7A" w14:textId="77777777" w:rsidR="001336AE" w:rsidRPr="00F808DB" w:rsidRDefault="001336AE" w:rsidP="00691C5E">
      <w:pPr>
        <w:pStyle w:val="s1"/>
        <w:shd w:val="clear" w:color="auto" w:fill="FFFFFF"/>
        <w:spacing w:before="0" w:beforeAutospacing="0" w:after="0" w:afterAutospacing="0"/>
        <w:ind w:firstLine="567"/>
        <w:jc w:val="both"/>
        <w:rPr>
          <w:color w:val="22272F"/>
          <w:sz w:val="23"/>
          <w:szCs w:val="23"/>
        </w:rPr>
      </w:pPr>
      <w:r w:rsidRPr="00F808DB">
        <w:rPr>
          <w:color w:val="22272F"/>
          <w:sz w:val="23"/>
          <w:szCs w:val="23"/>
        </w:rPr>
        <w:t>Суд, исследовав обстоятельства дела, признал позицию налогоплательщика необоснованной.</w:t>
      </w:r>
    </w:p>
    <w:p w14:paraId="3529FAD2" w14:textId="77777777" w:rsidR="001336AE" w:rsidRPr="00F808DB" w:rsidRDefault="001336AE" w:rsidP="00691C5E">
      <w:pPr>
        <w:pStyle w:val="s1"/>
        <w:shd w:val="clear" w:color="auto" w:fill="FFFFFF"/>
        <w:spacing w:before="0" w:beforeAutospacing="0" w:after="0" w:afterAutospacing="0"/>
        <w:ind w:firstLine="567"/>
        <w:jc w:val="both"/>
        <w:rPr>
          <w:color w:val="22272F"/>
          <w:sz w:val="23"/>
          <w:szCs w:val="23"/>
        </w:rPr>
      </w:pPr>
      <w:r w:rsidRPr="00F808DB">
        <w:rPr>
          <w:color w:val="22272F"/>
          <w:sz w:val="23"/>
          <w:szCs w:val="23"/>
        </w:rPr>
        <w:t>Представленные в ходе проверки акты оказанных услуг и отчеты к ним не содержат информации о проведенном налогоплательщиком мониторинге потенциальных возможностей рынка, приемлемости продукции, осведомленности о ней потребителей и целевой аудитории и пр., а содержат лишь количество и наименование проведенных мероприятий.</w:t>
      </w:r>
    </w:p>
    <w:p w14:paraId="26881BBD" w14:textId="77777777" w:rsidR="001336AE" w:rsidRPr="00F808DB" w:rsidRDefault="001336AE" w:rsidP="00691C5E">
      <w:pPr>
        <w:pStyle w:val="s1"/>
        <w:shd w:val="clear" w:color="auto" w:fill="FFFFFF"/>
        <w:spacing w:before="0" w:beforeAutospacing="0" w:after="0" w:afterAutospacing="0"/>
        <w:ind w:firstLine="567"/>
        <w:jc w:val="both"/>
        <w:rPr>
          <w:color w:val="22272F"/>
          <w:sz w:val="23"/>
          <w:szCs w:val="23"/>
        </w:rPr>
      </w:pPr>
      <w:r w:rsidRPr="00F808DB">
        <w:rPr>
          <w:color w:val="22272F"/>
          <w:sz w:val="23"/>
          <w:szCs w:val="23"/>
        </w:rPr>
        <w:t>Доведение информации о продукции осуществлялось ограниченному кругу лиц, не являющихся конечными потребителями (специалисты, участники конференций и круглых столов), что и не позволяет отнести заявленные услуги к рекламным.</w:t>
      </w:r>
    </w:p>
    <w:p w14:paraId="4E9CE625" w14:textId="77777777" w:rsidR="001336AE" w:rsidRPr="00F808DB" w:rsidRDefault="001336AE" w:rsidP="00691C5E">
      <w:pPr>
        <w:pStyle w:val="s1"/>
        <w:shd w:val="clear" w:color="auto" w:fill="FFFFFF"/>
        <w:spacing w:before="0" w:beforeAutospacing="0" w:after="0" w:afterAutospacing="0"/>
        <w:ind w:firstLine="567"/>
        <w:jc w:val="both"/>
        <w:rPr>
          <w:color w:val="22272F"/>
          <w:sz w:val="23"/>
          <w:szCs w:val="23"/>
        </w:rPr>
      </w:pPr>
      <w:r w:rsidRPr="00F808DB">
        <w:rPr>
          <w:color w:val="22272F"/>
          <w:sz w:val="23"/>
          <w:szCs w:val="23"/>
        </w:rPr>
        <w:t>Установлено, что смысл оказанных услуг заключался в доведении информации до третьих лиц (специалистов), в том числе путем проведения лекций на специализированных медицинских мероприятиях, а также проведения индивидуальных встреч.</w:t>
      </w:r>
    </w:p>
    <w:p w14:paraId="7435F407" w14:textId="77777777" w:rsidR="001336AE" w:rsidRPr="00F808DB" w:rsidRDefault="001336AE" w:rsidP="001336AE">
      <w:pPr>
        <w:pStyle w:val="s1"/>
        <w:shd w:val="clear" w:color="auto" w:fill="FFFFFF"/>
        <w:spacing w:before="0" w:beforeAutospacing="0" w:after="120" w:afterAutospacing="0"/>
        <w:ind w:firstLine="567"/>
        <w:jc w:val="both"/>
        <w:rPr>
          <w:color w:val="22272F"/>
          <w:sz w:val="23"/>
          <w:szCs w:val="23"/>
        </w:rPr>
      </w:pPr>
      <w:r w:rsidRPr="00F808DB">
        <w:rPr>
          <w:color w:val="22272F"/>
          <w:sz w:val="23"/>
          <w:szCs w:val="23"/>
        </w:rPr>
        <w:t>Услуги по доведению информации о продукции до сведения третьих лиц следует расценивать как информационные услуги, оказанные на территории РФ.</w:t>
      </w:r>
    </w:p>
    <w:p w14:paraId="54DFA189" w14:textId="77777777" w:rsidR="001336AE" w:rsidRPr="001336AE" w:rsidRDefault="001336AE" w:rsidP="001336AE">
      <w:pPr>
        <w:pStyle w:val="s3"/>
        <w:numPr>
          <w:ilvl w:val="0"/>
          <w:numId w:val="3"/>
        </w:numPr>
        <w:shd w:val="clear" w:color="auto" w:fill="FFFFFF"/>
        <w:spacing w:before="0" w:beforeAutospacing="0" w:after="120" w:afterAutospacing="0"/>
        <w:ind w:left="567" w:hanging="567"/>
        <w:jc w:val="both"/>
        <w:rPr>
          <w:b/>
          <w:color w:val="22272F"/>
          <w:sz w:val="23"/>
          <w:szCs w:val="23"/>
        </w:rPr>
      </w:pPr>
      <w:r w:rsidRPr="001336AE">
        <w:rPr>
          <w:b/>
          <w:color w:val="22272F"/>
          <w:sz w:val="23"/>
          <w:szCs w:val="23"/>
        </w:rPr>
        <w:t>Довод налогового органа о приобретении налогоплательщиком товара не у спорных контрагентов, а напрямую у заводов-изготовителей не может быть основан исключительно на показаниях сотрудников налогоплательщика</w:t>
      </w:r>
    </w:p>
    <w:p w14:paraId="2244DB50" w14:textId="77777777" w:rsidR="001336AE" w:rsidRPr="001336AE" w:rsidRDefault="001336AE" w:rsidP="001336AE">
      <w:pPr>
        <w:pStyle w:val="s3"/>
        <w:shd w:val="clear" w:color="auto" w:fill="FFFFFF"/>
        <w:spacing w:before="0" w:beforeAutospacing="0" w:after="120" w:afterAutospacing="0"/>
        <w:ind w:left="567"/>
        <w:jc w:val="both"/>
        <w:rPr>
          <w:i/>
          <w:color w:val="22272F"/>
          <w:sz w:val="23"/>
          <w:szCs w:val="23"/>
        </w:rPr>
      </w:pPr>
      <w:r w:rsidRPr="001336AE">
        <w:rPr>
          <w:i/>
          <w:color w:val="22272F"/>
          <w:sz w:val="23"/>
          <w:szCs w:val="23"/>
          <w:shd w:val="clear" w:color="auto" w:fill="FFFFFF"/>
        </w:rPr>
        <w:t>Постановление Арбитражного суда Московского округа от 19 октября 2023 г. N Ф05-24969/23 по делу N А40-193932/2022</w:t>
      </w:r>
    </w:p>
    <w:p w14:paraId="469E5E09"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Налоговый орган полагает, что налогоплательщик неправомерно завысил расходы по налогу на прибыль и вычеты по НДС по операциям со спорными контрагентами.</w:t>
      </w:r>
    </w:p>
    <w:p w14:paraId="448A4E2B"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Суд, исследовав обстоятельства дела, признал позицию налогового органа необоснованной.</w:t>
      </w:r>
    </w:p>
    <w:p w14:paraId="08E5ABBB"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Налоговый орган основывает свой довод о приобретении обществом товара не у спорных контрагентов, а напрямую у заводов-изготовителей исключительно на показаниях сотрудников общества. Никаких иных доказательств поставки спорного товара иными производителями или поставщиками, отличными от спорных контрагентов, налоговым органом не представлено.</w:t>
      </w:r>
    </w:p>
    <w:p w14:paraId="6DF9CBD2"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При этом никаких замечаний к первичным документам и счетам-фактурам со стороны налогового органа не заявлено.</w:t>
      </w:r>
    </w:p>
    <w:p w14:paraId="230D1B8C"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При наличии у налогового органа сомнений в подлинности подписи в документах он обязан назначить экспертизу. Однако показания свидетелей налоговым органом должным образом не проверялись, почерковедческие экспертизы не назначались.</w:t>
      </w:r>
    </w:p>
    <w:p w14:paraId="48E67ED5" w14:textId="77777777" w:rsidR="001336AE" w:rsidRDefault="001336AE" w:rsidP="001336AE">
      <w:pPr>
        <w:pStyle w:val="s1"/>
        <w:shd w:val="clear" w:color="auto" w:fill="FFFFFF"/>
        <w:spacing w:before="0" w:beforeAutospacing="0" w:after="120" w:afterAutospacing="0"/>
        <w:ind w:firstLine="567"/>
        <w:jc w:val="both"/>
        <w:rPr>
          <w:color w:val="22272F"/>
          <w:sz w:val="23"/>
          <w:szCs w:val="23"/>
        </w:rPr>
      </w:pPr>
      <w:r w:rsidRPr="001336AE">
        <w:rPr>
          <w:color w:val="22272F"/>
          <w:sz w:val="23"/>
          <w:szCs w:val="23"/>
        </w:rPr>
        <w:t>Налоговый орган не представил в материалы дела доказательств, свидетельствующих о фальсификации первичных документов, и суд признал его решение недействительным.</w:t>
      </w:r>
    </w:p>
    <w:p w14:paraId="7F382424" w14:textId="557E6412" w:rsidR="002A546E" w:rsidRPr="002A546E" w:rsidRDefault="002A546E" w:rsidP="002A546E">
      <w:pPr>
        <w:pStyle w:val="s3"/>
        <w:numPr>
          <w:ilvl w:val="0"/>
          <w:numId w:val="3"/>
        </w:numPr>
        <w:shd w:val="clear" w:color="auto" w:fill="FFFFFF"/>
        <w:spacing w:before="0" w:beforeAutospacing="0" w:after="120" w:afterAutospacing="0"/>
        <w:ind w:left="567" w:hanging="567"/>
        <w:jc w:val="both"/>
        <w:rPr>
          <w:b/>
          <w:color w:val="22272F"/>
          <w:sz w:val="23"/>
          <w:szCs w:val="23"/>
        </w:rPr>
      </w:pPr>
      <w:r w:rsidRPr="002A546E">
        <w:rPr>
          <w:b/>
          <w:color w:val="22272F"/>
          <w:sz w:val="23"/>
          <w:szCs w:val="23"/>
        </w:rPr>
        <w:t>Налогоплательщик вправе применить вычеты по НДС, если контрагенты осуществляли самостоятельную предпринимательскую деятельность; применение схемы расчетов, свидетельствующей о возврате денежных средств налогоплательщику или лицам, имеющим к нему отношение, инспекцией не подтверждено</w:t>
      </w:r>
    </w:p>
    <w:p w14:paraId="23004ED5" w14:textId="0AD91145" w:rsidR="002A546E" w:rsidRPr="002A546E" w:rsidRDefault="002A546E" w:rsidP="002A546E">
      <w:pPr>
        <w:pStyle w:val="s3"/>
        <w:shd w:val="clear" w:color="auto" w:fill="FFFFFF"/>
        <w:spacing w:before="0" w:beforeAutospacing="0" w:after="120" w:afterAutospacing="0"/>
        <w:ind w:left="567"/>
        <w:jc w:val="both"/>
        <w:rPr>
          <w:i/>
          <w:color w:val="22272F"/>
          <w:sz w:val="23"/>
          <w:szCs w:val="23"/>
        </w:rPr>
      </w:pPr>
      <w:r w:rsidRPr="002A546E">
        <w:rPr>
          <w:i/>
          <w:color w:val="22272F"/>
          <w:sz w:val="23"/>
          <w:szCs w:val="23"/>
          <w:shd w:val="clear" w:color="auto" w:fill="FFFFFF"/>
        </w:rPr>
        <w:t>Постановление Арбитражного суда Уральского округа от 23 октября 2023 г. N Ф09-6623/23 по делу N А60-53954/2022</w:t>
      </w:r>
    </w:p>
    <w:p w14:paraId="27CF6A85" w14:textId="77777777" w:rsidR="002A546E" w:rsidRPr="002A546E" w:rsidRDefault="002A546E" w:rsidP="00633A55">
      <w:pPr>
        <w:pStyle w:val="s1"/>
        <w:shd w:val="clear" w:color="auto" w:fill="FFFFFF"/>
        <w:spacing w:before="0" w:beforeAutospacing="0" w:after="0" w:afterAutospacing="0"/>
        <w:ind w:firstLine="567"/>
        <w:jc w:val="both"/>
        <w:rPr>
          <w:color w:val="22272F"/>
          <w:sz w:val="23"/>
          <w:szCs w:val="23"/>
        </w:rPr>
      </w:pPr>
      <w:r w:rsidRPr="002A546E">
        <w:rPr>
          <w:color w:val="22272F"/>
          <w:sz w:val="23"/>
          <w:szCs w:val="23"/>
        </w:rPr>
        <w:t>Налоговый орган полагает, что налогоплательщик неправомерно заявил вычеты по НДС ввиду отсутствия реальности сделок.</w:t>
      </w:r>
    </w:p>
    <w:p w14:paraId="5B364A74" w14:textId="77777777" w:rsidR="002A546E" w:rsidRPr="002A546E" w:rsidRDefault="002A546E" w:rsidP="00633A55">
      <w:pPr>
        <w:pStyle w:val="s1"/>
        <w:shd w:val="clear" w:color="auto" w:fill="FFFFFF"/>
        <w:spacing w:before="0" w:beforeAutospacing="0" w:after="0" w:afterAutospacing="0"/>
        <w:ind w:firstLine="567"/>
        <w:jc w:val="both"/>
        <w:rPr>
          <w:color w:val="22272F"/>
          <w:sz w:val="23"/>
          <w:szCs w:val="23"/>
        </w:rPr>
      </w:pPr>
      <w:r w:rsidRPr="002A546E">
        <w:rPr>
          <w:color w:val="22272F"/>
          <w:sz w:val="23"/>
          <w:szCs w:val="23"/>
        </w:rPr>
        <w:t>Суд, исследовав обстоятельства дела, признал позицию налогового органа необоснованной.</w:t>
      </w:r>
    </w:p>
    <w:p w14:paraId="4CD331AF" w14:textId="77777777" w:rsidR="002A546E" w:rsidRPr="002A546E" w:rsidRDefault="002A546E" w:rsidP="00633A55">
      <w:pPr>
        <w:pStyle w:val="s1"/>
        <w:shd w:val="clear" w:color="auto" w:fill="FFFFFF"/>
        <w:spacing w:before="0" w:beforeAutospacing="0" w:after="0" w:afterAutospacing="0"/>
        <w:ind w:firstLine="567"/>
        <w:jc w:val="both"/>
        <w:rPr>
          <w:color w:val="22272F"/>
          <w:sz w:val="23"/>
          <w:szCs w:val="23"/>
        </w:rPr>
      </w:pPr>
      <w:r w:rsidRPr="002A546E">
        <w:rPr>
          <w:color w:val="22272F"/>
          <w:sz w:val="23"/>
          <w:szCs w:val="23"/>
        </w:rPr>
        <w:t xml:space="preserve">Материалами дела подтверждено, что каждый контрагент налогоплательщика осуществлял самостоятельную предпринимательскую деятельность, имел </w:t>
      </w:r>
      <w:proofErr w:type="spellStart"/>
      <w:r w:rsidRPr="002A546E">
        <w:rPr>
          <w:color w:val="22272F"/>
          <w:sz w:val="23"/>
          <w:szCs w:val="23"/>
        </w:rPr>
        <w:t>неаффилированный</w:t>
      </w:r>
      <w:proofErr w:type="spellEnd"/>
      <w:r w:rsidRPr="002A546E">
        <w:rPr>
          <w:color w:val="22272F"/>
          <w:sz w:val="23"/>
          <w:szCs w:val="23"/>
        </w:rPr>
        <w:t xml:space="preserve"> исполнительный орган, собственную клиентскую базу, обладал средствами для ведения предпринимательской деятельности и нес затраты на их содержание.</w:t>
      </w:r>
    </w:p>
    <w:p w14:paraId="5D25F5D7" w14:textId="77777777" w:rsidR="002A546E" w:rsidRPr="002A546E" w:rsidRDefault="002A546E" w:rsidP="00633A55">
      <w:pPr>
        <w:pStyle w:val="s1"/>
        <w:shd w:val="clear" w:color="auto" w:fill="FFFFFF"/>
        <w:spacing w:before="0" w:beforeAutospacing="0" w:after="0" w:afterAutospacing="0"/>
        <w:ind w:firstLine="567"/>
        <w:jc w:val="both"/>
        <w:rPr>
          <w:color w:val="22272F"/>
          <w:sz w:val="23"/>
          <w:szCs w:val="23"/>
        </w:rPr>
      </w:pPr>
      <w:r w:rsidRPr="002A546E">
        <w:rPr>
          <w:color w:val="22272F"/>
          <w:sz w:val="23"/>
          <w:szCs w:val="23"/>
        </w:rPr>
        <w:t>Доказательств, достоверно подтверждающих применение налогоплательщиком схемы расчетов, свидетельствующей о возврате денежных средств ему самому или лицам, имеющим к нему отношение, не представлено. Также инспекцией не доказана невозможность поставки товара, указанного в первичных документах спорного контрагента, а также не нашел своего документального подтверждения и факт неиспользования налогоплательщиком в своих строительных работах данного товара.</w:t>
      </w:r>
    </w:p>
    <w:p w14:paraId="14552F32" w14:textId="77777777" w:rsidR="002A546E" w:rsidRDefault="002A546E" w:rsidP="002A546E">
      <w:pPr>
        <w:pStyle w:val="s1"/>
        <w:shd w:val="clear" w:color="auto" w:fill="FFFFFF"/>
        <w:spacing w:before="0" w:beforeAutospacing="0" w:after="120" w:afterAutospacing="0"/>
        <w:ind w:firstLine="567"/>
        <w:jc w:val="both"/>
        <w:rPr>
          <w:color w:val="22272F"/>
          <w:sz w:val="23"/>
          <w:szCs w:val="23"/>
        </w:rPr>
      </w:pPr>
      <w:r w:rsidRPr="002A546E">
        <w:rPr>
          <w:color w:val="22272F"/>
          <w:sz w:val="23"/>
          <w:szCs w:val="23"/>
        </w:rPr>
        <w:t>Следовательно, вычеты в рамках приобретенных товаров (работ, услуг) заявлены правомерно.</w:t>
      </w:r>
    </w:p>
    <w:p w14:paraId="009D9BEB" w14:textId="11A7A478" w:rsidR="00185B0B" w:rsidRPr="00185B0B" w:rsidRDefault="00185B0B" w:rsidP="00185B0B">
      <w:pPr>
        <w:pStyle w:val="s3"/>
        <w:numPr>
          <w:ilvl w:val="0"/>
          <w:numId w:val="3"/>
        </w:numPr>
        <w:shd w:val="clear" w:color="auto" w:fill="FFFFFF"/>
        <w:spacing w:before="0" w:beforeAutospacing="0" w:after="120" w:afterAutospacing="0"/>
        <w:ind w:left="567" w:hanging="567"/>
        <w:jc w:val="both"/>
        <w:rPr>
          <w:b/>
          <w:color w:val="22272F"/>
          <w:sz w:val="23"/>
          <w:szCs w:val="23"/>
        </w:rPr>
      </w:pPr>
      <w:r w:rsidRPr="00185B0B">
        <w:rPr>
          <w:b/>
          <w:color w:val="22272F"/>
          <w:sz w:val="23"/>
          <w:szCs w:val="23"/>
        </w:rPr>
        <w:t>Если налогоплательщиком не представлено каких-либо доказательств, подтверждающих реальность поставки товара, то он не вправе учесть сделки для целей налогообложения</w:t>
      </w:r>
    </w:p>
    <w:p w14:paraId="29CD20E2" w14:textId="71DAA871" w:rsidR="00185B0B" w:rsidRPr="00185B0B" w:rsidRDefault="00185B0B" w:rsidP="00185B0B">
      <w:pPr>
        <w:pStyle w:val="s3"/>
        <w:shd w:val="clear" w:color="auto" w:fill="FFFFFF"/>
        <w:spacing w:before="0" w:beforeAutospacing="0" w:after="120" w:afterAutospacing="0"/>
        <w:ind w:left="567"/>
        <w:jc w:val="both"/>
        <w:rPr>
          <w:i/>
          <w:color w:val="22272F"/>
          <w:sz w:val="23"/>
          <w:szCs w:val="23"/>
        </w:rPr>
      </w:pPr>
      <w:r w:rsidRPr="00185B0B">
        <w:rPr>
          <w:i/>
          <w:color w:val="22272F"/>
          <w:sz w:val="23"/>
          <w:szCs w:val="23"/>
          <w:shd w:val="clear" w:color="auto" w:fill="FFFFFF"/>
        </w:rPr>
        <w:t>Постановление Арбитражного суда Московского округа от 24 октября 2023 г. N Ф05-25444/23 по делу N А40-186546/2022</w:t>
      </w:r>
    </w:p>
    <w:p w14:paraId="39733521" w14:textId="77777777" w:rsidR="00185B0B" w:rsidRPr="00185B0B" w:rsidRDefault="00185B0B" w:rsidP="00633A55">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Налоговый орган полагает, что налогоплательщик неправомерно увеличил расходы по налогу на прибыль и вычеты по НДС по сделкам со спорным контрагентом.</w:t>
      </w:r>
    </w:p>
    <w:p w14:paraId="13C9F3A8" w14:textId="77777777" w:rsidR="00185B0B" w:rsidRPr="00185B0B" w:rsidRDefault="00185B0B" w:rsidP="00633A55">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Суд, исследовав обстоятельства дела, признал позицию налогового органа обоснованной.</w:t>
      </w:r>
    </w:p>
    <w:p w14:paraId="4595299B" w14:textId="77777777" w:rsidR="00185B0B" w:rsidRPr="00185B0B" w:rsidRDefault="00185B0B" w:rsidP="00633A55">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В отношении спорного контрагента установлено: отсутствие реальности осуществления поставок товара; отсутствие трудовых и материальных ресурсов; "номинальность" сотрудников и генерального директора; подконтрольность налогоплательщику; наличие в штате спорного контрагента, контрагентов последующих звеньев и налогоплательщика одних и тех же сотрудников.</w:t>
      </w:r>
    </w:p>
    <w:p w14:paraId="0669F448" w14:textId="77777777" w:rsidR="00185B0B" w:rsidRPr="00185B0B" w:rsidRDefault="00185B0B" w:rsidP="00185B0B">
      <w:pPr>
        <w:pStyle w:val="s1"/>
        <w:shd w:val="clear" w:color="auto" w:fill="FFFFFF"/>
        <w:spacing w:before="0" w:beforeAutospacing="0" w:after="120" w:afterAutospacing="0"/>
        <w:ind w:firstLine="567"/>
        <w:jc w:val="both"/>
        <w:rPr>
          <w:color w:val="22272F"/>
          <w:sz w:val="23"/>
          <w:szCs w:val="23"/>
        </w:rPr>
      </w:pPr>
      <w:r w:rsidRPr="00185B0B">
        <w:rPr>
          <w:color w:val="22272F"/>
          <w:sz w:val="23"/>
          <w:szCs w:val="23"/>
        </w:rPr>
        <w:t>Поскольку налогоплательщиком не представлено каких-либо доказательств, подтверждающих реальность поставки товара, он не вправе учесть сделки для целей налогообложения.</w:t>
      </w:r>
    </w:p>
    <w:p w14:paraId="563CEADA" w14:textId="3B9CE209" w:rsidR="00802779" w:rsidRPr="00697964" w:rsidRDefault="00802779" w:rsidP="006E11AF">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102" w:name="_Toc157690298"/>
      <w:bookmarkEnd w:id="88"/>
      <w:r w:rsidRPr="00697964">
        <w:rPr>
          <w:b/>
          <w:bCs/>
          <w:color w:val="000000" w:themeColor="text1"/>
          <w:sz w:val="23"/>
          <w:szCs w:val="23"/>
        </w:rPr>
        <w:t>НДФЛ</w:t>
      </w:r>
      <w:bookmarkEnd w:id="102"/>
    </w:p>
    <w:p w14:paraId="1856D08E" w14:textId="77777777" w:rsidR="008D2490" w:rsidRPr="008D2490" w:rsidRDefault="008D2490" w:rsidP="008D2490">
      <w:pPr>
        <w:pStyle w:val="a9"/>
        <w:numPr>
          <w:ilvl w:val="0"/>
          <w:numId w:val="3"/>
        </w:numPr>
        <w:shd w:val="clear" w:color="auto" w:fill="FFFFFF"/>
        <w:spacing w:after="120"/>
        <w:ind w:left="567" w:hanging="567"/>
        <w:contextualSpacing w:val="0"/>
        <w:jc w:val="both"/>
        <w:rPr>
          <w:b/>
          <w:color w:val="22272F"/>
          <w:sz w:val="23"/>
          <w:szCs w:val="23"/>
          <w:lang w:eastAsia="ru-RU"/>
        </w:rPr>
      </w:pPr>
      <w:r w:rsidRPr="008D2490">
        <w:rPr>
          <w:b/>
          <w:color w:val="22272F"/>
          <w:sz w:val="23"/>
          <w:szCs w:val="23"/>
          <w:lang w:eastAsia="ru-RU"/>
        </w:rPr>
        <w:t>Установлены коэффициенты-дефляторы для расчета налогов в 2024 году</w:t>
      </w:r>
    </w:p>
    <w:p w14:paraId="558B9E3E" w14:textId="77777777" w:rsidR="008D2490" w:rsidRPr="008D2490" w:rsidRDefault="008D2490" w:rsidP="008D2490">
      <w:pPr>
        <w:pStyle w:val="a9"/>
        <w:shd w:val="clear" w:color="auto" w:fill="FFFFFF"/>
        <w:spacing w:before="120" w:after="120"/>
        <w:ind w:left="567"/>
        <w:contextualSpacing w:val="0"/>
        <w:jc w:val="both"/>
        <w:rPr>
          <w:bCs/>
          <w:i/>
          <w:iCs/>
          <w:sz w:val="23"/>
          <w:szCs w:val="23"/>
          <w:lang w:eastAsia="ru-RU"/>
        </w:rPr>
      </w:pPr>
      <w:r w:rsidRPr="008D2490">
        <w:rPr>
          <w:bCs/>
          <w:i/>
          <w:iCs/>
          <w:sz w:val="23"/>
          <w:szCs w:val="23"/>
          <w:lang w:eastAsia="ru-RU"/>
        </w:rPr>
        <w:t>Приказ Министерства экономического развития РФ от 23 октября 2023 г. N 730 "Об установлении коэффициентов-дефляторов на 2024 год"</w:t>
      </w:r>
    </w:p>
    <w:p w14:paraId="68429560" w14:textId="77777777" w:rsidR="008D2490" w:rsidRPr="008D2490" w:rsidRDefault="008D2490" w:rsidP="008D2490">
      <w:pPr>
        <w:pStyle w:val="a9"/>
        <w:shd w:val="clear" w:color="auto" w:fill="FFFFFF"/>
        <w:ind w:left="0" w:firstLine="567"/>
        <w:contextualSpacing w:val="0"/>
        <w:jc w:val="both"/>
        <w:rPr>
          <w:sz w:val="23"/>
          <w:szCs w:val="23"/>
        </w:rPr>
      </w:pPr>
      <w:r w:rsidRPr="008D2490">
        <w:rPr>
          <w:sz w:val="23"/>
          <w:szCs w:val="23"/>
        </w:rPr>
        <w:t>На 2024 г. установлены коэффициенты-дефляторы для исчисления отдельных налогов.</w:t>
      </w:r>
    </w:p>
    <w:p w14:paraId="5D697072" w14:textId="7E2E0F45" w:rsidR="008D2490" w:rsidRDefault="008D2490" w:rsidP="008D2490">
      <w:pPr>
        <w:pStyle w:val="a9"/>
        <w:shd w:val="clear" w:color="auto" w:fill="FFFFFF"/>
        <w:ind w:left="0" w:firstLine="567"/>
        <w:contextualSpacing w:val="0"/>
        <w:jc w:val="both"/>
        <w:rPr>
          <w:sz w:val="23"/>
          <w:szCs w:val="23"/>
        </w:rPr>
      </w:pPr>
      <w:r>
        <w:rPr>
          <w:sz w:val="23"/>
          <w:szCs w:val="23"/>
        </w:rPr>
        <w:t>А</w:t>
      </w:r>
      <w:r w:rsidR="005751C0">
        <w:rPr>
          <w:sz w:val="23"/>
          <w:szCs w:val="23"/>
        </w:rPr>
        <w:t>в</w:t>
      </w:r>
      <w:r>
        <w:rPr>
          <w:sz w:val="23"/>
          <w:szCs w:val="23"/>
        </w:rPr>
        <w:t>а</w:t>
      </w:r>
      <w:r w:rsidR="005751C0">
        <w:rPr>
          <w:sz w:val="23"/>
          <w:szCs w:val="23"/>
        </w:rPr>
        <w:t>н</w:t>
      </w:r>
      <w:r>
        <w:rPr>
          <w:sz w:val="23"/>
          <w:szCs w:val="23"/>
        </w:rPr>
        <w:t>сы</w:t>
      </w:r>
      <w:r w:rsidRPr="008D2490">
        <w:rPr>
          <w:sz w:val="23"/>
          <w:szCs w:val="23"/>
        </w:rPr>
        <w:t xml:space="preserve"> по НДФЛ, уплачиваемы</w:t>
      </w:r>
      <w:r>
        <w:rPr>
          <w:sz w:val="23"/>
          <w:szCs w:val="23"/>
        </w:rPr>
        <w:t>е</w:t>
      </w:r>
      <w:r w:rsidRPr="008D2490">
        <w:rPr>
          <w:sz w:val="23"/>
          <w:szCs w:val="23"/>
        </w:rPr>
        <w:t xml:space="preserve"> </w:t>
      </w:r>
      <w:proofErr w:type="gramStart"/>
      <w:r w:rsidRPr="008D2490">
        <w:rPr>
          <w:sz w:val="23"/>
          <w:szCs w:val="23"/>
        </w:rPr>
        <w:t>работающими</w:t>
      </w:r>
      <w:proofErr w:type="gramEnd"/>
      <w:r w:rsidRPr="008D2490">
        <w:rPr>
          <w:sz w:val="23"/>
          <w:szCs w:val="23"/>
        </w:rPr>
        <w:t xml:space="preserve"> в России по патенту инос</w:t>
      </w:r>
      <w:r>
        <w:rPr>
          <w:sz w:val="23"/>
          <w:szCs w:val="23"/>
        </w:rPr>
        <w:t>транным гражданам, проиндексированы на 2,400</w:t>
      </w:r>
      <w:r w:rsidRPr="008D2490">
        <w:rPr>
          <w:sz w:val="23"/>
          <w:szCs w:val="23"/>
        </w:rPr>
        <w:t>.</w:t>
      </w:r>
    </w:p>
    <w:p w14:paraId="345F9B3D" w14:textId="77777777" w:rsidR="006332C4" w:rsidRPr="006332C4" w:rsidRDefault="006332C4" w:rsidP="006332C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332C4">
        <w:rPr>
          <w:b/>
          <w:color w:val="22272F"/>
          <w:sz w:val="23"/>
          <w:szCs w:val="23"/>
          <w:lang w:eastAsia="ru-RU"/>
        </w:rPr>
        <w:t>ФНС утвердила новую форму расчета 6-НДФЛ и порядок ее заполнения. Она применяется с представления расчета за I квартал 2024 г. Также обновлена форма справки о доходах и суммах налога физлица.</w:t>
      </w:r>
    </w:p>
    <w:p w14:paraId="4B233B7B" w14:textId="6D885D76" w:rsidR="006332C4" w:rsidRDefault="006332C4" w:rsidP="006332C4">
      <w:pPr>
        <w:pStyle w:val="a9"/>
        <w:shd w:val="clear" w:color="auto" w:fill="FFFFFF"/>
        <w:spacing w:before="120" w:after="120"/>
        <w:ind w:left="567"/>
        <w:contextualSpacing w:val="0"/>
        <w:jc w:val="both"/>
        <w:rPr>
          <w:bCs/>
          <w:i/>
          <w:iCs/>
          <w:sz w:val="23"/>
          <w:szCs w:val="23"/>
          <w:lang w:eastAsia="ru-RU"/>
        </w:rPr>
      </w:pPr>
      <w:r w:rsidRPr="006332C4">
        <w:rPr>
          <w:bCs/>
          <w:i/>
          <w:iCs/>
          <w:sz w:val="23"/>
          <w:szCs w:val="23"/>
          <w:lang w:eastAsia="ru-RU"/>
        </w:rPr>
        <w:t>Информация Федеральной налоговой службы от 30 октября 2023 г. "Зарегистрирован приказ об утверждении расчета по форме 6-НДФЛ"</w:t>
      </w:r>
    </w:p>
    <w:p w14:paraId="3460B99E" w14:textId="77777777" w:rsidR="004D2DF3" w:rsidRDefault="004D2DF3" w:rsidP="004D2DF3">
      <w:pPr>
        <w:pStyle w:val="a9"/>
        <w:shd w:val="clear" w:color="auto" w:fill="FFFFFF"/>
        <w:ind w:left="0" w:firstLine="567"/>
        <w:contextualSpacing w:val="0"/>
        <w:jc w:val="both"/>
        <w:rPr>
          <w:sz w:val="23"/>
          <w:szCs w:val="23"/>
        </w:rPr>
      </w:pPr>
      <w:r w:rsidRPr="006332C4">
        <w:rPr>
          <w:sz w:val="23"/>
          <w:szCs w:val="23"/>
        </w:rPr>
        <w:t>В частности, показатели разделов 1 и 2 формы структурированы для установления контроля корректности их заполнения. Из расчета 6-НДФЛ исключены отдельные строки, не влияющие на расчет налога. В форме справки исключена строка "Сумма налога перечисленная".</w:t>
      </w:r>
    </w:p>
    <w:p w14:paraId="7E7A62A2" w14:textId="77777777" w:rsidR="005751C0" w:rsidRPr="005751C0" w:rsidRDefault="005751C0" w:rsidP="005751C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5751C0">
        <w:rPr>
          <w:b/>
          <w:color w:val="22272F"/>
          <w:sz w:val="23"/>
          <w:szCs w:val="23"/>
          <w:lang w:eastAsia="ru-RU"/>
        </w:rPr>
        <w:t>Минюст зарегистрировал изменения в декларацию 3-НДФЛ, в частности:</w:t>
      </w:r>
    </w:p>
    <w:p w14:paraId="3826CCAD" w14:textId="77777777" w:rsidR="005751C0" w:rsidRPr="005751C0" w:rsidRDefault="005751C0" w:rsidP="005751C0">
      <w:pPr>
        <w:pStyle w:val="a9"/>
        <w:shd w:val="clear" w:color="auto" w:fill="FFFFFF"/>
        <w:spacing w:before="120" w:after="120"/>
        <w:ind w:left="567"/>
        <w:contextualSpacing w:val="0"/>
        <w:jc w:val="both"/>
        <w:rPr>
          <w:b/>
          <w:color w:val="22272F"/>
          <w:sz w:val="23"/>
          <w:szCs w:val="23"/>
          <w:lang w:eastAsia="ru-RU"/>
        </w:rPr>
      </w:pPr>
      <w:r w:rsidRPr="005751C0">
        <w:rPr>
          <w:b/>
          <w:color w:val="22272F"/>
          <w:sz w:val="23"/>
          <w:szCs w:val="23"/>
          <w:lang w:eastAsia="ru-RU"/>
        </w:rPr>
        <w:t>- внесены изменения для предоставления физлицам стандартного вычета на каждого ребенка или подопечного, признанного судом недееспособным, вне зависимости от его возраста;</w:t>
      </w:r>
    </w:p>
    <w:p w14:paraId="4386CB02" w14:textId="77777777" w:rsidR="005751C0" w:rsidRPr="005751C0" w:rsidRDefault="005751C0" w:rsidP="005751C0">
      <w:pPr>
        <w:pStyle w:val="a9"/>
        <w:shd w:val="clear" w:color="auto" w:fill="FFFFFF"/>
        <w:spacing w:before="120" w:after="120"/>
        <w:ind w:left="567"/>
        <w:contextualSpacing w:val="0"/>
        <w:jc w:val="both"/>
        <w:rPr>
          <w:b/>
          <w:color w:val="22272F"/>
          <w:sz w:val="23"/>
          <w:szCs w:val="23"/>
          <w:lang w:eastAsia="ru-RU"/>
        </w:rPr>
      </w:pPr>
      <w:r w:rsidRPr="005751C0">
        <w:rPr>
          <w:b/>
          <w:color w:val="22272F"/>
          <w:sz w:val="23"/>
          <w:szCs w:val="23"/>
          <w:lang w:eastAsia="ru-RU"/>
        </w:rPr>
        <w:t>- внесены уточнения касательно продажи имущественных прав, в том числе цифровых;</w:t>
      </w:r>
    </w:p>
    <w:p w14:paraId="2526F47A" w14:textId="77777777" w:rsidR="005751C0" w:rsidRPr="005751C0" w:rsidRDefault="005751C0" w:rsidP="005751C0">
      <w:pPr>
        <w:pStyle w:val="a9"/>
        <w:shd w:val="clear" w:color="auto" w:fill="FFFFFF"/>
        <w:spacing w:before="120" w:after="120"/>
        <w:ind w:left="567"/>
        <w:contextualSpacing w:val="0"/>
        <w:jc w:val="both"/>
        <w:rPr>
          <w:b/>
          <w:color w:val="22272F"/>
          <w:sz w:val="23"/>
          <w:szCs w:val="23"/>
          <w:lang w:eastAsia="ru-RU"/>
        </w:rPr>
      </w:pPr>
      <w:r w:rsidRPr="005751C0">
        <w:rPr>
          <w:b/>
          <w:color w:val="22272F"/>
          <w:sz w:val="23"/>
          <w:szCs w:val="23"/>
          <w:lang w:eastAsia="ru-RU"/>
        </w:rPr>
        <w:t>- убраны коды, связанные с убытками прошлых лет по операциям с производными финансовыми инструментами, учитываемыми на индивидуальном счете, а также добавлены новые коды по операциям с цифровыми финансовыми активами и облигациям.</w:t>
      </w:r>
    </w:p>
    <w:p w14:paraId="0DC628F8" w14:textId="6BD31E62" w:rsidR="005751C0" w:rsidRPr="005751C0" w:rsidRDefault="005751C0" w:rsidP="00814F48">
      <w:pPr>
        <w:pStyle w:val="a9"/>
        <w:shd w:val="clear" w:color="auto" w:fill="FFFFFF"/>
        <w:spacing w:before="120"/>
        <w:ind w:left="567"/>
        <w:contextualSpacing w:val="0"/>
        <w:jc w:val="both"/>
        <w:rPr>
          <w:bCs/>
          <w:i/>
          <w:iCs/>
          <w:sz w:val="23"/>
          <w:szCs w:val="23"/>
          <w:lang w:eastAsia="ru-RU"/>
        </w:rPr>
      </w:pPr>
      <w:r w:rsidRPr="005751C0">
        <w:rPr>
          <w:bCs/>
          <w:i/>
          <w:iCs/>
          <w:sz w:val="23"/>
          <w:szCs w:val="23"/>
          <w:lang w:eastAsia="ru-RU"/>
        </w:rPr>
        <w:t>Информация Федеральной налоговой службы от 20 октября 2023 г. "Зарегистрирован приказ об утверждении изменений в форму налоговой декларации 3-НДФЛ"</w:t>
      </w:r>
    </w:p>
    <w:p w14:paraId="627DC39C" w14:textId="77777777" w:rsidR="005751C0" w:rsidRDefault="005751C0" w:rsidP="00814F48">
      <w:pPr>
        <w:shd w:val="clear" w:color="auto" w:fill="FFFFFF"/>
        <w:spacing w:before="120" w:after="120"/>
        <w:ind w:firstLine="567"/>
        <w:jc w:val="both"/>
        <w:rPr>
          <w:sz w:val="23"/>
          <w:szCs w:val="23"/>
        </w:rPr>
      </w:pPr>
      <w:r w:rsidRPr="005751C0">
        <w:rPr>
          <w:sz w:val="23"/>
          <w:szCs w:val="23"/>
        </w:rPr>
        <w:t>Изменения действуют с 2024 г. для декларирования доходов, полученных в 2023 г. Общая структура декларации не изменилась.</w:t>
      </w:r>
    </w:p>
    <w:p w14:paraId="30D3FECF" w14:textId="1C469E53" w:rsidR="00B226A0" w:rsidRPr="00B226A0" w:rsidRDefault="00B226A0" w:rsidP="00B226A0">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Д</w:t>
      </w:r>
      <w:r w:rsidRPr="00B226A0">
        <w:rPr>
          <w:b/>
          <w:color w:val="22272F"/>
          <w:sz w:val="23"/>
          <w:szCs w:val="23"/>
          <w:lang w:eastAsia="ru-RU"/>
        </w:rPr>
        <w:t xml:space="preserve">оход налогоплательщика, полученный в денежной форме, в том числе в виде предоплаты, подлежит обложению налогом на доходы физических лиц в установленном порядке. </w:t>
      </w:r>
    </w:p>
    <w:p w14:paraId="3226F56C" w14:textId="4FE32A35" w:rsidR="00B226A0" w:rsidRPr="00B226A0" w:rsidRDefault="00B226A0" w:rsidP="00B226A0">
      <w:pPr>
        <w:pStyle w:val="a9"/>
        <w:shd w:val="clear" w:color="auto" w:fill="FFFFFF"/>
        <w:spacing w:before="120"/>
        <w:ind w:left="567"/>
        <w:contextualSpacing w:val="0"/>
        <w:jc w:val="both"/>
        <w:rPr>
          <w:bCs/>
          <w:i/>
          <w:iCs/>
          <w:sz w:val="23"/>
          <w:szCs w:val="23"/>
          <w:lang w:eastAsia="ru-RU"/>
        </w:rPr>
      </w:pPr>
      <w:r w:rsidRPr="00B226A0">
        <w:rPr>
          <w:bCs/>
          <w:i/>
          <w:iCs/>
          <w:sz w:val="23"/>
          <w:szCs w:val="23"/>
          <w:lang w:eastAsia="ru-RU"/>
        </w:rPr>
        <w:t>Письмо Департамента налоговой политики Минфина России от 3 октября 2023 г. N 03-04-05/93737</w:t>
      </w:r>
    </w:p>
    <w:p w14:paraId="458EF70C" w14:textId="276F3A1F" w:rsidR="000C2CBE" w:rsidRPr="000C2CBE" w:rsidRDefault="000C2CBE" w:rsidP="000C2CBE">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Н</w:t>
      </w:r>
      <w:r w:rsidRPr="000C2CBE">
        <w:rPr>
          <w:b/>
          <w:color w:val="22272F"/>
          <w:sz w:val="23"/>
          <w:szCs w:val="23"/>
          <w:lang w:eastAsia="ru-RU"/>
        </w:rPr>
        <w:t>алогообложению подлежит не полная сумма полученного дохода от продажи транспортного средства, а сумма дохода, уменьшенная на размер имущественного налогового вычета или на сумму денежных средств (цену), уплаченных продавцу такого транспортного средства.</w:t>
      </w:r>
    </w:p>
    <w:p w14:paraId="7C348120" w14:textId="3DE20426" w:rsidR="000C2CBE" w:rsidRPr="000C2CBE" w:rsidRDefault="000C2CBE" w:rsidP="000C2CBE">
      <w:pPr>
        <w:pStyle w:val="a9"/>
        <w:shd w:val="clear" w:color="auto" w:fill="FFFFFF"/>
        <w:spacing w:before="120" w:after="120"/>
        <w:ind w:left="567"/>
        <w:contextualSpacing w:val="0"/>
        <w:jc w:val="both"/>
        <w:rPr>
          <w:bCs/>
          <w:i/>
          <w:iCs/>
          <w:sz w:val="23"/>
          <w:szCs w:val="23"/>
          <w:lang w:eastAsia="ru-RU"/>
        </w:rPr>
      </w:pPr>
      <w:r w:rsidRPr="000C2CBE">
        <w:rPr>
          <w:bCs/>
          <w:i/>
          <w:iCs/>
          <w:sz w:val="23"/>
          <w:szCs w:val="23"/>
          <w:lang w:eastAsia="ru-RU"/>
        </w:rPr>
        <w:t>Письмо Департамента налоговой политики Минфина России от 12 октября 2023 г. N 03-04-05/97051</w:t>
      </w:r>
    </w:p>
    <w:p w14:paraId="73EDB798" w14:textId="7B9B8047" w:rsidR="005751C0" w:rsidRPr="005751C0" w:rsidRDefault="005751C0" w:rsidP="005751C0">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5751C0">
        <w:rPr>
          <w:b/>
          <w:color w:val="22272F"/>
          <w:sz w:val="23"/>
          <w:szCs w:val="23"/>
          <w:lang w:eastAsia="ru-RU"/>
        </w:rPr>
        <w:t>орядок освобождения от обложения налогом на доходы физических лиц денежных средств, полученных налогоплательщиком под отчет, зависит от информации, содержащейся в подтверждающих документах, прилагаемых работником вместе с авансовым отчетом.</w:t>
      </w:r>
    </w:p>
    <w:p w14:paraId="10C3731B" w14:textId="16D8020A" w:rsidR="005751C0" w:rsidRPr="005751C0" w:rsidRDefault="005751C0" w:rsidP="005751C0">
      <w:pPr>
        <w:pStyle w:val="a9"/>
        <w:shd w:val="clear" w:color="auto" w:fill="FFFFFF"/>
        <w:spacing w:before="120" w:after="120"/>
        <w:ind w:left="567"/>
        <w:contextualSpacing w:val="0"/>
        <w:jc w:val="both"/>
        <w:rPr>
          <w:bCs/>
          <w:i/>
          <w:iCs/>
          <w:sz w:val="23"/>
          <w:szCs w:val="23"/>
          <w:lang w:eastAsia="ru-RU"/>
        </w:rPr>
      </w:pPr>
      <w:r w:rsidRPr="005751C0">
        <w:rPr>
          <w:bCs/>
          <w:i/>
          <w:iCs/>
          <w:sz w:val="23"/>
          <w:szCs w:val="23"/>
          <w:lang w:eastAsia="ru-RU"/>
        </w:rPr>
        <w:t>Письмо Федеральной налоговой службы от 23 октября 2023 г. N ЗГ-3-11/13674@</w:t>
      </w:r>
    </w:p>
    <w:p w14:paraId="246F43BB" w14:textId="7F9745CA" w:rsidR="004D2DF3" w:rsidRPr="004D2DF3" w:rsidRDefault="004D2DF3" w:rsidP="004D2DF3">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4D2DF3">
        <w:rPr>
          <w:b/>
          <w:color w:val="22272F"/>
          <w:sz w:val="23"/>
          <w:szCs w:val="23"/>
          <w:lang w:eastAsia="ru-RU"/>
        </w:rPr>
        <w:t>бложени</w:t>
      </w:r>
      <w:r>
        <w:rPr>
          <w:b/>
          <w:color w:val="22272F"/>
          <w:sz w:val="23"/>
          <w:szCs w:val="23"/>
          <w:lang w:eastAsia="ru-RU"/>
        </w:rPr>
        <w:t>е</w:t>
      </w:r>
      <w:r w:rsidRPr="004D2DF3">
        <w:rPr>
          <w:b/>
          <w:color w:val="22272F"/>
          <w:sz w:val="23"/>
          <w:szCs w:val="23"/>
          <w:lang w:eastAsia="ru-RU"/>
        </w:rPr>
        <w:t xml:space="preserve"> </w:t>
      </w:r>
      <w:r>
        <w:rPr>
          <w:b/>
          <w:color w:val="22272F"/>
          <w:sz w:val="23"/>
          <w:szCs w:val="23"/>
          <w:lang w:eastAsia="ru-RU"/>
        </w:rPr>
        <w:t>НДФЛ</w:t>
      </w:r>
      <w:r w:rsidRPr="004D2DF3">
        <w:rPr>
          <w:b/>
          <w:color w:val="22272F"/>
          <w:sz w:val="23"/>
          <w:szCs w:val="23"/>
          <w:lang w:eastAsia="ru-RU"/>
        </w:rPr>
        <w:t xml:space="preserve"> доходов в виде обучения работников сообщаем</w:t>
      </w:r>
    </w:p>
    <w:p w14:paraId="24DF5D0A" w14:textId="77777777" w:rsidR="004D2DF3" w:rsidRPr="004D2DF3" w:rsidRDefault="004D2DF3" w:rsidP="004D2DF3">
      <w:pPr>
        <w:pStyle w:val="s3"/>
        <w:shd w:val="clear" w:color="auto" w:fill="FFFFFF"/>
        <w:spacing w:before="0" w:beforeAutospacing="0" w:after="120" w:afterAutospacing="0"/>
        <w:ind w:left="567"/>
        <w:jc w:val="both"/>
        <w:rPr>
          <w:i/>
          <w:color w:val="22272F"/>
          <w:sz w:val="23"/>
          <w:szCs w:val="23"/>
          <w:shd w:val="clear" w:color="auto" w:fill="FFFFFF"/>
        </w:rPr>
      </w:pPr>
      <w:r w:rsidRPr="004D2DF3">
        <w:rPr>
          <w:i/>
          <w:color w:val="22272F"/>
          <w:sz w:val="23"/>
          <w:szCs w:val="23"/>
          <w:shd w:val="clear" w:color="auto" w:fill="FFFFFF"/>
        </w:rPr>
        <w:t>Письмо Департамента налоговой политики Минфина России от 26 октября 2023 г. N 03-03-06/1/102094</w:t>
      </w:r>
    </w:p>
    <w:p w14:paraId="281B6764" w14:textId="7C7B1679" w:rsidR="004D2DF3" w:rsidRPr="004D2DF3" w:rsidRDefault="004D2DF3" w:rsidP="004D2DF3">
      <w:pPr>
        <w:pStyle w:val="s1"/>
        <w:shd w:val="clear" w:color="auto" w:fill="FFFFFF"/>
        <w:spacing w:before="0" w:beforeAutospacing="0" w:after="0" w:afterAutospacing="0"/>
        <w:ind w:firstLine="567"/>
        <w:jc w:val="both"/>
        <w:rPr>
          <w:color w:val="22272F"/>
          <w:sz w:val="23"/>
          <w:szCs w:val="23"/>
        </w:rPr>
      </w:pPr>
      <w:r>
        <w:rPr>
          <w:color w:val="22272F"/>
          <w:sz w:val="23"/>
          <w:szCs w:val="23"/>
        </w:rPr>
        <w:t>О</w:t>
      </w:r>
      <w:r w:rsidRPr="004D2DF3">
        <w:rPr>
          <w:color w:val="22272F"/>
          <w:sz w:val="23"/>
          <w:szCs w:val="23"/>
        </w:rPr>
        <w:t>плата организацией за налогоплательщика товаров (работ, услуг) или имущественных прав в интересах этого лица признается доходом, полученным этим налогоплательщиком в натуральной форме.</w:t>
      </w:r>
    </w:p>
    <w:p w14:paraId="3E5A2CA3" w14:textId="77777777" w:rsidR="004D2DF3" w:rsidRPr="004D2DF3" w:rsidRDefault="004D2DF3" w:rsidP="004D2DF3">
      <w:pPr>
        <w:pStyle w:val="s1"/>
        <w:shd w:val="clear" w:color="auto" w:fill="FFFFFF"/>
        <w:spacing w:before="0" w:beforeAutospacing="0" w:after="0" w:afterAutospacing="0"/>
        <w:ind w:firstLine="567"/>
        <w:jc w:val="both"/>
        <w:rPr>
          <w:color w:val="22272F"/>
          <w:sz w:val="23"/>
          <w:szCs w:val="23"/>
        </w:rPr>
      </w:pPr>
      <w:r w:rsidRPr="004D2DF3">
        <w:rPr>
          <w:color w:val="22272F"/>
          <w:sz w:val="23"/>
          <w:szCs w:val="23"/>
        </w:rPr>
        <w:t>Оплата организацией за налогоплательщика товаров (работ, услуг) или имущественных прав не в интересах этого лица не признается доходом, полученным этим налогоплательщиком в натуральной форме.</w:t>
      </w:r>
    </w:p>
    <w:p w14:paraId="64F38877" w14:textId="77777777" w:rsidR="007B1D92" w:rsidRPr="007B1D92" w:rsidRDefault="007B1D92" w:rsidP="007B1D92">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B1D92">
        <w:rPr>
          <w:b/>
          <w:color w:val="22272F"/>
          <w:sz w:val="23"/>
          <w:szCs w:val="23"/>
          <w:lang w:eastAsia="ru-RU"/>
        </w:rPr>
        <w:t>Вычет по НДФЛ по договору НПО или добровольного пенсионного страхования: налоговые органы будут обмениваться информацией со страховыми организациями и НПФ</w:t>
      </w:r>
    </w:p>
    <w:p w14:paraId="37C21B60" w14:textId="19F5D3F4" w:rsidR="007B1D92" w:rsidRPr="007B1D92" w:rsidRDefault="007B1D92" w:rsidP="007B1D92">
      <w:pPr>
        <w:pStyle w:val="a9"/>
        <w:shd w:val="clear" w:color="auto" w:fill="FFFFFF"/>
        <w:spacing w:before="120" w:after="120"/>
        <w:ind w:left="567"/>
        <w:contextualSpacing w:val="0"/>
        <w:jc w:val="both"/>
        <w:rPr>
          <w:bCs/>
          <w:i/>
          <w:iCs/>
          <w:sz w:val="23"/>
          <w:szCs w:val="23"/>
          <w:lang w:eastAsia="ru-RU"/>
        </w:rPr>
      </w:pPr>
      <w:proofErr w:type="gramStart"/>
      <w:r w:rsidRPr="007B1D92">
        <w:rPr>
          <w:bCs/>
          <w:i/>
          <w:iCs/>
          <w:sz w:val="23"/>
          <w:szCs w:val="23"/>
          <w:lang w:eastAsia="ru-RU"/>
        </w:rPr>
        <w:t>Приказ Федеральной налоговой службы от 12 октября 2023 г. N БВ-7-11/741@ "Об утверждении форматов документов, используемых в рамках обмена информацией о фактах подтверждения неполучения налогоплательщиком социального налогового вычета либо получения налогоплательщиком суммы предоставленного социального налогового вычета по налогу на доходы физических лиц, предусмотренного подпунктом 4 пункта 1 статьи 219 Налогового кодекса Российской Федерации, в электронной форме"</w:t>
      </w:r>
      <w:proofErr w:type="gramEnd"/>
    </w:p>
    <w:p w14:paraId="6DC72D65" w14:textId="77777777" w:rsidR="007B1D92" w:rsidRPr="007B1D92" w:rsidRDefault="007B1D92" w:rsidP="007B1D92">
      <w:pPr>
        <w:pStyle w:val="a9"/>
        <w:shd w:val="clear" w:color="auto" w:fill="FFFFFF"/>
        <w:ind w:left="0" w:firstLine="567"/>
        <w:contextualSpacing w:val="0"/>
        <w:jc w:val="both"/>
        <w:rPr>
          <w:sz w:val="23"/>
          <w:szCs w:val="23"/>
        </w:rPr>
      </w:pPr>
      <w:r w:rsidRPr="007B1D92">
        <w:rPr>
          <w:sz w:val="23"/>
          <w:szCs w:val="23"/>
        </w:rPr>
        <w:t>Социальный вычет по НДФЛ предоставляется в сумме уплаченных пенсионных взносов по договору НПО, заключенному с НПФ, а также в сумме страховых взносов по договору добровольного пенсионного страхования, заключенному со страховой организацией. С 1 января 2024 г. вводится упрощенный порядок получения вычета.</w:t>
      </w:r>
    </w:p>
    <w:p w14:paraId="0D2578AD" w14:textId="77777777" w:rsidR="007B1D92" w:rsidRPr="007B1D92" w:rsidRDefault="007B1D92" w:rsidP="007B1D92">
      <w:pPr>
        <w:pStyle w:val="a9"/>
        <w:shd w:val="clear" w:color="auto" w:fill="FFFFFF"/>
        <w:ind w:left="0" w:firstLine="567"/>
        <w:contextualSpacing w:val="0"/>
        <w:jc w:val="both"/>
        <w:rPr>
          <w:sz w:val="23"/>
          <w:szCs w:val="23"/>
        </w:rPr>
      </w:pPr>
      <w:r w:rsidRPr="007B1D92">
        <w:rPr>
          <w:sz w:val="23"/>
          <w:szCs w:val="23"/>
        </w:rPr>
        <w:t>В рамках электронного обмена сведениями между страховыми организациями, НПФ и налоговыми органами ФНС утвердила форматы представления сведений о подтверждении неполучения налогоплательщиком социального налогового вычета либо о подтверждении факта получения вычета.</w:t>
      </w:r>
    </w:p>
    <w:p w14:paraId="7193376C" w14:textId="77777777" w:rsidR="007B1D92" w:rsidRPr="007B1D92" w:rsidRDefault="007B1D92" w:rsidP="007B1D92">
      <w:pPr>
        <w:pStyle w:val="a9"/>
        <w:shd w:val="clear" w:color="auto" w:fill="FFFFFF"/>
        <w:ind w:left="0" w:firstLine="567"/>
        <w:contextualSpacing w:val="0"/>
        <w:jc w:val="both"/>
        <w:rPr>
          <w:sz w:val="23"/>
          <w:szCs w:val="23"/>
        </w:rPr>
      </w:pPr>
      <w:r w:rsidRPr="007B1D92">
        <w:rPr>
          <w:sz w:val="23"/>
          <w:szCs w:val="23"/>
        </w:rPr>
        <w:t>Приказ вступает в силу с 1 января 2024 г.</w:t>
      </w:r>
    </w:p>
    <w:p w14:paraId="2EE7859D" w14:textId="5DEB03C9" w:rsidR="008D2490" w:rsidRPr="008D2490" w:rsidRDefault="008D2490" w:rsidP="008D2490">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Утверждена</w:t>
      </w:r>
      <w:r w:rsidRPr="008D2490">
        <w:rPr>
          <w:b/>
          <w:color w:val="22272F"/>
          <w:sz w:val="23"/>
          <w:szCs w:val="23"/>
          <w:lang w:eastAsia="ru-RU"/>
        </w:rPr>
        <w:t xml:space="preserve"> форма справки об оплате физкультурно-оздоровительных услуг</w:t>
      </w:r>
    </w:p>
    <w:p w14:paraId="55155775" w14:textId="39704D6A" w:rsidR="008D2490" w:rsidRPr="008D2490" w:rsidRDefault="008D2490" w:rsidP="008D2490">
      <w:pPr>
        <w:pStyle w:val="a9"/>
        <w:shd w:val="clear" w:color="auto" w:fill="FFFFFF"/>
        <w:spacing w:before="120" w:after="120"/>
        <w:ind w:left="567"/>
        <w:contextualSpacing w:val="0"/>
        <w:jc w:val="both"/>
        <w:rPr>
          <w:bCs/>
          <w:i/>
          <w:iCs/>
          <w:sz w:val="23"/>
          <w:szCs w:val="23"/>
          <w:lang w:eastAsia="ru-RU"/>
        </w:rPr>
      </w:pPr>
      <w:proofErr w:type="gramStart"/>
      <w:r w:rsidRPr="008D2490">
        <w:rPr>
          <w:bCs/>
          <w:i/>
          <w:iCs/>
          <w:sz w:val="23"/>
          <w:szCs w:val="23"/>
          <w:lang w:eastAsia="ru-RU"/>
        </w:rPr>
        <w:t>Приказ Федеральной налоговой службы от 18 октября 2023 г. N ЕД-7-11/756@ "Об утверждении формы справки об оплате физкультурно-оздоровительных услуг для представления в налоговый орган, порядка ее заполнения, формата и порядка представления в налоговый орган физкультурно-спортивной организацией и индивидуальным предпринимателем, осуществляющими деятельность в области физической культуры и спорта, сведений о фактических расходах налогоплательщика на оказанные услуги, необходимых для предоставления социального</w:t>
      </w:r>
      <w:proofErr w:type="gramEnd"/>
      <w:r w:rsidRPr="008D2490">
        <w:rPr>
          <w:bCs/>
          <w:i/>
          <w:iCs/>
          <w:sz w:val="23"/>
          <w:szCs w:val="23"/>
          <w:lang w:eastAsia="ru-RU"/>
        </w:rPr>
        <w:t xml:space="preserve"> налогового вычета по налогу на доходы физических лиц, в электронной форме"</w:t>
      </w:r>
    </w:p>
    <w:p w14:paraId="02FDAC1C" w14:textId="77777777" w:rsidR="008D2490" w:rsidRPr="007B1D92" w:rsidRDefault="008D2490" w:rsidP="007B1D92">
      <w:pPr>
        <w:pStyle w:val="s1"/>
        <w:shd w:val="clear" w:color="auto" w:fill="FFFFFF"/>
        <w:spacing w:before="0" w:beforeAutospacing="0" w:after="0" w:afterAutospacing="0"/>
        <w:ind w:firstLine="567"/>
        <w:jc w:val="both"/>
        <w:rPr>
          <w:color w:val="22272F"/>
          <w:sz w:val="23"/>
          <w:szCs w:val="23"/>
        </w:rPr>
      </w:pPr>
      <w:proofErr w:type="gramStart"/>
      <w:r w:rsidRPr="007B1D92">
        <w:rPr>
          <w:color w:val="22272F"/>
          <w:sz w:val="23"/>
          <w:szCs w:val="23"/>
        </w:rPr>
        <w:t>С 2024 г. организации и предприниматели, предоставившие услугу, смогут самостоятельно передавать в налоговую необходимые для получения социальных вычетов сведения.</w:t>
      </w:r>
      <w:proofErr w:type="gramEnd"/>
    </w:p>
    <w:p w14:paraId="58C05A01" w14:textId="77777777" w:rsidR="008D2490" w:rsidRPr="007B1D92" w:rsidRDefault="008D2490" w:rsidP="007B1D92">
      <w:pPr>
        <w:pStyle w:val="s1"/>
        <w:shd w:val="clear" w:color="auto" w:fill="FFFFFF"/>
        <w:spacing w:before="0" w:beforeAutospacing="0" w:after="0" w:afterAutospacing="0"/>
        <w:ind w:firstLine="567"/>
        <w:jc w:val="both"/>
        <w:rPr>
          <w:color w:val="22272F"/>
          <w:sz w:val="23"/>
          <w:szCs w:val="23"/>
        </w:rPr>
      </w:pPr>
      <w:r w:rsidRPr="007B1D92">
        <w:rPr>
          <w:color w:val="22272F"/>
          <w:sz w:val="23"/>
          <w:szCs w:val="23"/>
        </w:rPr>
        <w:t xml:space="preserve">Установлена форма справки об оплате физкультурно-оздоровительных услуг, а также порядок направления в </w:t>
      </w:r>
      <w:proofErr w:type="gramStart"/>
      <w:r w:rsidRPr="007B1D92">
        <w:rPr>
          <w:color w:val="22272F"/>
          <w:sz w:val="23"/>
          <w:szCs w:val="23"/>
        </w:rPr>
        <w:t>налоговую</w:t>
      </w:r>
      <w:proofErr w:type="gramEnd"/>
      <w:r w:rsidRPr="007B1D92">
        <w:rPr>
          <w:color w:val="22272F"/>
          <w:sz w:val="23"/>
          <w:szCs w:val="23"/>
        </w:rPr>
        <w:t xml:space="preserve"> сведений о фактических расходах налогоплательщика на эти услуги для предоставления вычета.</w:t>
      </w:r>
    </w:p>
    <w:p w14:paraId="35C4AC5E" w14:textId="72882FB0" w:rsidR="008D2490" w:rsidRDefault="008D2490" w:rsidP="007B1D92">
      <w:pPr>
        <w:pStyle w:val="s1"/>
        <w:shd w:val="clear" w:color="auto" w:fill="FFFFFF"/>
        <w:spacing w:before="0" w:beforeAutospacing="0" w:after="0" w:afterAutospacing="0"/>
        <w:ind w:firstLine="567"/>
        <w:jc w:val="both"/>
        <w:rPr>
          <w:color w:val="22272F"/>
          <w:sz w:val="23"/>
          <w:szCs w:val="23"/>
        </w:rPr>
      </w:pPr>
      <w:r w:rsidRPr="007B1D92">
        <w:rPr>
          <w:color w:val="22272F"/>
          <w:sz w:val="23"/>
          <w:szCs w:val="23"/>
        </w:rPr>
        <w:t>Справка заполняется на основании заявления гражданина.</w:t>
      </w:r>
      <w:r w:rsidR="007B1D92">
        <w:rPr>
          <w:color w:val="22272F"/>
          <w:sz w:val="23"/>
          <w:szCs w:val="23"/>
        </w:rPr>
        <w:t xml:space="preserve"> </w:t>
      </w:r>
      <w:r w:rsidRPr="007B1D92">
        <w:rPr>
          <w:color w:val="22272F"/>
          <w:sz w:val="23"/>
          <w:szCs w:val="23"/>
        </w:rPr>
        <w:t xml:space="preserve">Сведения направляются в </w:t>
      </w:r>
      <w:proofErr w:type="gramStart"/>
      <w:r w:rsidRPr="007B1D92">
        <w:rPr>
          <w:color w:val="22272F"/>
          <w:sz w:val="23"/>
          <w:szCs w:val="23"/>
        </w:rPr>
        <w:t>налоговую</w:t>
      </w:r>
      <w:proofErr w:type="gramEnd"/>
      <w:r w:rsidRPr="007B1D92">
        <w:rPr>
          <w:color w:val="22272F"/>
          <w:sz w:val="23"/>
          <w:szCs w:val="23"/>
        </w:rPr>
        <w:t xml:space="preserve"> в электронной форме в течение 30 дней после подачи гражданином заявления.</w:t>
      </w:r>
    </w:p>
    <w:p w14:paraId="1B1D1175" w14:textId="77777777" w:rsidR="007B1D92" w:rsidRPr="007B1D92" w:rsidRDefault="007B1D92" w:rsidP="007B1D92">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B1D92">
        <w:rPr>
          <w:b/>
          <w:color w:val="22272F"/>
          <w:sz w:val="23"/>
          <w:szCs w:val="23"/>
          <w:lang w:eastAsia="ru-RU"/>
        </w:rPr>
        <w:t>Подтверждаем расходы на образование для получения вычета по НДФЛ</w:t>
      </w:r>
    </w:p>
    <w:p w14:paraId="59382BD6" w14:textId="303D8335" w:rsidR="007B1D92" w:rsidRPr="007B1D92" w:rsidRDefault="007B1D92" w:rsidP="007B1D92">
      <w:pPr>
        <w:pStyle w:val="a9"/>
        <w:shd w:val="clear" w:color="auto" w:fill="FFFFFF"/>
        <w:spacing w:before="120" w:after="120"/>
        <w:ind w:left="567"/>
        <w:contextualSpacing w:val="0"/>
        <w:jc w:val="both"/>
        <w:rPr>
          <w:bCs/>
          <w:i/>
          <w:iCs/>
          <w:sz w:val="23"/>
          <w:szCs w:val="23"/>
          <w:lang w:eastAsia="ru-RU"/>
        </w:rPr>
      </w:pPr>
      <w:proofErr w:type="gramStart"/>
      <w:r w:rsidRPr="007B1D92">
        <w:rPr>
          <w:bCs/>
          <w:i/>
          <w:iCs/>
          <w:sz w:val="23"/>
          <w:szCs w:val="23"/>
          <w:lang w:eastAsia="ru-RU"/>
        </w:rPr>
        <w:t>Приказ Федеральной налоговой службы от 18 октября 2023 г. N ЕД-7-11/755@ "Об утверждении формы справки об оплате образовательных услуг для представления в налоговый орган, порядка ее заполнения, формата и порядка представления в налоговый орган образовательной организацией и индивидуальным предпринимателем, осуществляющими образовательную деятельность, сведений о фактических расходах налогоплательщика на оказанные услуги, необходимых для предоставления социального налогового вычета по налогу на</w:t>
      </w:r>
      <w:proofErr w:type="gramEnd"/>
      <w:r w:rsidRPr="007B1D92">
        <w:rPr>
          <w:bCs/>
          <w:i/>
          <w:iCs/>
          <w:sz w:val="23"/>
          <w:szCs w:val="23"/>
          <w:lang w:eastAsia="ru-RU"/>
        </w:rPr>
        <w:t xml:space="preserve"> доходы физических лиц, в электронной форме"</w:t>
      </w:r>
    </w:p>
    <w:p w14:paraId="45336742" w14:textId="77777777" w:rsidR="007B1D92" w:rsidRPr="007B1D92" w:rsidRDefault="007B1D92" w:rsidP="007B1D92">
      <w:pPr>
        <w:pStyle w:val="s1"/>
        <w:shd w:val="clear" w:color="auto" w:fill="FFFFFF"/>
        <w:spacing w:before="0" w:beforeAutospacing="0" w:after="0" w:afterAutospacing="0"/>
        <w:ind w:firstLine="567"/>
        <w:jc w:val="both"/>
        <w:rPr>
          <w:color w:val="22272F"/>
          <w:sz w:val="23"/>
          <w:szCs w:val="23"/>
        </w:rPr>
      </w:pPr>
      <w:r w:rsidRPr="007B1D92">
        <w:rPr>
          <w:color w:val="22272F"/>
          <w:sz w:val="23"/>
          <w:szCs w:val="23"/>
        </w:rPr>
        <w:t>Чтобы получить вычет по образовательным услугам, нужно представить в налоговый орган справку об их оплате. Утверждены форма и правила заполнения такой справки.</w:t>
      </w:r>
    </w:p>
    <w:p w14:paraId="600D19D4" w14:textId="77777777" w:rsidR="007B1D92" w:rsidRPr="007B1D92" w:rsidRDefault="007B1D92" w:rsidP="007B1D92">
      <w:pPr>
        <w:pStyle w:val="s1"/>
        <w:shd w:val="clear" w:color="auto" w:fill="FFFFFF"/>
        <w:spacing w:before="0" w:beforeAutospacing="0" w:after="0" w:afterAutospacing="0"/>
        <w:ind w:firstLine="567"/>
        <w:jc w:val="both"/>
        <w:rPr>
          <w:color w:val="22272F"/>
          <w:sz w:val="23"/>
          <w:szCs w:val="23"/>
        </w:rPr>
      </w:pPr>
      <w:r w:rsidRPr="007B1D92">
        <w:rPr>
          <w:color w:val="22272F"/>
          <w:sz w:val="23"/>
          <w:szCs w:val="23"/>
        </w:rPr>
        <w:t>Для оказывающих образовательные услуги организаций и ИП при этом установлены формат и правила представления в налоговый орган сведений об указанных расходах граждан.</w:t>
      </w:r>
    </w:p>
    <w:p w14:paraId="71A4C576" w14:textId="67000FC3" w:rsidR="007B1D92" w:rsidRPr="007B1D92" w:rsidRDefault="007B1D92" w:rsidP="007B1D92">
      <w:pPr>
        <w:pStyle w:val="s1"/>
        <w:shd w:val="clear" w:color="auto" w:fill="FFFFFF"/>
        <w:spacing w:before="0" w:beforeAutospacing="0" w:after="0" w:afterAutospacing="0"/>
        <w:ind w:firstLine="567"/>
        <w:jc w:val="both"/>
        <w:rPr>
          <w:color w:val="22272F"/>
          <w:sz w:val="23"/>
          <w:szCs w:val="23"/>
        </w:rPr>
      </w:pPr>
      <w:r w:rsidRPr="007B1D92">
        <w:rPr>
          <w:color w:val="22272F"/>
          <w:sz w:val="23"/>
          <w:szCs w:val="23"/>
        </w:rPr>
        <w:t>Приказ вступает в силу не ранее 1 января 2024 г.</w:t>
      </w:r>
    </w:p>
    <w:p w14:paraId="6D9A6474" w14:textId="77777777" w:rsidR="007B1D92" w:rsidRPr="007B1D92" w:rsidRDefault="007B1D92" w:rsidP="007B1D92">
      <w:pPr>
        <w:pStyle w:val="s1"/>
        <w:shd w:val="clear" w:color="auto" w:fill="FFFFFF"/>
        <w:spacing w:before="0" w:beforeAutospacing="0" w:after="0" w:afterAutospacing="0"/>
        <w:ind w:firstLine="567"/>
        <w:jc w:val="both"/>
        <w:rPr>
          <w:color w:val="22272F"/>
          <w:sz w:val="23"/>
          <w:szCs w:val="23"/>
        </w:rPr>
      </w:pPr>
    </w:p>
    <w:p w14:paraId="23393DCD" w14:textId="127ECA5A" w:rsidR="00EE66AF" w:rsidRPr="00EE66AF" w:rsidRDefault="00EE66AF" w:rsidP="008D249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EE66AF">
        <w:rPr>
          <w:b/>
          <w:color w:val="22272F"/>
          <w:sz w:val="23"/>
          <w:szCs w:val="23"/>
          <w:lang w:eastAsia="ru-RU"/>
        </w:rPr>
        <w:t>Выплаты работникам при их увольнении, не превышающие в целом трехкратный размер среднего месячного заработка (шестикратный - для работников, уволенных из организаций, расположенных в районах Крайнего Севера и приравненных к ним местностях), не облагаются НДФЛ.</w:t>
      </w:r>
    </w:p>
    <w:p w14:paraId="2525880F" w14:textId="72F1D7AA" w:rsidR="00EE66AF" w:rsidRPr="00EE66AF" w:rsidRDefault="00EE66AF" w:rsidP="00EE66AF">
      <w:pPr>
        <w:shd w:val="clear" w:color="auto" w:fill="FFFFFF"/>
        <w:spacing w:after="120"/>
        <w:ind w:left="567"/>
        <w:jc w:val="both"/>
        <w:rPr>
          <w:i/>
          <w:color w:val="22272F"/>
          <w:sz w:val="23"/>
          <w:szCs w:val="23"/>
          <w:shd w:val="clear" w:color="auto" w:fill="FFFFFF"/>
        </w:rPr>
      </w:pPr>
      <w:r w:rsidRPr="00EE66AF">
        <w:rPr>
          <w:i/>
          <w:color w:val="22272F"/>
          <w:sz w:val="23"/>
          <w:szCs w:val="23"/>
          <w:shd w:val="clear" w:color="auto" w:fill="FFFFFF"/>
        </w:rPr>
        <w:t>Письмо Федеральной налоговой службы от 27 октября 2023 г. N ЗГ-3-11/13952 "О рассмотрении обращения"</w:t>
      </w:r>
    </w:p>
    <w:p w14:paraId="42EB9290" w14:textId="1CEBDA4C" w:rsidR="00EE66AF" w:rsidRDefault="00EE66AF" w:rsidP="00EE66AF">
      <w:pPr>
        <w:shd w:val="clear" w:color="auto" w:fill="FFFFFF"/>
        <w:ind w:firstLine="567"/>
        <w:jc w:val="both"/>
        <w:rPr>
          <w:color w:val="22272F"/>
          <w:sz w:val="23"/>
          <w:szCs w:val="23"/>
          <w:lang w:eastAsia="ru-RU"/>
        </w:rPr>
      </w:pPr>
      <w:r>
        <w:rPr>
          <w:color w:val="22272F"/>
          <w:sz w:val="23"/>
          <w:szCs w:val="23"/>
          <w:lang w:eastAsia="ru-RU"/>
        </w:rPr>
        <w:t>Е</w:t>
      </w:r>
      <w:r w:rsidRPr="00EE66AF">
        <w:rPr>
          <w:color w:val="22272F"/>
          <w:sz w:val="23"/>
          <w:szCs w:val="23"/>
          <w:lang w:eastAsia="ru-RU"/>
        </w:rPr>
        <w:t>сли при заключении трудового договора в него не были включены какие-либо условия, эти условия могут быть определены отдельным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14:paraId="56DE0869" w14:textId="13230B4B" w:rsidR="00EE66AF" w:rsidRPr="00EE66AF" w:rsidRDefault="00EE66AF" w:rsidP="00EE66AF">
      <w:pPr>
        <w:shd w:val="clear" w:color="auto" w:fill="FFFFFF"/>
        <w:ind w:firstLine="567"/>
        <w:jc w:val="both"/>
        <w:rPr>
          <w:color w:val="22272F"/>
          <w:sz w:val="23"/>
          <w:szCs w:val="23"/>
          <w:lang w:eastAsia="ru-RU"/>
        </w:rPr>
      </w:pPr>
      <w:r w:rsidRPr="00EE66AF">
        <w:rPr>
          <w:color w:val="22272F"/>
          <w:sz w:val="23"/>
          <w:szCs w:val="23"/>
          <w:lang w:eastAsia="ru-RU"/>
        </w:rPr>
        <w:t>Выплата, связанная с увольнением работника, производимая, в частности, на основании соглашения сторон о расторжении трудового договора, освобождается от обложения НДФЛ. Суммы указанных выплат при увольнении, превышающие трехкратный размер среднего месячного заработка, подлежат обложению НДФЛ и страховыми взносами, в общеустановленном порядке.</w:t>
      </w:r>
    </w:p>
    <w:p w14:paraId="4F334D13" w14:textId="377DF65F" w:rsidR="00EE66AF" w:rsidRPr="00EE66AF" w:rsidRDefault="00EE66AF" w:rsidP="00EE66AF">
      <w:pPr>
        <w:shd w:val="clear" w:color="auto" w:fill="FFFFFF"/>
        <w:ind w:firstLine="567"/>
        <w:jc w:val="both"/>
        <w:rPr>
          <w:color w:val="22272F"/>
          <w:sz w:val="23"/>
          <w:szCs w:val="23"/>
          <w:lang w:eastAsia="ru-RU"/>
        </w:rPr>
      </w:pPr>
      <w:proofErr w:type="gramStart"/>
      <w:r>
        <w:rPr>
          <w:color w:val="22272F"/>
          <w:sz w:val="23"/>
          <w:szCs w:val="23"/>
          <w:lang w:eastAsia="ru-RU"/>
        </w:rPr>
        <w:t>ТК РФ</w:t>
      </w:r>
      <w:r w:rsidRPr="00EE66AF">
        <w:rPr>
          <w:color w:val="22272F"/>
          <w:sz w:val="23"/>
          <w:szCs w:val="23"/>
          <w:lang w:eastAsia="ru-RU"/>
        </w:rPr>
        <w:t xml:space="preserve"> не установлен специальный порядок исчисления среднего месячного заработкам </w:t>
      </w:r>
      <w:r>
        <w:rPr>
          <w:color w:val="22272F"/>
          <w:sz w:val="23"/>
          <w:szCs w:val="23"/>
          <w:lang w:eastAsia="ru-RU"/>
        </w:rPr>
        <w:t xml:space="preserve">в </w:t>
      </w:r>
      <w:r w:rsidRPr="00EE66AF">
        <w:rPr>
          <w:color w:val="22272F"/>
          <w:sz w:val="23"/>
          <w:szCs w:val="23"/>
          <w:lang w:eastAsia="ru-RU"/>
        </w:rPr>
        <w:t>этой связи используется общий порядок исчисления средней заработной платы (среднего заработка), установленный</w:t>
      </w:r>
      <w:r>
        <w:rPr>
          <w:color w:val="22272F"/>
          <w:sz w:val="23"/>
          <w:szCs w:val="23"/>
          <w:lang w:eastAsia="ru-RU"/>
        </w:rPr>
        <w:t xml:space="preserve"> </w:t>
      </w:r>
      <w:hyperlink r:id="rId13" w:anchor="/document/12158040/entry/0" w:history="1">
        <w:r w:rsidRPr="00EE66AF">
          <w:rPr>
            <w:color w:val="22272F"/>
            <w:sz w:val="23"/>
            <w:szCs w:val="23"/>
            <w:lang w:eastAsia="ru-RU"/>
          </w:rPr>
          <w:t>Постановлением</w:t>
        </w:r>
      </w:hyperlink>
      <w:r w:rsidRPr="00EE66AF">
        <w:rPr>
          <w:color w:val="22272F"/>
          <w:sz w:val="23"/>
          <w:szCs w:val="23"/>
          <w:lang w:eastAsia="ru-RU"/>
        </w:rPr>
        <w:t xml:space="preserve"> Правительства </w:t>
      </w:r>
      <w:r>
        <w:rPr>
          <w:color w:val="22272F"/>
          <w:sz w:val="23"/>
          <w:szCs w:val="23"/>
          <w:lang w:eastAsia="ru-RU"/>
        </w:rPr>
        <w:t>РФ</w:t>
      </w:r>
      <w:r w:rsidRPr="00EE66AF">
        <w:rPr>
          <w:color w:val="22272F"/>
          <w:sz w:val="23"/>
          <w:szCs w:val="23"/>
          <w:lang w:eastAsia="ru-RU"/>
        </w:rPr>
        <w:t xml:space="preserve"> от 24.12.2007 </w:t>
      </w:r>
      <w:r>
        <w:rPr>
          <w:color w:val="22272F"/>
          <w:sz w:val="23"/>
          <w:szCs w:val="23"/>
          <w:lang w:eastAsia="ru-RU"/>
        </w:rPr>
        <w:t>№</w:t>
      </w:r>
      <w:r w:rsidRPr="00EE66AF">
        <w:rPr>
          <w:color w:val="22272F"/>
          <w:sz w:val="23"/>
          <w:szCs w:val="23"/>
          <w:lang w:eastAsia="ru-RU"/>
        </w:rPr>
        <w:t> 922 "Об особенностях порядка исчисления средней заработной платы" утверждено </w:t>
      </w:r>
      <w:hyperlink r:id="rId14" w:anchor="/document/12158040/entry/1000" w:history="1">
        <w:r w:rsidRPr="00EE66AF">
          <w:rPr>
            <w:color w:val="22272F"/>
            <w:sz w:val="23"/>
            <w:szCs w:val="23"/>
            <w:lang w:eastAsia="ru-RU"/>
          </w:rPr>
          <w:t>Положение</w:t>
        </w:r>
      </w:hyperlink>
      <w:r w:rsidRPr="00EE66AF">
        <w:rPr>
          <w:color w:val="22272F"/>
          <w:sz w:val="23"/>
          <w:szCs w:val="23"/>
          <w:lang w:eastAsia="ru-RU"/>
        </w:rPr>
        <w:t> об особенностях порядка исчисления средней заработной платы, исходя из положений которого может рассчитываться средний месячный заработок для вышеуказанных целей.</w:t>
      </w:r>
      <w:proofErr w:type="gramEnd"/>
    </w:p>
    <w:p w14:paraId="462AE3BA" w14:textId="7835C031" w:rsidR="00CA62AC" w:rsidRPr="00CA62AC" w:rsidRDefault="00CA62AC" w:rsidP="00EE66AF">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A62AC">
        <w:rPr>
          <w:b/>
          <w:color w:val="22272F"/>
          <w:sz w:val="23"/>
          <w:szCs w:val="23"/>
          <w:lang w:eastAsia="ru-RU"/>
        </w:rPr>
        <w:t xml:space="preserve">Суд признал правомерным доначисление ИП налогов по </w:t>
      </w:r>
      <w:proofErr w:type="gramStart"/>
      <w:r w:rsidRPr="00CA62AC">
        <w:rPr>
          <w:b/>
          <w:color w:val="22272F"/>
          <w:sz w:val="23"/>
          <w:szCs w:val="23"/>
          <w:lang w:eastAsia="ru-RU"/>
        </w:rPr>
        <w:t>ОСН</w:t>
      </w:r>
      <w:proofErr w:type="gramEnd"/>
      <w:r w:rsidRPr="00CA62AC">
        <w:rPr>
          <w:b/>
          <w:color w:val="22272F"/>
          <w:sz w:val="23"/>
          <w:szCs w:val="23"/>
          <w:lang w:eastAsia="ru-RU"/>
        </w:rPr>
        <w:t xml:space="preserve"> в связи с утратой права на применение </w:t>
      </w:r>
      <w:proofErr w:type="spellStart"/>
      <w:r w:rsidRPr="00CA62AC">
        <w:rPr>
          <w:b/>
          <w:color w:val="22272F"/>
          <w:sz w:val="23"/>
          <w:szCs w:val="23"/>
          <w:lang w:eastAsia="ru-RU"/>
        </w:rPr>
        <w:t>спецрежимов</w:t>
      </w:r>
      <w:proofErr w:type="spellEnd"/>
      <w:r w:rsidRPr="00CA62AC">
        <w:rPr>
          <w:b/>
          <w:color w:val="22272F"/>
          <w:sz w:val="23"/>
          <w:szCs w:val="23"/>
          <w:lang w:eastAsia="ru-RU"/>
        </w:rPr>
        <w:t xml:space="preserve"> и созданием схемы дробления бизнеса с взаимозависимыми лицами, не осуществляющими самостоятельной деятельности</w:t>
      </w:r>
    </w:p>
    <w:p w14:paraId="5A44B664" w14:textId="186A4CBF" w:rsidR="00CA62AC" w:rsidRPr="00CA62AC" w:rsidRDefault="00CA62AC" w:rsidP="00CA62AC">
      <w:pPr>
        <w:shd w:val="clear" w:color="auto" w:fill="FFFFFF"/>
        <w:spacing w:after="120"/>
        <w:ind w:left="567"/>
        <w:jc w:val="both"/>
        <w:rPr>
          <w:i/>
          <w:color w:val="22272F"/>
          <w:sz w:val="23"/>
          <w:szCs w:val="23"/>
          <w:lang w:eastAsia="ru-RU"/>
        </w:rPr>
      </w:pPr>
      <w:r w:rsidRPr="00CA62AC">
        <w:rPr>
          <w:i/>
          <w:color w:val="22272F"/>
          <w:sz w:val="23"/>
          <w:szCs w:val="23"/>
          <w:shd w:val="clear" w:color="auto" w:fill="FFFFFF"/>
        </w:rPr>
        <w:t>Постановление Арбитражного суда Северо-Кавказского округа от 4 октября 2023 г. N Ф08-9621/23 по делу N А53-21867/2022</w:t>
      </w:r>
    </w:p>
    <w:p w14:paraId="766F3414" w14:textId="77777777" w:rsidR="00CA62AC" w:rsidRPr="00CA62AC" w:rsidRDefault="00CA62AC" w:rsidP="00633A55">
      <w:pPr>
        <w:shd w:val="clear" w:color="auto" w:fill="FFFFFF"/>
        <w:ind w:firstLine="567"/>
        <w:jc w:val="both"/>
        <w:rPr>
          <w:color w:val="22272F"/>
          <w:sz w:val="23"/>
          <w:szCs w:val="23"/>
          <w:lang w:eastAsia="ru-RU"/>
        </w:rPr>
      </w:pPr>
      <w:r w:rsidRPr="00CA62AC">
        <w:rPr>
          <w:color w:val="22272F"/>
          <w:sz w:val="23"/>
          <w:szCs w:val="23"/>
          <w:lang w:eastAsia="ru-RU"/>
        </w:rPr>
        <w:t>Налоговый орган начислил налогоплательщику (ИП) налоги по ОСН в связи с тем, что фактическая доля используемых транспортных средств, а также сумма полученного дохода исключают возможность применения в спорный период ЕНВД и УСН.</w:t>
      </w:r>
    </w:p>
    <w:p w14:paraId="232DD77B" w14:textId="77777777" w:rsidR="00CA62AC" w:rsidRPr="00CA62AC" w:rsidRDefault="00CA62AC" w:rsidP="00633A55">
      <w:pPr>
        <w:shd w:val="clear" w:color="auto" w:fill="FFFFFF"/>
        <w:ind w:firstLine="567"/>
        <w:jc w:val="both"/>
        <w:rPr>
          <w:color w:val="22272F"/>
          <w:sz w:val="23"/>
          <w:szCs w:val="23"/>
          <w:lang w:eastAsia="ru-RU"/>
        </w:rPr>
      </w:pPr>
      <w:r w:rsidRPr="00CA62AC">
        <w:rPr>
          <w:color w:val="22272F"/>
          <w:sz w:val="23"/>
          <w:szCs w:val="23"/>
          <w:lang w:eastAsia="ru-RU"/>
        </w:rPr>
        <w:t>Суд, исследовав обстоятельства дела, согласился с позицией налогового органа.</w:t>
      </w:r>
    </w:p>
    <w:p w14:paraId="30B05909" w14:textId="77777777" w:rsidR="00CA62AC" w:rsidRPr="00CA62AC" w:rsidRDefault="00CA62AC" w:rsidP="00633A55">
      <w:pPr>
        <w:shd w:val="clear" w:color="auto" w:fill="FFFFFF"/>
        <w:ind w:firstLine="567"/>
        <w:jc w:val="both"/>
        <w:rPr>
          <w:color w:val="22272F"/>
          <w:sz w:val="23"/>
          <w:szCs w:val="23"/>
          <w:lang w:eastAsia="ru-RU"/>
        </w:rPr>
      </w:pPr>
      <w:r w:rsidRPr="00CA62AC">
        <w:rPr>
          <w:color w:val="22272F"/>
          <w:sz w:val="23"/>
          <w:szCs w:val="23"/>
          <w:lang w:eastAsia="ru-RU"/>
        </w:rPr>
        <w:t>Налогоплательщиком в проверяемый период создана схема дробления бизнеса, в производственный процесс включены взаимозависимые лица, находящиеся с ним в родственных и дружественных отношениях. Протоколом осмотра подтверждено осуществление всеми взаимозависимыми лицами деятельности по одному адресу. С расчетного счета ИП осуществлялась оплата услуг энергоснабжения, газоснабжения, услуг связи, которая взаимозависимыми лицами не возмещалась. Все лица оказывали друг другу транспортные услуги по перевозке пассажиров, расходные материалы для транспортных средств приобретал только ИП. Деятельность осуществлялась с задействованием общих трудовых ресурсов, которые контролировались одним лицом (ИП).</w:t>
      </w:r>
    </w:p>
    <w:p w14:paraId="78546F74" w14:textId="77777777" w:rsidR="00CA62AC" w:rsidRDefault="00CA62AC" w:rsidP="00CA62AC">
      <w:pPr>
        <w:shd w:val="clear" w:color="auto" w:fill="FFFFFF"/>
        <w:spacing w:after="120"/>
        <w:ind w:firstLine="567"/>
        <w:jc w:val="both"/>
        <w:rPr>
          <w:color w:val="22272F"/>
          <w:sz w:val="23"/>
          <w:szCs w:val="23"/>
          <w:lang w:eastAsia="ru-RU"/>
        </w:rPr>
      </w:pPr>
      <w:r w:rsidRPr="00CA62AC">
        <w:rPr>
          <w:color w:val="22272F"/>
          <w:sz w:val="23"/>
          <w:szCs w:val="23"/>
          <w:lang w:eastAsia="ru-RU"/>
        </w:rPr>
        <w:t>Таким образом, налогоплательщиком использовалась схема дробления бизнеса через взаимозависимых лиц с целью применения специального налогового режима (ЕНВД) и, как следствие, ухода от уплаты налогов по ОСН.</w:t>
      </w:r>
    </w:p>
    <w:p w14:paraId="5E8258E3" w14:textId="22BD9293" w:rsidR="00434158" w:rsidRPr="00434158" w:rsidRDefault="00434158" w:rsidP="00434158">
      <w:pPr>
        <w:pStyle w:val="a9"/>
        <w:numPr>
          <w:ilvl w:val="0"/>
          <w:numId w:val="3"/>
        </w:numPr>
        <w:shd w:val="clear" w:color="auto" w:fill="FFFFFF"/>
        <w:spacing w:after="120"/>
        <w:ind w:left="567" w:hanging="567"/>
        <w:contextualSpacing w:val="0"/>
        <w:jc w:val="both"/>
        <w:rPr>
          <w:b/>
          <w:color w:val="22272F"/>
          <w:sz w:val="23"/>
          <w:szCs w:val="23"/>
          <w:lang w:eastAsia="ru-RU"/>
        </w:rPr>
      </w:pPr>
      <w:r w:rsidRPr="00434158">
        <w:rPr>
          <w:b/>
          <w:color w:val="22272F"/>
          <w:sz w:val="23"/>
          <w:szCs w:val="23"/>
          <w:lang w:eastAsia="ru-RU"/>
        </w:rPr>
        <w:t>Доходы и расходы ИП определяются не кассовым методом или методом начисления, а в соответствии с нормами о НДФЛ</w:t>
      </w:r>
    </w:p>
    <w:p w14:paraId="04DFCA3A" w14:textId="3F771FE4" w:rsidR="00434158" w:rsidRPr="00434158" w:rsidRDefault="00434158" w:rsidP="00434158">
      <w:pPr>
        <w:shd w:val="clear" w:color="auto" w:fill="FFFFFF"/>
        <w:spacing w:after="120"/>
        <w:ind w:left="567"/>
        <w:jc w:val="both"/>
        <w:rPr>
          <w:i/>
          <w:color w:val="22272F"/>
          <w:sz w:val="23"/>
          <w:szCs w:val="23"/>
          <w:lang w:eastAsia="ru-RU"/>
        </w:rPr>
      </w:pPr>
      <w:r w:rsidRPr="00434158">
        <w:rPr>
          <w:i/>
          <w:color w:val="22272F"/>
          <w:sz w:val="23"/>
          <w:szCs w:val="23"/>
          <w:shd w:val="clear" w:color="auto" w:fill="FFFFFF"/>
        </w:rPr>
        <w:t>Постановление Арбитражного суда Дальневосточного округа от 4 октября 2023 г. N Ф03-4364/23 по делу N А37-2141/2022</w:t>
      </w:r>
    </w:p>
    <w:p w14:paraId="4998EFB4" w14:textId="77777777" w:rsidR="00434158" w:rsidRPr="00434158" w:rsidRDefault="00434158" w:rsidP="00633A55">
      <w:pPr>
        <w:shd w:val="clear" w:color="auto" w:fill="FFFFFF"/>
        <w:ind w:firstLine="567"/>
        <w:jc w:val="both"/>
        <w:rPr>
          <w:color w:val="22272F"/>
          <w:sz w:val="23"/>
          <w:szCs w:val="23"/>
          <w:lang w:eastAsia="ru-RU"/>
        </w:rPr>
      </w:pPr>
      <w:r w:rsidRPr="00434158">
        <w:rPr>
          <w:color w:val="22272F"/>
          <w:sz w:val="23"/>
          <w:szCs w:val="23"/>
          <w:lang w:eastAsia="ru-RU"/>
        </w:rPr>
        <w:t xml:space="preserve">По результатам проверки налоговый орган </w:t>
      </w:r>
      <w:proofErr w:type="spellStart"/>
      <w:r w:rsidRPr="00434158">
        <w:rPr>
          <w:color w:val="22272F"/>
          <w:sz w:val="23"/>
          <w:szCs w:val="23"/>
          <w:lang w:eastAsia="ru-RU"/>
        </w:rPr>
        <w:t>доначислил</w:t>
      </w:r>
      <w:proofErr w:type="spellEnd"/>
      <w:r w:rsidRPr="00434158">
        <w:rPr>
          <w:color w:val="22272F"/>
          <w:sz w:val="23"/>
          <w:szCs w:val="23"/>
          <w:lang w:eastAsia="ru-RU"/>
        </w:rPr>
        <w:t xml:space="preserve"> предпринимателю НДФЛ.</w:t>
      </w:r>
    </w:p>
    <w:p w14:paraId="0B30B42B" w14:textId="77777777" w:rsidR="00434158" w:rsidRPr="00434158" w:rsidRDefault="00434158" w:rsidP="00633A55">
      <w:pPr>
        <w:shd w:val="clear" w:color="auto" w:fill="FFFFFF"/>
        <w:ind w:firstLine="567"/>
        <w:jc w:val="both"/>
        <w:rPr>
          <w:color w:val="22272F"/>
          <w:sz w:val="23"/>
          <w:szCs w:val="23"/>
          <w:lang w:eastAsia="ru-RU"/>
        </w:rPr>
      </w:pPr>
      <w:r w:rsidRPr="00434158">
        <w:rPr>
          <w:color w:val="22272F"/>
          <w:sz w:val="23"/>
          <w:szCs w:val="23"/>
          <w:lang w:eastAsia="ru-RU"/>
        </w:rPr>
        <w:t>ИП в свою очередь счел, что налоговый орган при доначислении налога применил кассовый метод определения доходов и расходов, что повлекло неверное установление размера налоговых обязательств.</w:t>
      </w:r>
    </w:p>
    <w:p w14:paraId="667C9F0C" w14:textId="77777777" w:rsidR="00434158" w:rsidRPr="00434158" w:rsidRDefault="00434158" w:rsidP="00633A55">
      <w:pPr>
        <w:shd w:val="clear" w:color="auto" w:fill="FFFFFF"/>
        <w:ind w:firstLine="567"/>
        <w:jc w:val="both"/>
        <w:rPr>
          <w:color w:val="22272F"/>
          <w:sz w:val="23"/>
          <w:szCs w:val="23"/>
          <w:lang w:eastAsia="ru-RU"/>
        </w:rPr>
      </w:pPr>
      <w:r w:rsidRPr="00434158">
        <w:rPr>
          <w:color w:val="22272F"/>
          <w:sz w:val="23"/>
          <w:szCs w:val="23"/>
          <w:lang w:eastAsia="ru-RU"/>
        </w:rPr>
        <w:t>Суд, исследовав обстоятельства дела, не согласился с позицией налогоплательщика.</w:t>
      </w:r>
    </w:p>
    <w:p w14:paraId="55EE8FDC" w14:textId="77777777" w:rsidR="00434158" w:rsidRPr="00434158" w:rsidRDefault="00434158" w:rsidP="00633A55">
      <w:pPr>
        <w:shd w:val="clear" w:color="auto" w:fill="FFFFFF"/>
        <w:ind w:firstLine="567"/>
        <w:jc w:val="both"/>
        <w:rPr>
          <w:color w:val="22272F"/>
          <w:sz w:val="23"/>
          <w:szCs w:val="23"/>
          <w:lang w:eastAsia="ru-RU"/>
        </w:rPr>
      </w:pPr>
      <w:r w:rsidRPr="00434158">
        <w:rPr>
          <w:color w:val="22272F"/>
          <w:sz w:val="23"/>
          <w:szCs w:val="23"/>
          <w:lang w:eastAsia="ru-RU"/>
        </w:rPr>
        <w:t>Управление определило действительные налоговые обязательства налогоплательщика в соответствии с правилами об НДФЛ и учетной политикой ИП.</w:t>
      </w:r>
    </w:p>
    <w:p w14:paraId="3C11D878" w14:textId="77777777" w:rsidR="00434158" w:rsidRPr="00434158" w:rsidRDefault="00434158" w:rsidP="00633A55">
      <w:pPr>
        <w:shd w:val="clear" w:color="auto" w:fill="FFFFFF"/>
        <w:ind w:firstLine="567"/>
        <w:jc w:val="both"/>
        <w:rPr>
          <w:color w:val="22272F"/>
          <w:sz w:val="23"/>
          <w:szCs w:val="23"/>
          <w:lang w:eastAsia="ru-RU"/>
        </w:rPr>
      </w:pPr>
      <w:r w:rsidRPr="00434158">
        <w:rPr>
          <w:color w:val="22272F"/>
          <w:sz w:val="23"/>
          <w:szCs w:val="23"/>
          <w:lang w:eastAsia="ru-RU"/>
        </w:rPr>
        <w:t>Доходы и расходы при исчислении НДФЛ учитываются в порядке, предусмотренном главой 23 НК РФ. Иных методов учета доходов предпринимателя для целей налогообложения НДФЛ законодательством о налогах и сборах не предусмотрено.</w:t>
      </w:r>
    </w:p>
    <w:p w14:paraId="13AA3C81" w14:textId="77777777" w:rsidR="00434158" w:rsidRPr="00434158" w:rsidRDefault="00434158" w:rsidP="00434158">
      <w:pPr>
        <w:shd w:val="clear" w:color="auto" w:fill="FFFFFF"/>
        <w:spacing w:after="120"/>
        <w:ind w:firstLine="567"/>
        <w:jc w:val="both"/>
        <w:rPr>
          <w:color w:val="22272F"/>
          <w:sz w:val="23"/>
          <w:szCs w:val="23"/>
          <w:lang w:eastAsia="ru-RU"/>
        </w:rPr>
      </w:pPr>
      <w:r w:rsidRPr="00434158">
        <w:rPr>
          <w:color w:val="22272F"/>
          <w:sz w:val="23"/>
          <w:szCs w:val="23"/>
          <w:lang w:eastAsia="ru-RU"/>
        </w:rPr>
        <w:t>Следовательно, доводы налогоплательщика о применении налоговым органом кассового метода и неправомерном доначислении НДФЛ не соответствуют фактическим обстоятельствам дела.</w:t>
      </w:r>
    </w:p>
    <w:p w14:paraId="438CDB2F" w14:textId="2AD4F18D" w:rsidR="003B7F24" w:rsidRPr="003B7F24" w:rsidRDefault="003B7F24" w:rsidP="003B7F24">
      <w:pPr>
        <w:pStyle w:val="s3"/>
        <w:numPr>
          <w:ilvl w:val="0"/>
          <w:numId w:val="3"/>
        </w:numPr>
        <w:shd w:val="clear" w:color="auto" w:fill="FFFFFF"/>
        <w:spacing w:before="0" w:beforeAutospacing="0" w:after="120" w:afterAutospacing="0"/>
        <w:ind w:left="567" w:hanging="567"/>
        <w:jc w:val="both"/>
        <w:rPr>
          <w:b/>
          <w:color w:val="22272F"/>
          <w:sz w:val="23"/>
          <w:szCs w:val="23"/>
        </w:rPr>
      </w:pPr>
      <w:r w:rsidRPr="003B7F24">
        <w:rPr>
          <w:b/>
          <w:color w:val="22272F"/>
          <w:sz w:val="23"/>
          <w:szCs w:val="23"/>
        </w:rPr>
        <w:t>Переквалификация назначения платежей свидетельствует об искажении фактов хозяйственной жизни и объектах налогообложения у налогоплательщика с целью придания видимости соблюдения предельно допустимого значения величины дохода при применении УСН</w:t>
      </w:r>
    </w:p>
    <w:p w14:paraId="3C8B5B9D" w14:textId="56CA0488" w:rsidR="003B7F24" w:rsidRPr="003B7F24" w:rsidRDefault="003B7F24" w:rsidP="003B7F24">
      <w:pPr>
        <w:pStyle w:val="s3"/>
        <w:shd w:val="clear" w:color="auto" w:fill="FFFFFF"/>
        <w:spacing w:before="0" w:beforeAutospacing="0" w:after="120" w:afterAutospacing="0"/>
        <w:ind w:left="567"/>
        <w:jc w:val="both"/>
        <w:rPr>
          <w:i/>
          <w:color w:val="22272F"/>
          <w:sz w:val="23"/>
          <w:szCs w:val="23"/>
        </w:rPr>
      </w:pPr>
      <w:r w:rsidRPr="003B7F24">
        <w:rPr>
          <w:i/>
          <w:color w:val="22272F"/>
          <w:sz w:val="23"/>
          <w:szCs w:val="23"/>
          <w:shd w:val="clear" w:color="auto" w:fill="FFFFFF"/>
        </w:rPr>
        <w:t>Постановление Арбитражного суда Северо-Кавказского округа от 11 октября 2023 г. N Ф08-10119/23 по делу N А53-26071/2022</w:t>
      </w:r>
    </w:p>
    <w:p w14:paraId="0DC16E99" w14:textId="77777777" w:rsidR="003B7F24" w:rsidRPr="003B7F24" w:rsidRDefault="003B7F24" w:rsidP="00633A55">
      <w:pPr>
        <w:shd w:val="clear" w:color="auto" w:fill="FFFFFF"/>
        <w:ind w:firstLine="567"/>
        <w:jc w:val="both"/>
        <w:rPr>
          <w:color w:val="22272F"/>
          <w:sz w:val="23"/>
          <w:szCs w:val="23"/>
          <w:lang w:eastAsia="ru-RU"/>
        </w:rPr>
      </w:pPr>
      <w:r w:rsidRPr="003B7F24">
        <w:rPr>
          <w:color w:val="22272F"/>
          <w:sz w:val="23"/>
          <w:szCs w:val="23"/>
          <w:lang w:eastAsia="ru-RU"/>
        </w:rPr>
        <w:t>Налоговый орган начислил предпринимателю налоги по ОСН в связи с утратой права на применение УСН по причине превышения лимита дохода с учетом того, что полученная им как агентом оплата от арендаторов объектов недвижимости фактически являлась его доходом.</w:t>
      </w:r>
    </w:p>
    <w:p w14:paraId="50BC92DC" w14:textId="77777777" w:rsidR="003B7F24" w:rsidRPr="003B7F24" w:rsidRDefault="003B7F24" w:rsidP="00633A55">
      <w:pPr>
        <w:shd w:val="clear" w:color="auto" w:fill="FFFFFF"/>
        <w:ind w:firstLine="567"/>
        <w:jc w:val="both"/>
        <w:rPr>
          <w:color w:val="22272F"/>
          <w:sz w:val="23"/>
          <w:szCs w:val="23"/>
          <w:lang w:eastAsia="ru-RU"/>
        </w:rPr>
      </w:pPr>
      <w:r w:rsidRPr="003B7F24">
        <w:rPr>
          <w:color w:val="22272F"/>
          <w:sz w:val="23"/>
          <w:szCs w:val="23"/>
          <w:lang w:eastAsia="ru-RU"/>
        </w:rPr>
        <w:t>Суд, исследовав обстоятельства дела, согласился с позицией налогового органа.</w:t>
      </w:r>
    </w:p>
    <w:p w14:paraId="6D5AF35C" w14:textId="77777777" w:rsidR="003B7F24" w:rsidRPr="003B7F24" w:rsidRDefault="003B7F24" w:rsidP="00633A55">
      <w:pPr>
        <w:shd w:val="clear" w:color="auto" w:fill="FFFFFF"/>
        <w:ind w:firstLine="567"/>
        <w:jc w:val="both"/>
        <w:rPr>
          <w:color w:val="22272F"/>
          <w:sz w:val="23"/>
          <w:szCs w:val="23"/>
          <w:lang w:eastAsia="ru-RU"/>
        </w:rPr>
      </w:pPr>
      <w:r w:rsidRPr="003B7F24">
        <w:rPr>
          <w:color w:val="22272F"/>
          <w:sz w:val="23"/>
          <w:szCs w:val="23"/>
          <w:lang w:eastAsia="ru-RU"/>
        </w:rPr>
        <w:t xml:space="preserve">Реализовав объекты недвижимости и заключив агентский договор по сдаче их в аренду, ИП продолжал оставаться абонентом по соответствующим договорам с </w:t>
      </w:r>
      <w:proofErr w:type="spellStart"/>
      <w:r w:rsidRPr="003B7F24">
        <w:rPr>
          <w:color w:val="22272F"/>
          <w:sz w:val="23"/>
          <w:szCs w:val="23"/>
          <w:lang w:eastAsia="ru-RU"/>
        </w:rPr>
        <w:t>ресурсоснабжающими</w:t>
      </w:r>
      <w:proofErr w:type="spellEnd"/>
      <w:r w:rsidRPr="003B7F24">
        <w:rPr>
          <w:color w:val="22272F"/>
          <w:sz w:val="23"/>
          <w:szCs w:val="23"/>
          <w:lang w:eastAsia="ru-RU"/>
        </w:rPr>
        <w:t xml:space="preserve"> организациями. Суммы дебиторской задолженности по агентскому договору переквалифицированы сторонами сделки в договоры займов. Однако эти соглашения сразу расторгались, долги по договорам займа прощались, затребованные инспекцией акты сверок не представлены. Арендные платежи перечислялись взаимозависимому с предпринимателем лицу.</w:t>
      </w:r>
    </w:p>
    <w:p w14:paraId="553710C6" w14:textId="77777777" w:rsidR="003B7F24" w:rsidRPr="003B7F24" w:rsidRDefault="003B7F24" w:rsidP="003B7F24">
      <w:pPr>
        <w:pStyle w:val="s1"/>
        <w:shd w:val="clear" w:color="auto" w:fill="FFFFFF"/>
        <w:spacing w:before="0" w:beforeAutospacing="0" w:after="120" w:afterAutospacing="0"/>
        <w:ind w:firstLine="567"/>
        <w:jc w:val="both"/>
        <w:rPr>
          <w:color w:val="22272F"/>
          <w:sz w:val="23"/>
          <w:szCs w:val="23"/>
        </w:rPr>
      </w:pPr>
      <w:r w:rsidRPr="003B7F24">
        <w:rPr>
          <w:color w:val="22272F"/>
          <w:sz w:val="23"/>
          <w:szCs w:val="23"/>
        </w:rPr>
        <w:t>Суд пришел к выводу, что заключение агентского договора не имело реальной деловой и экономической цели, а было направлено на регулирование денежных потоков между взаимозависимыми лицами и сохранение ИП права на применение УСН.</w:t>
      </w:r>
    </w:p>
    <w:p w14:paraId="3E53E214" w14:textId="6D535921" w:rsidR="00352696" w:rsidRPr="00352696" w:rsidRDefault="00352696" w:rsidP="00352696">
      <w:pPr>
        <w:pStyle w:val="s3"/>
        <w:numPr>
          <w:ilvl w:val="0"/>
          <w:numId w:val="3"/>
        </w:numPr>
        <w:shd w:val="clear" w:color="auto" w:fill="FFFFFF"/>
        <w:spacing w:before="0" w:beforeAutospacing="0" w:after="120" w:afterAutospacing="0"/>
        <w:ind w:left="567" w:hanging="567"/>
        <w:jc w:val="both"/>
        <w:rPr>
          <w:b/>
          <w:color w:val="22272F"/>
          <w:sz w:val="23"/>
          <w:szCs w:val="23"/>
        </w:rPr>
      </w:pPr>
      <w:r w:rsidRPr="00352696">
        <w:rPr>
          <w:b/>
          <w:color w:val="22272F"/>
          <w:sz w:val="23"/>
          <w:szCs w:val="23"/>
        </w:rPr>
        <w:t>Наличие только фиктивного документального оформления выдачи работнику и получения им подотчетных денежных средств без их реальной передачи работнику не влечет доначисления НДФЛ</w:t>
      </w:r>
    </w:p>
    <w:p w14:paraId="26FCBCAE" w14:textId="7970B80A" w:rsidR="00352696" w:rsidRPr="00352696" w:rsidRDefault="00352696" w:rsidP="00352696">
      <w:pPr>
        <w:pStyle w:val="s3"/>
        <w:shd w:val="clear" w:color="auto" w:fill="FFFFFF"/>
        <w:spacing w:before="0" w:beforeAutospacing="0" w:after="120" w:afterAutospacing="0"/>
        <w:ind w:left="567"/>
        <w:jc w:val="both"/>
        <w:rPr>
          <w:i/>
          <w:color w:val="22272F"/>
          <w:sz w:val="23"/>
          <w:szCs w:val="23"/>
        </w:rPr>
      </w:pPr>
      <w:r w:rsidRPr="00352696">
        <w:rPr>
          <w:i/>
          <w:color w:val="22272F"/>
          <w:sz w:val="23"/>
          <w:szCs w:val="23"/>
          <w:shd w:val="clear" w:color="auto" w:fill="FFFFFF"/>
        </w:rPr>
        <w:t>Постановление Арбитражного суда Центрального округа от 23 октября 2023 г. N Ф10-4928/23 по делу N А36-5674/2022</w:t>
      </w:r>
    </w:p>
    <w:p w14:paraId="3314F667" w14:textId="77777777" w:rsidR="00352696" w:rsidRPr="00352696" w:rsidRDefault="00352696" w:rsidP="00633A55">
      <w:pPr>
        <w:shd w:val="clear" w:color="auto" w:fill="FFFFFF"/>
        <w:ind w:firstLine="567"/>
        <w:jc w:val="both"/>
        <w:rPr>
          <w:color w:val="22272F"/>
          <w:sz w:val="23"/>
          <w:szCs w:val="23"/>
          <w:lang w:eastAsia="ru-RU"/>
        </w:rPr>
      </w:pPr>
      <w:r w:rsidRPr="00352696">
        <w:rPr>
          <w:color w:val="22272F"/>
          <w:sz w:val="23"/>
          <w:szCs w:val="23"/>
          <w:lang w:eastAsia="ru-RU"/>
        </w:rPr>
        <w:t>Налоговый орган посчитал, что общество неправомерно не удержало и не перечислило в бюджет НДФЛ из денежных средств, выданных под отчет руководителю, по которым отсутствуют достоверные доказательства использования их в хозяйственной деятельности юридического лица.</w:t>
      </w:r>
    </w:p>
    <w:p w14:paraId="463D9ECA" w14:textId="77777777" w:rsidR="00352696" w:rsidRPr="00352696" w:rsidRDefault="00352696" w:rsidP="00633A55">
      <w:pPr>
        <w:shd w:val="clear" w:color="auto" w:fill="FFFFFF"/>
        <w:ind w:firstLine="567"/>
        <w:jc w:val="both"/>
        <w:rPr>
          <w:color w:val="22272F"/>
          <w:sz w:val="23"/>
          <w:szCs w:val="23"/>
          <w:lang w:eastAsia="ru-RU"/>
        </w:rPr>
      </w:pPr>
      <w:r w:rsidRPr="00352696">
        <w:rPr>
          <w:color w:val="22272F"/>
          <w:sz w:val="23"/>
          <w:szCs w:val="23"/>
          <w:lang w:eastAsia="ru-RU"/>
        </w:rPr>
        <w:t>Суд, исследовав обстоятельства дела, с выводами налогового органа не согласился.</w:t>
      </w:r>
    </w:p>
    <w:p w14:paraId="45018F43" w14:textId="77777777" w:rsidR="00352696" w:rsidRPr="00352696" w:rsidRDefault="00352696" w:rsidP="00633A55">
      <w:pPr>
        <w:shd w:val="clear" w:color="auto" w:fill="FFFFFF"/>
        <w:ind w:firstLine="567"/>
        <w:jc w:val="both"/>
        <w:rPr>
          <w:color w:val="22272F"/>
          <w:sz w:val="23"/>
          <w:szCs w:val="23"/>
          <w:lang w:eastAsia="ru-RU"/>
        </w:rPr>
      </w:pPr>
      <w:r w:rsidRPr="00352696">
        <w:rPr>
          <w:color w:val="22272F"/>
          <w:sz w:val="23"/>
          <w:szCs w:val="23"/>
          <w:lang w:eastAsia="ru-RU"/>
        </w:rPr>
        <w:t>В подтверждение расходования спорных денежных средств представлены ненадлежащие документы об оприходовании их в кассу "технических" компаний.</w:t>
      </w:r>
    </w:p>
    <w:p w14:paraId="67E1DC0C" w14:textId="77777777" w:rsidR="00352696" w:rsidRPr="00352696" w:rsidRDefault="00352696" w:rsidP="00633A55">
      <w:pPr>
        <w:shd w:val="clear" w:color="auto" w:fill="FFFFFF"/>
        <w:ind w:firstLine="567"/>
        <w:jc w:val="both"/>
        <w:rPr>
          <w:color w:val="22272F"/>
          <w:sz w:val="23"/>
          <w:szCs w:val="23"/>
          <w:lang w:eastAsia="ru-RU"/>
        </w:rPr>
      </w:pPr>
      <w:r w:rsidRPr="00352696">
        <w:rPr>
          <w:color w:val="22272F"/>
          <w:sz w:val="23"/>
          <w:szCs w:val="23"/>
          <w:lang w:eastAsia="ru-RU"/>
        </w:rPr>
        <w:t>Однако наличие только фиктивного документального оформления выдачи работнику и получения им подотчетных денежных средств, но без их реального наличия у самого общества и, как следствие, без их реальной передачи работнику не может формировать доход работника.</w:t>
      </w:r>
    </w:p>
    <w:p w14:paraId="5EC3A8FA" w14:textId="77777777" w:rsidR="00352696" w:rsidRPr="00352696" w:rsidRDefault="00352696" w:rsidP="00633A55">
      <w:pPr>
        <w:shd w:val="clear" w:color="auto" w:fill="FFFFFF"/>
        <w:ind w:firstLine="567"/>
        <w:jc w:val="both"/>
        <w:rPr>
          <w:color w:val="22272F"/>
          <w:sz w:val="23"/>
          <w:szCs w:val="23"/>
          <w:lang w:eastAsia="ru-RU"/>
        </w:rPr>
      </w:pPr>
      <w:r w:rsidRPr="00352696">
        <w:rPr>
          <w:color w:val="22272F"/>
          <w:sz w:val="23"/>
          <w:szCs w:val="23"/>
          <w:lang w:eastAsia="ru-RU"/>
        </w:rPr>
        <w:t>Выписки по банковским счетам руководителя свидетельствуют об отсутствии зачислений и (или) списаний денежных средств в сумме, близкой к спорной. Общество, признав нереальность отношений с "техническими" компаниями, сторнировало операции по выдаче денежных средств руководителю как не имевшие места в действительности.</w:t>
      </w:r>
    </w:p>
    <w:p w14:paraId="133658E3" w14:textId="77777777" w:rsidR="00352696" w:rsidRPr="00352696" w:rsidRDefault="00352696" w:rsidP="00352696">
      <w:pPr>
        <w:pStyle w:val="s1"/>
        <w:shd w:val="clear" w:color="auto" w:fill="FFFFFF"/>
        <w:spacing w:before="0" w:beforeAutospacing="0" w:after="120" w:afterAutospacing="0"/>
        <w:ind w:firstLine="567"/>
        <w:jc w:val="both"/>
        <w:rPr>
          <w:color w:val="22272F"/>
          <w:sz w:val="23"/>
          <w:szCs w:val="23"/>
        </w:rPr>
      </w:pPr>
      <w:r w:rsidRPr="00352696">
        <w:rPr>
          <w:color w:val="22272F"/>
          <w:sz w:val="23"/>
          <w:szCs w:val="23"/>
        </w:rPr>
        <w:t>Суд признал доначисление НДФЛ необоснованным.</w:t>
      </w:r>
    </w:p>
    <w:p w14:paraId="5DAA4DE7" w14:textId="07102143" w:rsidR="00802779" w:rsidRPr="00CC07A8" w:rsidRDefault="00802779" w:rsidP="00CC07A8">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103" w:name="_Toc157690299"/>
      <w:r w:rsidRPr="00CC07A8">
        <w:rPr>
          <w:b/>
          <w:bCs/>
          <w:color w:val="000000" w:themeColor="text1"/>
          <w:sz w:val="23"/>
          <w:szCs w:val="23"/>
        </w:rPr>
        <w:t>Страховые взносы</w:t>
      </w:r>
      <w:bookmarkEnd w:id="103"/>
    </w:p>
    <w:p w14:paraId="3A21CCCB" w14:textId="77777777" w:rsidR="000C2CBE" w:rsidRPr="000C2CBE" w:rsidRDefault="000C2CBE" w:rsidP="008A3676">
      <w:pPr>
        <w:pStyle w:val="s3"/>
        <w:numPr>
          <w:ilvl w:val="0"/>
          <w:numId w:val="3"/>
        </w:numPr>
        <w:shd w:val="clear" w:color="auto" w:fill="FFFFFF"/>
        <w:spacing w:before="0" w:beforeAutospacing="0" w:after="120" w:afterAutospacing="0"/>
        <w:ind w:left="567" w:hanging="567"/>
        <w:jc w:val="both"/>
        <w:rPr>
          <w:b/>
          <w:color w:val="22272F"/>
          <w:sz w:val="23"/>
          <w:szCs w:val="23"/>
        </w:rPr>
      </w:pPr>
      <w:r>
        <w:rPr>
          <w:rFonts w:ascii="PT Serif" w:hAnsi="PT Serif"/>
          <w:color w:val="22272F"/>
          <w:sz w:val="26"/>
          <w:szCs w:val="26"/>
          <w:shd w:val="clear" w:color="auto" w:fill="FFFFFF"/>
        </w:rPr>
        <w:t xml:space="preserve">С выплат и иных вознаграждений в пользу работников - граждан КНР ИП-работодатель исчисляет страховые взносы в общем порядке на все виды ОСС по единому тарифу или по единым пониженным тарифам и представляет в налоговый орган в отношении таких работников расчет по страховым взносам и персонифицированные </w:t>
      </w:r>
      <w:proofErr w:type="spellStart"/>
      <w:r>
        <w:rPr>
          <w:rFonts w:ascii="PT Serif" w:hAnsi="PT Serif"/>
          <w:color w:val="22272F"/>
          <w:sz w:val="26"/>
          <w:szCs w:val="26"/>
          <w:shd w:val="clear" w:color="auto" w:fill="FFFFFF"/>
        </w:rPr>
        <w:t>сведения.</w:t>
      </w:r>
      <w:proofErr w:type="spellEnd"/>
    </w:p>
    <w:p w14:paraId="2EF72EEE" w14:textId="51806315" w:rsidR="000C2CBE" w:rsidRPr="000C2CBE" w:rsidRDefault="000C2CBE" w:rsidP="000C2CBE">
      <w:pPr>
        <w:pStyle w:val="s3"/>
        <w:shd w:val="clear" w:color="auto" w:fill="FFFFFF"/>
        <w:spacing w:before="0" w:beforeAutospacing="0" w:after="120" w:afterAutospacing="0"/>
        <w:ind w:left="567"/>
        <w:jc w:val="both"/>
        <w:rPr>
          <w:i/>
          <w:color w:val="22272F"/>
          <w:sz w:val="23"/>
          <w:szCs w:val="23"/>
          <w:shd w:val="clear" w:color="auto" w:fill="FFFFFF"/>
        </w:rPr>
      </w:pPr>
      <w:r w:rsidRPr="000C2CBE">
        <w:rPr>
          <w:i/>
          <w:color w:val="22272F"/>
          <w:sz w:val="23"/>
          <w:szCs w:val="23"/>
          <w:shd w:val="clear" w:color="auto" w:fill="FFFFFF"/>
        </w:rPr>
        <w:t>Письмо Федеральной налоговой службы от 18 октября 2023 г. N ЗГ-3-11/13421</w:t>
      </w:r>
    </w:p>
    <w:p w14:paraId="05ACFFC6" w14:textId="3DBA4BB5" w:rsidR="00296666" w:rsidRPr="008A3676" w:rsidRDefault="008A3676" w:rsidP="008A3676">
      <w:pPr>
        <w:pStyle w:val="s3"/>
        <w:numPr>
          <w:ilvl w:val="0"/>
          <w:numId w:val="3"/>
        </w:numPr>
        <w:shd w:val="clear" w:color="auto" w:fill="FFFFFF"/>
        <w:spacing w:before="0" w:beforeAutospacing="0" w:after="120" w:afterAutospacing="0"/>
        <w:ind w:left="567" w:hanging="567"/>
        <w:jc w:val="both"/>
        <w:rPr>
          <w:b/>
          <w:color w:val="22272F"/>
          <w:sz w:val="23"/>
          <w:szCs w:val="23"/>
        </w:rPr>
      </w:pPr>
      <w:r>
        <w:rPr>
          <w:b/>
          <w:color w:val="22272F"/>
          <w:sz w:val="23"/>
          <w:szCs w:val="23"/>
        </w:rPr>
        <w:t>Н</w:t>
      </w:r>
      <w:r w:rsidR="00296666" w:rsidRPr="008A3676">
        <w:rPr>
          <w:b/>
          <w:color w:val="22272F"/>
          <w:sz w:val="23"/>
          <w:szCs w:val="23"/>
        </w:rPr>
        <w:t>ачислени</w:t>
      </w:r>
      <w:r w:rsidRPr="008A3676">
        <w:rPr>
          <w:b/>
          <w:color w:val="22272F"/>
          <w:sz w:val="23"/>
          <w:szCs w:val="23"/>
        </w:rPr>
        <w:t>е</w:t>
      </w:r>
      <w:r w:rsidR="00296666" w:rsidRPr="008A3676">
        <w:rPr>
          <w:b/>
          <w:color w:val="22272F"/>
          <w:sz w:val="23"/>
          <w:szCs w:val="23"/>
        </w:rPr>
        <w:t xml:space="preserve"> страховых взносов на обязательное социальное страхование от несчастных случаев на производстве и профессиональных заболеваний на стоимость подарков работникам к праздничной дате или юбилею</w:t>
      </w:r>
    </w:p>
    <w:p w14:paraId="76BEF52A" w14:textId="7EE72CC2" w:rsidR="00296666" w:rsidRPr="008A3676" w:rsidRDefault="00296666" w:rsidP="008A3676">
      <w:pPr>
        <w:pStyle w:val="s3"/>
        <w:shd w:val="clear" w:color="auto" w:fill="FFFFFF"/>
        <w:spacing w:before="0" w:beforeAutospacing="0" w:after="120" w:afterAutospacing="0"/>
        <w:ind w:left="567"/>
        <w:jc w:val="both"/>
        <w:rPr>
          <w:i/>
          <w:color w:val="22272F"/>
          <w:sz w:val="23"/>
          <w:szCs w:val="23"/>
          <w:shd w:val="clear" w:color="auto" w:fill="FFFFFF"/>
        </w:rPr>
      </w:pPr>
      <w:r w:rsidRPr="008A3676">
        <w:rPr>
          <w:i/>
          <w:color w:val="22272F"/>
          <w:sz w:val="23"/>
          <w:szCs w:val="23"/>
          <w:shd w:val="clear" w:color="auto" w:fill="FFFFFF"/>
        </w:rPr>
        <w:t>Письмо Министерства труда и социальной защиты РФ от 24 октября 2023 г. N 17-4/ООГ-818</w:t>
      </w:r>
    </w:p>
    <w:p w14:paraId="47F233A8" w14:textId="77777777" w:rsidR="00296666" w:rsidRPr="008A3676" w:rsidRDefault="00296666" w:rsidP="008A3676">
      <w:pPr>
        <w:shd w:val="clear" w:color="auto" w:fill="FFFFFF"/>
        <w:ind w:firstLine="567"/>
        <w:jc w:val="both"/>
        <w:rPr>
          <w:color w:val="22272F"/>
          <w:sz w:val="23"/>
          <w:szCs w:val="23"/>
          <w:lang w:eastAsia="ru-RU"/>
        </w:rPr>
      </w:pPr>
      <w:r w:rsidRPr="008A3676">
        <w:rPr>
          <w:color w:val="22272F"/>
          <w:sz w:val="23"/>
          <w:szCs w:val="23"/>
          <w:lang w:eastAsia="ru-RU"/>
        </w:rPr>
        <w:t>Стоимость передаваемых работникам подарков облагается страховыми взносами на травматизм в общеустановленном порядке как вознаграждения, производимые физлицам в связи с наличием с ними трудовых отношений.</w:t>
      </w:r>
    </w:p>
    <w:p w14:paraId="31B48E2C" w14:textId="4B8EEE46" w:rsidR="00296666" w:rsidRPr="008A3676" w:rsidRDefault="00296666" w:rsidP="008A3676">
      <w:pPr>
        <w:shd w:val="clear" w:color="auto" w:fill="FFFFFF"/>
        <w:ind w:firstLine="567"/>
        <w:jc w:val="both"/>
        <w:rPr>
          <w:color w:val="22272F"/>
          <w:sz w:val="23"/>
          <w:szCs w:val="23"/>
          <w:lang w:eastAsia="ru-RU"/>
        </w:rPr>
      </w:pPr>
      <w:r w:rsidRPr="008A3676">
        <w:rPr>
          <w:color w:val="22272F"/>
          <w:sz w:val="23"/>
          <w:szCs w:val="23"/>
          <w:lang w:eastAsia="ru-RU"/>
        </w:rPr>
        <w:t xml:space="preserve">В базу для начисления взносов не включается стоимость подарков, не являющихся стимулирующими выплатами и переданных на основании договора дарения. </w:t>
      </w:r>
      <w:r w:rsidR="008A3676">
        <w:rPr>
          <w:color w:val="22272F"/>
          <w:sz w:val="23"/>
          <w:szCs w:val="23"/>
          <w:lang w:eastAsia="ru-RU"/>
        </w:rPr>
        <w:t>Е</w:t>
      </w:r>
      <w:r w:rsidR="008A3676" w:rsidRPr="008A3676">
        <w:rPr>
          <w:color w:val="22272F"/>
          <w:sz w:val="23"/>
          <w:szCs w:val="23"/>
          <w:lang w:eastAsia="ru-RU"/>
        </w:rPr>
        <w:t xml:space="preserve">сли дарителем является </w:t>
      </w:r>
      <w:proofErr w:type="spellStart"/>
      <w:r w:rsidR="008A3676" w:rsidRPr="008A3676">
        <w:rPr>
          <w:color w:val="22272F"/>
          <w:sz w:val="23"/>
          <w:szCs w:val="23"/>
          <w:lang w:eastAsia="ru-RU"/>
        </w:rPr>
        <w:t>юрлицо</w:t>
      </w:r>
      <w:proofErr w:type="spellEnd"/>
      <w:r w:rsidR="008A3676" w:rsidRPr="008A3676">
        <w:rPr>
          <w:color w:val="22272F"/>
          <w:sz w:val="23"/>
          <w:szCs w:val="23"/>
          <w:lang w:eastAsia="ru-RU"/>
        </w:rPr>
        <w:t xml:space="preserve"> и стоимость дара превышает 3 тыс. руб.</w:t>
      </w:r>
      <w:r w:rsidR="008A3676">
        <w:rPr>
          <w:color w:val="22272F"/>
          <w:sz w:val="23"/>
          <w:szCs w:val="23"/>
          <w:lang w:eastAsia="ru-RU"/>
        </w:rPr>
        <w:t>, такой</w:t>
      </w:r>
      <w:r w:rsidRPr="008A3676">
        <w:rPr>
          <w:color w:val="22272F"/>
          <w:sz w:val="23"/>
          <w:szCs w:val="23"/>
          <w:lang w:eastAsia="ru-RU"/>
        </w:rPr>
        <w:t xml:space="preserve"> </w:t>
      </w:r>
      <w:r w:rsidR="008A3676">
        <w:rPr>
          <w:color w:val="22272F"/>
          <w:sz w:val="23"/>
          <w:szCs w:val="23"/>
          <w:lang w:eastAsia="ru-RU"/>
        </w:rPr>
        <w:t xml:space="preserve">договор </w:t>
      </w:r>
      <w:r w:rsidRPr="008A3676">
        <w:rPr>
          <w:color w:val="22272F"/>
          <w:sz w:val="23"/>
          <w:szCs w:val="23"/>
          <w:lang w:eastAsia="ru-RU"/>
        </w:rPr>
        <w:t>должен</w:t>
      </w:r>
      <w:r w:rsidR="008A3676">
        <w:rPr>
          <w:color w:val="22272F"/>
          <w:sz w:val="23"/>
          <w:szCs w:val="23"/>
          <w:lang w:eastAsia="ru-RU"/>
        </w:rPr>
        <w:t xml:space="preserve"> заключаться в письменной форме.</w:t>
      </w:r>
      <w:r w:rsidRPr="008A3676">
        <w:rPr>
          <w:color w:val="22272F"/>
          <w:sz w:val="23"/>
          <w:szCs w:val="23"/>
          <w:lang w:eastAsia="ru-RU"/>
        </w:rPr>
        <w:t xml:space="preserve"> </w:t>
      </w:r>
    </w:p>
    <w:p w14:paraId="655ECCE6" w14:textId="77777777" w:rsidR="0090185E" w:rsidRPr="0090185E" w:rsidRDefault="0090185E" w:rsidP="00926132">
      <w:pPr>
        <w:pStyle w:val="s3"/>
        <w:numPr>
          <w:ilvl w:val="0"/>
          <w:numId w:val="3"/>
        </w:numPr>
        <w:shd w:val="clear" w:color="auto" w:fill="FFFFFF"/>
        <w:spacing w:before="120" w:beforeAutospacing="0" w:after="120" w:afterAutospacing="0"/>
        <w:ind w:left="567" w:hanging="567"/>
        <w:jc w:val="both"/>
        <w:rPr>
          <w:b/>
          <w:color w:val="22272F"/>
          <w:sz w:val="23"/>
          <w:szCs w:val="23"/>
        </w:rPr>
      </w:pPr>
      <w:r w:rsidRPr="0090185E">
        <w:rPr>
          <w:b/>
          <w:color w:val="22272F"/>
          <w:sz w:val="23"/>
          <w:szCs w:val="23"/>
        </w:rPr>
        <w:t>В рамках IT-услуг (для целей применения тарифов страховых взносов) учитывается выручка от оказания услуг хостинга, которые по своей сути заключаются не только в предоставлении оборудования, но и его сопровождении, т. е. обеспечении работоспособности и функционирования программ для ЭВМ и баз данных</w:t>
      </w:r>
    </w:p>
    <w:p w14:paraId="00E771AB" w14:textId="77777777" w:rsidR="0090185E" w:rsidRPr="0090185E" w:rsidRDefault="0090185E" w:rsidP="0090185E">
      <w:pPr>
        <w:pStyle w:val="s3"/>
        <w:shd w:val="clear" w:color="auto" w:fill="FFFFFF"/>
        <w:spacing w:before="0" w:beforeAutospacing="0" w:after="120" w:afterAutospacing="0"/>
        <w:ind w:left="567"/>
        <w:jc w:val="both"/>
        <w:rPr>
          <w:i/>
          <w:color w:val="22272F"/>
          <w:sz w:val="23"/>
          <w:szCs w:val="23"/>
        </w:rPr>
      </w:pPr>
      <w:r w:rsidRPr="0090185E">
        <w:rPr>
          <w:i/>
          <w:color w:val="22272F"/>
          <w:sz w:val="23"/>
          <w:szCs w:val="23"/>
          <w:shd w:val="clear" w:color="auto" w:fill="FFFFFF"/>
        </w:rPr>
        <w:t>Постановление Арбитражного суда Уральского округа от 2 октября 2023 г. N Ф09-6189/23 по делу N А76-38723/2022</w:t>
      </w:r>
    </w:p>
    <w:p w14:paraId="4A0065FE" w14:textId="77777777" w:rsidR="0090185E" w:rsidRPr="0090185E" w:rsidRDefault="0090185E" w:rsidP="00633A55">
      <w:pPr>
        <w:shd w:val="clear" w:color="auto" w:fill="FFFFFF"/>
        <w:ind w:firstLine="567"/>
        <w:jc w:val="both"/>
        <w:rPr>
          <w:color w:val="22272F"/>
          <w:sz w:val="23"/>
          <w:szCs w:val="23"/>
          <w:lang w:eastAsia="ru-RU"/>
        </w:rPr>
      </w:pPr>
      <w:r w:rsidRPr="0090185E">
        <w:rPr>
          <w:color w:val="22272F"/>
          <w:sz w:val="23"/>
          <w:szCs w:val="23"/>
          <w:lang w:eastAsia="ru-RU"/>
        </w:rPr>
        <w:t xml:space="preserve">Налоговый орган полагает, что налогоплательщик не выполнил условие о минимальной доле выручки, получаемой от оказания IT-услуг, </w:t>
      </w:r>
      <w:proofErr w:type="gramStart"/>
      <w:r w:rsidRPr="0090185E">
        <w:rPr>
          <w:color w:val="22272F"/>
          <w:sz w:val="23"/>
          <w:szCs w:val="23"/>
          <w:lang w:eastAsia="ru-RU"/>
        </w:rPr>
        <w:t>следовательно</w:t>
      </w:r>
      <w:proofErr w:type="gramEnd"/>
      <w:r w:rsidRPr="0090185E">
        <w:rPr>
          <w:color w:val="22272F"/>
          <w:sz w:val="23"/>
          <w:szCs w:val="23"/>
          <w:lang w:eastAsia="ru-RU"/>
        </w:rPr>
        <w:t xml:space="preserve"> не вправе применять пониженные тарифы по страховым взносам.</w:t>
      </w:r>
    </w:p>
    <w:p w14:paraId="0C5595F2" w14:textId="77777777" w:rsidR="0090185E" w:rsidRPr="0090185E" w:rsidRDefault="0090185E" w:rsidP="00633A55">
      <w:pPr>
        <w:shd w:val="clear" w:color="auto" w:fill="FFFFFF"/>
        <w:ind w:firstLine="567"/>
        <w:jc w:val="both"/>
        <w:rPr>
          <w:color w:val="22272F"/>
          <w:sz w:val="23"/>
          <w:szCs w:val="23"/>
          <w:lang w:eastAsia="ru-RU"/>
        </w:rPr>
      </w:pPr>
      <w:r w:rsidRPr="0090185E">
        <w:rPr>
          <w:color w:val="22272F"/>
          <w:sz w:val="23"/>
          <w:szCs w:val="23"/>
          <w:lang w:eastAsia="ru-RU"/>
        </w:rPr>
        <w:t>Суд, исследовав обстоятельства дела, признал позицию налогового органа необоснованной.</w:t>
      </w:r>
    </w:p>
    <w:p w14:paraId="4A662D98" w14:textId="77777777" w:rsidR="0090185E" w:rsidRPr="0090185E" w:rsidRDefault="0090185E" w:rsidP="00633A55">
      <w:pPr>
        <w:shd w:val="clear" w:color="auto" w:fill="FFFFFF"/>
        <w:ind w:firstLine="567"/>
        <w:jc w:val="both"/>
        <w:rPr>
          <w:color w:val="22272F"/>
          <w:sz w:val="23"/>
          <w:szCs w:val="23"/>
          <w:lang w:eastAsia="ru-RU"/>
        </w:rPr>
      </w:pPr>
      <w:r w:rsidRPr="0090185E">
        <w:rPr>
          <w:color w:val="22272F"/>
          <w:sz w:val="23"/>
          <w:szCs w:val="23"/>
          <w:lang w:eastAsia="ru-RU"/>
        </w:rPr>
        <w:t>Установлено, что налогоплательщик оказывал комплекс услуг по предоставлению вычислительных мощностей для получения, хранения и обработки информации на дисковом пространстве оборудования (сервере) общества, подключенного к сети Интернет, и обеспечению их функционирования в Интернете (хостинг).</w:t>
      </w:r>
    </w:p>
    <w:p w14:paraId="4CF00166" w14:textId="77777777" w:rsidR="0090185E" w:rsidRPr="0090185E" w:rsidRDefault="0090185E" w:rsidP="00633A55">
      <w:pPr>
        <w:shd w:val="clear" w:color="auto" w:fill="FFFFFF"/>
        <w:ind w:firstLine="567"/>
        <w:jc w:val="both"/>
        <w:rPr>
          <w:color w:val="22272F"/>
          <w:sz w:val="23"/>
          <w:szCs w:val="23"/>
          <w:lang w:eastAsia="ru-RU"/>
        </w:rPr>
      </w:pPr>
      <w:r w:rsidRPr="0090185E">
        <w:rPr>
          <w:color w:val="22272F"/>
          <w:sz w:val="23"/>
          <w:szCs w:val="23"/>
          <w:lang w:eastAsia="ru-RU"/>
        </w:rPr>
        <w:t>Вместе с тем, налогоплательщик не только передавал серверное оборудование, но и оказывал услуги по обновлению и обеспечению работоспособности программного обеспечения на серверах, настройке доступности, мониторингу функционирования, исправлению ошибок на данном оборудовании, что соответствует понятию "сопровождение" применительно к программам для ЭВМ, базам данных.</w:t>
      </w:r>
    </w:p>
    <w:p w14:paraId="2E729673" w14:textId="77777777" w:rsidR="0090185E" w:rsidRPr="0090185E" w:rsidRDefault="0090185E" w:rsidP="0090185E">
      <w:pPr>
        <w:shd w:val="clear" w:color="auto" w:fill="FFFFFF"/>
        <w:spacing w:after="120"/>
        <w:ind w:firstLine="567"/>
        <w:jc w:val="both"/>
        <w:rPr>
          <w:color w:val="22272F"/>
          <w:sz w:val="23"/>
          <w:szCs w:val="23"/>
          <w:lang w:eastAsia="ru-RU"/>
        </w:rPr>
      </w:pPr>
      <w:r w:rsidRPr="0090185E">
        <w:rPr>
          <w:color w:val="22272F"/>
          <w:sz w:val="23"/>
          <w:szCs w:val="23"/>
          <w:lang w:eastAsia="ru-RU"/>
        </w:rPr>
        <w:t>Соответственно, полученная выручка учитывается в рамках IT-услуг.</w:t>
      </w:r>
    </w:p>
    <w:p w14:paraId="475928F9" w14:textId="77777777" w:rsidR="00802779" w:rsidRPr="002B7011"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04" w:name="_Toc157690300"/>
      <w:r w:rsidRPr="002B7011">
        <w:rPr>
          <w:b/>
          <w:bCs/>
          <w:sz w:val="23"/>
          <w:szCs w:val="23"/>
        </w:rPr>
        <w:t>Пенсионное и социальное страхование</w:t>
      </w:r>
      <w:bookmarkEnd w:id="104"/>
    </w:p>
    <w:p w14:paraId="5CE3E10C" w14:textId="5133C3D5" w:rsidR="007861FF" w:rsidRDefault="007861FF" w:rsidP="006332C4">
      <w:pPr>
        <w:pStyle w:val="s3"/>
        <w:numPr>
          <w:ilvl w:val="0"/>
          <w:numId w:val="3"/>
        </w:numPr>
        <w:shd w:val="clear" w:color="auto" w:fill="FFFFFF"/>
        <w:spacing w:before="120" w:beforeAutospacing="0" w:after="120" w:afterAutospacing="0"/>
        <w:ind w:left="567" w:hanging="567"/>
        <w:jc w:val="both"/>
        <w:rPr>
          <w:b/>
          <w:color w:val="22272F"/>
          <w:sz w:val="23"/>
          <w:szCs w:val="23"/>
        </w:rPr>
      </w:pPr>
      <w:r w:rsidRPr="004D2DF3">
        <w:rPr>
          <w:b/>
          <w:color w:val="22272F"/>
          <w:sz w:val="23"/>
          <w:szCs w:val="23"/>
        </w:rPr>
        <w:t xml:space="preserve">Рассмотрен вопрос об уплате страховых взносов в случае, когда организация проводит для своих работников выездные тренинги и </w:t>
      </w:r>
      <w:proofErr w:type="spellStart"/>
      <w:r w:rsidRPr="004D2DF3">
        <w:rPr>
          <w:b/>
          <w:color w:val="22272F"/>
          <w:sz w:val="23"/>
          <w:szCs w:val="23"/>
        </w:rPr>
        <w:t>тимбилдинги</w:t>
      </w:r>
      <w:proofErr w:type="spellEnd"/>
      <w:r w:rsidRPr="004D2DF3">
        <w:rPr>
          <w:b/>
          <w:color w:val="22272F"/>
          <w:sz w:val="23"/>
          <w:szCs w:val="23"/>
        </w:rPr>
        <w:t xml:space="preserve">. </w:t>
      </w:r>
    </w:p>
    <w:p w14:paraId="33110EE6" w14:textId="77777777" w:rsidR="007861FF" w:rsidRPr="004D2DF3" w:rsidRDefault="007861FF" w:rsidP="004D2DF3">
      <w:pPr>
        <w:pStyle w:val="s3"/>
        <w:shd w:val="clear" w:color="auto" w:fill="FFFFFF"/>
        <w:spacing w:before="0" w:beforeAutospacing="0" w:after="120" w:afterAutospacing="0"/>
        <w:ind w:left="567"/>
        <w:jc w:val="both"/>
        <w:rPr>
          <w:i/>
          <w:color w:val="22272F"/>
          <w:sz w:val="23"/>
          <w:szCs w:val="23"/>
          <w:shd w:val="clear" w:color="auto" w:fill="FFFFFF"/>
        </w:rPr>
      </w:pPr>
      <w:r w:rsidRPr="004D2DF3">
        <w:rPr>
          <w:i/>
          <w:color w:val="22272F"/>
          <w:sz w:val="23"/>
          <w:szCs w:val="23"/>
          <w:shd w:val="clear" w:color="auto" w:fill="FFFFFF"/>
        </w:rPr>
        <w:t>Письмо Департамента налоговой политики Минфина России от 26 октября 2023 г. N 03-03-06/1/102094</w:t>
      </w:r>
    </w:p>
    <w:p w14:paraId="43F06E62" w14:textId="77777777" w:rsidR="007861FF" w:rsidRPr="004D2DF3" w:rsidRDefault="007861FF" w:rsidP="004D2DF3">
      <w:pPr>
        <w:shd w:val="clear" w:color="auto" w:fill="FFFFFF"/>
        <w:ind w:firstLine="567"/>
        <w:jc w:val="both"/>
        <w:rPr>
          <w:color w:val="22272F"/>
          <w:sz w:val="23"/>
          <w:szCs w:val="23"/>
          <w:lang w:eastAsia="ru-RU"/>
        </w:rPr>
      </w:pPr>
      <w:r w:rsidRPr="004D2DF3">
        <w:rPr>
          <w:color w:val="22272F"/>
          <w:sz w:val="23"/>
          <w:szCs w:val="23"/>
          <w:lang w:eastAsia="ru-RU"/>
        </w:rPr>
        <w:t>В рассматриваемой ситуации работники организации выезжают в другую местность не в командировку для выполнения служебного поручения, а для участия на выездном мероприятии по сплочению коллектива (тренинг и деловые игры).</w:t>
      </w:r>
    </w:p>
    <w:p w14:paraId="79C78548" w14:textId="7315E503" w:rsidR="007861FF" w:rsidRPr="004D2DF3" w:rsidRDefault="004D2DF3" w:rsidP="004D2DF3">
      <w:pPr>
        <w:shd w:val="clear" w:color="auto" w:fill="FFFFFF"/>
        <w:ind w:firstLine="567"/>
        <w:jc w:val="both"/>
        <w:rPr>
          <w:color w:val="22272F"/>
          <w:sz w:val="23"/>
          <w:szCs w:val="23"/>
          <w:lang w:eastAsia="ru-RU"/>
        </w:rPr>
      </w:pPr>
      <w:r>
        <w:rPr>
          <w:color w:val="22272F"/>
          <w:sz w:val="23"/>
          <w:szCs w:val="23"/>
          <w:lang w:eastAsia="ru-RU"/>
        </w:rPr>
        <w:t>Р</w:t>
      </w:r>
      <w:r w:rsidR="007861FF" w:rsidRPr="004D2DF3">
        <w:rPr>
          <w:color w:val="22272F"/>
          <w:sz w:val="23"/>
          <w:szCs w:val="23"/>
          <w:lang w:eastAsia="ru-RU"/>
        </w:rPr>
        <w:t>асходы организации по оплате стоимости железнодорожных билетов для работников, выезжающих для участия в тренинге и деловых играх на выездном мероприятии, облагаются страховыми взносами как выплаты в рамках трудовых отношений.</w:t>
      </w:r>
    </w:p>
    <w:p w14:paraId="765119A2" w14:textId="633078EF" w:rsidR="007861FF" w:rsidRPr="004D2DF3" w:rsidRDefault="004D2DF3" w:rsidP="004D2DF3">
      <w:pPr>
        <w:shd w:val="clear" w:color="auto" w:fill="FFFFFF"/>
        <w:ind w:firstLine="567"/>
        <w:jc w:val="both"/>
        <w:rPr>
          <w:color w:val="22272F"/>
          <w:sz w:val="23"/>
          <w:szCs w:val="23"/>
          <w:lang w:eastAsia="ru-RU"/>
        </w:rPr>
      </w:pPr>
      <w:r>
        <w:rPr>
          <w:color w:val="22272F"/>
          <w:sz w:val="23"/>
          <w:szCs w:val="23"/>
          <w:lang w:eastAsia="ru-RU"/>
        </w:rPr>
        <w:t>Оплата</w:t>
      </w:r>
      <w:r w:rsidR="007861FF" w:rsidRPr="004D2DF3">
        <w:rPr>
          <w:color w:val="22272F"/>
          <w:sz w:val="23"/>
          <w:szCs w:val="23"/>
          <w:lang w:eastAsia="ru-RU"/>
        </w:rPr>
        <w:t xml:space="preserve"> стоимости аренды помещения для проведения обучения (тренинга) и деловых игр (</w:t>
      </w:r>
      <w:proofErr w:type="spellStart"/>
      <w:r w:rsidR="007861FF" w:rsidRPr="004D2DF3">
        <w:rPr>
          <w:color w:val="22272F"/>
          <w:sz w:val="23"/>
          <w:szCs w:val="23"/>
          <w:lang w:eastAsia="ru-RU"/>
        </w:rPr>
        <w:t>тимбилдинга</w:t>
      </w:r>
      <w:proofErr w:type="spellEnd"/>
      <w:r w:rsidR="007861FF" w:rsidRPr="004D2DF3">
        <w:rPr>
          <w:color w:val="22272F"/>
          <w:sz w:val="23"/>
          <w:szCs w:val="23"/>
          <w:lang w:eastAsia="ru-RU"/>
        </w:rPr>
        <w:t xml:space="preserve">), стоимости услуг </w:t>
      </w:r>
      <w:proofErr w:type="spellStart"/>
      <w:r w:rsidR="007861FF" w:rsidRPr="004D2DF3">
        <w:rPr>
          <w:color w:val="22272F"/>
          <w:sz w:val="23"/>
          <w:szCs w:val="23"/>
          <w:lang w:eastAsia="ru-RU"/>
        </w:rPr>
        <w:t>диджея</w:t>
      </w:r>
      <w:proofErr w:type="spellEnd"/>
      <w:r w:rsidR="007861FF" w:rsidRPr="004D2DF3">
        <w:rPr>
          <w:color w:val="22272F"/>
          <w:sz w:val="23"/>
          <w:szCs w:val="23"/>
          <w:lang w:eastAsia="ru-RU"/>
        </w:rPr>
        <w:t xml:space="preserve"> и ведущего, </w:t>
      </w:r>
      <w:r w:rsidRPr="004D2DF3">
        <w:rPr>
          <w:color w:val="22272F"/>
          <w:sz w:val="23"/>
          <w:szCs w:val="23"/>
          <w:lang w:eastAsia="ru-RU"/>
        </w:rPr>
        <w:t>не признаются объектом обложения страховыми взносами</w:t>
      </w:r>
      <w:r>
        <w:rPr>
          <w:color w:val="22272F"/>
          <w:sz w:val="23"/>
          <w:szCs w:val="23"/>
          <w:lang w:eastAsia="ru-RU"/>
        </w:rPr>
        <w:t xml:space="preserve">, поскольку </w:t>
      </w:r>
      <w:r w:rsidR="007861FF" w:rsidRPr="004D2DF3">
        <w:rPr>
          <w:color w:val="22272F"/>
          <w:sz w:val="23"/>
          <w:szCs w:val="23"/>
          <w:lang w:eastAsia="ru-RU"/>
        </w:rPr>
        <w:t>данные расходы организации не являются расходами, связанными с выплатами (оплатой услуг) в пользу конкретных работников.</w:t>
      </w:r>
    </w:p>
    <w:p w14:paraId="05D56596" w14:textId="30756466" w:rsidR="006332C4" w:rsidRPr="006332C4" w:rsidRDefault="006332C4" w:rsidP="006332C4">
      <w:pPr>
        <w:pStyle w:val="s3"/>
        <w:numPr>
          <w:ilvl w:val="0"/>
          <w:numId w:val="3"/>
        </w:numPr>
        <w:shd w:val="clear" w:color="auto" w:fill="FFFFFF"/>
        <w:spacing w:before="120" w:beforeAutospacing="0" w:after="120" w:afterAutospacing="0"/>
        <w:ind w:left="567" w:hanging="567"/>
        <w:jc w:val="both"/>
        <w:rPr>
          <w:b/>
          <w:color w:val="22272F"/>
          <w:sz w:val="23"/>
          <w:szCs w:val="23"/>
        </w:rPr>
      </w:pPr>
      <w:r w:rsidRPr="006332C4">
        <w:rPr>
          <w:b/>
          <w:color w:val="22272F"/>
          <w:sz w:val="23"/>
          <w:szCs w:val="23"/>
        </w:rPr>
        <w:t>Разъяснения ФНС относительно налогообложения выплат при увольнении работников</w:t>
      </w:r>
    </w:p>
    <w:p w14:paraId="121610FB" w14:textId="77777777" w:rsidR="006332C4" w:rsidRPr="006332C4" w:rsidRDefault="006332C4" w:rsidP="006332C4">
      <w:pPr>
        <w:pStyle w:val="s3"/>
        <w:shd w:val="clear" w:color="auto" w:fill="FFFFFF"/>
        <w:spacing w:before="0" w:beforeAutospacing="0" w:after="120" w:afterAutospacing="0"/>
        <w:ind w:left="567"/>
        <w:jc w:val="both"/>
        <w:rPr>
          <w:i/>
          <w:color w:val="22272F"/>
          <w:sz w:val="23"/>
          <w:szCs w:val="23"/>
          <w:shd w:val="clear" w:color="auto" w:fill="FFFFFF"/>
        </w:rPr>
      </w:pPr>
      <w:r w:rsidRPr="006332C4">
        <w:rPr>
          <w:i/>
          <w:color w:val="22272F"/>
          <w:sz w:val="23"/>
          <w:szCs w:val="23"/>
          <w:shd w:val="clear" w:color="auto" w:fill="FFFFFF"/>
        </w:rPr>
        <w:t>Письмо Федеральной налоговой службы от 27 октября 2023 г. N ЗГ-3-11/13952 "О рассмотрении обращения"</w:t>
      </w:r>
    </w:p>
    <w:p w14:paraId="66A6D41A" w14:textId="21B53A88" w:rsidR="006332C4" w:rsidRDefault="006332C4" w:rsidP="006332C4">
      <w:pPr>
        <w:shd w:val="clear" w:color="auto" w:fill="FFFFFF"/>
        <w:ind w:firstLine="567"/>
        <w:jc w:val="both"/>
        <w:rPr>
          <w:color w:val="22272F"/>
          <w:sz w:val="23"/>
          <w:szCs w:val="23"/>
          <w:lang w:eastAsia="ru-RU"/>
        </w:rPr>
      </w:pPr>
      <w:r w:rsidRPr="00E1774E">
        <w:rPr>
          <w:color w:val="22272F"/>
          <w:sz w:val="23"/>
          <w:szCs w:val="23"/>
          <w:lang w:eastAsia="ru-RU"/>
        </w:rPr>
        <w:t xml:space="preserve">Выплаты работникам при их увольнении, </w:t>
      </w:r>
      <w:proofErr w:type="gramStart"/>
      <w:r w:rsidR="00E1774E" w:rsidRPr="00E1774E">
        <w:rPr>
          <w:color w:val="22272F"/>
          <w:sz w:val="23"/>
          <w:szCs w:val="23"/>
          <w:lang w:eastAsia="ru-RU"/>
        </w:rPr>
        <w:t>производимая</w:t>
      </w:r>
      <w:proofErr w:type="gramEnd"/>
      <w:r w:rsidR="00E1774E" w:rsidRPr="00E1774E">
        <w:rPr>
          <w:color w:val="22272F"/>
          <w:sz w:val="23"/>
          <w:szCs w:val="23"/>
          <w:lang w:eastAsia="ru-RU"/>
        </w:rPr>
        <w:t xml:space="preserve">, в частности, на основании соглашения сторон о расторжении трудового договора, </w:t>
      </w:r>
      <w:r w:rsidRPr="00E1774E">
        <w:rPr>
          <w:color w:val="22272F"/>
          <w:sz w:val="23"/>
          <w:szCs w:val="23"/>
          <w:lang w:eastAsia="ru-RU"/>
        </w:rPr>
        <w:t>не превышающие в целом трехкратный размер среднего месячного заработка (шестикратный - для работников, уволенных из</w:t>
      </w:r>
      <w:r w:rsidRPr="006332C4">
        <w:rPr>
          <w:color w:val="22272F"/>
          <w:sz w:val="23"/>
          <w:szCs w:val="23"/>
          <w:lang w:eastAsia="ru-RU"/>
        </w:rPr>
        <w:t xml:space="preserve"> организаций, расположенных в районах Крайнего Севера и приравненных к ним местностях), не облагаются </w:t>
      </w:r>
      <w:r>
        <w:rPr>
          <w:color w:val="22272F"/>
          <w:sz w:val="23"/>
          <w:szCs w:val="23"/>
          <w:lang w:eastAsia="ru-RU"/>
        </w:rPr>
        <w:t>страховыми взносами</w:t>
      </w:r>
      <w:r w:rsidRPr="006332C4">
        <w:rPr>
          <w:color w:val="22272F"/>
          <w:sz w:val="23"/>
          <w:szCs w:val="23"/>
          <w:lang w:eastAsia="ru-RU"/>
        </w:rPr>
        <w:t>.</w:t>
      </w:r>
    </w:p>
    <w:p w14:paraId="44CEA367" w14:textId="60A9F4F4" w:rsidR="00926132" w:rsidRPr="00926132" w:rsidRDefault="00926132" w:rsidP="00926132">
      <w:pPr>
        <w:pStyle w:val="s3"/>
        <w:numPr>
          <w:ilvl w:val="0"/>
          <w:numId w:val="3"/>
        </w:numPr>
        <w:shd w:val="clear" w:color="auto" w:fill="FFFFFF"/>
        <w:spacing w:before="120" w:beforeAutospacing="0" w:after="120" w:afterAutospacing="0"/>
        <w:ind w:left="567" w:hanging="567"/>
        <w:jc w:val="both"/>
        <w:rPr>
          <w:b/>
          <w:color w:val="22272F"/>
          <w:sz w:val="23"/>
          <w:szCs w:val="23"/>
        </w:rPr>
      </w:pPr>
      <w:r w:rsidRPr="00926132">
        <w:rPr>
          <w:b/>
          <w:color w:val="22272F"/>
          <w:sz w:val="23"/>
          <w:szCs w:val="23"/>
        </w:rPr>
        <w:t xml:space="preserve">Условия выплаты ежемесячного пособия по уходу за </w:t>
      </w:r>
      <w:proofErr w:type="gramStart"/>
      <w:r w:rsidRPr="00926132">
        <w:rPr>
          <w:b/>
          <w:color w:val="22272F"/>
          <w:sz w:val="23"/>
          <w:szCs w:val="23"/>
        </w:rPr>
        <w:t>ребенком</w:t>
      </w:r>
      <w:proofErr w:type="gramEnd"/>
      <w:r w:rsidRPr="00926132">
        <w:rPr>
          <w:b/>
          <w:color w:val="22272F"/>
          <w:sz w:val="23"/>
          <w:szCs w:val="23"/>
        </w:rPr>
        <w:t xml:space="preserve"> работающим по гражданско-правовым договорам</w:t>
      </w:r>
    </w:p>
    <w:p w14:paraId="077A0CB9" w14:textId="190736D1" w:rsidR="00926132" w:rsidRPr="005E6076" w:rsidRDefault="00926132" w:rsidP="005E6076">
      <w:pPr>
        <w:pStyle w:val="s3"/>
        <w:shd w:val="clear" w:color="auto" w:fill="FFFFFF"/>
        <w:spacing w:before="0" w:beforeAutospacing="0" w:after="120" w:afterAutospacing="0"/>
        <w:ind w:left="567"/>
        <w:jc w:val="both"/>
        <w:rPr>
          <w:i/>
          <w:color w:val="22272F"/>
          <w:sz w:val="23"/>
          <w:szCs w:val="23"/>
          <w:shd w:val="clear" w:color="auto" w:fill="FFFFFF"/>
        </w:rPr>
      </w:pPr>
      <w:r w:rsidRPr="005E6076">
        <w:rPr>
          <w:i/>
          <w:color w:val="22272F"/>
          <w:sz w:val="23"/>
          <w:szCs w:val="23"/>
          <w:shd w:val="clear" w:color="auto" w:fill="FFFFFF"/>
        </w:rPr>
        <w:t>Письмо Министерства труда и социальной защиты РФ от 27 октября 2023 г. N 17-1/В-199</w:t>
      </w:r>
    </w:p>
    <w:p w14:paraId="0DF92008" w14:textId="77777777" w:rsidR="00926132" w:rsidRPr="005E6076" w:rsidRDefault="00926132" w:rsidP="005E6076">
      <w:pPr>
        <w:shd w:val="clear" w:color="auto" w:fill="FFFFFF"/>
        <w:ind w:firstLine="567"/>
        <w:jc w:val="both"/>
        <w:rPr>
          <w:color w:val="22272F"/>
          <w:sz w:val="23"/>
          <w:szCs w:val="23"/>
          <w:lang w:eastAsia="ru-RU"/>
        </w:rPr>
      </w:pPr>
      <w:r w:rsidRPr="005E6076">
        <w:rPr>
          <w:color w:val="22272F"/>
          <w:sz w:val="23"/>
          <w:szCs w:val="23"/>
          <w:lang w:eastAsia="ru-RU"/>
        </w:rPr>
        <w:t>Правила передачи страхователем сведений и документов для назначения и выплаты пособий застрахованным лицам, работающим по гражданско-правовым договорам, аналогичны тем, которые действуют для лиц, работающих по трудовым договорам.</w:t>
      </w:r>
    </w:p>
    <w:p w14:paraId="294E94B2" w14:textId="77777777" w:rsidR="00926132" w:rsidRPr="005E6076" w:rsidRDefault="00926132" w:rsidP="005E6076">
      <w:pPr>
        <w:shd w:val="clear" w:color="auto" w:fill="FFFFFF"/>
        <w:ind w:firstLine="567"/>
        <w:jc w:val="both"/>
        <w:rPr>
          <w:color w:val="22272F"/>
          <w:sz w:val="23"/>
          <w:szCs w:val="23"/>
          <w:lang w:eastAsia="ru-RU"/>
        </w:rPr>
      </w:pPr>
      <w:r w:rsidRPr="005E6076">
        <w:rPr>
          <w:color w:val="22272F"/>
          <w:sz w:val="23"/>
          <w:szCs w:val="23"/>
          <w:lang w:eastAsia="ru-RU"/>
        </w:rPr>
        <w:t>Застрахованные лица, работающие по гражданско-правовым договорам, имеют право на страховое обеспечение, если сумма страховых взносов, начисленная с выплат в их пользу, в том числе в рамках трудовых отношений, страхователями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В 2022 г. она составляла 4 833,72 руб., а в 2023 г. - 5 652,22 руб.</w:t>
      </w:r>
    </w:p>
    <w:p w14:paraId="46AB3692" w14:textId="77777777" w:rsidR="00926132" w:rsidRDefault="00926132" w:rsidP="005E6076">
      <w:pPr>
        <w:shd w:val="clear" w:color="auto" w:fill="FFFFFF"/>
        <w:ind w:firstLine="567"/>
        <w:jc w:val="both"/>
        <w:rPr>
          <w:color w:val="22272F"/>
          <w:sz w:val="23"/>
          <w:szCs w:val="23"/>
          <w:lang w:eastAsia="ru-RU"/>
        </w:rPr>
      </w:pPr>
      <w:r w:rsidRPr="005E6076">
        <w:rPr>
          <w:color w:val="22272F"/>
          <w:sz w:val="23"/>
          <w:szCs w:val="23"/>
          <w:lang w:eastAsia="ru-RU"/>
        </w:rPr>
        <w:t>Закон не содержит других ограничений на получение ежемесячного пособия по уходу за ребенком для лиц, работающих по гражданско-правовым договорам.</w:t>
      </w:r>
    </w:p>
    <w:p w14:paraId="10830B4C" w14:textId="2863FE54" w:rsidR="005E6076" w:rsidRDefault="005E6076" w:rsidP="005E6076">
      <w:pPr>
        <w:shd w:val="clear" w:color="auto" w:fill="FFFFFF"/>
        <w:ind w:firstLine="567"/>
        <w:jc w:val="both"/>
        <w:rPr>
          <w:color w:val="22272F"/>
          <w:sz w:val="23"/>
          <w:szCs w:val="23"/>
          <w:lang w:eastAsia="ru-RU"/>
        </w:rPr>
      </w:pPr>
      <w:r>
        <w:rPr>
          <w:color w:val="22272F"/>
          <w:sz w:val="23"/>
          <w:szCs w:val="23"/>
          <w:lang w:eastAsia="ru-RU"/>
        </w:rPr>
        <w:t>С</w:t>
      </w:r>
      <w:r w:rsidRPr="005E6076">
        <w:rPr>
          <w:color w:val="22272F"/>
          <w:sz w:val="23"/>
          <w:szCs w:val="23"/>
          <w:lang w:eastAsia="ru-RU"/>
        </w:rPr>
        <w:t xml:space="preserve">трахователь передает полученные им сведения и документы, необходимые для назначения и выплаты пособий, предусмотренные пунктом 5 Правил </w:t>
      </w:r>
      <w:r>
        <w:rPr>
          <w:color w:val="22272F"/>
          <w:sz w:val="23"/>
          <w:szCs w:val="23"/>
          <w:lang w:eastAsia="ru-RU"/>
        </w:rPr>
        <w:t>№</w:t>
      </w:r>
      <w:r w:rsidRPr="005E6076">
        <w:rPr>
          <w:color w:val="22272F"/>
          <w:sz w:val="23"/>
          <w:szCs w:val="23"/>
          <w:lang w:eastAsia="ru-RU"/>
        </w:rPr>
        <w:t xml:space="preserve"> 2010, и сведения о застрахованном лице в территориальный орган страховщика по месту своей регистрации в срок не позднее 3 рабочих дней со дня их получения.</w:t>
      </w:r>
    </w:p>
    <w:p w14:paraId="3916643F" w14:textId="2FAD067B" w:rsidR="005E6076" w:rsidRPr="005E6076" w:rsidRDefault="005E6076" w:rsidP="005E6076">
      <w:pPr>
        <w:shd w:val="clear" w:color="auto" w:fill="FFFFFF"/>
        <w:ind w:firstLine="567"/>
        <w:jc w:val="both"/>
        <w:rPr>
          <w:color w:val="22272F"/>
          <w:sz w:val="23"/>
          <w:szCs w:val="23"/>
          <w:lang w:eastAsia="ru-RU"/>
        </w:rPr>
      </w:pPr>
      <w:r>
        <w:rPr>
          <w:color w:val="22272F"/>
          <w:sz w:val="23"/>
          <w:szCs w:val="23"/>
          <w:lang w:eastAsia="ru-RU"/>
        </w:rPr>
        <w:t>Н</w:t>
      </w:r>
      <w:r w:rsidRPr="005E6076">
        <w:rPr>
          <w:color w:val="22272F"/>
          <w:sz w:val="23"/>
          <w:szCs w:val="23"/>
          <w:lang w:eastAsia="ru-RU"/>
        </w:rPr>
        <w:t>е позднее 3 рабочих дней со дня подачи застрахованным лицом заявления о назначении ежемесячного пособия по уходу за ребенком страхователь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 квалифицированной электронной подписью:</w:t>
      </w:r>
    </w:p>
    <w:p w14:paraId="369AC345" w14:textId="77777777" w:rsidR="005E6076" w:rsidRPr="005E6076" w:rsidRDefault="005E6076" w:rsidP="005E6076">
      <w:pPr>
        <w:shd w:val="clear" w:color="auto" w:fill="FFFFFF"/>
        <w:ind w:firstLine="567"/>
        <w:jc w:val="both"/>
        <w:rPr>
          <w:color w:val="22272F"/>
          <w:sz w:val="23"/>
          <w:szCs w:val="23"/>
          <w:lang w:eastAsia="ru-RU"/>
        </w:rPr>
      </w:pPr>
      <w:r w:rsidRPr="005E6076">
        <w:rPr>
          <w:color w:val="22272F"/>
          <w:sz w:val="23"/>
          <w:szCs w:val="23"/>
          <w:lang w:eastAsia="ru-RU"/>
        </w:rPr>
        <w:t>а) сведения о дате начала и дате окончания отпуска по уходу за ребенком;</w:t>
      </w:r>
    </w:p>
    <w:p w14:paraId="02168261" w14:textId="77777777" w:rsidR="005E6076" w:rsidRPr="005E6076" w:rsidRDefault="005E6076" w:rsidP="005E6076">
      <w:pPr>
        <w:shd w:val="clear" w:color="auto" w:fill="FFFFFF"/>
        <w:ind w:firstLine="567"/>
        <w:jc w:val="both"/>
        <w:rPr>
          <w:color w:val="22272F"/>
          <w:sz w:val="23"/>
          <w:szCs w:val="23"/>
          <w:lang w:eastAsia="ru-RU"/>
        </w:rPr>
      </w:pPr>
      <w:r w:rsidRPr="005E6076">
        <w:rPr>
          <w:color w:val="22272F"/>
          <w:sz w:val="23"/>
          <w:szCs w:val="23"/>
          <w:lang w:eastAsia="ru-RU"/>
        </w:rPr>
        <w:t>б) сведения о замене календарных лет (календарного года) в расчетном периоде на основании заявления застрахованного лица;</w:t>
      </w:r>
    </w:p>
    <w:p w14:paraId="3F9530E7" w14:textId="77777777" w:rsidR="005E6076" w:rsidRPr="005E6076" w:rsidRDefault="005E6076" w:rsidP="005E6076">
      <w:pPr>
        <w:shd w:val="clear" w:color="auto" w:fill="FFFFFF"/>
        <w:ind w:firstLine="567"/>
        <w:jc w:val="both"/>
        <w:rPr>
          <w:color w:val="22272F"/>
          <w:sz w:val="23"/>
          <w:szCs w:val="23"/>
          <w:lang w:eastAsia="ru-RU"/>
        </w:rPr>
      </w:pPr>
      <w:r w:rsidRPr="005E6076">
        <w:rPr>
          <w:color w:val="22272F"/>
          <w:sz w:val="23"/>
          <w:szCs w:val="23"/>
          <w:lang w:eastAsia="ru-RU"/>
        </w:rPr>
        <w:t>в) сведения о продолжительности рабочего времени застрахованного лица,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14:paraId="69093F1C" w14:textId="77777777" w:rsidR="005E6076" w:rsidRPr="005E6076" w:rsidRDefault="005E6076" w:rsidP="005E6076">
      <w:pPr>
        <w:shd w:val="clear" w:color="auto" w:fill="FFFFFF"/>
        <w:ind w:firstLine="567"/>
        <w:jc w:val="both"/>
        <w:rPr>
          <w:color w:val="22272F"/>
          <w:sz w:val="23"/>
          <w:szCs w:val="23"/>
          <w:lang w:eastAsia="ru-RU"/>
        </w:rPr>
      </w:pPr>
      <w:proofErr w:type="gramStart"/>
      <w:r w:rsidRPr="005E6076">
        <w:rPr>
          <w:color w:val="22272F"/>
          <w:sz w:val="23"/>
          <w:szCs w:val="23"/>
          <w:lang w:eastAsia="ru-RU"/>
        </w:rPr>
        <w:t>В соответствии с пунктом 36 Правил N 2010 страхователь не позднее 3 рабочих дней со дня подачи застрахованным лицом заявления о назначении ежемесячного пособия по уходу за ребенком по запросу страховщика в объеме, указанном в таком запросе,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w:t>
      </w:r>
      <w:proofErr w:type="gramEnd"/>
      <w:r w:rsidRPr="005E6076">
        <w:rPr>
          <w:color w:val="22272F"/>
          <w:sz w:val="23"/>
          <w:szCs w:val="23"/>
          <w:lang w:eastAsia="ru-RU"/>
        </w:rPr>
        <w:t xml:space="preserve"> квалифицированной электронной подписью:</w:t>
      </w:r>
    </w:p>
    <w:p w14:paraId="48A32B88" w14:textId="77777777" w:rsidR="005E6076" w:rsidRPr="005E6076" w:rsidRDefault="005E6076" w:rsidP="005E6076">
      <w:pPr>
        <w:shd w:val="clear" w:color="auto" w:fill="FFFFFF"/>
        <w:ind w:firstLine="567"/>
        <w:jc w:val="both"/>
        <w:rPr>
          <w:color w:val="22272F"/>
          <w:sz w:val="23"/>
          <w:szCs w:val="23"/>
          <w:lang w:eastAsia="ru-RU"/>
        </w:rPr>
      </w:pPr>
      <w:proofErr w:type="gramStart"/>
      <w:r w:rsidRPr="005E6076">
        <w:rPr>
          <w:color w:val="22272F"/>
          <w:sz w:val="23"/>
          <w:szCs w:val="23"/>
          <w:lang w:eastAsia="ru-RU"/>
        </w:rPr>
        <w:t>а) сведения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Российской Федерации, за расчетный период у данного страхователя и (или) у другого страхователя (других страхователей), если в расчетном периоде застрахованное лицо работало у</w:t>
      </w:r>
      <w:proofErr w:type="gramEnd"/>
      <w:r w:rsidRPr="005E6076">
        <w:rPr>
          <w:color w:val="22272F"/>
          <w:sz w:val="23"/>
          <w:szCs w:val="23"/>
          <w:lang w:eastAsia="ru-RU"/>
        </w:rPr>
        <w:t xml:space="preserve"> другого страхователя (других страхователей), с разбивкой по годам расчетного периода;</w:t>
      </w:r>
    </w:p>
    <w:p w14:paraId="7A366400" w14:textId="77777777" w:rsidR="005E6076" w:rsidRPr="005E6076" w:rsidRDefault="005E6076" w:rsidP="005E6076">
      <w:pPr>
        <w:shd w:val="clear" w:color="auto" w:fill="FFFFFF"/>
        <w:ind w:firstLine="567"/>
        <w:jc w:val="both"/>
        <w:rPr>
          <w:color w:val="22272F"/>
          <w:sz w:val="23"/>
          <w:szCs w:val="23"/>
          <w:lang w:eastAsia="ru-RU"/>
        </w:rPr>
      </w:pPr>
      <w:r w:rsidRPr="005E6076">
        <w:rPr>
          <w:color w:val="22272F"/>
          <w:sz w:val="23"/>
          <w:szCs w:val="23"/>
          <w:lang w:eastAsia="ru-RU"/>
        </w:rPr>
        <w:t>б) сведения о районном коэффициенте, используемом при исчислении пособий;</w:t>
      </w:r>
    </w:p>
    <w:p w14:paraId="1F20A6FF" w14:textId="16B4D0DD" w:rsidR="005E6076" w:rsidRPr="005E6076" w:rsidRDefault="005E6076" w:rsidP="005E6076">
      <w:pPr>
        <w:shd w:val="clear" w:color="auto" w:fill="FFFFFF"/>
        <w:ind w:firstLine="567"/>
        <w:jc w:val="both"/>
        <w:rPr>
          <w:color w:val="22272F"/>
          <w:sz w:val="23"/>
          <w:szCs w:val="23"/>
          <w:lang w:eastAsia="ru-RU"/>
        </w:rPr>
      </w:pPr>
      <w:proofErr w:type="gramStart"/>
      <w:r w:rsidRPr="005E6076">
        <w:rPr>
          <w:color w:val="22272F"/>
          <w:sz w:val="23"/>
          <w:szCs w:val="23"/>
          <w:lang w:eastAsia="ru-RU"/>
        </w:rPr>
        <w:t>в) сведения о количестве календарных дней, приходящихся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w:t>
      </w:r>
      <w:proofErr w:type="gramEnd"/>
      <w:r w:rsidRPr="005E6076">
        <w:rPr>
          <w:color w:val="22272F"/>
          <w:sz w:val="23"/>
          <w:szCs w:val="23"/>
          <w:lang w:eastAsia="ru-RU"/>
        </w:rPr>
        <w:t xml:space="preserve"> нетрудоспособности и в связи с материнством не начислялись, в расчетном периоде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w:t>
      </w:r>
    </w:p>
    <w:p w14:paraId="31596AF0" w14:textId="77777777" w:rsidR="00926132" w:rsidRDefault="00926132" w:rsidP="005E6076">
      <w:pPr>
        <w:shd w:val="clear" w:color="auto" w:fill="FFFFFF"/>
        <w:ind w:firstLine="567"/>
        <w:jc w:val="both"/>
        <w:rPr>
          <w:color w:val="22272F"/>
          <w:sz w:val="23"/>
          <w:szCs w:val="23"/>
          <w:lang w:eastAsia="ru-RU"/>
        </w:rPr>
      </w:pPr>
      <w:r w:rsidRPr="005E6076">
        <w:rPr>
          <w:color w:val="22272F"/>
          <w:sz w:val="23"/>
          <w:szCs w:val="23"/>
          <w:lang w:eastAsia="ru-RU"/>
        </w:rPr>
        <w:t>Лицо, работающее по гражданско-правовому договору, является застрахованным лицом только в период его действия. После окончания срока действия договора выплата ежемесячного пособия по уходу за ребенком прекращается.</w:t>
      </w:r>
    </w:p>
    <w:p w14:paraId="4557D8F5" w14:textId="07238EE6" w:rsidR="008A3676" w:rsidRPr="008A3676" w:rsidRDefault="008A3676" w:rsidP="008A3676">
      <w:pPr>
        <w:pStyle w:val="a9"/>
        <w:numPr>
          <w:ilvl w:val="0"/>
          <w:numId w:val="3"/>
        </w:numPr>
        <w:shd w:val="clear" w:color="auto" w:fill="FFFFFF"/>
        <w:spacing w:before="120" w:after="120"/>
        <w:ind w:left="567" w:hanging="567"/>
        <w:jc w:val="both"/>
        <w:rPr>
          <w:b/>
          <w:sz w:val="23"/>
          <w:szCs w:val="24"/>
        </w:rPr>
      </w:pPr>
      <w:proofErr w:type="gramStart"/>
      <w:r w:rsidRPr="008A3676">
        <w:rPr>
          <w:b/>
          <w:sz w:val="23"/>
          <w:szCs w:val="24"/>
        </w:rPr>
        <w:t>В составе сведений, необходимых для назначения и выплаты ежемесячного пособия по уходу за ребенком, предусмотренных </w:t>
      </w:r>
      <w:hyperlink r:id="rId15" w:anchor="/document/403124973/entry/1035" w:history="1">
        <w:r w:rsidRPr="008A3676">
          <w:rPr>
            <w:b/>
            <w:sz w:val="23"/>
            <w:szCs w:val="24"/>
          </w:rPr>
          <w:t>пунктом 35</w:t>
        </w:r>
      </w:hyperlink>
      <w:r w:rsidRPr="008A3676">
        <w:rPr>
          <w:b/>
          <w:sz w:val="23"/>
          <w:szCs w:val="24"/>
        </w:rPr>
        <w:t> Порядка N 2010, страхователь должен указывать либо период действия договора гражданско-правового характера, если срок его действия заканчивается до исполнения ребенком возраста полутора лет, либо период, за который застрахованному лицу полагается выплата ежемесячного пособия по уходу за ребенком, - до достижения ребенком возраста полутора лет</w:t>
      </w:r>
      <w:proofErr w:type="gramEnd"/>
      <w:r w:rsidRPr="008A3676">
        <w:rPr>
          <w:b/>
          <w:sz w:val="23"/>
          <w:szCs w:val="24"/>
        </w:rPr>
        <w:t>, если договор продолжает свое действие после исполнения ребенку возраста полутора лет.</w:t>
      </w:r>
    </w:p>
    <w:p w14:paraId="300E1D48" w14:textId="2A90C585" w:rsidR="008A3676" w:rsidRPr="008A3676" w:rsidRDefault="008A3676" w:rsidP="008A3676">
      <w:pPr>
        <w:spacing w:before="120" w:after="120"/>
        <w:ind w:left="567"/>
        <w:jc w:val="both"/>
        <w:rPr>
          <w:rStyle w:val="a3"/>
          <w:i/>
          <w:color w:val="auto"/>
          <w:szCs w:val="24"/>
          <w:u w:val="none"/>
        </w:rPr>
      </w:pPr>
      <w:r w:rsidRPr="008A3676">
        <w:rPr>
          <w:rStyle w:val="a3"/>
          <w:i/>
          <w:color w:val="auto"/>
          <w:sz w:val="23"/>
          <w:szCs w:val="24"/>
          <w:u w:val="none"/>
        </w:rPr>
        <w:t>Письмо Фонда пенсионного и социального страхования РФ от 23 октября 2023 г. N 14-02/110522л</w:t>
      </w:r>
    </w:p>
    <w:p w14:paraId="651B7264" w14:textId="60AE6DD6" w:rsidR="00924BD5" w:rsidRPr="000D5AD7" w:rsidRDefault="00924BD5"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05" w:name="_Toc157690301"/>
      <w:r w:rsidRPr="000D5AD7">
        <w:rPr>
          <w:b/>
          <w:bCs/>
          <w:sz w:val="23"/>
          <w:szCs w:val="23"/>
        </w:rPr>
        <w:t>Налог на имущество</w:t>
      </w:r>
      <w:bookmarkEnd w:id="105"/>
    </w:p>
    <w:p w14:paraId="47765754" w14:textId="3FD1823B" w:rsidR="005232B4" w:rsidRPr="000D5AD7" w:rsidRDefault="000D5AD7" w:rsidP="000D5AD7">
      <w:pPr>
        <w:pStyle w:val="a9"/>
        <w:numPr>
          <w:ilvl w:val="0"/>
          <w:numId w:val="3"/>
        </w:numPr>
        <w:shd w:val="clear" w:color="auto" w:fill="FFFFFF"/>
        <w:spacing w:before="120" w:after="120"/>
        <w:ind w:left="567" w:hanging="567"/>
        <w:contextualSpacing w:val="0"/>
        <w:jc w:val="both"/>
        <w:rPr>
          <w:b/>
          <w:sz w:val="23"/>
          <w:szCs w:val="23"/>
          <w:lang w:eastAsia="ru-RU"/>
        </w:rPr>
      </w:pPr>
      <w:r w:rsidRPr="000D5AD7">
        <w:rPr>
          <w:b/>
          <w:sz w:val="23"/>
          <w:szCs w:val="23"/>
          <w:lang w:eastAsia="ru-RU"/>
        </w:rPr>
        <w:t>Представлен обзор судебной практики по вопросам налогообложения имущества за 9 месяцев 2023 г. В частности, рассмотрены вопросы применения льгот в отношении участков, ограниченных в обороте, налогообложения объектов электросетевого хозяйства, земельных участков товарищества собственников недвижимости.</w:t>
      </w:r>
    </w:p>
    <w:p w14:paraId="637DEB1F" w14:textId="2BACE1F3" w:rsidR="000D5AD7" w:rsidRDefault="000D5AD7" w:rsidP="000D5AD7">
      <w:pPr>
        <w:pStyle w:val="a9"/>
        <w:shd w:val="clear" w:color="auto" w:fill="FFFFFF"/>
        <w:spacing w:before="120" w:after="120"/>
        <w:ind w:left="567"/>
        <w:contextualSpacing w:val="0"/>
        <w:jc w:val="both"/>
        <w:rPr>
          <w:bCs/>
          <w:i/>
          <w:iCs/>
          <w:sz w:val="23"/>
          <w:szCs w:val="23"/>
          <w:lang w:eastAsia="ru-RU"/>
        </w:rPr>
      </w:pPr>
      <w:r w:rsidRPr="000D5AD7">
        <w:rPr>
          <w:bCs/>
          <w:i/>
          <w:iCs/>
          <w:sz w:val="23"/>
          <w:szCs w:val="23"/>
          <w:lang w:eastAsia="ru-RU"/>
        </w:rPr>
        <w:t>Письмо Федеральной налоговой службы от 18 октября 2023 г. N БС-4-21/13298@ "Об Обзоре определяющей судебной практики по вопросам налогообложения имущества (за 9 мес. 2023 г.)"</w:t>
      </w:r>
    </w:p>
    <w:p w14:paraId="0EEA56E9" w14:textId="1D9BD71C" w:rsidR="000D5AD7" w:rsidRPr="000D5AD7" w:rsidRDefault="000D5AD7" w:rsidP="000D5AD7">
      <w:pPr>
        <w:pStyle w:val="a9"/>
        <w:numPr>
          <w:ilvl w:val="0"/>
          <w:numId w:val="3"/>
        </w:numPr>
        <w:shd w:val="clear" w:color="auto" w:fill="FFFFFF"/>
        <w:spacing w:before="120" w:after="120"/>
        <w:ind w:left="567" w:hanging="567"/>
        <w:contextualSpacing w:val="0"/>
        <w:jc w:val="both"/>
        <w:rPr>
          <w:b/>
          <w:sz w:val="23"/>
          <w:szCs w:val="23"/>
          <w:lang w:eastAsia="ru-RU"/>
        </w:rPr>
      </w:pPr>
      <w:r w:rsidRPr="000D5AD7">
        <w:rPr>
          <w:b/>
          <w:sz w:val="23"/>
          <w:szCs w:val="23"/>
          <w:lang w:eastAsia="ru-RU"/>
        </w:rPr>
        <w:t>ФНС ответила на вопрос, должны ли организации представлять в налоговый орган начиная с 1 января 2024 г. уведомления об исчисленных суммах налога на имущество за истекший налоговый период и по каким объектам.</w:t>
      </w:r>
    </w:p>
    <w:p w14:paraId="7E981F97" w14:textId="6E4BB12B" w:rsidR="000D5AD7" w:rsidRDefault="000D5AD7" w:rsidP="000D5AD7">
      <w:pPr>
        <w:pStyle w:val="a9"/>
        <w:shd w:val="clear" w:color="auto" w:fill="FFFFFF"/>
        <w:spacing w:before="120" w:after="120"/>
        <w:ind w:left="567"/>
        <w:contextualSpacing w:val="0"/>
        <w:jc w:val="both"/>
        <w:rPr>
          <w:bCs/>
          <w:i/>
          <w:iCs/>
          <w:sz w:val="23"/>
          <w:szCs w:val="23"/>
          <w:lang w:eastAsia="ru-RU"/>
        </w:rPr>
      </w:pPr>
      <w:r w:rsidRPr="000D5AD7">
        <w:rPr>
          <w:bCs/>
          <w:i/>
          <w:iCs/>
          <w:sz w:val="23"/>
          <w:szCs w:val="23"/>
          <w:lang w:eastAsia="ru-RU"/>
        </w:rPr>
        <w:t>Письмо Федеральной налоговой службы от 17 октября 2023 г. N БС-4-21/13243@ "О рекомендациях по типовым вопросам заполнения и представления в налоговый орган уведомлений об исчисленных суммах налогов, авансовых платежей по налогам (в части налогообложения имущества организаций)"</w:t>
      </w:r>
    </w:p>
    <w:p w14:paraId="646338A9" w14:textId="732E9771" w:rsidR="00A7300F" w:rsidRPr="00A7300F" w:rsidRDefault="00A7300F" w:rsidP="00A7300F">
      <w:pPr>
        <w:shd w:val="clear" w:color="auto" w:fill="FFFFFF"/>
        <w:ind w:firstLine="567"/>
        <w:jc w:val="both"/>
        <w:rPr>
          <w:color w:val="22272F"/>
          <w:sz w:val="23"/>
          <w:szCs w:val="23"/>
          <w:lang w:eastAsia="ru-RU"/>
        </w:rPr>
      </w:pPr>
      <w:r w:rsidRPr="00A7300F">
        <w:rPr>
          <w:color w:val="22272F"/>
          <w:sz w:val="23"/>
          <w:szCs w:val="23"/>
          <w:lang w:eastAsia="ru-RU"/>
        </w:rPr>
        <w:t>а) В части объектов, облагаемых налогом исходя из среднегодовой стоимости и объектов налогоплательщиков - иностранных организаций, облагаемых налогом исходя из кадастровой стоимости (</w:t>
      </w:r>
      <w:hyperlink r:id="rId16" w:anchor="/document/10900200/entry/3751" w:history="1">
        <w:r w:rsidRPr="00A7300F">
          <w:rPr>
            <w:color w:val="22272F"/>
            <w:sz w:val="23"/>
            <w:szCs w:val="23"/>
            <w:lang w:eastAsia="ru-RU"/>
          </w:rPr>
          <w:t>пункты 1</w:t>
        </w:r>
      </w:hyperlink>
      <w:r w:rsidRPr="00A7300F">
        <w:rPr>
          <w:color w:val="22272F"/>
          <w:sz w:val="23"/>
          <w:szCs w:val="23"/>
          <w:lang w:eastAsia="ru-RU"/>
        </w:rPr>
        <w:t>, </w:t>
      </w:r>
      <w:hyperlink r:id="rId17" w:anchor="/document/10900200/entry/3752" w:history="1">
        <w:r w:rsidRPr="00A7300F">
          <w:rPr>
            <w:color w:val="22272F"/>
            <w:sz w:val="23"/>
            <w:szCs w:val="23"/>
            <w:lang w:eastAsia="ru-RU"/>
          </w:rPr>
          <w:t>2 статьи 375</w:t>
        </w:r>
      </w:hyperlink>
      <w:r w:rsidRPr="00A7300F">
        <w:rPr>
          <w:color w:val="22272F"/>
          <w:sz w:val="23"/>
          <w:szCs w:val="23"/>
          <w:lang w:eastAsia="ru-RU"/>
        </w:rPr>
        <w:t> </w:t>
      </w:r>
      <w:r>
        <w:rPr>
          <w:color w:val="22272F"/>
          <w:sz w:val="23"/>
          <w:szCs w:val="23"/>
          <w:lang w:eastAsia="ru-RU"/>
        </w:rPr>
        <w:t>НК РФ</w:t>
      </w:r>
      <w:r w:rsidRPr="00A7300F">
        <w:rPr>
          <w:color w:val="22272F"/>
          <w:sz w:val="23"/>
          <w:szCs w:val="23"/>
          <w:lang w:eastAsia="ru-RU"/>
        </w:rPr>
        <w:t>), сумма налога по которым отражается в налоговой декларации.</w:t>
      </w:r>
    </w:p>
    <w:p w14:paraId="7CF1CFF1" w14:textId="27BCD645" w:rsidR="00A7300F" w:rsidRPr="00A7300F" w:rsidRDefault="00A7300F" w:rsidP="00A7300F">
      <w:pPr>
        <w:shd w:val="clear" w:color="auto" w:fill="FFFFFF"/>
        <w:ind w:firstLine="567"/>
        <w:jc w:val="both"/>
        <w:rPr>
          <w:color w:val="22272F"/>
          <w:sz w:val="23"/>
          <w:szCs w:val="23"/>
          <w:lang w:eastAsia="ru-RU"/>
        </w:rPr>
      </w:pPr>
      <w:r w:rsidRPr="00A7300F">
        <w:rPr>
          <w:color w:val="22272F"/>
          <w:sz w:val="23"/>
          <w:szCs w:val="23"/>
          <w:lang w:eastAsia="ru-RU"/>
        </w:rPr>
        <w:t>Начиная с 2024 г. законодательством о налогах и сборах предусмотрена уплата (перечисление) налога после представления соответствующей налоговой декларации. В таком случае у налогоплательщиков - организаций обязанность представления </w:t>
      </w:r>
      <w:hyperlink r:id="rId18" w:anchor="/document/405883643/entry/1000" w:history="1">
        <w:r w:rsidRPr="00A7300F">
          <w:rPr>
            <w:color w:val="22272F"/>
            <w:sz w:val="23"/>
            <w:szCs w:val="23"/>
            <w:lang w:eastAsia="ru-RU"/>
          </w:rPr>
          <w:t>Уведомления</w:t>
        </w:r>
      </w:hyperlink>
      <w:r w:rsidRPr="00A7300F">
        <w:rPr>
          <w:color w:val="22272F"/>
          <w:sz w:val="23"/>
          <w:szCs w:val="23"/>
          <w:lang w:eastAsia="ru-RU"/>
        </w:rPr>
        <w:t xml:space="preserve"> по налогу </w:t>
      </w:r>
      <w:r w:rsidRPr="00A7300F">
        <w:rPr>
          <w:b/>
          <w:i/>
          <w:color w:val="22272F"/>
          <w:sz w:val="23"/>
          <w:szCs w:val="23"/>
          <w:lang w:eastAsia="ru-RU"/>
        </w:rPr>
        <w:t>за истекший налоговый период</w:t>
      </w:r>
      <w:r w:rsidRPr="00A7300F">
        <w:rPr>
          <w:color w:val="22272F"/>
          <w:sz w:val="23"/>
          <w:szCs w:val="23"/>
          <w:lang w:eastAsia="ru-RU"/>
        </w:rPr>
        <w:t xml:space="preserve"> отсутствует.</w:t>
      </w:r>
    </w:p>
    <w:p w14:paraId="5E468FAA" w14:textId="217C4B4F" w:rsidR="00A7300F" w:rsidRPr="00A7300F" w:rsidRDefault="00A7300F" w:rsidP="00A7300F">
      <w:pPr>
        <w:shd w:val="clear" w:color="auto" w:fill="FFFFFF"/>
        <w:ind w:firstLine="567"/>
        <w:jc w:val="both"/>
        <w:rPr>
          <w:color w:val="22272F"/>
          <w:sz w:val="23"/>
          <w:szCs w:val="23"/>
          <w:lang w:eastAsia="ru-RU"/>
        </w:rPr>
      </w:pPr>
      <w:r w:rsidRPr="00A7300F">
        <w:rPr>
          <w:color w:val="22272F"/>
          <w:sz w:val="23"/>
          <w:szCs w:val="23"/>
          <w:lang w:eastAsia="ru-RU"/>
        </w:rPr>
        <w:t>б) В части объектов налогоплательщиков - российских организаций, облагаемых налогом исходя из кадастровой стоимости (</w:t>
      </w:r>
      <w:hyperlink r:id="rId19" w:anchor="/document/10900200/entry/3752" w:history="1">
        <w:r w:rsidRPr="00A7300F">
          <w:rPr>
            <w:color w:val="22272F"/>
            <w:sz w:val="23"/>
            <w:szCs w:val="23"/>
            <w:lang w:eastAsia="ru-RU"/>
          </w:rPr>
          <w:t>пункт 2 статьи 375</w:t>
        </w:r>
      </w:hyperlink>
      <w:r w:rsidRPr="00A7300F">
        <w:rPr>
          <w:color w:val="22272F"/>
          <w:sz w:val="23"/>
          <w:szCs w:val="23"/>
          <w:lang w:eastAsia="ru-RU"/>
        </w:rPr>
        <w:t> Кодекса), сумма налога по которым не отражается в налоговой декларации.</w:t>
      </w:r>
    </w:p>
    <w:p w14:paraId="3A5F13B7" w14:textId="72FB83BF" w:rsidR="00A7300F" w:rsidRPr="00A7300F" w:rsidRDefault="00A7300F" w:rsidP="00A7300F">
      <w:pPr>
        <w:shd w:val="clear" w:color="auto" w:fill="FFFFFF"/>
        <w:ind w:firstLine="567"/>
        <w:jc w:val="both"/>
        <w:rPr>
          <w:color w:val="22272F"/>
          <w:sz w:val="23"/>
          <w:szCs w:val="23"/>
          <w:lang w:eastAsia="ru-RU"/>
        </w:rPr>
      </w:pPr>
      <w:r w:rsidRPr="00A7300F">
        <w:rPr>
          <w:color w:val="22272F"/>
          <w:sz w:val="23"/>
          <w:szCs w:val="23"/>
          <w:lang w:eastAsia="ru-RU"/>
        </w:rPr>
        <w:t>В случае</w:t>
      </w:r>
      <w:proofErr w:type="gramStart"/>
      <w:r w:rsidRPr="00A7300F">
        <w:rPr>
          <w:color w:val="22272F"/>
          <w:sz w:val="23"/>
          <w:szCs w:val="23"/>
          <w:lang w:eastAsia="ru-RU"/>
        </w:rPr>
        <w:t>,</w:t>
      </w:r>
      <w:proofErr w:type="gramEnd"/>
      <w:r w:rsidRPr="00A7300F">
        <w:rPr>
          <w:color w:val="22272F"/>
          <w:sz w:val="23"/>
          <w:szCs w:val="23"/>
          <w:lang w:eastAsia="ru-RU"/>
        </w:rPr>
        <w:t xml:space="preserve"> если у налогоплательщика - российской организации в истекшем налоговом периоде имелись только указанные объекты налогообложения, налоговая декларация не представляется.</w:t>
      </w:r>
      <w:r>
        <w:rPr>
          <w:color w:val="22272F"/>
          <w:sz w:val="23"/>
          <w:szCs w:val="23"/>
          <w:lang w:eastAsia="ru-RU"/>
        </w:rPr>
        <w:t xml:space="preserve"> </w:t>
      </w:r>
      <w:r w:rsidRPr="00A7300F">
        <w:rPr>
          <w:color w:val="22272F"/>
          <w:sz w:val="23"/>
          <w:szCs w:val="23"/>
          <w:lang w:eastAsia="ru-RU"/>
        </w:rPr>
        <w:t>В таком случае у налогоплательщиков - российских организаций имеется обязанность представления </w:t>
      </w:r>
      <w:hyperlink r:id="rId20" w:anchor="/document/405883643/entry/1000" w:history="1">
        <w:r w:rsidRPr="00A7300F">
          <w:rPr>
            <w:color w:val="22272F"/>
            <w:sz w:val="23"/>
            <w:szCs w:val="23"/>
            <w:lang w:eastAsia="ru-RU"/>
          </w:rPr>
          <w:t>Уведомления</w:t>
        </w:r>
      </w:hyperlink>
      <w:r w:rsidRPr="00A7300F">
        <w:rPr>
          <w:color w:val="22272F"/>
          <w:sz w:val="23"/>
          <w:szCs w:val="23"/>
          <w:lang w:eastAsia="ru-RU"/>
        </w:rPr>
        <w:t xml:space="preserve"> по налогу </w:t>
      </w:r>
      <w:r w:rsidRPr="00A7300F">
        <w:rPr>
          <w:b/>
          <w:i/>
          <w:color w:val="22272F"/>
          <w:sz w:val="23"/>
          <w:szCs w:val="23"/>
          <w:lang w:eastAsia="ru-RU"/>
        </w:rPr>
        <w:t>за истекший налоговый</w:t>
      </w:r>
      <w:r w:rsidRPr="00A7300F">
        <w:rPr>
          <w:color w:val="22272F"/>
          <w:sz w:val="23"/>
          <w:szCs w:val="23"/>
          <w:lang w:eastAsia="ru-RU"/>
        </w:rPr>
        <w:t xml:space="preserve"> период.</w:t>
      </w:r>
    </w:p>
    <w:p w14:paraId="6BE6F84C" w14:textId="58AB8361" w:rsidR="00924BD5" w:rsidRPr="000D5AD7" w:rsidRDefault="00924BD5"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06" w:name="_Toc157690302"/>
      <w:r w:rsidRPr="000D5AD7">
        <w:rPr>
          <w:b/>
          <w:bCs/>
          <w:sz w:val="23"/>
          <w:szCs w:val="23"/>
        </w:rPr>
        <w:t>Транспортный налог</w:t>
      </w:r>
      <w:bookmarkEnd w:id="106"/>
    </w:p>
    <w:p w14:paraId="13495FB1" w14:textId="25E2F554" w:rsidR="004D7162" w:rsidRPr="000D5AD7" w:rsidRDefault="000D5AD7" w:rsidP="000D5AD7">
      <w:pPr>
        <w:pStyle w:val="a9"/>
        <w:numPr>
          <w:ilvl w:val="0"/>
          <w:numId w:val="3"/>
        </w:numPr>
        <w:shd w:val="clear" w:color="auto" w:fill="FFFFFF"/>
        <w:spacing w:before="120" w:after="120"/>
        <w:ind w:left="567" w:hanging="567"/>
        <w:contextualSpacing w:val="0"/>
        <w:jc w:val="both"/>
        <w:rPr>
          <w:b/>
          <w:sz w:val="23"/>
          <w:szCs w:val="23"/>
          <w:lang w:eastAsia="ru-RU"/>
        </w:rPr>
      </w:pPr>
      <w:bookmarkStart w:id="107" w:name="_Toc454527541"/>
      <w:bookmarkStart w:id="108" w:name="_Toc12894510"/>
      <w:bookmarkStart w:id="109" w:name="_Toc401564780"/>
      <w:r w:rsidRPr="000D5AD7">
        <w:rPr>
          <w:b/>
          <w:sz w:val="23"/>
          <w:szCs w:val="23"/>
          <w:lang w:eastAsia="ru-RU"/>
        </w:rPr>
        <w:t xml:space="preserve">Статья 357 </w:t>
      </w:r>
      <w:r>
        <w:rPr>
          <w:b/>
          <w:sz w:val="23"/>
          <w:szCs w:val="23"/>
          <w:lang w:eastAsia="ru-RU"/>
        </w:rPr>
        <w:t>НК РФ</w:t>
      </w:r>
      <w:r w:rsidRPr="000D5AD7">
        <w:rPr>
          <w:b/>
          <w:sz w:val="23"/>
          <w:szCs w:val="23"/>
          <w:lang w:eastAsia="ru-RU"/>
        </w:rPr>
        <w:t xml:space="preserve"> не содержит положения, признающего налогоплательщиками налога лиц</w:t>
      </w:r>
      <w:r w:rsidR="00B226A0" w:rsidRPr="000D5AD7">
        <w:rPr>
          <w:b/>
          <w:sz w:val="23"/>
          <w:szCs w:val="23"/>
          <w:lang w:eastAsia="ru-RU"/>
        </w:rPr>
        <w:t xml:space="preserve"> транспортного налога лиц, на которых не зарегистрированы транспортные средства, в т. ч. правопреемника реорганизованного </w:t>
      </w:r>
      <w:proofErr w:type="spellStart"/>
      <w:r w:rsidR="00B226A0" w:rsidRPr="000D5AD7">
        <w:rPr>
          <w:b/>
          <w:sz w:val="23"/>
          <w:szCs w:val="23"/>
          <w:lang w:eastAsia="ru-RU"/>
        </w:rPr>
        <w:t>юрлица</w:t>
      </w:r>
      <w:proofErr w:type="spellEnd"/>
      <w:r w:rsidR="00B226A0" w:rsidRPr="000D5AD7">
        <w:rPr>
          <w:b/>
          <w:sz w:val="23"/>
          <w:szCs w:val="23"/>
          <w:lang w:eastAsia="ru-RU"/>
        </w:rPr>
        <w:t>, к которому перешли вещные права на это имущество.</w:t>
      </w:r>
    </w:p>
    <w:p w14:paraId="3A7D181B" w14:textId="778E598B" w:rsidR="00B226A0" w:rsidRPr="000D5AD7" w:rsidRDefault="00B226A0" w:rsidP="000D5AD7">
      <w:pPr>
        <w:pStyle w:val="a9"/>
        <w:shd w:val="clear" w:color="auto" w:fill="FFFFFF"/>
        <w:spacing w:before="120" w:after="120"/>
        <w:ind w:left="567"/>
        <w:contextualSpacing w:val="0"/>
        <w:jc w:val="both"/>
        <w:rPr>
          <w:bCs/>
          <w:i/>
          <w:iCs/>
          <w:sz w:val="23"/>
          <w:szCs w:val="23"/>
          <w:lang w:eastAsia="ru-RU"/>
        </w:rPr>
      </w:pPr>
      <w:r w:rsidRPr="000D5AD7">
        <w:rPr>
          <w:bCs/>
          <w:i/>
          <w:iCs/>
          <w:sz w:val="23"/>
          <w:szCs w:val="23"/>
          <w:lang w:eastAsia="ru-RU"/>
        </w:rPr>
        <w:t>Письмо Федеральной налоговой службы от 24 октября 2023 г. N БС-4-21/13484@ "Об исчислении транспортного налога правопреемника реорганизованного юридического лица"</w:t>
      </w:r>
    </w:p>
    <w:p w14:paraId="43077FF1" w14:textId="24B1D68B" w:rsidR="00802779" w:rsidRPr="007D68CE"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10" w:name="_Toc157690303"/>
      <w:r w:rsidRPr="007D68CE">
        <w:rPr>
          <w:b/>
          <w:bCs/>
          <w:sz w:val="23"/>
          <w:szCs w:val="23"/>
        </w:rPr>
        <w:t>УСН и патентная система налогообложения</w:t>
      </w:r>
      <w:bookmarkEnd w:id="110"/>
    </w:p>
    <w:p w14:paraId="6DDE76C4" w14:textId="09A48A29" w:rsidR="00415552" w:rsidRPr="008D2490" w:rsidRDefault="00415552" w:rsidP="008D2490">
      <w:pPr>
        <w:pStyle w:val="a9"/>
        <w:numPr>
          <w:ilvl w:val="0"/>
          <w:numId w:val="3"/>
        </w:numPr>
        <w:shd w:val="clear" w:color="auto" w:fill="FFFFFF"/>
        <w:spacing w:before="120" w:after="120"/>
        <w:ind w:left="567" w:hanging="567"/>
        <w:contextualSpacing w:val="0"/>
        <w:jc w:val="both"/>
        <w:rPr>
          <w:b/>
          <w:sz w:val="23"/>
          <w:szCs w:val="23"/>
          <w:lang w:eastAsia="ru-RU"/>
        </w:rPr>
      </w:pPr>
      <w:bookmarkStart w:id="111" w:name="_Toc12894511"/>
      <w:bookmarkEnd w:id="107"/>
      <w:bookmarkEnd w:id="108"/>
      <w:r w:rsidRPr="008D2490">
        <w:rPr>
          <w:b/>
          <w:sz w:val="23"/>
          <w:szCs w:val="23"/>
          <w:lang w:eastAsia="ru-RU"/>
        </w:rPr>
        <w:t xml:space="preserve">Установлены коэффициенты-дефляторы для расчета налогов в </w:t>
      </w:r>
      <w:r w:rsidR="008D2490" w:rsidRPr="008D2490">
        <w:rPr>
          <w:b/>
          <w:sz w:val="23"/>
          <w:szCs w:val="23"/>
          <w:lang w:eastAsia="ru-RU"/>
        </w:rPr>
        <w:t>2024</w:t>
      </w:r>
      <w:r w:rsidRPr="008D2490">
        <w:rPr>
          <w:b/>
          <w:sz w:val="23"/>
          <w:szCs w:val="23"/>
          <w:lang w:eastAsia="ru-RU"/>
        </w:rPr>
        <w:t xml:space="preserve"> году</w:t>
      </w:r>
    </w:p>
    <w:p w14:paraId="711B5517" w14:textId="10650F48" w:rsidR="008D2490" w:rsidRPr="008D2490" w:rsidRDefault="008D2490" w:rsidP="008D2490">
      <w:pPr>
        <w:pStyle w:val="a9"/>
        <w:shd w:val="clear" w:color="auto" w:fill="FFFFFF"/>
        <w:spacing w:before="120" w:after="120"/>
        <w:ind w:left="567"/>
        <w:contextualSpacing w:val="0"/>
        <w:jc w:val="both"/>
        <w:rPr>
          <w:bCs/>
          <w:i/>
          <w:iCs/>
          <w:sz w:val="23"/>
          <w:szCs w:val="23"/>
          <w:lang w:eastAsia="ru-RU"/>
        </w:rPr>
      </w:pPr>
      <w:r w:rsidRPr="008D2490">
        <w:rPr>
          <w:bCs/>
          <w:i/>
          <w:iCs/>
          <w:sz w:val="23"/>
          <w:szCs w:val="23"/>
          <w:lang w:eastAsia="ru-RU"/>
        </w:rPr>
        <w:t>Приказ Министерства экономического развития РФ от 23 октября 2023 г. N 730 "Об установлении коэффициентов-дефляторов на 2024 год"</w:t>
      </w:r>
    </w:p>
    <w:p w14:paraId="0A7F413B" w14:textId="77777777" w:rsidR="00415552" w:rsidRPr="008D2490" w:rsidRDefault="00415552" w:rsidP="008D2490">
      <w:pPr>
        <w:pStyle w:val="a9"/>
        <w:shd w:val="clear" w:color="auto" w:fill="FFFFFF"/>
        <w:ind w:left="0" w:firstLine="567"/>
        <w:contextualSpacing w:val="0"/>
        <w:jc w:val="both"/>
        <w:rPr>
          <w:sz w:val="23"/>
          <w:szCs w:val="23"/>
        </w:rPr>
      </w:pPr>
      <w:r w:rsidRPr="008D2490">
        <w:rPr>
          <w:sz w:val="23"/>
          <w:szCs w:val="23"/>
        </w:rPr>
        <w:t>На 2024 г. установлены коэффициенты-дефляторы для исчисления отдельных налогов.</w:t>
      </w:r>
    </w:p>
    <w:p w14:paraId="54B663B2" w14:textId="77777777" w:rsidR="00415552" w:rsidRPr="008D2490" w:rsidRDefault="00415552" w:rsidP="008D2490">
      <w:pPr>
        <w:pStyle w:val="a9"/>
        <w:shd w:val="clear" w:color="auto" w:fill="FFFFFF"/>
        <w:ind w:left="0" w:firstLine="567"/>
        <w:contextualSpacing w:val="0"/>
        <w:jc w:val="both"/>
        <w:rPr>
          <w:sz w:val="23"/>
          <w:szCs w:val="23"/>
        </w:rPr>
      </w:pPr>
      <w:r w:rsidRPr="008D2490">
        <w:rPr>
          <w:sz w:val="23"/>
          <w:szCs w:val="23"/>
        </w:rPr>
        <w:t>Предельный доход, ограничивающий право на переход на УСН, будет проиндексирован на 1,329, а ставка торгового сбора в отношении организации розничных рынков - на 1,828.</w:t>
      </w:r>
    </w:p>
    <w:p w14:paraId="1509E924" w14:textId="77777777" w:rsidR="00E84E5C" w:rsidRDefault="00415552" w:rsidP="008D2490">
      <w:pPr>
        <w:pStyle w:val="a9"/>
        <w:shd w:val="clear" w:color="auto" w:fill="FFFFFF"/>
        <w:ind w:left="0" w:firstLine="567"/>
        <w:contextualSpacing w:val="0"/>
        <w:jc w:val="both"/>
        <w:rPr>
          <w:rFonts w:ascii="PT Serif" w:hAnsi="PT Serif"/>
          <w:color w:val="22272F"/>
          <w:sz w:val="26"/>
          <w:szCs w:val="26"/>
          <w:shd w:val="clear" w:color="auto" w:fill="FFFFFF"/>
        </w:rPr>
      </w:pPr>
      <w:r w:rsidRPr="008D2490">
        <w:rPr>
          <w:sz w:val="23"/>
          <w:szCs w:val="23"/>
        </w:rPr>
        <w:t>Потенциально возможный годовой доход ИП по видам деятельности, в отношении которых применяется ПСН, проиндексируют на 1,058.</w:t>
      </w:r>
      <w:r w:rsidR="00E84E5C" w:rsidRPr="00E84E5C">
        <w:rPr>
          <w:rFonts w:ascii="PT Serif" w:hAnsi="PT Serif"/>
          <w:color w:val="22272F"/>
          <w:sz w:val="26"/>
          <w:szCs w:val="26"/>
          <w:shd w:val="clear" w:color="auto" w:fill="FFFFFF"/>
        </w:rPr>
        <w:t xml:space="preserve"> </w:t>
      </w:r>
    </w:p>
    <w:p w14:paraId="741B7CC0" w14:textId="7B70F42A" w:rsidR="00415552" w:rsidRPr="00E84E5C" w:rsidRDefault="00E84E5C" w:rsidP="00E84E5C">
      <w:pPr>
        <w:pStyle w:val="a9"/>
        <w:numPr>
          <w:ilvl w:val="0"/>
          <w:numId w:val="3"/>
        </w:numPr>
        <w:shd w:val="clear" w:color="auto" w:fill="FFFFFF"/>
        <w:spacing w:before="120" w:after="120"/>
        <w:ind w:left="567" w:hanging="567"/>
        <w:jc w:val="both"/>
        <w:rPr>
          <w:b/>
          <w:sz w:val="23"/>
          <w:szCs w:val="23"/>
          <w:lang w:eastAsia="ru-RU"/>
        </w:rPr>
      </w:pPr>
      <w:r>
        <w:rPr>
          <w:b/>
          <w:sz w:val="23"/>
          <w:szCs w:val="23"/>
          <w:lang w:eastAsia="ru-RU"/>
        </w:rPr>
        <w:t>П</w:t>
      </w:r>
      <w:r w:rsidRPr="00E84E5C">
        <w:rPr>
          <w:b/>
          <w:sz w:val="23"/>
          <w:szCs w:val="23"/>
          <w:lang w:eastAsia="ru-RU"/>
        </w:rPr>
        <w:t xml:space="preserve">ри </w:t>
      </w:r>
      <w:proofErr w:type="spellStart"/>
      <w:r w:rsidRPr="00E84E5C">
        <w:rPr>
          <w:b/>
          <w:sz w:val="23"/>
          <w:szCs w:val="23"/>
          <w:lang w:eastAsia="ru-RU"/>
        </w:rPr>
        <w:t>непрекращении</w:t>
      </w:r>
      <w:proofErr w:type="spellEnd"/>
      <w:r w:rsidRPr="00E84E5C">
        <w:rPr>
          <w:b/>
          <w:sz w:val="23"/>
          <w:szCs w:val="23"/>
          <w:lang w:eastAsia="ru-RU"/>
        </w:rPr>
        <w:t xml:space="preserve"> предпринимательской деятельности, но изменении адреса места ее осуществления, перерасчет налога по ПСН, уплаченного по ранее выданному патенту, осуществляется налоговым органом на основании заявления индивидуального предпринимателя, представленного в произвольной форме.</w:t>
      </w:r>
    </w:p>
    <w:p w14:paraId="4B9EF2F1" w14:textId="072768B4" w:rsidR="00E84E5C" w:rsidRDefault="00E84E5C" w:rsidP="00E84E5C">
      <w:pPr>
        <w:shd w:val="clear" w:color="auto" w:fill="FFFFFF"/>
        <w:spacing w:before="120" w:after="120"/>
        <w:ind w:left="567"/>
        <w:jc w:val="both"/>
        <w:rPr>
          <w:rStyle w:val="a3"/>
          <w:i/>
          <w:color w:val="000000" w:themeColor="text1"/>
          <w:u w:val="none"/>
        </w:rPr>
      </w:pPr>
      <w:r w:rsidRPr="00E84E5C">
        <w:rPr>
          <w:rStyle w:val="a3"/>
          <w:i/>
          <w:color w:val="000000" w:themeColor="text1"/>
          <w:u w:val="none"/>
        </w:rPr>
        <w:t>Письмо Федеральной налоговой службы от 3 октября 2023 г. N БВ-4-9/12603@ "Обзор правовых позиций, сформированных ФНС России по результатам рассмотрения жалоб (апелляционных жалоб) налогоплательщиков"</w:t>
      </w:r>
    </w:p>
    <w:p w14:paraId="430952EA" w14:textId="77777777" w:rsidR="0053273B" w:rsidRPr="0053273B" w:rsidRDefault="0053273B" w:rsidP="0053273B">
      <w:pPr>
        <w:pStyle w:val="a9"/>
        <w:numPr>
          <w:ilvl w:val="0"/>
          <w:numId w:val="3"/>
        </w:numPr>
        <w:shd w:val="clear" w:color="auto" w:fill="FFFFFF"/>
        <w:spacing w:before="120" w:after="120"/>
        <w:ind w:left="567" w:hanging="567"/>
        <w:jc w:val="both"/>
        <w:rPr>
          <w:b/>
          <w:sz w:val="23"/>
          <w:szCs w:val="23"/>
          <w:lang w:eastAsia="ru-RU"/>
        </w:rPr>
      </w:pPr>
      <w:proofErr w:type="gramStart"/>
      <w:r w:rsidRPr="0053273B">
        <w:rPr>
          <w:b/>
          <w:sz w:val="23"/>
          <w:szCs w:val="23"/>
          <w:lang w:eastAsia="ru-RU"/>
        </w:rPr>
        <w:t>В случае, когда хозяйствующий субъект выразил свое волеизъявление использовать УСН,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w:t>
      </w:r>
      <w:hyperlink r:id="rId21" w:anchor="/document/10900200/entry/3461219" w:history="1">
        <w:r w:rsidRPr="0053273B">
          <w:rPr>
            <w:b/>
            <w:sz w:val="23"/>
            <w:szCs w:val="23"/>
            <w:lang w:eastAsia="ru-RU"/>
          </w:rPr>
          <w:t>подпункта 19 пункта 3 статьи 346.12</w:t>
        </w:r>
      </w:hyperlink>
      <w:r w:rsidRPr="0053273B">
        <w:rPr>
          <w:b/>
          <w:sz w:val="23"/>
          <w:szCs w:val="23"/>
          <w:lang w:eastAsia="ru-RU"/>
        </w:rPr>
        <w:t> НК РФ в качестве основания изменения статуса налогоплательщика, если ранее налоговым органом действия налогоплательщика</w:t>
      </w:r>
      <w:proofErr w:type="gramEnd"/>
      <w:r w:rsidRPr="0053273B">
        <w:rPr>
          <w:b/>
          <w:sz w:val="23"/>
          <w:szCs w:val="23"/>
          <w:lang w:eastAsia="ru-RU"/>
        </w:rPr>
        <w:t>, по сути, были одобрены.</w:t>
      </w:r>
    </w:p>
    <w:p w14:paraId="1BDE7AF4" w14:textId="77777777" w:rsidR="0053273B" w:rsidRDefault="0053273B" w:rsidP="0053273B">
      <w:pPr>
        <w:shd w:val="clear" w:color="auto" w:fill="FFFFFF"/>
        <w:spacing w:before="120" w:after="120"/>
        <w:ind w:left="567"/>
        <w:jc w:val="both"/>
        <w:rPr>
          <w:rStyle w:val="a3"/>
          <w:i/>
          <w:color w:val="000000" w:themeColor="text1"/>
          <w:u w:val="none"/>
        </w:rPr>
      </w:pPr>
      <w:r w:rsidRPr="00E84E5C">
        <w:rPr>
          <w:rStyle w:val="a3"/>
          <w:i/>
          <w:color w:val="000000" w:themeColor="text1"/>
          <w:u w:val="none"/>
        </w:rPr>
        <w:t>Письмо Федеральной налоговой службы от 3 октября 2023 г. N БВ-4-9/12603@ "Обзор правовых позиций, сформированных ФНС России по результатам рассмотрения жалоб (апелляционных жалоб) налогоплательщиков"</w:t>
      </w:r>
    </w:p>
    <w:p w14:paraId="59A615E7" w14:textId="77777777" w:rsidR="0053273B" w:rsidRPr="0053273B" w:rsidRDefault="0053273B" w:rsidP="0053273B">
      <w:pPr>
        <w:shd w:val="clear" w:color="auto" w:fill="FFFFFF"/>
        <w:ind w:firstLine="567"/>
        <w:jc w:val="both"/>
        <w:rPr>
          <w:color w:val="22272F"/>
          <w:sz w:val="23"/>
          <w:szCs w:val="23"/>
          <w:lang w:eastAsia="ru-RU"/>
        </w:rPr>
      </w:pPr>
      <w:r w:rsidRPr="0053273B">
        <w:rPr>
          <w:color w:val="22272F"/>
          <w:sz w:val="23"/>
          <w:szCs w:val="23"/>
          <w:lang w:eastAsia="ru-RU"/>
        </w:rPr>
        <w:t>Согласно фактическим обстоятельствам Заявитель зарегистрирован в качестве индивидуального предпринимателя (далее - ИП) с 08.06.2022. Однако с документами для регистрации в качестве ИП Заявителем не представлено уведомление о переходе на УСН. При этом Заявителем 14.06.2022 в налоговом органе зарегистрирована контрольно-кассовая техника (далее - ККТ) с режимом налогообложения УСН, а также производилась уплата авансовых платежей по УСН.</w:t>
      </w:r>
    </w:p>
    <w:p w14:paraId="53A32964" w14:textId="77777777" w:rsidR="0053273B" w:rsidRPr="0053273B" w:rsidRDefault="0053273B" w:rsidP="0053273B">
      <w:pPr>
        <w:shd w:val="clear" w:color="auto" w:fill="FFFFFF"/>
        <w:ind w:firstLine="567"/>
        <w:jc w:val="both"/>
        <w:rPr>
          <w:color w:val="22272F"/>
          <w:sz w:val="23"/>
          <w:szCs w:val="23"/>
          <w:lang w:eastAsia="ru-RU"/>
        </w:rPr>
      </w:pPr>
      <w:r w:rsidRPr="0053273B">
        <w:rPr>
          <w:color w:val="22272F"/>
          <w:sz w:val="23"/>
          <w:szCs w:val="23"/>
          <w:lang w:eastAsia="ru-RU"/>
        </w:rPr>
        <w:t>При таких обстоятельствах Заявитель признан плательщиком УСН, поскольку при регистрации ККТ фактически уведомил налоговый орган о применении УСН. При этом налоговым органом не предоставлены доказательства, свидетельствующие о несоответствии налогоплательщика критериям для применения УСН, установленным </w:t>
      </w:r>
      <w:hyperlink r:id="rId22" w:anchor="/document/10900200/entry/34612" w:history="1">
        <w:r w:rsidRPr="0053273B">
          <w:rPr>
            <w:color w:val="22272F"/>
            <w:sz w:val="23"/>
            <w:szCs w:val="23"/>
            <w:lang w:eastAsia="ru-RU"/>
          </w:rPr>
          <w:t>статьей 346.12</w:t>
        </w:r>
      </w:hyperlink>
      <w:r w:rsidRPr="0053273B">
        <w:rPr>
          <w:color w:val="22272F"/>
          <w:sz w:val="23"/>
          <w:szCs w:val="23"/>
          <w:lang w:eastAsia="ru-RU"/>
        </w:rPr>
        <w:t> НК РФ.</w:t>
      </w:r>
    </w:p>
    <w:p w14:paraId="3577BF70" w14:textId="77777777" w:rsidR="0053273B" w:rsidRPr="0053273B" w:rsidRDefault="0053273B" w:rsidP="0053273B">
      <w:pPr>
        <w:shd w:val="clear" w:color="auto" w:fill="FFFFFF"/>
        <w:ind w:firstLine="567"/>
        <w:jc w:val="both"/>
        <w:rPr>
          <w:color w:val="22272F"/>
          <w:sz w:val="23"/>
          <w:szCs w:val="23"/>
          <w:lang w:eastAsia="ru-RU"/>
        </w:rPr>
      </w:pPr>
      <w:r w:rsidRPr="0053273B">
        <w:rPr>
          <w:color w:val="22272F"/>
          <w:sz w:val="23"/>
          <w:szCs w:val="23"/>
          <w:lang w:eastAsia="ru-RU"/>
        </w:rPr>
        <w:t>В сложившейся ситуации несвоевременное представление налогоплательщиком уведомления о переходе на УСН не является основанием для отказа ему в применении указанного специального налогового режима.</w:t>
      </w:r>
    </w:p>
    <w:p w14:paraId="23683AD8" w14:textId="77777777" w:rsidR="00814F48" w:rsidRPr="00814F48" w:rsidRDefault="00814F48" w:rsidP="00814F48">
      <w:pPr>
        <w:pStyle w:val="a9"/>
        <w:numPr>
          <w:ilvl w:val="0"/>
          <w:numId w:val="3"/>
        </w:numPr>
        <w:shd w:val="clear" w:color="auto" w:fill="FFFFFF"/>
        <w:spacing w:before="120" w:after="120"/>
        <w:ind w:left="567" w:hanging="567"/>
        <w:jc w:val="both"/>
        <w:rPr>
          <w:b/>
          <w:sz w:val="23"/>
          <w:szCs w:val="23"/>
          <w:lang w:eastAsia="ru-RU"/>
        </w:rPr>
      </w:pPr>
      <w:r w:rsidRPr="00814F48">
        <w:rPr>
          <w:b/>
          <w:sz w:val="23"/>
          <w:szCs w:val="23"/>
          <w:lang w:eastAsia="ru-RU"/>
        </w:rPr>
        <w:t>П</w:t>
      </w:r>
      <w:r w:rsidRPr="00814F48">
        <w:rPr>
          <w:rFonts w:hint="eastAsia"/>
          <w:b/>
          <w:sz w:val="23"/>
          <w:szCs w:val="23"/>
          <w:lang w:eastAsia="ru-RU"/>
        </w:rPr>
        <w:t>о</w:t>
      </w:r>
      <w:r w:rsidRPr="00814F48">
        <w:rPr>
          <w:b/>
          <w:sz w:val="23"/>
          <w:szCs w:val="23"/>
          <w:lang w:eastAsia="ru-RU"/>
        </w:rPr>
        <w:t>лучение валютной выручки при УСН</w:t>
      </w:r>
    </w:p>
    <w:p w14:paraId="70A644FC" w14:textId="77777777" w:rsidR="00814F48" w:rsidRPr="00814F48" w:rsidRDefault="00814F48" w:rsidP="00814F48">
      <w:pPr>
        <w:shd w:val="clear" w:color="auto" w:fill="FFFFFF"/>
        <w:spacing w:before="120" w:after="120"/>
        <w:ind w:left="567"/>
        <w:jc w:val="both"/>
        <w:rPr>
          <w:rStyle w:val="a3"/>
          <w:i/>
          <w:color w:val="000000" w:themeColor="text1"/>
          <w:u w:val="none"/>
        </w:rPr>
      </w:pPr>
      <w:r w:rsidRPr="00814F48">
        <w:rPr>
          <w:rStyle w:val="a3"/>
          <w:i/>
          <w:color w:val="000000" w:themeColor="text1"/>
          <w:u w:val="none"/>
        </w:rPr>
        <w:t>Письмо Федеральной налоговой службы от 6 октября 2023 г. N ЗГ-3-17/12982</w:t>
      </w:r>
    </w:p>
    <w:p w14:paraId="35B1738E" w14:textId="77777777" w:rsidR="00814F48" w:rsidRPr="00814F48" w:rsidRDefault="00814F48" w:rsidP="00814F48">
      <w:pPr>
        <w:pStyle w:val="a9"/>
        <w:numPr>
          <w:ilvl w:val="0"/>
          <w:numId w:val="17"/>
        </w:numPr>
        <w:shd w:val="clear" w:color="auto" w:fill="FFFFFF"/>
        <w:ind w:left="567" w:hanging="567"/>
        <w:jc w:val="both"/>
        <w:rPr>
          <w:color w:val="000000" w:themeColor="text1"/>
          <w:sz w:val="23"/>
          <w:szCs w:val="23"/>
        </w:rPr>
      </w:pPr>
      <w:r w:rsidRPr="00814F48">
        <w:rPr>
          <w:color w:val="000000" w:themeColor="text1"/>
          <w:sz w:val="23"/>
          <w:szCs w:val="23"/>
        </w:rPr>
        <w:t>Резиденты обязаны уведомлять налоговые органы по месту своего учета об открытии зарубежных счетов в банках и иных организациях финансового рынка не позднее одного месяца со дня соответственно открытия таких счетов (Уведомление).</w:t>
      </w:r>
    </w:p>
    <w:p w14:paraId="73AAD9BC" w14:textId="77777777" w:rsidR="00814F48" w:rsidRPr="00814F48" w:rsidRDefault="00814F48" w:rsidP="00814F48">
      <w:pPr>
        <w:pStyle w:val="a9"/>
        <w:shd w:val="clear" w:color="auto" w:fill="FFFFFF"/>
        <w:ind w:left="0" w:firstLine="567"/>
        <w:contextualSpacing w:val="0"/>
        <w:jc w:val="both"/>
        <w:rPr>
          <w:color w:val="000000" w:themeColor="text1"/>
          <w:sz w:val="23"/>
          <w:szCs w:val="23"/>
        </w:rPr>
      </w:pPr>
      <w:r>
        <w:rPr>
          <w:color w:val="000000" w:themeColor="text1"/>
          <w:sz w:val="23"/>
          <w:szCs w:val="23"/>
        </w:rPr>
        <w:t>В</w:t>
      </w:r>
      <w:r w:rsidRPr="00814F48">
        <w:rPr>
          <w:color w:val="000000" w:themeColor="text1"/>
          <w:sz w:val="23"/>
          <w:szCs w:val="23"/>
        </w:rPr>
        <w:t>алютное законодательство разграничивает деятельность физических лиц - резидентов, связанную с личными нуждами, и предпринимательскую деятельность, в том числе в целях определения прав и обязанностей при представлении Уведомлений и Отчетов по зарубежным счетам.</w:t>
      </w:r>
    </w:p>
    <w:p w14:paraId="7C70089D" w14:textId="77777777" w:rsidR="00814F48" w:rsidRPr="00814F48" w:rsidRDefault="00814F48" w:rsidP="00814F48">
      <w:pPr>
        <w:pStyle w:val="a9"/>
        <w:shd w:val="clear" w:color="auto" w:fill="FFFFFF"/>
        <w:ind w:left="0" w:firstLine="567"/>
        <w:contextualSpacing w:val="0"/>
        <w:jc w:val="both"/>
        <w:rPr>
          <w:color w:val="000000" w:themeColor="text1"/>
          <w:sz w:val="23"/>
          <w:szCs w:val="23"/>
        </w:rPr>
      </w:pPr>
      <w:r w:rsidRPr="00814F48">
        <w:rPr>
          <w:color w:val="000000" w:themeColor="text1"/>
          <w:sz w:val="23"/>
          <w:szCs w:val="23"/>
        </w:rPr>
        <w:t>Таким образом, в случае представления </w:t>
      </w:r>
      <w:hyperlink r:id="rId23" w:anchor="/document/74226441/entry/1000" w:history="1">
        <w:r w:rsidRPr="00814F48">
          <w:rPr>
            <w:color w:val="000000" w:themeColor="text1"/>
            <w:sz w:val="23"/>
            <w:szCs w:val="23"/>
          </w:rPr>
          <w:t>Уведомления</w:t>
        </w:r>
      </w:hyperlink>
      <w:r w:rsidRPr="00814F48">
        <w:rPr>
          <w:color w:val="000000" w:themeColor="text1"/>
          <w:sz w:val="23"/>
          <w:szCs w:val="23"/>
        </w:rPr>
        <w:t> по зарубежному счету, используемому индивидуальным предпринимателем в предпринимательских целях, представлять</w:t>
      </w:r>
      <w:r>
        <w:rPr>
          <w:color w:val="000000" w:themeColor="text1"/>
          <w:sz w:val="23"/>
          <w:szCs w:val="23"/>
        </w:rPr>
        <w:t xml:space="preserve"> </w:t>
      </w:r>
      <w:hyperlink r:id="rId24" w:anchor="/document/12144140/entry/1100" w:history="1">
        <w:r w:rsidRPr="00814F48">
          <w:rPr>
            <w:color w:val="000000" w:themeColor="text1"/>
            <w:sz w:val="23"/>
            <w:szCs w:val="23"/>
          </w:rPr>
          <w:t>Отчеты</w:t>
        </w:r>
      </w:hyperlink>
      <w:r>
        <w:rPr>
          <w:color w:val="000000" w:themeColor="text1"/>
          <w:sz w:val="23"/>
          <w:szCs w:val="23"/>
        </w:rPr>
        <w:t xml:space="preserve"> </w:t>
      </w:r>
      <w:r w:rsidRPr="00814F48">
        <w:rPr>
          <w:color w:val="000000" w:themeColor="text1"/>
          <w:sz w:val="23"/>
          <w:szCs w:val="23"/>
        </w:rPr>
        <w:t>необходимо ежеквартально по</w:t>
      </w:r>
      <w:r>
        <w:rPr>
          <w:color w:val="000000" w:themeColor="text1"/>
          <w:sz w:val="23"/>
          <w:szCs w:val="23"/>
        </w:rPr>
        <w:t xml:space="preserve"> </w:t>
      </w:r>
      <w:hyperlink r:id="rId25" w:anchor="/document/12144140/entry/1000" w:history="1">
        <w:r w:rsidRPr="00814F48">
          <w:rPr>
            <w:color w:val="000000" w:themeColor="text1"/>
            <w:sz w:val="23"/>
            <w:szCs w:val="23"/>
          </w:rPr>
          <w:t>правилам</w:t>
        </w:r>
      </w:hyperlink>
      <w:r w:rsidRPr="00814F48">
        <w:rPr>
          <w:color w:val="000000" w:themeColor="text1"/>
          <w:sz w:val="23"/>
          <w:szCs w:val="23"/>
        </w:rPr>
        <w:t>, утвержденным</w:t>
      </w:r>
      <w:r>
        <w:rPr>
          <w:color w:val="000000" w:themeColor="text1"/>
          <w:sz w:val="23"/>
          <w:szCs w:val="23"/>
        </w:rPr>
        <w:t xml:space="preserve"> </w:t>
      </w:r>
      <w:hyperlink r:id="rId26" w:anchor="/document/12144140/entry/0" w:history="1">
        <w:r w:rsidRPr="00814F48">
          <w:rPr>
            <w:color w:val="000000" w:themeColor="text1"/>
            <w:sz w:val="23"/>
            <w:szCs w:val="23"/>
          </w:rPr>
          <w:t>Постановлением</w:t>
        </w:r>
      </w:hyperlink>
      <w:r>
        <w:rPr>
          <w:color w:val="000000" w:themeColor="text1"/>
          <w:sz w:val="23"/>
          <w:szCs w:val="23"/>
        </w:rPr>
        <w:t xml:space="preserve"> </w:t>
      </w:r>
      <w:r w:rsidRPr="00814F48">
        <w:rPr>
          <w:color w:val="000000" w:themeColor="text1"/>
          <w:sz w:val="23"/>
          <w:szCs w:val="23"/>
        </w:rPr>
        <w:t>Правительства РФ от 28.12.2005 N 819 </w:t>
      </w:r>
      <w:hyperlink r:id="rId27" w:anchor="/document/408145169/entry/4444" w:history="1">
        <w:r w:rsidRPr="00814F48">
          <w:rPr>
            <w:color w:val="000000" w:themeColor="text1"/>
            <w:sz w:val="23"/>
            <w:szCs w:val="23"/>
          </w:rPr>
          <w:t>4</w:t>
        </w:r>
      </w:hyperlink>
      <w:r w:rsidRPr="00814F48">
        <w:rPr>
          <w:color w:val="000000" w:themeColor="text1"/>
          <w:sz w:val="23"/>
          <w:szCs w:val="23"/>
        </w:rPr>
        <w:t>.</w:t>
      </w:r>
    </w:p>
    <w:p w14:paraId="71077108" w14:textId="77777777" w:rsidR="00814F48" w:rsidRPr="00814F48" w:rsidRDefault="00814F48" w:rsidP="00814F48">
      <w:pPr>
        <w:pStyle w:val="a9"/>
        <w:numPr>
          <w:ilvl w:val="0"/>
          <w:numId w:val="17"/>
        </w:numPr>
        <w:shd w:val="clear" w:color="auto" w:fill="FFFFFF"/>
        <w:ind w:left="567" w:hanging="567"/>
        <w:jc w:val="both"/>
        <w:rPr>
          <w:sz w:val="23"/>
          <w:szCs w:val="23"/>
        </w:rPr>
      </w:pPr>
      <w:r>
        <w:rPr>
          <w:color w:val="000000" w:themeColor="text1"/>
          <w:sz w:val="23"/>
          <w:szCs w:val="23"/>
        </w:rPr>
        <w:t>В</w:t>
      </w:r>
      <w:r w:rsidRPr="00814F48">
        <w:rPr>
          <w:color w:val="000000" w:themeColor="text1"/>
          <w:sz w:val="23"/>
          <w:szCs w:val="23"/>
        </w:rPr>
        <w:t xml:space="preserve"> случае получения доходов в иностранной валюте, такие доходы учитываются </w:t>
      </w:r>
      <w:r>
        <w:rPr>
          <w:color w:val="000000" w:themeColor="text1"/>
          <w:sz w:val="23"/>
          <w:szCs w:val="23"/>
        </w:rPr>
        <w:t xml:space="preserve">при УСН </w:t>
      </w:r>
      <w:r w:rsidRPr="00814F48">
        <w:rPr>
          <w:color w:val="000000" w:themeColor="text1"/>
          <w:sz w:val="23"/>
          <w:szCs w:val="23"/>
        </w:rPr>
        <w:t>на дату поступления указанных денежных средств на валютный счет налогоплательщика. </w:t>
      </w:r>
      <w:r>
        <w:rPr>
          <w:color w:val="000000" w:themeColor="text1"/>
          <w:sz w:val="23"/>
          <w:szCs w:val="23"/>
        </w:rPr>
        <w:t xml:space="preserve"> У </w:t>
      </w:r>
      <w:r w:rsidRPr="00814F48">
        <w:rPr>
          <w:color w:val="000000" w:themeColor="text1"/>
          <w:sz w:val="23"/>
          <w:szCs w:val="23"/>
        </w:rPr>
        <w:t>налогоплательщика</w:t>
      </w:r>
      <w:r>
        <w:rPr>
          <w:color w:val="000000" w:themeColor="text1"/>
          <w:sz w:val="23"/>
          <w:szCs w:val="23"/>
        </w:rPr>
        <w:t xml:space="preserve"> на</w:t>
      </w:r>
      <w:r w:rsidRPr="00814F48">
        <w:rPr>
          <w:color w:val="000000" w:themeColor="text1"/>
          <w:sz w:val="23"/>
          <w:szCs w:val="23"/>
        </w:rPr>
        <w:t xml:space="preserve"> УСН</w:t>
      </w:r>
      <w:r>
        <w:rPr>
          <w:color w:val="000000" w:themeColor="text1"/>
          <w:sz w:val="23"/>
          <w:szCs w:val="23"/>
        </w:rPr>
        <w:t>,</w:t>
      </w:r>
      <w:r w:rsidRPr="00814F48">
        <w:rPr>
          <w:color w:val="000000" w:themeColor="text1"/>
          <w:sz w:val="23"/>
          <w:szCs w:val="23"/>
        </w:rPr>
        <w:t xml:space="preserve"> продающего иностранную валюту по </w:t>
      </w:r>
      <w:hyperlink r:id="rId28" w:anchor="/document/555501/entry/0" w:history="1">
        <w:r w:rsidRPr="00814F48">
          <w:rPr>
            <w:color w:val="000000" w:themeColor="text1"/>
            <w:sz w:val="23"/>
            <w:szCs w:val="23"/>
          </w:rPr>
          <w:t>курсу</w:t>
        </w:r>
      </w:hyperlink>
      <w:r w:rsidRPr="00814F48">
        <w:rPr>
          <w:color w:val="000000" w:themeColor="text1"/>
          <w:sz w:val="23"/>
          <w:szCs w:val="23"/>
        </w:rPr>
        <w:t> выше установленного Банком России на дату перехода права собственности на иностранную валюту, образуется положительная курсовая разница, которая учитывается в составе доходов.</w:t>
      </w:r>
    </w:p>
    <w:p w14:paraId="626CE35B" w14:textId="49ADB5D5" w:rsidR="006332C4" w:rsidRPr="006332C4" w:rsidRDefault="006332C4" w:rsidP="006332C4">
      <w:pPr>
        <w:pStyle w:val="a9"/>
        <w:numPr>
          <w:ilvl w:val="0"/>
          <w:numId w:val="3"/>
        </w:numPr>
        <w:shd w:val="clear" w:color="auto" w:fill="FFFFFF"/>
        <w:spacing w:before="120" w:after="120"/>
        <w:ind w:left="567" w:hanging="567"/>
        <w:contextualSpacing w:val="0"/>
        <w:jc w:val="both"/>
        <w:rPr>
          <w:b/>
          <w:sz w:val="23"/>
          <w:szCs w:val="23"/>
          <w:lang w:eastAsia="ru-RU"/>
        </w:rPr>
      </w:pPr>
      <w:r>
        <w:rPr>
          <w:b/>
          <w:sz w:val="23"/>
          <w:szCs w:val="23"/>
          <w:lang w:eastAsia="ru-RU"/>
        </w:rPr>
        <w:t>С</w:t>
      </w:r>
      <w:r w:rsidRPr="006332C4">
        <w:rPr>
          <w:b/>
          <w:sz w:val="23"/>
          <w:szCs w:val="23"/>
          <w:lang w:eastAsia="ru-RU"/>
        </w:rPr>
        <w:t>уммы уплаченных организацией взносов на содержание и текущий ремонт общего имущества многоквартирного дома, в котором организации на праве собственности принадлежит нежилое помещение, учитываются в расходах при исчислении налоговой базы по налогу, уплачиваемому в связи с применением УСН, в составе материальных расходов.</w:t>
      </w:r>
    </w:p>
    <w:p w14:paraId="3BEBC9F3" w14:textId="60416C28" w:rsidR="006332C4" w:rsidRPr="006332C4" w:rsidRDefault="006332C4" w:rsidP="006332C4">
      <w:pPr>
        <w:pStyle w:val="a9"/>
        <w:shd w:val="clear" w:color="auto" w:fill="FFFFFF"/>
        <w:spacing w:before="120" w:after="120"/>
        <w:ind w:left="567"/>
        <w:contextualSpacing w:val="0"/>
        <w:jc w:val="both"/>
        <w:rPr>
          <w:bCs/>
          <w:i/>
          <w:iCs/>
          <w:sz w:val="23"/>
          <w:szCs w:val="23"/>
          <w:lang w:eastAsia="ru-RU"/>
        </w:rPr>
      </w:pPr>
      <w:r w:rsidRPr="006332C4">
        <w:rPr>
          <w:bCs/>
          <w:i/>
          <w:iCs/>
          <w:sz w:val="23"/>
          <w:szCs w:val="23"/>
          <w:lang w:eastAsia="ru-RU"/>
        </w:rPr>
        <w:t>Письмо Департамента налоговой политики Минфина России от 27 октября 2023 г. N 03-11-11/102660</w:t>
      </w:r>
    </w:p>
    <w:p w14:paraId="02001236" w14:textId="0686DB22" w:rsidR="00C34D0E" w:rsidRPr="00C34D0E" w:rsidRDefault="00C34D0E" w:rsidP="008D2490">
      <w:pPr>
        <w:pStyle w:val="s3"/>
        <w:numPr>
          <w:ilvl w:val="0"/>
          <w:numId w:val="3"/>
        </w:numPr>
        <w:shd w:val="clear" w:color="auto" w:fill="FFFFFF"/>
        <w:spacing w:before="120" w:beforeAutospacing="0" w:after="120" w:afterAutospacing="0"/>
        <w:ind w:left="567" w:hanging="567"/>
        <w:jc w:val="both"/>
        <w:rPr>
          <w:b/>
          <w:color w:val="22272F"/>
          <w:sz w:val="23"/>
          <w:szCs w:val="23"/>
        </w:rPr>
      </w:pPr>
      <w:r w:rsidRPr="00C34D0E">
        <w:rPr>
          <w:b/>
          <w:color w:val="22272F"/>
          <w:sz w:val="23"/>
          <w:szCs w:val="23"/>
        </w:rPr>
        <w:t>Реализация товара без оплаты в денежной или иной форме не приводит к возникновению у предпринимателя дохода, подлежащего обложению УСН</w:t>
      </w:r>
    </w:p>
    <w:p w14:paraId="1799877B" w14:textId="73E378C4" w:rsidR="00C34D0E" w:rsidRPr="00C34D0E" w:rsidRDefault="00C34D0E" w:rsidP="00C34D0E">
      <w:pPr>
        <w:pStyle w:val="s3"/>
        <w:shd w:val="clear" w:color="auto" w:fill="FFFFFF"/>
        <w:spacing w:before="0" w:beforeAutospacing="0" w:after="120" w:afterAutospacing="0"/>
        <w:ind w:left="567"/>
        <w:jc w:val="both"/>
        <w:rPr>
          <w:i/>
          <w:color w:val="22272F"/>
          <w:sz w:val="23"/>
          <w:szCs w:val="23"/>
        </w:rPr>
      </w:pPr>
      <w:r w:rsidRPr="00C34D0E">
        <w:rPr>
          <w:i/>
          <w:color w:val="22272F"/>
          <w:sz w:val="23"/>
          <w:szCs w:val="23"/>
          <w:shd w:val="clear" w:color="auto" w:fill="FFFFFF"/>
        </w:rPr>
        <w:t>Постановление Арбитражного суда Центрального округа от 11 октября 2023 г. N Ф10-4659/23 по делу N А84-1669/2022</w:t>
      </w:r>
    </w:p>
    <w:p w14:paraId="57C74668" w14:textId="77777777" w:rsidR="00C34D0E" w:rsidRPr="00C34D0E" w:rsidRDefault="00C34D0E" w:rsidP="00633A55">
      <w:pPr>
        <w:pStyle w:val="s1"/>
        <w:shd w:val="clear" w:color="auto" w:fill="FFFFFF"/>
        <w:spacing w:before="0" w:beforeAutospacing="0" w:after="0" w:afterAutospacing="0"/>
        <w:ind w:firstLine="567"/>
        <w:jc w:val="both"/>
        <w:rPr>
          <w:color w:val="22272F"/>
          <w:sz w:val="23"/>
          <w:szCs w:val="23"/>
        </w:rPr>
      </w:pPr>
      <w:r w:rsidRPr="00C34D0E">
        <w:rPr>
          <w:color w:val="22272F"/>
          <w:sz w:val="23"/>
          <w:szCs w:val="23"/>
        </w:rPr>
        <w:t>Налоговый орган посчитал, что предприниматель неправомерно занизил налоговую базу по УСН, не включив в состав доходов выручку от реализации продукции.</w:t>
      </w:r>
    </w:p>
    <w:p w14:paraId="12E4E4BE" w14:textId="77777777" w:rsidR="00C34D0E" w:rsidRPr="00C34D0E" w:rsidRDefault="00C34D0E" w:rsidP="00633A55">
      <w:pPr>
        <w:pStyle w:val="s1"/>
        <w:shd w:val="clear" w:color="auto" w:fill="FFFFFF"/>
        <w:spacing w:before="0" w:beforeAutospacing="0" w:after="0" w:afterAutospacing="0"/>
        <w:ind w:firstLine="567"/>
        <w:jc w:val="both"/>
        <w:rPr>
          <w:color w:val="22272F"/>
          <w:sz w:val="23"/>
          <w:szCs w:val="23"/>
        </w:rPr>
      </w:pPr>
      <w:r w:rsidRPr="00C34D0E">
        <w:rPr>
          <w:color w:val="22272F"/>
          <w:sz w:val="23"/>
          <w:szCs w:val="23"/>
        </w:rPr>
        <w:t>Суд, исследовав обстоятельства дела, с выводами налогового органа не согласился.</w:t>
      </w:r>
    </w:p>
    <w:p w14:paraId="72281926" w14:textId="77777777" w:rsidR="00C34D0E" w:rsidRPr="00C34D0E" w:rsidRDefault="00C34D0E" w:rsidP="00633A55">
      <w:pPr>
        <w:pStyle w:val="s1"/>
        <w:shd w:val="clear" w:color="auto" w:fill="FFFFFF"/>
        <w:spacing w:before="0" w:beforeAutospacing="0" w:after="0" w:afterAutospacing="0"/>
        <w:ind w:firstLine="567"/>
        <w:jc w:val="both"/>
        <w:rPr>
          <w:color w:val="22272F"/>
          <w:sz w:val="23"/>
          <w:szCs w:val="23"/>
        </w:rPr>
      </w:pPr>
      <w:r w:rsidRPr="00C34D0E">
        <w:rPr>
          <w:color w:val="22272F"/>
          <w:sz w:val="23"/>
          <w:szCs w:val="23"/>
        </w:rPr>
        <w:t>При взимании УСН применяется кассовый метод признания дохода, а к обстоятельствам, имеющим значение для правильного разрешения данного спора, относится не только факт реализации предпринимателем товара, но и факт погашения задолженности перед ним покупателями.</w:t>
      </w:r>
    </w:p>
    <w:p w14:paraId="0759B5A1" w14:textId="77777777" w:rsidR="00C34D0E" w:rsidRDefault="00C34D0E" w:rsidP="00633A55">
      <w:pPr>
        <w:pStyle w:val="s1"/>
        <w:shd w:val="clear" w:color="auto" w:fill="FFFFFF"/>
        <w:spacing w:before="0" w:beforeAutospacing="0" w:after="0" w:afterAutospacing="0"/>
        <w:ind w:firstLine="567"/>
        <w:jc w:val="both"/>
        <w:rPr>
          <w:color w:val="22272F"/>
          <w:sz w:val="23"/>
          <w:szCs w:val="23"/>
        </w:rPr>
      </w:pPr>
      <w:r w:rsidRPr="00C34D0E">
        <w:rPr>
          <w:color w:val="22272F"/>
          <w:sz w:val="23"/>
          <w:szCs w:val="23"/>
        </w:rPr>
        <w:t>Судом установлено, что налогоплательщиком был реализован товар различным лицам без его оплаты, о чем свидетельствуют данные, полученные от оператора фискальных данных. А поскольку налоговым органом не представлены доказательства, подтверждающие погашение задолженности по переданному товару перед налогоплательщиком в денежной форме или иным способом, оснований для вывода о получении им дохода в спорной сумме не имелось.</w:t>
      </w:r>
    </w:p>
    <w:p w14:paraId="0F818F03" w14:textId="064AC5CD" w:rsidR="00E1774E" w:rsidRPr="00E1774E" w:rsidRDefault="00E1774E" w:rsidP="00E1774E">
      <w:pPr>
        <w:pStyle w:val="s3"/>
        <w:numPr>
          <w:ilvl w:val="0"/>
          <w:numId w:val="3"/>
        </w:numPr>
        <w:shd w:val="clear" w:color="auto" w:fill="FFFFFF"/>
        <w:spacing w:before="120" w:beforeAutospacing="0" w:after="120" w:afterAutospacing="0"/>
        <w:ind w:left="567" w:hanging="567"/>
        <w:jc w:val="both"/>
        <w:rPr>
          <w:b/>
          <w:color w:val="22272F"/>
          <w:sz w:val="23"/>
          <w:szCs w:val="23"/>
        </w:rPr>
      </w:pPr>
      <w:r w:rsidRPr="00E1774E">
        <w:rPr>
          <w:b/>
          <w:color w:val="22272F"/>
          <w:sz w:val="23"/>
          <w:szCs w:val="23"/>
        </w:rPr>
        <w:t>ФНС подготовила обзор правовых позиций Конституционного и Верховного судов России по вопросам налогообложения за третий квартал 2023 г. Среди основных выводов:</w:t>
      </w:r>
    </w:p>
    <w:p w14:paraId="3BC2233F" w14:textId="77777777" w:rsidR="00E1774E" w:rsidRPr="00E1774E" w:rsidRDefault="00E1774E" w:rsidP="00E1774E">
      <w:pPr>
        <w:pStyle w:val="s3"/>
        <w:shd w:val="clear" w:color="auto" w:fill="FFFFFF"/>
        <w:spacing w:before="0" w:beforeAutospacing="0" w:after="120" w:afterAutospacing="0"/>
        <w:ind w:left="567"/>
        <w:jc w:val="both"/>
        <w:rPr>
          <w:i/>
          <w:color w:val="22272F"/>
          <w:sz w:val="23"/>
          <w:szCs w:val="23"/>
          <w:shd w:val="clear" w:color="auto" w:fill="FFFFFF"/>
        </w:rPr>
      </w:pPr>
      <w:r w:rsidRPr="00E1774E">
        <w:rPr>
          <w:i/>
          <w:color w:val="22272F"/>
          <w:sz w:val="23"/>
          <w:szCs w:val="23"/>
          <w:shd w:val="clear" w:color="auto" w:fill="FFFFFF"/>
        </w:rPr>
        <w:t>Письмо Федеральной налоговой службы от 27 октября 2023 г. N БВ-4-7/13775@</w:t>
      </w:r>
    </w:p>
    <w:p w14:paraId="7D930423" w14:textId="54FB53E7" w:rsidR="00E1774E" w:rsidRPr="00FB0418" w:rsidRDefault="00FB0418" w:rsidP="00633A55">
      <w:pPr>
        <w:pStyle w:val="s1"/>
        <w:shd w:val="clear" w:color="auto" w:fill="FFFFFF"/>
        <w:spacing w:before="0" w:beforeAutospacing="0" w:after="0" w:afterAutospacing="0"/>
        <w:ind w:firstLine="567"/>
        <w:jc w:val="both"/>
        <w:rPr>
          <w:color w:val="22272F"/>
          <w:sz w:val="23"/>
          <w:szCs w:val="23"/>
        </w:rPr>
      </w:pPr>
      <w:r w:rsidRPr="00FB0418">
        <w:rPr>
          <w:color w:val="22272F"/>
          <w:sz w:val="23"/>
          <w:szCs w:val="23"/>
        </w:rPr>
        <w:t>Сущность конструкции коммерческой организации, в том числе подвергшейся преобразованию из одной организационно-правовой формы в другую организационно-правовую форму, для целей </w:t>
      </w:r>
      <w:hyperlink r:id="rId29" w:anchor="/document/10900200/entry/100434" w:history="1">
        <w:r w:rsidR="00274A1F">
          <w:rPr>
            <w:color w:val="22272F"/>
            <w:sz w:val="23"/>
            <w:szCs w:val="23"/>
          </w:rPr>
          <w:t>п.</w:t>
        </w:r>
        <w:r w:rsidRPr="00FB0418">
          <w:rPr>
            <w:color w:val="22272F"/>
            <w:sz w:val="23"/>
            <w:szCs w:val="23"/>
          </w:rPr>
          <w:t xml:space="preserve"> 4 </w:t>
        </w:r>
        <w:r w:rsidR="00274A1F">
          <w:rPr>
            <w:color w:val="22272F"/>
            <w:sz w:val="23"/>
            <w:szCs w:val="23"/>
          </w:rPr>
          <w:t>ст.</w:t>
        </w:r>
        <w:r w:rsidRPr="00FB0418">
          <w:rPr>
            <w:color w:val="22272F"/>
            <w:sz w:val="23"/>
            <w:szCs w:val="23"/>
          </w:rPr>
          <w:t xml:space="preserve"> 346.13</w:t>
        </w:r>
      </w:hyperlink>
      <w:r w:rsidRPr="00FB0418">
        <w:rPr>
          <w:color w:val="22272F"/>
          <w:sz w:val="23"/>
          <w:szCs w:val="23"/>
        </w:rPr>
        <w:t> </w:t>
      </w:r>
      <w:r w:rsidR="00274A1F">
        <w:rPr>
          <w:color w:val="22272F"/>
          <w:sz w:val="23"/>
          <w:szCs w:val="23"/>
        </w:rPr>
        <w:t>НК РФ</w:t>
      </w:r>
      <w:r w:rsidRPr="00FB0418">
        <w:rPr>
          <w:color w:val="22272F"/>
          <w:sz w:val="23"/>
          <w:szCs w:val="23"/>
        </w:rPr>
        <w:t>, предполагает учет доходов с начала отчетного (налогового) периода.</w:t>
      </w:r>
    </w:p>
    <w:p w14:paraId="03305C54" w14:textId="77777777" w:rsidR="00FB0418" w:rsidRPr="00FB0418" w:rsidRDefault="00FB0418" w:rsidP="00FB0418">
      <w:pPr>
        <w:pStyle w:val="s1"/>
        <w:shd w:val="clear" w:color="auto" w:fill="FFFFFF"/>
        <w:spacing w:before="0" w:beforeAutospacing="0" w:after="0" w:afterAutospacing="0"/>
        <w:ind w:firstLine="567"/>
        <w:jc w:val="both"/>
        <w:rPr>
          <w:color w:val="22272F"/>
          <w:sz w:val="23"/>
          <w:szCs w:val="23"/>
        </w:rPr>
      </w:pPr>
      <w:r w:rsidRPr="00FB0418">
        <w:rPr>
          <w:color w:val="22272F"/>
          <w:sz w:val="23"/>
          <w:szCs w:val="23"/>
        </w:rPr>
        <w:t>Закрытое акционерное общество 18.05.2015 было реорганизовано в форме преобразования в общество с ограниченной ответственностью. По результатам выездной налоговой проверки, проведенной налоговым органом в отношении З</w:t>
      </w:r>
      <w:proofErr w:type="gramStart"/>
      <w:r w:rsidRPr="00FB0418">
        <w:rPr>
          <w:color w:val="22272F"/>
          <w:sz w:val="23"/>
          <w:szCs w:val="23"/>
        </w:rPr>
        <w:t>АО и ООО</w:t>
      </w:r>
      <w:proofErr w:type="gramEnd"/>
      <w:r w:rsidRPr="00FB0418">
        <w:rPr>
          <w:color w:val="22272F"/>
          <w:sz w:val="23"/>
          <w:szCs w:val="23"/>
        </w:rPr>
        <w:t xml:space="preserve"> за период 2015 - 2017 годы, установлено, что как правопреемник - ООО, так и </w:t>
      </w:r>
      <w:proofErr w:type="spellStart"/>
      <w:r w:rsidRPr="00FB0418">
        <w:rPr>
          <w:color w:val="22272F"/>
          <w:sz w:val="23"/>
          <w:szCs w:val="23"/>
        </w:rPr>
        <w:t>правопредшественник</w:t>
      </w:r>
      <w:proofErr w:type="spellEnd"/>
      <w:r w:rsidRPr="00FB0418">
        <w:rPr>
          <w:color w:val="22272F"/>
          <w:sz w:val="23"/>
          <w:szCs w:val="23"/>
        </w:rPr>
        <w:t xml:space="preserve"> - ЗАО, в указанном периоде применяли упрощенную систему налогообложения с объектом налогообложения "доходы".</w:t>
      </w:r>
    </w:p>
    <w:p w14:paraId="7152B6AA" w14:textId="77777777" w:rsidR="00FB0418" w:rsidRPr="00FB0418" w:rsidRDefault="00FB0418" w:rsidP="00FB0418">
      <w:pPr>
        <w:pStyle w:val="s1"/>
        <w:shd w:val="clear" w:color="auto" w:fill="FFFFFF"/>
        <w:spacing w:before="0" w:beforeAutospacing="0" w:after="0" w:afterAutospacing="0"/>
        <w:ind w:firstLine="567"/>
        <w:jc w:val="both"/>
        <w:rPr>
          <w:color w:val="22272F"/>
          <w:sz w:val="23"/>
          <w:szCs w:val="23"/>
        </w:rPr>
      </w:pPr>
      <w:r w:rsidRPr="00FB0418">
        <w:rPr>
          <w:color w:val="22272F"/>
          <w:sz w:val="23"/>
          <w:szCs w:val="23"/>
        </w:rPr>
        <w:t>При этом ЗАО в 2015 году до завершения реорганизации 18.05.2015 получило доход в сумме 5 674 264,95 рубля; после указанной дат</w:t>
      </w:r>
      <w:proofErr w:type="gramStart"/>
      <w:r w:rsidRPr="00FB0418">
        <w:rPr>
          <w:color w:val="22272F"/>
          <w:sz w:val="23"/>
          <w:szCs w:val="23"/>
        </w:rPr>
        <w:t>ы ООО</w:t>
      </w:r>
      <w:proofErr w:type="gramEnd"/>
      <w:r w:rsidRPr="00FB0418">
        <w:rPr>
          <w:color w:val="22272F"/>
          <w:sz w:val="23"/>
          <w:szCs w:val="23"/>
        </w:rPr>
        <w:t xml:space="preserve"> получило доход 68 347 671 рубль.</w:t>
      </w:r>
    </w:p>
    <w:p w14:paraId="0D3681CA" w14:textId="03FBD155" w:rsidR="00FB0418" w:rsidRPr="00FB0418" w:rsidRDefault="00FB0418" w:rsidP="00FB0418">
      <w:pPr>
        <w:pStyle w:val="s1"/>
        <w:shd w:val="clear" w:color="auto" w:fill="FFFFFF"/>
        <w:spacing w:before="0" w:beforeAutospacing="0" w:after="0" w:afterAutospacing="0"/>
        <w:ind w:firstLine="567"/>
        <w:jc w:val="both"/>
        <w:rPr>
          <w:color w:val="22272F"/>
          <w:sz w:val="23"/>
          <w:szCs w:val="23"/>
        </w:rPr>
      </w:pPr>
      <w:proofErr w:type="gramStart"/>
      <w:r w:rsidRPr="00FB0418">
        <w:rPr>
          <w:color w:val="22272F"/>
          <w:sz w:val="23"/>
          <w:szCs w:val="23"/>
        </w:rPr>
        <w:t>Налоговый орган пришел к выводу, что для целей применения </w:t>
      </w:r>
      <w:hyperlink r:id="rId30" w:anchor="/document/10900200/entry/100434" w:history="1">
        <w:r w:rsidR="00274A1F">
          <w:rPr>
            <w:color w:val="22272F"/>
            <w:sz w:val="23"/>
            <w:szCs w:val="23"/>
          </w:rPr>
          <w:t>п.</w:t>
        </w:r>
        <w:r w:rsidRPr="00FB0418">
          <w:rPr>
            <w:color w:val="22272F"/>
            <w:sz w:val="23"/>
            <w:szCs w:val="23"/>
          </w:rPr>
          <w:t xml:space="preserve"> 4 </w:t>
        </w:r>
        <w:r w:rsidR="00274A1F">
          <w:rPr>
            <w:color w:val="22272F"/>
            <w:sz w:val="23"/>
            <w:szCs w:val="23"/>
          </w:rPr>
          <w:t>ст.</w:t>
        </w:r>
        <w:r w:rsidRPr="00FB0418">
          <w:rPr>
            <w:color w:val="22272F"/>
            <w:sz w:val="23"/>
            <w:szCs w:val="23"/>
          </w:rPr>
          <w:t xml:space="preserve"> 346.13</w:t>
        </w:r>
      </w:hyperlink>
      <w:r w:rsidRPr="00FB0418">
        <w:rPr>
          <w:color w:val="22272F"/>
          <w:sz w:val="23"/>
          <w:szCs w:val="23"/>
        </w:rPr>
        <w:t> </w:t>
      </w:r>
      <w:r w:rsidR="00274A1F">
        <w:rPr>
          <w:color w:val="22272F"/>
          <w:sz w:val="23"/>
          <w:szCs w:val="23"/>
        </w:rPr>
        <w:t>НК РФ</w:t>
      </w:r>
      <w:r w:rsidRPr="00FB0418">
        <w:rPr>
          <w:color w:val="22272F"/>
          <w:sz w:val="23"/>
          <w:szCs w:val="23"/>
        </w:rPr>
        <w:t xml:space="preserve"> доходы ЗАО и ООО за 2015 год подлежат объединению, вследствие чего они превысили предельный уровень в 68 820 000 рублей, а ООО в рассматриваемый налоговый период утратило право на применение </w:t>
      </w:r>
      <w:r w:rsidR="00274A1F">
        <w:rPr>
          <w:color w:val="22272F"/>
          <w:sz w:val="23"/>
          <w:szCs w:val="23"/>
        </w:rPr>
        <w:t>УСН</w:t>
      </w:r>
      <w:r w:rsidRPr="00FB0418">
        <w:rPr>
          <w:color w:val="22272F"/>
          <w:sz w:val="23"/>
          <w:szCs w:val="23"/>
        </w:rPr>
        <w:t xml:space="preserve"> и подлежало налогообложению по общей системе налогообложения.</w:t>
      </w:r>
      <w:proofErr w:type="gramEnd"/>
    </w:p>
    <w:p w14:paraId="562CBF0A" w14:textId="7976AD80" w:rsidR="00FB0418" w:rsidRPr="00FB0418" w:rsidRDefault="00FB0418" w:rsidP="00633A55">
      <w:pPr>
        <w:pStyle w:val="s1"/>
        <w:shd w:val="clear" w:color="auto" w:fill="FFFFFF"/>
        <w:spacing w:before="0" w:beforeAutospacing="0" w:after="0" w:afterAutospacing="0"/>
        <w:ind w:firstLine="567"/>
        <w:jc w:val="both"/>
        <w:rPr>
          <w:color w:val="22272F"/>
          <w:sz w:val="23"/>
          <w:szCs w:val="23"/>
        </w:rPr>
      </w:pPr>
      <w:r w:rsidRPr="00FB0418">
        <w:rPr>
          <w:color w:val="22272F"/>
          <w:sz w:val="23"/>
          <w:szCs w:val="23"/>
        </w:rPr>
        <w:t>Суд первой инстанции пришел к выводу, что при определении базы для исчисления налога по УСН вновь созданная организация - ООО не должна учитывать доходы, полученные ЗАО до реорганизации.</w:t>
      </w:r>
      <w:r w:rsidR="007861FF">
        <w:rPr>
          <w:color w:val="22272F"/>
          <w:sz w:val="23"/>
          <w:szCs w:val="23"/>
        </w:rPr>
        <w:t xml:space="preserve"> </w:t>
      </w:r>
      <w:r w:rsidR="007861FF" w:rsidRPr="007861FF">
        <w:rPr>
          <w:color w:val="22272F"/>
          <w:sz w:val="23"/>
          <w:szCs w:val="23"/>
        </w:rPr>
        <w:t xml:space="preserve">Апелляционный суд не </w:t>
      </w:r>
      <w:proofErr w:type="gramStart"/>
      <w:r w:rsidR="007861FF" w:rsidRPr="007861FF">
        <w:rPr>
          <w:color w:val="22272F"/>
          <w:sz w:val="23"/>
          <w:szCs w:val="23"/>
        </w:rPr>
        <w:t>согласился с позицией</w:t>
      </w:r>
      <w:proofErr w:type="gramEnd"/>
      <w:r w:rsidR="007861FF" w:rsidRPr="007861FF">
        <w:rPr>
          <w:color w:val="22272F"/>
          <w:sz w:val="23"/>
          <w:szCs w:val="23"/>
        </w:rPr>
        <w:t xml:space="preserve"> суда первой инстанции.</w:t>
      </w:r>
    </w:p>
    <w:p w14:paraId="373A0BB3" w14:textId="77777777" w:rsidR="00274A1F" w:rsidRPr="007861FF" w:rsidRDefault="00274A1F" w:rsidP="007861FF">
      <w:pPr>
        <w:pStyle w:val="s1"/>
        <w:shd w:val="clear" w:color="auto" w:fill="FFFFFF"/>
        <w:spacing w:before="0" w:beforeAutospacing="0" w:after="0" w:afterAutospacing="0"/>
        <w:ind w:firstLine="567"/>
        <w:jc w:val="both"/>
        <w:rPr>
          <w:color w:val="22272F"/>
          <w:sz w:val="23"/>
          <w:szCs w:val="23"/>
        </w:rPr>
      </w:pPr>
      <w:r w:rsidRPr="007861FF">
        <w:rPr>
          <w:color w:val="22272F"/>
          <w:sz w:val="23"/>
          <w:szCs w:val="23"/>
        </w:rPr>
        <w:t>Суд округа счел позицию суда первой инстанции относительно применения УСН проверяемым налогоплательщиком правильной, доводы налогового органа применительно к взаиморасчетам проверяемого налогоплательщика с подконтрольными лицами неверными и отменил постановление суда апелляционной инстанции.</w:t>
      </w:r>
    </w:p>
    <w:p w14:paraId="48DF958A" w14:textId="77777777" w:rsidR="00274A1F" w:rsidRPr="007861FF" w:rsidRDefault="00274A1F" w:rsidP="007861FF">
      <w:pPr>
        <w:pStyle w:val="s1"/>
        <w:shd w:val="clear" w:color="auto" w:fill="FFFFFF"/>
        <w:spacing w:before="0" w:beforeAutospacing="0" w:after="0" w:afterAutospacing="0"/>
        <w:ind w:firstLine="567"/>
        <w:jc w:val="both"/>
        <w:rPr>
          <w:color w:val="22272F"/>
          <w:sz w:val="23"/>
          <w:szCs w:val="23"/>
        </w:rPr>
      </w:pPr>
      <w:r w:rsidRPr="007861FF">
        <w:rPr>
          <w:color w:val="22272F"/>
          <w:sz w:val="23"/>
          <w:szCs w:val="23"/>
        </w:rPr>
        <w:t>Судебная коллегия по экономическим спорам Верховного Суда Российской Федерации, отменяя решение суда первой инстанции и постановление суда кассационной инстанции и оставляя в силе постановление суда апелляционной инстанции, исходила из следующего.</w:t>
      </w:r>
    </w:p>
    <w:p w14:paraId="559EE08C" w14:textId="302D5DA2" w:rsidR="00FB0418" w:rsidRPr="00FB0418" w:rsidRDefault="00FB0418" w:rsidP="00633A55">
      <w:pPr>
        <w:pStyle w:val="s1"/>
        <w:shd w:val="clear" w:color="auto" w:fill="FFFFFF"/>
        <w:spacing w:before="0" w:beforeAutospacing="0" w:after="0" w:afterAutospacing="0"/>
        <w:ind w:firstLine="567"/>
        <w:jc w:val="both"/>
        <w:rPr>
          <w:color w:val="22272F"/>
          <w:sz w:val="23"/>
          <w:szCs w:val="23"/>
        </w:rPr>
      </w:pPr>
      <w:r w:rsidRPr="00FB0418">
        <w:rPr>
          <w:color w:val="22272F"/>
          <w:sz w:val="23"/>
          <w:szCs w:val="23"/>
        </w:rPr>
        <w:t xml:space="preserve">Преобразование одного юридического лица в другое </w:t>
      </w:r>
      <w:proofErr w:type="spellStart"/>
      <w:r w:rsidRPr="00FB0418">
        <w:rPr>
          <w:color w:val="22272F"/>
          <w:sz w:val="23"/>
          <w:szCs w:val="23"/>
        </w:rPr>
        <w:t>налогозначимых</w:t>
      </w:r>
      <w:proofErr w:type="spellEnd"/>
      <w:r w:rsidRPr="00FB0418">
        <w:rPr>
          <w:color w:val="22272F"/>
          <w:sz w:val="23"/>
          <w:szCs w:val="23"/>
        </w:rPr>
        <w:t xml:space="preserve"> для УСН экономических последствий не влечет, вследствие чего в отсутствие прямых указаний в налоговом законодательстве не может влиять на установленный способ исчисления доходов. При ином подходе, допустимое гражданским законодательством многократное преобразование организации из одной организационно-правовой формы в другую в течение календарного года каждый раз предполагало бы и возможность нового учета доходов для целей УСН, что очевидно не согласуется с целями данного специального налогового режима.</w:t>
      </w:r>
    </w:p>
    <w:p w14:paraId="35FB7CE9" w14:textId="77777777" w:rsidR="00FB0418" w:rsidRPr="00FB0418" w:rsidRDefault="00FB0418" w:rsidP="00FB0418">
      <w:pPr>
        <w:pStyle w:val="s1"/>
        <w:shd w:val="clear" w:color="auto" w:fill="FFFFFF"/>
        <w:spacing w:before="0" w:beforeAutospacing="0" w:after="0" w:afterAutospacing="0"/>
        <w:ind w:firstLine="567"/>
        <w:jc w:val="both"/>
        <w:rPr>
          <w:color w:val="22272F"/>
          <w:sz w:val="23"/>
          <w:szCs w:val="23"/>
        </w:rPr>
      </w:pPr>
      <w:r w:rsidRPr="00FB0418">
        <w:rPr>
          <w:color w:val="22272F"/>
          <w:sz w:val="23"/>
          <w:szCs w:val="23"/>
        </w:rPr>
        <w:t xml:space="preserve">Апелляционный суд, принимая постановление, обоснованно </w:t>
      </w:r>
      <w:proofErr w:type="gramStart"/>
      <w:r w:rsidRPr="00FB0418">
        <w:rPr>
          <w:color w:val="22272F"/>
          <w:sz w:val="23"/>
          <w:szCs w:val="23"/>
        </w:rPr>
        <w:t>согласился с позицией</w:t>
      </w:r>
      <w:proofErr w:type="gramEnd"/>
      <w:r w:rsidRPr="00FB0418">
        <w:rPr>
          <w:color w:val="22272F"/>
          <w:sz w:val="23"/>
          <w:szCs w:val="23"/>
        </w:rPr>
        <w:t xml:space="preserve"> налогового органа, в соответствии с которой имела место полная подконтрольность кредитора и дебиторов, и возможность манипулирования финансовыми потоками с целью не допустить превышение установленных пределов для сохранения возможности остаться на УСН.</w:t>
      </w:r>
    </w:p>
    <w:p w14:paraId="0BF3D309" w14:textId="77777777" w:rsidR="00FB0418" w:rsidRPr="00FB0418" w:rsidRDefault="00FB0418" w:rsidP="00FB0418">
      <w:pPr>
        <w:pStyle w:val="s1"/>
        <w:shd w:val="clear" w:color="auto" w:fill="FFFFFF"/>
        <w:spacing w:before="0" w:beforeAutospacing="0" w:after="0" w:afterAutospacing="0"/>
        <w:ind w:firstLine="567"/>
        <w:jc w:val="both"/>
        <w:rPr>
          <w:color w:val="22272F"/>
          <w:sz w:val="23"/>
          <w:szCs w:val="23"/>
        </w:rPr>
      </w:pPr>
      <w:r w:rsidRPr="00FB0418">
        <w:rPr>
          <w:color w:val="22272F"/>
          <w:sz w:val="23"/>
          <w:szCs w:val="23"/>
        </w:rPr>
        <w:t>Разумные экономические причины поведения, при котором расчеты по исполненным обязательствам перед обществом взаимозависимыми организациями задерживались, при наличии на их счетах достаточных денежных средств, налогоплательщиком не приведены и судами не установлены.</w:t>
      </w:r>
    </w:p>
    <w:p w14:paraId="041EE86A" w14:textId="2C271D05" w:rsidR="00312A2F" w:rsidRPr="00312A2F" w:rsidRDefault="00312A2F" w:rsidP="00633A55">
      <w:pPr>
        <w:pStyle w:val="s3"/>
        <w:numPr>
          <w:ilvl w:val="0"/>
          <w:numId w:val="3"/>
        </w:numPr>
        <w:shd w:val="clear" w:color="auto" w:fill="FFFFFF"/>
        <w:spacing w:before="120" w:beforeAutospacing="0" w:after="120" w:afterAutospacing="0"/>
        <w:ind w:left="567" w:hanging="567"/>
        <w:jc w:val="both"/>
        <w:rPr>
          <w:b/>
          <w:color w:val="22272F"/>
          <w:sz w:val="23"/>
          <w:szCs w:val="23"/>
        </w:rPr>
      </w:pPr>
      <w:r w:rsidRPr="00312A2F">
        <w:rPr>
          <w:b/>
          <w:color w:val="22272F"/>
          <w:sz w:val="23"/>
          <w:szCs w:val="23"/>
        </w:rPr>
        <w:t>Такие характеристики земельного участка, как разрешенное использование, площадь участка, отсутствие обработки, отсутствие объектов застройки, могут свидетельствовать о неиспользовании предпринимателем участка для личных (семейных) нужд; доход от продажи такого участка облагается налогом в рамках предпринимательской деятельности</w:t>
      </w:r>
    </w:p>
    <w:p w14:paraId="5CEE6A93" w14:textId="45382EE7" w:rsidR="00312A2F" w:rsidRPr="00312A2F" w:rsidRDefault="00312A2F" w:rsidP="00312A2F">
      <w:pPr>
        <w:pStyle w:val="s3"/>
        <w:shd w:val="clear" w:color="auto" w:fill="FFFFFF"/>
        <w:spacing w:before="0" w:beforeAutospacing="0" w:after="120" w:afterAutospacing="0"/>
        <w:ind w:left="567"/>
        <w:jc w:val="both"/>
        <w:rPr>
          <w:i/>
          <w:color w:val="22272F"/>
          <w:sz w:val="23"/>
          <w:szCs w:val="23"/>
        </w:rPr>
      </w:pPr>
      <w:r w:rsidRPr="00312A2F">
        <w:rPr>
          <w:i/>
          <w:color w:val="22272F"/>
          <w:sz w:val="23"/>
          <w:szCs w:val="23"/>
          <w:shd w:val="clear" w:color="auto" w:fill="FFFFFF"/>
        </w:rPr>
        <w:t>Постановление Арбитражного суда Уральского округа от 11 октября 2023 г. N Ф09-6032/23 по делу N А50-1976/2023</w:t>
      </w:r>
    </w:p>
    <w:p w14:paraId="30C6CE2D" w14:textId="77777777" w:rsidR="00312A2F" w:rsidRPr="00312A2F" w:rsidRDefault="00312A2F" w:rsidP="00633A55">
      <w:pPr>
        <w:pStyle w:val="s1"/>
        <w:shd w:val="clear" w:color="auto" w:fill="FFFFFF"/>
        <w:spacing w:before="0" w:beforeAutospacing="0" w:after="0" w:afterAutospacing="0"/>
        <w:ind w:firstLine="567"/>
        <w:jc w:val="both"/>
        <w:rPr>
          <w:color w:val="22272F"/>
          <w:sz w:val="23"/>
          <w:szCs w:val="23"/>
        </w:rPr>
      </w:pPr>
      <w:r w:rsidRPr="00312A2F">
        <w:rPr>
          <w:color w:val="22272F"/>
          <w:sz w:val="23"/>
          <w:szCs w:val="23"/>
        </w:rPr>
        <w:t>Налоговый орган полагает, что предприниматель ошибочно не задекларировал в рамках УСН доход от продажи земельного участка, приобретенного не для личного использования.</w:t>
      </w:r>
    </w:p>
    <w:p w14:paraId="55E05981" w14:textId="77777777" w:rsidR="00312A2F" w:rsidRPr="00312A2F" w:rsidRDefault="00312A2F" w:rsidP="00633A55">
      <w:pPr>
        <w:pStyle w:val="s1"/>
        <w:shd w:val="clear" w:color="auto" w:fill="FFFFFF"/>
        <w:spacing w:before="0" w:beforeAutospacing="0" w:after="0" w:afterAutospacing="0"/>
        <w:ind w:firstLine="567"/>
        <w:jc w:val="both"/>
        <w:rPr>
          <w:color w:val="22272F"/>
          <w:sz w:val="23"/>
          <w:szCs w:val="23"/>
        </w:rPr>
      </w:pPr>
      <w:r w:rsidRPr="00312A2F">
        <w:rPr>
          <w:color w:val="22272F"/>
          <w:sz w:val="23"/>
          <w:szCs w:val="23"/>
        </w:rPr>
        <w:t>Суд, исследовав обстоятельства дела, признал позицию налогового органа обоснованной.</w:t>
      </w:r>
    </w:p>
    <w:p w14:paraId="1AD69CCE" w14:textId="77777777" w:rsidR="00312A2F" w:rsidRPr="00312A2F" w:rsidRDefault="00312A2F" w:rsidP="00633A55">
      <w:pPr>
        <w:pStyle w:val="s1"/>
        <w:shd w:val="clear" w:color="auto" w:fill="FFFFFF"/>
        <w:spacing w:before="0" w:beforeAutospacing="0" w:after="0" w:afterAutospacing="0"/>
        <w:ind w:firstLine="567"/>
        <w:jc w:val="both"/>
        <w:rPr>
          <w:color w:val="22272F"/>
          <w:sz w:val="23"/>
          <w:szCs w:val="23"/>
        </w:rPr>
      </w:pPr>
      <w:r w:rsidRPr="00312A2F">
        <w:rPr>
          <w:color w:val="22272F"/>
          <w:sz w:val="23"/>
          <w:szCs w:val="23"/>
        </w:rPr>
        <w:t>Реализованный предпринимателем земельный участок был приобретен с видом разрешенного использования "для сельскохозяйственного производства". Вместе с тем для личных/семейных нужд такой участок предпринимателем не использовался, что подтверждается отсутствием обработки участка (наличие густой растительности), отсутствием объектов недвижимости; кроме того, площадь земельного участка значительно превышает разумные пределы для личного использования.</w:t>
      </w:r>
    </w:p>
    <w:p w14:paraId="364A56BD" w14:textId="77777777" w:rsidR="00312A2F" w:rsidRPr="00312A2F" w:rsidRDefault="00312A2F" w:rsidP="00633A55">
      <w:pPr>
        <w:pStyle w:val="s1"/>
        <w:shd w:val="clear" w:color="auto" w:fill="FFFFFF"/>
        <w:spacing w:before="0" w:beforeAutospacing="0" w:after="0" w:afterAutospacing="0"/>
        <w:ind w:firstLine="567"/>
        <w:jc w:val="both"/>
        <w:rPr>
          <w:color w:val="22272F"/>
          <w:sz w:val="23"/>
          <w:szCs w:val="23"/>
        </w:rPr>
      </w:pPr>
      <w:r w:rsidRPr="00312A2F">
        <w:rPr>
          <w:color w:val="22272F"/>
          <w:sz w:val="23"/>
          <w:szCs w:val="23"/>
        </w:rPr>
        <w:t>Следовательно, доход от реализации такого земельного участка должен квалифицироваться в качестве дохода от предпринимательской деятельности.</w:t>
      </w:r>
    </w:p>
    <w:p w14:paraId="526137E6" w14:textId="77777777" w:rsidR="00B4035F" w:rsidRPr="00812859" w:rsidRDefault="00B4035F" w:rsidP="00633A55">
      <w:pPr>
        <w:pStyle w:val="s3"/>
        <w:numPr>
          <w:ilvl w:val="0"/>
          <w:numId w:val="3"/>
        </w:numPr>
        <w:shd w:val="clear" w:color="auto" w:fill="FFFFFF"/>
        <w:spacing w:before="120" w:beforeAutospacing="0" w:after="120" w:afterAutospacing="0"/>
        <w:ind w:left="567" w:hanging="567"/>
        <w:jc w:val="both"/>
        <w:rPr>
          <w:b/>
          <w:color w:val="22272F"/>
          <w:sz w:val="23"/>
          <w:szCs w:val="23"/>
        </w:rPr>
      </w:pPr>
      <w:r w:rsidRPr="00812859">
        <w:rPr>
          <w:b/>
          <w:color w:val="22272F"/>
          <w:sz w:val="23"/>
          <w:szCs w:val="23"/>
        </w:rPr>
        <w:t>Предприниматель считается утратившим право на применение патентной системы налогообложения с начала налогового периода, предусмотренного для патента, а не с даты, когда был превышен лимит выручки</w:t>
      </w:r>
    </w:p>
    <w:p w14:paraId="76AA57DB" w14:textId="77777777" w:rsidR="00B4035F" w:rsidRPr="00812859" w:rsidRDefault="00B4035F" w:rsidP="00B4035F">
      <w:pPr>
        <w:pStyle w:val="s3"/>
        <w:shd w:val="clear" w:color="auto" w:fill="FFFFFF"/>
        <w:spacing w:before="0" w:beforeAutospacing="0" w:after="120" w:afterAutospacing="0"/>
        <w:ind w:left="567"/>
        <w:jc w:val="both"/>
        <w:rPr>
          <w:i/>
          <w:color w:val="22272F"/>
          <w:sz w:val="23"/>
          <w:szCs w:val="23"/>
        </w:rPr>
      </w:pPr>
      <w:r w:rsidRPr="00812859">
        <w:rPr>
          <w:i/>
          <w:color w:val="22272F"/>
          <w:sz w:val="23"/>
          <w:szCs w:val="23"/>
          <w:shd w:val="clear" w:color="auto" w:fill="FFFFFF"/>
        </w:rPr>
        <w:t>Постановление Арбитражного суда Московского округа от 12 октября 2023 г. N Ф05-24359/23 по делу N А41-31861/2022</w:t>
      </w:r>
    </w:p>
    <w:p w14:paraId="7FF95C93" w14:textId="77777777" w:rsidR="00B4035F" w:rsidRPr="00812859" w:rsidRDefault="00B4035F" w:rsidP="00633A55">
      <w:pPr>
        <w:pStyle w:val="s1"/>
        <w:shd w:val="clear" w:color="auto" w:fill="FFFFFF"/>
        <w:spacing w:before="0" w:beforeAutospacing="0" w:after="0" w:afterAutospacing="0"/>
        <w:ind w:firstLine="567"/>
        <w:jc w:val="both"/>
        <w:rPr>
          <w:color w:val="22272F"/>
          <w:sz w:val="23"/>
          <w:szCs w:val="23"/>
        </w:rPr>
      </w:pPr>
      <w:r w:rsidRPr="00812859">
        <w:rPr>
          <w:color w:val="22272F"/>
          <w:sz w:val="23"/>
          <w:szCs w:val="23"/>
        </w:rPr>
        <w:t>Налоговый орган отменил (аннулировал) патент в связи с превышением налогоплательщиком лимита выручки для его применения.</w:t>
      </w:r>
    </w:p>
    <w:p w14:paraId="1C616286" w14:textId="77777777" w:rsidR="00B4035F" w:rsidRPr="00812859" w:rsidRDefault="00B4035F" w:rsidP="00633A55">
      <w:pPr>
        <w:pStyle w:val="s1"/>
        <w:shd w:val="clear" w:color="auto" w:fill="FFFFFF"/>
        <w:spacing w:before="0" w:beforeAutospacing="0" w:after="0" w:afterAutospacing="0"/>
        <w:ind w:firstLine="567"/>
        <w:jc w:val="both"/>
        <w:rPr>
          <w:color w:val="22272F"/>
          <w:sz w:val="23"/>
          <w:szCs w:val="23"/>
        </w:rPr>
      </w:pPr>
      <w:r w:rsidRPr="00812859">
        <w:rPr>
          <w:color w:val="22272F"/>
          <w:sz w:val="23"/>
          <w:szCs w:val="23"/>
        </w:rPr>
        <w:t>По мнению предпринимателя, срок действия патента и его стоимость должны быть изменены применительно к дате, когда был превышен лимит.</w:t>
      </w:r>
    </w:p>
    <w:p w14:paraId="5F0D708A" w14:textId="77777777" w:rsidR="00B4035F" w:rsidRPr="00812859" w:rsidRDefault="00B4035F" w:rsidP="00633A55">
      <w:pPr>
        <w:pStyle w:val="s1"/>
        <w:shd w:val="clear" w:color="auto" w:fill="FFFFFF"/>
        <w:spacing w:before="0" w:beforeAutospacing="0" w:after="0" w:afterAutospacing="0"/>
        <w:ind w:firstLine="567"/>
        <w:jc w:val="both"/>
        <w:rPr>
          <w:color w:val="22272F"/>
          <w:sz w:val="23"/>
          <w:szCs w:val="23"/>
        </w:rPr>
      </w:pPr>
      <w:r w:rsidRPr="00812859">
        <w:rPr>
          <w:color w:val="22272F"/>
          <w:sz w:val="23"/>
          <w:szCs w:val="23"/>
        </w:rPr>
        <w:t>Суд, исследовав обстоятельства дела, не согласился с выводами предпринимателя.</w:t>
      </w:r>
    </w:p>
    <w:p w14:paraId="21A35160" w14:textId="77777777" w:rsidR="00B4035F" w:rsidRPr="00812859" w:rsidRDefault="00B4035F" w:rsidP="00633A55">
      <w:pPr>
        <w:pStyle w:val="s1"/>
        <w:shd w:val="clear" w:color="auto" w:fill="FFFFFF"/>
        <w:spacing w:before="0" w:beforeAutospacing="0" w:after="0" w:afterAutospacing="0"/>
        <w:ind w:firstLine="567"/>
        <w:jc w:val="both"/>
        <w:rPr>
          <w:color w:val="22272F"/>
          <w:sz w:val="23"/>
          <w:szCs w:val="23"/>
        </w:rPr>
      </w:pPr>
      <w:r w:rsidRPr="00812859">
        <w:rPr>
          <w:color w:val="22272F"/>
          <w:sz w:val="23"/>
          <w:szCs w:val="23"/>
        </w:rPr>
        <w:t>Патент был получен предпринимателем на период с 01.01.2021 по 31.12.2021, то есть начало налогового периода приходится на 01.01.2021. Доходы заявителя от осуществления предпринимательской деятельности в конце 2021 года превысили допустимый предел.</w:t>
      </w:r>
    </w:p>
    <w:p w14:paraId="1175914A" w14:textId="77777777" w:rsidR="00B4035F" w:rsidRPr="00812859" w:rsidRDefault="00B4035F" w:rsidP="00633A55">
      <w:pPr>
        <w:pStyle w:val="s1"/>
        <w:shd w:val="clear" w:color="auto" w:fill="FFFFFF"/>
        <w:spacing w:before="0" w:beforeAutospacing="0" w:after="0" w:afterAutospacing="0"/>
        <w:ind w:firstLine="567"/>
        <w:jc w:val="both"/>
        <w:rPr>
          <w:color w:val="22272F"/>
          <w:sz w:val="23"/>
          <w:szCs w:val="23"/>
        </w:rPr>
      </w:pPr>
      <w:r w:rsidRPr="00812859">
        <w:rPr>
          <w:color w:val="22272F"/>
          <w:sz w:val="23"/>
          <w:szCs w:val="23"/>
        </w:rPr>
        <w:t>Налогоплательщик с 1 января считается утратившим право на применение ПСН и обязан пересчитать налоговые обязательства в рамках УСН по доходам, полученным от применения ПСН. Поэтому действия налогового органа по установлению даты отмены патента именно с 01.01.2021 являются правильными.</w:t>
      </w:r>
    </w:p>
    <w:p w14:paraId="5A95A191" w14:textId="423FAA40" w:rsidR="001A3512" w:rsidRPr="001A3512" w:rsidRDefault="001A3512" w:rsidP="00633A55">
      <w:pPr>
        <w:pStyle w:val="s3"/>
        <w:numPr>
          <w:ilvl w:val="0"/>
          <w:numId w:val="3"/>
        </w:numPr>
        <w:shd w:val="clear" w:color="auto" w:fill="FFFFFF"/>
        <w:spacing w:before="120" w:beforeAutospacing="0" w:after="120" w:afterAutospacing="0"/>
        <w:ind w:left="567" w:hanging="567"/>
        <w:jc w:val="both"/>
        <w:rPr>
          <w:b/>
          <w:color w:val="22272F"/>
          <w:sz w:val="23"/>
          <w:szCs w:val="23"/>
        </w:rPr>
      </w:pPr>
      <w:r w:rsidRPr="001A3512">
        <w:rPr>
          <w:b/>
          <w:color w:val="22272F"/>
          <w:sz w:val="23"/>
          <w:szCs w:val="23"/>
        </w:rPr>
        <w:t>Если налогоплательщик применяет одновременно патентную систему налогообложения и УСН, то для целей соблюдения лимита дохода учитываются доходы по обоим специальным налоговым режимам</w:t>
      </w:r>
    </w:p>
    <w:p w14:paraId="7E25EACC" w14:textId="6C04C652" w:rsidR="001A3512" w:rsidRPr="001A3512" w:rsidRDefault="001A3512" w:rsidP="001A3512">
      <w:pPr>
        <w:pStyle w:val="s3"/>
        <w:shd w:val="clear" w:color="auto" w:fill="FFFFFF"/>
        <w:spacing w:before="0" w:beforeAutospacing="0" w:after="120" w:afterAutospacing="0"/>
        <w:ind w:left="567"/>
        <w:jc w:val="both"/>
        <w:rPr>
          <w:i/>
          <w:color w:val="22272F"/>
          <w:sz w:val="23"/>
          <w:szCs w:val="23"/>
        </w:rPr>
      </w:pPr>
      <w:r w:rsidRPr="001A3512">
        <w:rPr>
          <w:i/>
          <w:color w:val="22272F"/>
          <w:sz w:val="23"/>
          <w:szCs w:val="23"/>
          <w:shd w:val="clear" w:color="auto" w:fill="FFFFFF"/>
        </w:rPr>
        <w:t>Постановление Арбитражного суда Московского округа от 16 октября 2023 г. N Ф05-24296/23 по делу N А40-17492/2023</w:t>
      </w:r>
    </w:p>
    <w:p w14:paraId="39642406" w14:textId="77777777" w:rsidR="001A3512" w:rsidRPr="001A3512" w:rsidRDefault="001A3512" w:rsidP="00633A55">
      <w:pPr>
        <w:pStyle w:val="s1"/>
        <w:shd w:val="clear" w:color="auto" w:fill="FFFFFF"/>
        <w:spacing w:before="0" w:beforeAutospacing="0" w:after="0" w:afterAutospacing="0"/>
        <w:ind w:firstLine="567"/>
        <w:jc w:val="both"/>
        <w:rPr>
          <w:color w:val="22272F"/>
          <w:sz w:val="23"/>
          <w:szCs w:val="23"/>
        </w:rPr>
      </w:pPr>
      <w:r w:rsidRPr="001A3512">
        <w:rPr>
          <w:color w:val="22272F"/>
          <w:sz w:val="23"/>
          <w:szCs w:val="23"/>
        </w:rPr>
        <w:t xml:space="preserve">По мнению предпринимателя, ему неправомерно </w:t>
      </w:r>
      <w:proofErr w:type="spellStart"/>
      <w:r w:rsidRPr="001A3512">
        <w:rPr>
          <w:color w:val="22272F"/>
          <w:sz w:val="23"/>
          <w:szCs w:val="23"/>
        </w:rPr>
        <w:t>доначислен</w:t>
      </w:r>
      <w:proofErr w:type="spellEnd"/>
      <w:r w:rsidRPr="001A3512">
        <w:rPr>
          <w:color w:val="22272F"/>
          <w:sz w:val="23"/>
          <w:szCs w:val="23"/>
        </w:rPr>
        <w:t xml:space="preserve"> налог по УСН по мотиву того, что он утратил право на применение патентной системы налогообложения.</w:t>
      </w:r>
    </w:p>
    <w:p w14:paraId="51C6C6AE" w14:textId="77777777" w:rsidR="001A3512" w:rsidRPr="001A3512" w:rsidRDefault="001A3512" w:rsidP="00633A55">
      <w:pPr>
        <w:pStyle w:val="s1"/>
        <w:shd w:val="clear" w:color="auto" w:fill="FFFFFF"/>
        <w:spacing w:before="0" w:beforeAutospacing="0" w:after="0" w:afterAutospacing="0"/>
        <w:ind w:firstLine="567"/>
        <w:jc w:val="both"/>
        <w:rPr>
          <w:color w:val="22272F"/>
          <w:sz w:val="23"/>
          <w:szCs w:val="23"/>
        </w:rPr>
      </w:pPr>
      <w:r w:rsidRPr="001A3512">
        <w:rPr>
          <w:color w:val="22272F"/>
          <w:sz w:val="23"/>
          <w:szCs w:val="23"/>
        </w:rPr>
        <w:t>Суд, изучив материалы дела, признал позицию налогоплательщика необоснованной.</w:t>
      </w:r>
    </w:p>
    <w:p w14:paraId="51C0EC82" w14:textId="77777777" w:rsidR="001A3512" w:rsidRPr="001A3512" w:rsidRDefault="001A3512" w:rsidP="00633A55">
      <w:pPr>
        <w:pStyle w:val="s1"/>
        <w:shd w:val="clear" w:color="auto" w:fill="FFFFFF"/>
        <w:spacing w:before="0" w:beforeAutospacing="0" w:after="0" w:afterAutospacing="0"/>
        <w:ind w:firstLine="567"/>
        <w:jc w:val="both"/>
        <w:rPr>
          <w:color w:val="22272F"/>
          <w:sz w:val="23"/>
          <w:szCs w:val="23"/>
        </w:rPr>
      </w:pPr>
      <w:r w:rsidRPr="001A3512">
        <w:rPr>
          <w:color w:val="22272F"/>
          <w:sz w:val="23"/>
          <w:szCs w:val="23"/>
        </w:rPr>
        <w:t>Предприниматель, применяющий одновременно ПСН и УСН, считается утратившим право на применение ПСН с начала налогового периода, на который ему был выдан патент, если с начала календарного года доходы от реализации по обоим специальным налоговым режимам превысили 60 000 000 руб.</w:t>
      </w:r>
    </w:p>
    <w:p w14:paraId="713E1542" w14:textId="77777777" w:rsidR="001A3512" w:rsidRPr="001A3512" w:rsidRDefault="001A3512" w:rsidP="00633A55">
      <w:pPr>
        <w:pStyle w:val="s1"/>
        <w:shd w:val="clear" w:color="auto" w:fill="FFFFFF"/>
        <w:spacing w:before="0" w:beforeAutospacing="0" w:after="0" w:afterAutospacing="0"/>
        <w:ind w:firstLine="567"/>
        <w:jc w:val="both"/>
        <w:rPr>
          <w:color w:val="22272F"/>
          <w:sz w:val="23"/>
          <w:szCs w:val="23"/>
        </w:rPr>
      </w:pPr>
      <w:r w:rsidRPr="001A3512">
        <w:rPr>
          <w:color w:val="22272F"/>
          <w:sz w:val="23"/>
          <w:szCs w:val="23"/>
        </w:rPr>
        <w:t xml:space="preserve">В данном случае лимит для использования ПСН предпринимателем превышен, поэтому ему обоснованно </w:t>
      </w:r>
      <w:proofErr w:type="spellStart"/>
      <w:r w:rsidRPr="001A3512">
        <w:rPr>
          <w:color w:val="22272F"/>
          <w:sz w:val="23"/>
          <w:szCs w:val="23"/>
        </w:rPr>
        <w:t>доначислен</w:t>
      </w:r>
      <w:proofErr w:type="spellEnd"/>
      <w:r w:rsidRPr="001A3512">
        <w:rPr>
          <w:color w:val="22272F"/>
          <w:sz w:val="23"/>
          <w:szCs w:val="23"/>
        </w:rPr>
        <w:t xml:space="preserve"> налог по УСН со всей суммы дохода за налоговый период.</w:t>
      </w:r>
    </w:p>
    <w:p w14:paraId="1168FC89" w14:textId="4CBECADB" w:rsidR="009916E1" w:rsidRPr="009916E1" w:rsidRDefault="009916E1" w:rsidP="00633A55">
      <w:pPr>
        <w:pStyle w:val="s3"/>
        <w:numPr>
          <w:ilvl w:val="0"/>
          <w:numId w:val="3"/>
        </w:numPr>
        <w:shd w:val="clear" w:color="auto" w:fill="FFFFFF"/>
        <w:spacing w:before="120" w:beforeAutospacing="0" w:after="120" w:afterAutospacing="0"/>
        <w:ind w:left="567" w:hanging="567"/>
        <w:jc w:val="both"/>
        <w:rPr>
          <w:b/>
          <w:color w:val="22272F"/>
          <w:sz w:val="23"/>
          <w:szCs w:val="23"/>
        </w:rPr>
      </w:pPr>
      <w:r w:rsidRPr="009916E1">
        <w:rPr>
          <w:b/>
          <w:color w:val="22272F"/>
          <w:sz w:val="23"/>
          <w:szCs w:val="23"/>
        </w:rPr>
        <w:t>После ликвидации контрагента налогоплательщик обязан включить сумму непогашенной кредиторской задолженности в состав внереализационных доходов по УСН</w:t>
      </w:r>
    </w:p>
    <w:p w14:paraId="5C7F1458" w14:textId="7CADC9A8" w:rsidR="009916E1" w:rsidRPr="009916E1" w:rsidRDefault="009916E1" w:rsidP="009916E1">
      <w:pPr>
        <w:pStyle w:val="s3"/>
        <w:shd w:val="clear" w:color="auto" w:fill="FFFFFF"/>
        <w:spacing w:before="0" w:beforeAutospacing="0" w:after="120" w:afterAutospacing="0"/>
        <w:ind w:left="567"/>
        <w:jc w:val="both"/>
        <w:rPr>
          <w:i/>
          <w:color w:val="22272F"/>
          <w:sz w:val="23"/>
          <w:szCs w:val="23"/>
        </w:rPr>
      </w:pPr>
      <w:r w:rsidRPr="009916E1">
        <w:rPr>
          <w:i/>
          <w:color w:val="22272F"/>
          <w:sz w:val="23"/>
          <w:szCs w:val="23"/>
          <w:shd w:val="clear" w:color="auto" w:fill="FFFFFF"/>
        </w:rPr>
        <w:t>Постановление Арбитражного суда Поволжского округа от 18 октября 2023 г. N Ф06-8806/23 по делу N А12-22964/2022</w:t>
      </w:r>
    </w:p>
    <w:p w14:paraId="03ACC1A1" w14:textId="77777777" w:rsidR="009916E1" w:rsidRPr="009916E1" w:rsidRDefault="009916E1" w:rsidP="00633A55">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Налоговый орган полагает, что налогоплательщиком был занижен налог по УСН на сумму списанной кредиторской задолженности перед контрагентом.</w:t>
      </w:r>
    </w:p>
    <w:p w14:paraId="158CF743" w14:textId="77777777" w:rsidR="009916E1" w:rsidRPr="009916E1" w:rsidRDefault="009916E1" w:rsidP="00633A55">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Суд, исследовав материалы дела, признал позицию налогового органа правомерной.</w:t>
      </w:r>
    </w:p>
    <w:p w14:paraId="5BF67A8A" w14:textId="77777777" w:rsidR="009916E1" w:rsidRPr="009916E1" w:rsidRDefault="009916E1" w:rsidP="00633A55">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Между налогоплательщиком и контрагентом был заключен договор займа. Возврат займа не произведен. Контрагент ликвидирован. Налогоплательщиком внереализационный доход на сумму списанной кредиторской задолженности в налоговой декларации по УСН не отражен.</w:t>
      </w:r>
    </w:p>
    <w:p w14:paraId="19C7D8A0" w14:textId="77777777" w:rsidR="009916E1" w:rsidRPr="009916E1" w:rsidRDefault="009916E1" w:rsidP="00633A55">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Суд подчеркнул, что с момента ликвидации кредитора у налогоплательщика прекратилось обязательство по оплате, и сумма кредиторской задолженности подлежала включению в состав внереализационных доходов.</w:t>
      </w:r>
    </w:p>
    <w:p w14:paraId="22CE3975" w14:textId="77777777" w:rsidR="009916E1" w:rsidRPr="009916E1" w:rsidRDefault="009916E1" w:rsidP="00633A55">
      <w:pPr>
        <w:pStyle w:val="s1"/>
        <w:shd w:val="clear" w:color="auto" w:fill="FFFFFF"/>
        <w:spacing w:before="0" w:beforeAutospacing="0" w:after="0" w:afterAutospacing="0"/>
        <w:ind w:firstLine="567"/>
        <w:jc w:val="both"/>
        <w:rPr>
          <w:color w:val="22272F"/>
          <w:sz w:val="23"/>
          <w:szCs w:val="23"/>
        </w:rPr>
      </w:pPr>
      <w:r w:rsidRPr="009916E1">
        <w:rPr>
          <w:color w:val="22272F"/>
          <w:sz w:val="23"/>
          <w:szCs w:val="23"/>
        </w:rPr>
        <w:t>Довод о переходе долга к новому кредитору отклонен, т. к. действия налогоплательщика по заключению договора по переуступке права требования учредителю (и директору) носят недобросовестный характер.</w:t>
      </w:r>
    </w:p>
    <w:p w14:paraId="499E8C24" w14:textId="2F154033" w:rsidR="001336AE" w:rsidRPr="001336AE" w:rsidRDefault="001336AE" w:rsidP="001336AE">
      <w:pPr>
        <w:pStyle w:val="s3"/>
        <w:numPr>
          <w:ilvl w:val="0"/>
          <w:numId w:val="3"/>
        </w:numPr>
        <w:shd w:val="clear" w:color="auto" w:fill="FFFFFF"/>
        <w:spacing w:before="0" w:beforeAutospacing="0" w:after="120" w:afterAutospacing="0"/>
        <w:ind w:left="567" w:hanging="567"/>
        <w:jc w:val="both"/>
        <w:rPr>
          <w:b/>
          <w:color w:val="22272F"/>
          <w:sz w:val="23"/>
          <w:szCs w:val="23"/>
        </w:rPr>
      </w:pPr>
      <w:r w:rsidRPr="001336AE">
        <w:rPr>
          <w:b/>
          <w:color w:val="22272F"/>
          <w:sz w:val="23"/>
          <w:szCs w:val="23"/>
        </w:rPr>
        <w:t>Суд признал правомерным доначисление налога по УСН, т. к. суммы, полученные от контрагента, фактически являлись арендной платой за пользование арендаторами помещениями, формально проданными этому контрагенту</w:t>
      </w:r>
    </w:p>
    <w:p w14:paraId="01ED4702" w14:textId="57FE7E53" w:rsidR="001336AE" w:rsidRPr="001336AE" w:rsidRDefault="001336AE" w:rsidP="001336AE">
      <w:pPr>
        <w:pStyle w:val="s3"/>
        <w:shd w:val="clear" w:color="auto" w:fill="FFFFFF"/>
        <w:spacing w:before="0" w:beforeAutospacing="0" w:after="120" w:afterAutospacing="0"/>
        <w:ind w:left="567"/>
        <w:jc w:val="both"/>
        <w:rPr>
          <w:i/>
          <w:color w:val="22272F"/>
          <w:sz w:val="23"/>
          <w:szCs w:val="23"/>
        </w:rPr>
      </w:pPr>
      <w:r w:rsidRPr="001336AE">
        <w:rPr>
          <w:i/>
          <w:color w:val="22272F"/>
          <w:sz w:val="23"/>
          <w:szCs w:val="23"/>
          <w:shd w:val="clear" w:color="auto" w:fill="FFFFFF"/>
        </w:rPr>
        <w:t>Постановление Арбитражного суда Центрального округа от 19 октября 2023 г. N Ф10-4714/23 по делу N А54-9644/2019</w:t>
      </w:r>
    </w:p>
    <w:p w14:paraId="62730D6E"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Налоговый орган посчитал, что предприниматель неправомерно занизил налоговую базу по УСН на сумму выручки от сдачи в аренду помещений и предоставления арендаторам коммунальных услуг.</w:t>
      </w:r>
    </w:p>
    <w:p w14:paraId="72D71252"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Суд, исследовав обстоятельства дела, с выводами налогового органа согласился.</w:t>
      </w:r>
    </w:p>
    <w:p w14:paraId="3FE6BA11" w14:textId="77777777" w:rsidR="001336AE" w:rsidRP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Проанализировав банковские выписки, суд установил, что на счет контрагента налогоплательщика поступали денежные средства от арендаторов, которые в этом же году перечислялись на счет налогоплательщика с назначениями платежа "возмещение коммунальных услуг" и "по договорам займов". При этом арендные платежи производились за нежилые помещения, принадлежавшие сначала самому налогоплательщику, а потом его контрагенту.</w:t>
      </w:r>
    </w:p>
    <w:p w14:paraId="117CF5C5" w14:textId="77777777" w:rsidR="001336AE" w:rsidRDefault="001336AE" w:rsidP="00633A55">
      <w:pPr>
        <w:pStyle w:val="s1"/>
        <w:shd w:val="clear" w:color="auto" w:fill="FFFFFF"/>
        <w:spacing w:before="0" w:beforeAutospacing="0" w:after="0" w:afterAutospacing="0"/>
        <w:ind w:firstLine="567"/>
        <w:jc w:val="both"/>
        <w:rPr>
          <w:color w:val="22272F"/>
          <w:sz w:val="23"/>
          <w:szCs w:val="23"/>
        </w:rPr>
      </w:pPr>
      <w:r w:rsidRPr="001336AE">
        <w:rPr>
          <w:color w:val="22272F"/>
          <w:sz w:val="23"/>
          <w:szCs w:val="23"/>
        </w:rPr>
        <w:t>Суд пришел к выводу о формальном характере передачи налогоплательщиком контрагенту права собственности на объекты недвижимости для уменьшения общей налоговой базы по УСН и ПСН и недопущения превышения максимального порога полученных доходов, в связи с чем признал решение налогового органа правомерным.</w:t>
      </w:r>
    </w:p>
    <w:p w14:paraId="6FB1D24E" w14:textId="75EE2C98" w:rsidR="0083789D" w:rsidRDefault="0083789D" w:rsidP="00633A55">
      <w:pPr>
        <w:pStyle w:val="s3"/>
        <w:numPr>
          <w:ilvl w:val="0"/>
          <w:numId w:val="3"/>
        </w:numPr>
        <w:shd w:val="clear" w:color="auto" w:fill="FFFFFF"/>
        <w:spacing w:before="120" w:beforeAutospacing="0" w:after="120" w:afterAutospacing="0"/>
        <w:ind w:left="567" w:hanging="567"/>
        <w:jc w:val="both"/>
        <w:rPr>
          <w:b/>
          <w:color w:val="22272F"/>
          <w:sz w:val="23"/>
          <w:szCs w:val="23"/>
        </w:rPr>
      </w:pPr>
      <w:r w:rsidRPr="0083789D">
        <w:rPr>
          <w:b/>
          <w:color w:val="22272F"/>
          <w:sz w:val="23"/>
          <w:szCs w:val="23"/>
        </w:rPr>
        <w:t>Доход ИП от реализации транспортных средств должен быть включен в налоговую базу по УСН, если они не были предназначены для использования в иных целях, кроме предпринимательских</w:t>
      </w:r>
    </w:p>
    <w:p w14:paraId="7CAC3294" w14:textId="446C404B" w:rsidR="0083789D" w:rsidRPr="0083789D" w:rsidRDefault="0083789D" w:rsidP="0083789D">
      <w:pPr>
        <w:pStyle w:val="s3"/>
        <w:shd w:val="clear" w:color="auto" w:fill="FFFFFF"/>
        <w:spacing w:before="0" w:beforeAutospacing="0" w:after="120" w:afterAutospacing="0"/>
        <w:ind w:left="567"/>
        <w:jc w:val="both"/>
        <w:rPr>
          <w:b/>
          <w:i/>
          <w:color w:val="22272F"/>
          <w:sz w:val="23"/>
          <w:szCs w:val="23"/>
        </w:rPr>
      </w:pPr>
      <w:r w:rsidRPr="0083789D">
        <w:rPr>
          <w:i/>
          <w:color w:val="22272F"/>
          <w:sz w:val="23"/>
          <w:szCs w:val="23"/>
          <w:shd w:val="clear" w:color="auto" w:fill="FFFFFF"/>
        </w:rPr>
        <w:t>Постановление Арбитражного суда Поволжского округа от 19 октября 2023 г. N Ф06-8308/23 по делу N А12-13474/2022</w:t>
      </w:r>
    </w:p>
    <w:p w14:paraId="13DDE1BD" w14:textId="77777777" w:rsidR="0083789D" w:rsidRPr="0083789D" w:rsidRDefault="0083789D" w:rsidP="00633A55">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 xml:space="preserve">Налоговый орган полагает, что предпринимателем был занижен налог по УСН в результате </w:t>
      </w:r>
      <w:proofErr w:type="spellStart"/>
      <w:r w:rsidRPr="0083789D">
        <w:rPr>
          <w:color w:val="22272F"/>
          <w:sz w:val="23"/>
          <w:szCs w:val="23"/>
        </w:rPr>
        <w:t>невключения</w:t>
      </w:r>
      <w:proofErr w:type="spellEnd"/>
      <w:r w:rsidRPr="0083789D">
        <w:rPr>
          <w:color w:val="22272F"/>
          <w:sz w:val="23"/>
          <w:szCs w:val="23"/>
        </w:rPr>
        <w:t xml:space="preserve"> в налоговую базу доходов от реализации объектов.</w:t>
      </w:r>
    </w:p>
    <w:p w14:paraId="4229DC9D" w14:textId="77777777" w:rsidR="0083789D" w:rsidRPr="0083789D" w:rsidRDefault="0083789D" w:rsidP="00633A55">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Суд, исследовав материалы дела, признал позицию налогового органа правомерной.</w:t>
      </w:r>
    </w:p>
    <w:p w14:paraId="5B013B6A" w14:textId="77777777" w:rsidR="0083789D" w:rsidRPr="0083789D" w:rsidRDefault="0083789D" w:rsidP="00633A55">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Налогоплательщик применял системы налогообложения УСН и ЕНВД. Налоговым органом была установлена реализация налогоплательщиком нескольких товаров. Выручка от реализации в налоговых декларациях не отражена, налог не уплачен.</w:t>
      </w:r>
    </w:p>
    <w:p w14:paraId="59513D2E" w14:textId="77777777" w:rsidR="0083789D" w:rsidRPr="0083789D" w:rsidRDefault="0083789D" w:rsidP="00633A55">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Спорные товары (транспортные средства) по своим функциональным характеристикам и назначению не были предназначены для использования налогоплательщиком в личных, семейных или иных (не связанных с предпринимательскими) целях. Доказательств обратного налогоплательщиком не представлено.</w:t>
      </w:r>
    </w:p>
    <w:p w14:paraId="1CA4E83A" w14:textId="77777777" w:rsidR="0083789D" w:rsidRDefault="0083789D" w:rsidP="00633A55">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Суд пришел к выводу о правомерном доначислении налога, пени, штрафа в отношении дохода, полученного налогоплательщиком от реализации товаров.</w:t>
      </w:r>
    </w:p>
    <w:p w14:paraId="7CA2599B" w14:textId="7F542493" w:rsidR="00352696" w:rsidRPr="00352696" w:rsidRDefault="00352696" w:rsidP="00633A55">
      <w:pPr>
        <w:pStyle w:val="s3"/>
        <w:numPr>
          <w:ilvl w:val="0"/>
          <w:numId w:val="3"/>
        </w:numPr>
        <w:shd w:val="clear" w:color="auto" w:fill="FFFFFF"/>
        <w:spacing w:before="120" w:beforeAutospacing="0" w:after="120" w:afterAutospacing="0"/>
        <w:ind w:left="567" w:hanging="567"/>
        <w:jc w:val="both"/>
        <w:rPr>
          <w:b/>
          <w:color w:val="22272F"/>
          <w:sz w:val="23"/>
          <w:szCs w:val="23"/>
        </w:rPr>
      </w:pPr>
      <w:r w:rsidRPr="00352696">
        <w:rPr>
          <w:b/>
          <w:color w:val="22272F"/>
          <w:sz w:val="23"/>
          <w:szCs w:val="23"/>
        </w:rPr>
        <w:t>Суд признал недоказанным использование налогоплательщиком схемы дробления бизнеса, поскольку все его взаимозависимые лица вели самостоятельную хозяйственную деятельность</w:t>
      </w:r>
    </w:p>
    <w:p w14:paraId="6721DAD0" w14:textId="11C5D97B" w:rsidR="00352696" w:rsidRPr="00352696" w:rsidRDefault="00352696" w:rsidP="00352696">
      <w:pPr>
        <w:pStyle w:val="s3"/>
        <w:shd w:val="clear" w:color="auto" w:fill="FFFFFF"/>
        <w:spacing w:before="0" w:beforeAutospacing="0" w:after="120" w:afterAutospacing="0"/>
        <w:ind w:left="567"/>
        <w:jc w:val="both"/>
        <w:rPr>
          <w:i/>
          <w:color w:val="22272F"/>
          <w:sz w:val="23"/>
          <w:szCs w:val="23"/>
        </w:rPr>
      </w:pPr>
      <w:r w:rsidRPr="00352696">
        <w:rPr>
          <w:i/>
          <w:color w:val="22272F"/>
          <w:sz w:val="23"/>
          <w:szCs w:val="23"/>
          <w:shd w:val="clear" w:color="auto" w:fill="FFFFFF"/>
        </w:rPr>
        <w:t>Постановление Арбитражного суда Поволжского округа от 20 октября 2023 г. N Ф06-9285/23 по делу N А55-38711/2022</w:t>
      </w:r>
    </w:p>
    <w:p w14:paraId="7B547A3A" w14:textId="77777777" w:rsidR="00352696" w:rsidRPr="00352696" w:rsidRDefault="00352696" w:rsidP="00633A55">
      <w:pPr>
        <w:pStyle w:val="s1"/>
        <w:shd w:val="clear" w:color="auto" w:fill="FFFFFF"/>
        <w:spacing w:before="0" w:beforeAutospacing="0" w:after="0" w:afterAutospacing="0"/>
        <w:ind w:firstLine="567"/>
        <w:jc w:val="both"/>
        <w:rPr>
          <w:color w:val="22272F"/>
          <w:sz w:val="23"/>
          <w:szCs w:val="23"/>
        </w:rPr>
      </w:pPr>
      <w:r w:rsidRPr="00352696">
        <w:rPr>
          <w:color w:val="22272F"/>
          <w:sz w:val="23"/>
          <w:szCs w:val="23"/>
        </w:rPr>
        <w:t>Налоговый орган полагает, что налогоплательщиком была использована схема дробления бизнеса в целях сохранения права на применение УСН.</w:t>
      </w:r>
    </w:p>
    <w:p w14:paraId="72E20B10" w14:textId="77777777" w:rsidR="00352696" w:rsidRPr="00352696" w:rsidRDefault="00352696" w:rsidP="00633A55">
      <w:pPr>
        <w:pStyle w:val="s1"/>
        <w:shd w:val="clear" w:color="auto" w:fill="FFFFFF"/>
        <w:spacing w:before="0" w:beforeAutospacing="0" w:after="0" w:afterAutospacing="0"/>
        <w:ind w:firstLine="567"/>
        <w:jc w:val="both"/>
        <w:rPr>
          <w:color w:val="22272F"/>
          <w:sz w:val="23"/>
          <w:szCs w:val="23"/>
        </w:rPr>
      </w:pPr>
      <w:r w:rsidRPr="00352696">
        <w:rPr>
          <w:color w:val="22272F"/>
          <w:sz w:val="23"/>
          <w:szCs w:val="23"/>
        </w:rPr>
        <w:t>Суд, исследовав материалы дела, признал позицию налогового органа неправомерной.</w:t>
      </w:r>
    </w:p>
    <w:p w14:paraId="64CF58BA" w14:textId="77777777" w:rsidR="00352696" w:rsidRPr="00352696" w:rsidRDefault="00352696" w:rsidP="00633A55">
      <w:pPr>
        <w:pStyle w:val="s1"/>
        <w:shd w:val="clear" w:color="auto" w:fill="FFFFFF"/>
        <w:spacing w:before="0" w:beforeAutospacing="0" w:after="0" w:afterAutospacing="0"/>
        <w:ind w:firstLine="567"/>
        <w:jc w:val="both"/>
        <w:rPr>
          <w:color w:val="22272F"/>
          <w:sz w:val="23"/>
          <w:szCs w:val="23"/>
        </w:rPr>
      </w:pPr>
      <w:r w:rsidRPr="00352696">
        <w:rPr>
          <w:color w:val="22272F"/>
          <w:sz w:val="23"/>
          <w:szCs w:val="23"/>
        </w:rPr>
        <w:t>Установлено, что взаимозависимые лица налогоплательщика (ВЗЛ) вели самостоятельную деятельность, налоговым органом не была доказана руководящая роль налогоплательщика в ведении ими хозяйственной деятельности.</w:t>
      </w:r>
    </w:p>
    <w:p w14:paraId="018BB16A" w14:textId="77777777" w:rsidR="00352696" w:rsidRPr="00352696" w:rsidRDefault="00352696" w:rsidP="00633A55">
      <w:pPr>
        <w:pStyle w:val="s1"/>
        <w:shd w:val="clear" w:color="auto" w:fill="FFFFFF"/>
        <w:spacing w:before="0" w:beforeAutospacing="0" w:after="0" w:afterAutospacing="0"/>
        <w:ind w:firstLine="567"/>
        <w:jc w:val="both"/>
        <w:rPr>
          <w:color w:val="22272F"/>
          <w:sz w:val="23"/>
          <w:szCs w:val="23"/>
        </w:rPr>
      </w:pPr>
      <w:r w:rsidRPr="00352696">
        <w:rPr>
          <w:color w:val="22272F"/>
          <w:sz w:val="23"/>
          <w:szCs w:val="23"/>
        </w:rPr>
        <w:t>Все компании вели раздельный бухгалтерский учет, имели отдельные балансы, собственный персонал, отдельные расчетные счета, заключали и исполняли от своего имени сделки и самостоятельно уплачивали налоги и сборы. Не было доказано, что работники выполняли трудовые обязанности одновременно для налогоплательщика и его ВЗЛ.</w:t>
      </w:r>
    </w:p>
    <w:p w14:paraId="7017D777" w14:textId="4DFDBFAD" w:rsidR="00185B0B" w:rsidRPr="00185B0B" w:rsidRDefault="00185B0B" w:rsidP="00185B0B">
      <w:pPr>
        <w:pStyle w:val="s3"/>
        <w:numPr>
          <w:ilvl w:val="0"/>
          <w:numId w:val="3"/>
        </w:numPr>
        <w:shd w:val="clear" w:color="auto" w:fill="FFFFFF"/>
        <w:spacing w:before="0" w:beforeAutospacing="0" w:after="120" w:afterAutospacing="0"/>
        <w:ind w:left="567" w:hanging="567"/>
        <w:jc w:val="both"/>
        <w:rPr>
          <w:b/>
          <w:color w:val="22272F"/>
          <w:sz w:val="23"/>
          <w:szCs w:val="23"/>
        </w:rPr>
      </w:pPr>
      <w:r w:rsidRPr="00185B0B">
        <w:rPr>
          <w:b/>
          <w:color w:val="22272F"/>
          <w:sz w:val="23"/>
          <w:szCs w:val="23"/>
        </w:rPr>
        <w:t>Компенсационные выплаты в виде стоимости восстановленной технической документации, фактически принадлежащей собственникам помещений МКД, не являются доходом ТСЖ, облагаемым налогом по УСН</w:t>
      </w:r>
    </w:p>
    <w:p w14:paraId="6E610BAC" w14:textId="7CFB96F0" w:rsidR="00185B0B" w:rsidRPr="00185B0B" w:rsidRDefault="00185B0B" w:rsidP="00185B0B">
      <w:pPr>
        <w:pStyle w:val="s3"/>
        <w:shd w:val="clear" w:color="auto" w:fill="FFFFFF"/>
        <w:spacing w:before="0" w:beforeAutospacing="0" w:after="120" w:afterAutospacing="0"/>
        <w:ind w:left="567"/>
        <w:jc w:val="both"/>
        <w:rPr>
          <w:i/>
          <w:color w:val="22272F"/>
          <w:sz w:val="23"/>
          <w:szCs w:val="23"/>
        </w:rPr>
      </w:pPr>
      <w:r w:rsidRPr="00185B0B">
        <w:rPr>
          <w:i/>
          <w:color w:val="22272F"/>
          <w:sz w:val="23"/>
          <w:szCs w:val="23"/>
          <w:shd w:val="clear" w:color="auto" w:fill="FFFFFF"/>
        </w:rPr>
        <w:t>Постановление Арбитражного суда Уральского округа от 23 октября 2023 г. N Ф09-6072/23 по делу N А50-1170/2023</w:t>
      </w:r>
    </w:p>
    <w:p w14:paraId="5DB1E20C" w14:textId="77777777" w:rsidR="00185B0B" w:rsidRPr="00185B0B" w:rsidRDefault="00185B0B" w:rsidP="00633A55">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Налоговый орган полагает, что налогоплательщик (ТСЖ) неправомерно не включил в налоговую базу по УСН денежные средства, полученные от предыдущей управляющей организации в качестве оплаты в рамках мирового соглашения.</w:t>
      </w:r>
    </w:p>
    <w:p w14:paraId="0C39BCE8" w14:textId="77777777" w:rsidR="00185B0B" w:rsidRPr="00185B0B" w:rsidRDefault="00185B0B" w:rsidP="00633A55">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Суд, исследовав обстоятельства дела, признал позицию налогового органа необоснованной.</w:t>
      </w:r>
    </w:p>
    <w:p w14:paraId="1E10BBE4" w14:textId="77777777" w:rsidR="00185B0B" w:rsidRPr="00185B0B" w:rsidRDefault="00185B0B" w:rsidP="00633A55">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ТСЖ является некоммерческой организацией, фактически является органом представления интересов собственников помещений в многоквартирном доме, а, следовательно, самостоятельными экономическими интересами не обладает.</w:t>
      </w:r>
    </w:p>
    <w:p w14:paraId="0304E8BB" w14:textId="77777777" w:rsidR="00185B0B" w:rsidRPr="00185B0B" w:rsidRDefault="00185B0B" w:rsidP="00633A55">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Денежные средства, возмещенные предыдущей управляющей организацией, по сути представляют собой компенсацию затрат ТСЖ на восстановление технической документации в МКД. Компенсационные выплаты в виде стоимости технической документации, фактически принадлежащей собственникам помещений МКД, не являются доходом, облагаемым налогом.</w:t>
      </w:r>
    </w:p>
    <w:p w14:paraId="37190A80" w14:textId="6D1327C4" w:rsidR="00031B82" w:rsidRPr="00031B82" w:rsidRDefault="00031B82" w:rsidP="00031B82">
      <w:pPr>
        <w:pStyle w:val="s3"/>
        <w:numPr>
          <w:ilvl w:val="0"/>
          <w:numId w:val="3"/>
        </w:numPr>
        <w:shd w:val="clear" w:color="auto" w:fill="FFFFFF"/>
        <w:spacing w:before="0" w:beforeAutospacing="0" w:after="120" w:afterAutospacing="0"/>
        <w:ind w:left="567" w:hanging="567"/>
        <w:jc w:val="both"/>
        <w:rPr>
          <w:b/>
          <w:color w:val="22272F"/>
          <w:sz w:val="23"/>
          <w:szCs w:val="23"/>
        </w:rPr>
      </w:pPr>
      <w:r w:rsidRPr="00031B82">
        <w:rPr>
          <w:b/>
          <w:color w:val="22272F"/>
          <w:sz w:val="23"/>
          <w:szCs w:val="23"/>
        </w:rPr>
        <w:t>Срок действия патента и его стоимость не изменяются применительно к дате утраты права на применение ПСН; полученные доходы пересчитываются в рамках УСН с начала налогового периода</w:t>
      </w:r>
    </w:p>
    <w:p w14:paraId="6798CF73" w14:textId="60A3D70F" w:rsidR="00031B82" w:rsidRPr="00031B82" w:rsidRDefault="00031B82" w:rsidP="00031B82">
      <w:pPr>
        <w:pStyle w:val="s3"/>
        <w:shd w:val="clear" w:color="auto" w:fill="FFFFFF"/>
        <w:spacing w:before="0" w:beforeAutospacing="0" w:after="120" w:afterAutospacing="0"/>
        <w:ind w:left="567"/>
        <w:jc w:val="both"/>
        <w:rPr>
          <w:i/>
          <w:color w:val="22272F"/>
          <w:sz w:val="23"/>
          <w:szCs w:val="23"/>
        </w:rPr>
      </w:pPr>
      <w:r w:rsidRPr="00031B82">
        <w:rPr>
          <w:i/>
          <w:color w:val="22272F"/>
          <w:sz w:val="23"/>
          <w:szCs w:val="23"/>
          <w:shd w:val="clear" w:color="auto" w:fill="FFFFFF"/>
        </w:rPr>
        <w:t>Постановление Арбитражного суда Московского округа от 25 октября 2023 г. N Ф05-25475/23 по делу N А41-8879/2022</w:t>
      </w:r>
    </w:p>
    <w:p w14:paraId="56B4AF35" w14:textId="77777777" w:rsidR="00031B82" w:rsidRPr="00031B82" w:rsidRDefault="00031B82" w:rsidP="00633A55">
      <w:pPr>
        <w:pStyle w:val="s1"/>
        <w:shd w:val="clear" w:color="auto" w:fill="FFFFFF"/>
        <w:spacing w:before="0" w:beforeAutospacing="0" w:after="0" w:afterAutospacing="0"/>
        <w:ind w:firstLine="567"/>
        <w:jc w:val="both"/>
        <w:rPr>
          <w:color w:val="22272F"/>
          <w:sz w:val="23"/>
          <w:szCs w:val="23"/>
        </w:rPr>
      </w:pPr>
      <w:r w:rsidRPr="00031B82">
        <w:rPr>
          <w:color w:val="22272F"/>
          <w:sz w:val="23"/>
          <w:szCs w:val="23"/>
        </w:rPr>
        <w:t>Предприниматель полагает, что срок действия патента и его стоимость должны быть изменены применительно к дате утраты права на применение патентной системы налогообложения.</w:t>
      </w:r>
    </w:p>
    <w:p w14:paraId="6CB274DE" w14:textId="77777777" w:rsidR="00031B82" w:rsidRPr="00031B82" w:rsidRDefault="00031B82" w:rsidP="00633A55">
      <w:pPr>
        <w:pStyle w:val="s1"/>
        <w:shd w:val="clear" w:color="auto" w:fill="FFFFFF"/>
        <w:spacing w:before="0" w:beforeAutospacing="0" w:after="0" w:afterAutospacing="0"/>
        <w:ind w:firstLine="567"/>
        <w:jc w:val="both"/>
        <w:rPr>
          <w:color w:val="22272F"/>
          <w:sz w:val="23"/>
          <w:szCs w:val="23"/>
        </w:rPr>
      </w:pPr>
      <w:r w:rsidRPr="00031B82">
        <w:rPr>
          <w:color w:val="22272F"/>
          <w:sz w:val="23"/>
          <w:szCs w:val="23"/>
        </w:rPr>
        <w:t>Суд, исследовав обстоятельства дела, признал позицию налогоплательщика необоснованной.</w:t>
      </w:r>
    </w:p>
    <w:p w14:paraId="153A6914" w14:textId="77777777" w:rsidR="00031B82" w:rsidRPr="00031B82" w:rsidRDefault="00031B82" w:rsidP="00633A55">
      <w:pPr>
        <w:pStyle w:val="s1"/>
        <w:shd w:val="clear" w:color="auto" w:fill="FFFFFF"/>
        <w:spacing w:before="0" w:beforeAutospacing="0" w:after="0" w:afterAutospacing="0"/>
        <w:ind w:firstLine="567"/>
        <w:jc w:val="both"/>
        <w:rPr>
          <w:color w:val="22272F"/>
          <w:sz w:val="23"/>
          <w:szCs w:val="23"/>
        </w:rPr>
      </w:pPr>
      <w:r w:rsidRPr="00031B82">
        <w:rPr>
          <w:color w:val="22272F"/>
          <w:sz w:val="23"/>
          <w:szCs w:val="23"/>
        </w:rPr>
        <w:t>Налогоплательщик считается утратившим право на применение ПСН и перешедшим на УСН с начала налогового периода, предусмотренного для патента.</w:t>
      </w:r>
    </w:p>
    <w:p w14:paraId="7CDDE4A0" w14:textId="77777777" w:rsidR="00031B82" w:rsidRPr="00031B82" w:rsidRDefault="00031B82" w:rsidP="00633A55">
      <w:pPr>
        <w:pStyle w:val="s1"/>
        <w:shd w:val="clear" w:color="auto" w:fill="FFFFFF"/>
        <w:spacing w:before="0" w:beforeAutospacing="0" w:after="0" w:afterAutospacing="0"/>
        <w:ind w:firstLine="567"/>
        <w:jc w:val="both"/>
        <w:rPr>
          <w:color w:val="22272F"/>
          <w:sz w:val="23"/>
          <w:szCs w:val="23"/>
        </w:rPr>
      </w:pPr>
      <w:r w:rsidRPr="00031B82">
        <w:rPr>
          <w:color w:val="22272F"/>
          <w:sz w:val="23"/>
          <w:szCs w:val="23"/>
        </w:rPr>
        <w:t xml:space="preserve">В </w:t>
      </w:r>
      <w:proofErr w:type="gramStart"/>
      <w:r w:rsidRPr="00031B82">
        <w:rPr>
          <w:color w:val="22272F"/>
          <w:sz w:val="23"/>
          <w:szCs w:val="23"/>
        </w:rPr>
        <w:t>связи</w:t>
      </w:r>
      <w:proofErr w:type="gramEnd"/>
      <w:r w:rsidRPr="00031B82">
        <w:rPr>
          <w:color w:val="22272F"/>
          <w:sz w:val="23"/>
          <w:szCs w:val="23"/>
        </w:rPr>
        <w:t xml:space="preserve"> с чем налогоплательщик обязан пересчитать налоговые обязательства в рамках УСН по доходам, полученным от применения ПСН, при этом срок действия патента не изменяется.</w:t>
      </w:r>
    </w:p>
    <w:p w14:paraId="46ADFAA3" w14:textId="22ADBDBA" w:rsidR="00802779" w:rsidRPr="00E84E5C" w:rsidRDefault="006D47E0" w:rsidP="006D47E0">
      <w:pPr>
        <w:keepNext/>
        <w:numPr>
          <w:ilvl w:val="1"/>
          <w:numId w:val="1"/>
        </w:numPr>
        <w:tabs>
          <w:tab w:val="left" w:pos="567"/>
        </w:tabs>
        <w:spacing w:beforeLines="120" w:before="288" w:afterLines="120" w:after="288"/>
        <w:ind w:left="1134" w:hanging="567"/>
        <w:jc w:val="center"/>
        <w:outlineLvl w:val="0"/>
        <w:rPr>
          <w:b/>
          <w:bCs/>
          <w:sz w:val="23"/>
          <w:szCs w:val="23"/>
        </w:rPr>
      </w:pPr>
      <w:bookmarkStart w:id="112" w:name="_Toc157690304"/>
      <w:r w:rsidRPr="00E84E5C">
        <w:rPr>
          <w:b/>
          <w:bCs/>
          <w:sz w:val="23"/>
          <w:szCs w:val="23"/>
          <w:lang w:val="en-US"/>
        </w:rPr>
        <w:t xml:space="preserve">I </w:t>
      </w:r>
      <w:r w:rsidR="00802779" w:rsidRPr="00E84E5C">
        <w:rPr>
          <w:b/>
          <w:bCs/>
          <w:sz w:val="23"/>
          <w:szCs w:val="23"/>
        </w:rPr>
        <w:t>часть НК РФ</w:t>
      </w:r>
      <w:bookmarkEnd w:id="111"/>
      <w:bookmarkEnd w:id="112"/>
    </w:p>
    <w:p w14:paraId="3A7A77B5" w14:textId="67868E13" w:rsidR="00A7300F" w:rsidRPr="00A7300F" w:rsidRDefault="00A7300F" w:rsidP="00A7300F">
      <w:pPr>
        <w:pStyle w:val="a9"/>
        <w:numPr>
          <w:ilvl w:val="0"/>
          <w:numId w:val="3"/>
        </w:numPr>
        <w:shd w:val="clear" w:color="auto" w:fill="FFFFFF"/>
        <w:spacing w:before="120" w:after="120"/>
        <w:ind w:left="567" w:hanging="567"/>
        <w:jc w:val="both"/>
        <w:rPr>
          <w:b/>
          <w:color w:val="000000" w:themeColor="text1"/>
          <w:sz w:val="23"/>
          <w:szCs w:val="24"/>
        </w:rPr>
      </w:pPr>
      <w:r w:rsidRPr="00A7300F">
        <w:rPr>
          <w:b/>
          <w:color w:val="000000" w:themeColor="text1"/>
          <w:sz w:val="23"/>
          <w:szCs w:val="24"/>
        </w:rPr>
        <w:t>О постановке на налоговый учет</w:t>
      </w:r>
    </w:p>
    <w:p w14:paraId="48C0D27C" w14:textId="259B4D03" w:rsidR="00A7300F" w:rsidRPr="00A7300F" w:rsidRDefault="00A7300F" w:rsidP="00A7300F">
      <w:pPr>
        <w:shd w:val="clear" w:color="auto" w:fill="FFFFFF"/>
        <w:spacing w:before="120" w:after="120"/>
        <w:ind w:left="567"/>
        <w:jc w:val="both"/>
        <w:rPr>
          <w:rStyle w:val="a3"/>
          <w:i/>
          <w:color w:val="000000" w:themeColor="text1"/>
          <w:sz w:val="23"/>
          <w:szCs w:val="24"/>
          <w:u w:val="none"/>
        </w:rPr>
      </w:pPr>
      <w:r w:rsidRPr="00A7300F">
        <w:rPr>
          <w:rStyle w:val="a3"/>
          <w:i/>
          <w:color w:val="000000" w:themeColor="text1"/>
          <w:sz w:val="23"/>
          <w:szCs w:val="24"/>
          <w:u w:val="none"/>
        </w:rPr>
        <w:t>Письмо Департамента налоговой политики Минфина России от 16 октября 2023 г. N 03-03-06/1/97901</w:t>
      </w:r>
    </w:p>
    <w:p w14:paraId="074F2397" w14:textId="77777777" w:rsidR="00A7300F" w:rsidRPr="00A7300F" w:rsidRDefault="00A7300F" w:rsidP="00A7300F">
      <w:pPr>
        <w:pStyle w:val="s1"/>
        <w:shd w:val="clear" w:color="auto" w:fill="FFFFFF"/>
        <w:spacing w:before="0" w:beforeAutospacing="0" w:after="0" w:afterAutospacing="0"/>
        <w:ind w:firstLine="567"/>
        <w:jc w:val="both"/>
        <w:rPr>
          <w:color w:val="22272F"/>
          <w:sz w:val="23"/>
          <w:szCs w:val="23"/>
        </w:rPr>
      </w:pPr>
      <w:r w:rsidRPr="00A7300F">
        <w:rPr>
          <w:color w:val="22272F"/>
          <w:sz w:val="23"/>
          <w:szCs w:val="23"/>
        </w:rPr>
        <w:t>Граждане и организации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физлица, а также по месту нахождения принадлежащих им недвижимости и транспортных средств и по иным основаниям.</w:t>
      </w:r>
    </w:p>
    <w:p w14:paraId="0214FA40" w14:textId="77777777" w:rsidR="00A7300F" w:rsidRPr="00A7300F" w:rsidRDefault="00A7300F" w:rsidP="00A7300F">
      <w:pPr>
        <w:pStyle w:val="s1"/>
        <w:shd w:val="clear" w:color="auto" w:fill="FFFFFF"/>
        <w:spacing w:before="0" w:beforeAutospacing="0" w:after="0" w:afterAutospacing="0"/>
        <w:ind w:firstLine="567"/>
        <w:jc w:val="both"/>
        <w:rPr>
          <w:color w:val="22272F"/>
          <w:sz w:val="23"/>
          <w:szCs w:val="23"/>
        </w:rPr>
      </w:pPr>
      <w:r w:rsidRPr="00A7300F">
        <w:rPr>
          <w:color w:val="22272F"/>
          <w:sz w:val="23"/>
          <w:szCs w:val="23"/>
        </w:rPr>
        <w:t>Обособленным признается любое территориально обособленное от этой организации подразделение, по месту нахождения которого оборудованы стационарные рабочие места. Рабочее место считается стационарным, если оно создается на срок более 1 месяца.</w:t>
      </w:r>
    </w:p>
    <w:p w14:paraId="79D12B09" w14:textId="77777777" w:rsidR="00A7300F" w:rsidRPr="00A7300F" w:rsidRDefault="00A7300F" w:rsidP="00A7300F">
      <w:pPr>
        <w:pStyle w:val="s1"/>
        <w:shd w:val="clear" w:color="auto" w:fill="FFFFFF"/>
        <w:spacing w:before="0" w:beforeAutospacing="0" w:after="0" w:afterAutospacing="0"/>
        <w:ind w:firstLine="567"/>
        <w:jc w:val="both"/>
        <w:rPr>
          <w:color w:val="22272F"/>
          <w:sz w:val="23"/>
          <w:szCs w:val="23"/>
        </w:rPr>
      </w:pPr>
      <w:r w:rsidRPr="00A7300F">
        <w:rPr>
          <w:color w:val="22272F"/>
          <w:sz w:val="23"/>
          <w:szCs w:val="23"/>
        </w:rPr>
        <w:t>Рабочим признается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686CE48B" w14:textId="77777777" w:rsidR="00A7300F" w:rsidRPr="00A7300F" w:rsidRDefault="00A7300F" w:rsidP="00A7300F">
      <w:pPr>
        <w:pStyle w:val="s1"/>
        <w:shd w:val="clear" w:color="auto" w:fill="FFFFFF"/>
        <w:spacing w:before="0" w:beforeAutospacing="0" w:after="0" w:afterAutospacing="0"/>
        <w:ind w:firstLine="567"/>
        <w:jc w:val="both"/>
        <w:rPr>
          <w:color w:val="22272F"/>
          <w:sz w:val="23"/>
          <w:szCs w:val="23"/>
        </w:rPr>
      </w:pPr>
      <w:proofErr w:type="gramStart"/>
      <w:r w:rsidRPr="00A7300F">
        <w:rPr>
          <w:color w:val="22272F"/>
          <w:sz w:val="23"/>
          <w:szCs w:val="23"/>
        </w:rPr>
        <w:t>При возникновении у налогоплательщиков затруднений с определением места постановки на учет решение на основе</w:t>
      </w:r>
      <w:proofErr w:type="gramEnd"/>
      <w:r w:rsidRPr="00A7300F">
        <w:rPr>
          <w:color w:val="22272F"/>
          <w:sz w:val="23"/>
          <w:szCs w:val="23"/>
        </w:rPr>
        <w:t xml:space="preserve"> представленных ими данных принимается налоговым органом.</w:t>
      </w:r>
    </w:p>
    <w:p w14:paraId="34888509" w14:textId="77777777" w:rsidR="00A7300F" w:rsidRPr="00A7300F" w:rsidRDefault="00A7300F" w:rsidP="00A7300F">
      <w:pPr>
        <w:pStyle w:val="s1"/>
        <w:shd w:val="clear" w:color="auto" w:fill="FFFFFF"/>
        <w:spacing w:before="0" w:beforeAutospacing="0" w:after="0" w:afterAutospacing="0"/>
        <w:ind w:firstLine="567"/>
        <w:jc w:val="both"/>
        <w:rPr>
          <w:color w:val="22272F"/>
          <w:sz w:val="23"/>
          <w:szCs w:val="23"/>
        </w:rPr>
      </w:pPr>
      <w:r w:rsidRPr="00A7300F">
        <w:rPr>
          <w:color w:val="22272F"/>
          <w:sz w:val="23"/>
          <w:szCs w:val="23"/>
        </w:rPr>
        <w:t xml:space="preserve">Налоговый орган по месту нахождения организации или налоговый орган по месту деятельности </w:t>
      </w:r>
      <w:proofErr w:type="spellStart"/>
      <w:r w:rsidRPr="00A7300F">
        <w:rPr>
          <w:color w:val="22272F"/>
          <w:sz w:val="23"/>
          <w:szCs w:val="23"/>
        </w:rPr>
        <w:t>юрлица</w:t>
      </w:r>
      <w:proofErr w:type="spellEnd"/>
      <w:r w:rsidRPr="00A7300F">
        <w:rPr>
          <w:color w:val="22272F"/>
          <w:sz w:val="23"/>
          <w:szCs w:val="23"/>
        </w:rPr>
        <w:t xml:space="preserve"> принимает указанное решение исходя из представленных документов.</w:t>
      </w:r>
    </w:p>
    <w:p w14:paraId="57204CEA" w14:textId="56ABACA5" w:rsidR="0062219B" w:rsidRPr="009453D7" w:rsidRDefault="0062219B" w:rsidP="00434158">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У Общества отсутствовала вина в совершении правонарушения по ч. 1 ст. 126 НК РФ</w:t>
      </w:r>
    </w:p>
    <w:p w14:paraId="062DA5A0" w14:textId="08FBD2C7" w:rsidR="0062219B" w:rsidRPr="009453D7" w:rsidRDefault="00D065D4" w:rsidP="009453D7">
      <w:pPr>
        <w:shd w:val="clear" w:color="auto" w:fill="FFFFFF"/>
        <w:spacing w:before="120" w:after="120"/>
        <w:ind w:left="567"/>
        <w:jc w:val="both"/>
        <w:rPr>
          <w:rStyle w:val="a3"/>
          <w:i/>
          <w:color w:val="000000" w:themeColor="text1"/>
          <w:sz w:val="23"/>
          <w:szCs w:val="24"/>
          <w:u w:val="none"/>
        </w:rPr>
      </w:pPr>
      <w:r w:rsidRPr="009453D7">
        <w:rPr>
          <w:rStyle w:val="a3"/>
          <w:i/>
          <w:color w:val="000000" w:themeColor="text1"/>
          <w:sz w:val="23"/>
          <w:szCs w:val="24"/>
          <w:u w:val="none"/>
        </w:rPr>
        <w:t xml:space="preserve">Постановление АС СКО от 05.06.2023 по делу № А53-20390/2022 </w:t>
      </w:r>
    </w:p>
    <w:p w14:paraId="48BE1A81" w14:textId="4EA29D3C" w:rsidR="0062219B" w:rsidRPr="008A1FA2" w:rsidRDefault="0062219B"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Инспекцией выставлено 25 требований о предоставлении Обществом документов в рамках камеральной проверки декларации, в которой НДС заявлен к возмещению. Запрошенные документы относятся к операциям по реализации, отраженным в книге продаж, а не к вычетам по книге покупок, и не являются основанием для формирования вычетов НДС. Поскольку при проведении проверки проверяющие должны руководствоваться п. 8 ст. 88 НК РФ, ими могут быть истребованы только документы, подтверждающие вычеты, отраженные в книге покупок. Заявителем представлен пакет документов (более 5 300 штук), в том числе: договоры, счета-фактуры, акты сдачи-приемки услуг, </w:t>
      </w:r>
      <w:proofErr w:type="spellStart"/>
      <w:r w:rsidRPr="008A1FA2">
        <w:rPr>
          <w:color w:val="000000" w:themeColor="text1"/>
          <w:sz w:val="23"/>
          <w:szCs w:val="23"/>
        </w:rPr>
        <w:t>оборотно</w:t>
      </w:r>
      <w:proofErr w:type="spellEnd"/>
      <w:r w:rsidRPr="008A1FA2">
        <w:rPr>
          <w:color w:val="000000" w:themeColor="text1"/>
          <w:sz w:val="23"/>
          <w:szCs w:val="23"/>
        </w:rPr>
        <w:t xml:space="preserve">-сальдовые ведомости, подтверждающие правомерность формирования налоговых обязательств. Представленные документы вполне достаточны для проведения камеральной проверки декларации. В ходе проверки налоговым органом не выявлены какие-либо противоречия в представленных документах, нарушения, недостатки. Часть требований о предоставлении документов направлены налогоплательщику после окончания проверки, срок проведения которой не продлен. Следовательно, правовых оснований для выводов о том, что запрашиваемые документы связаны с проведением камеральной проверки, в том числе в порядке п. 8.1 ст. 88 НК РФ, не имеется. </w:t>
      </w:r>
    </w:p>
    <w:p w14:paraId="077CB34F" w14:textId="77777777" w:rsidR="00695492" w:rsidRDefault="0062219B" w:rsidP="00695492">
      <w:pPr>
        <w:pStyle w:val="a9"/>
        <w:shd w:val="clear" w:color="auto" w:fill="FFFFFF"/>
        <w:spacing w:after="120"/>
        <w:ind w:left="0" w:firstLine="567"/>
        <w:contextualSpacing w:val="0"/>
        <w:jc w:val="both"/>
        <w:rPr>
          <w:color w:val="000000" w:themeColor="text1"/>
          <w:sz w:val="23"/>
          <w:szCs w:val="23"/>
        </w:rPr>
      </w:pPr>
      <w:r w:rsidRPr="008A1FA2">
        <w:rPr>
          <w:color w:val="000000" w:themeColor="text1"/>
          <w:sz w:val="23"/>
          <w:szCs w:val="23"/>
        </w:rPr>
        <w:t>К моменту истечения срока исполнения требования, и получения самого требования, у Общества отсутствовала обязанность представить дополнительные документы с целью проведения камеральной проверки декларации по НДС. После получения ответа заявителя инспекция не указала и не разъяснила ему о необходимости предоставления истребованных документов для иных целей, срок предоставления документов не изменила, новое требование в адрес налогоплательщика не направила.</w:t>
      </w:r>
    </w:p>
    <w:p w14:paraId="2DC42F64" w14:textId="3A6F61B4" w:rsidR="00695492" w:rsidRPr="00695492" w:rsidRDefault="00695492" w:rsidP="00434158">
      <w:pPr>
        <w:pStyle w:val="a9"/>
        <w:numPr>
          <w:ilvl w:val="0"/>
          <w:numId w:val="3"/>
        </w:numPr>
        <w:shd w:val="clear" w:color="auto" w:fill="FFFFFF"/>
        <w:spacing w:after="120"/>
        <w:ind w:left="567" w:hanging="567"/>
        <w:contextualSpacing w:val="0"/>
        <w:jc w:val="both"/>
        <w:rPr>
          <w:b/>
          <w:color w:val="22272F"/>
          <w:sz w:val="23"/>
          <w:szCs w:val="23"/>
          <w:lang w:eastAsia="ru-RU"/>
        </w:rPr>
      </w:pPr>
      <w:r w:rsidRPr="00695492">
        <w:rPr>
          <w:b/>
          <w:color w:val="22272F"/>
          <w:sz w:val="23"/>
          <w:szCs w:val="23"/>
          <w:lang w:eastAsia="ru-RU"/>
        </w:rPr>
        <w:t>Вручение акта налоговой проверки с нарушением установленного срока не является основанием для отмены решения налогового органа по итогам проверки</w:t>
      </w:r>
    </w:p>
    <w:p w14:paraId="35302C5F" w14:textId="223EC26D" w:rsidR="00695492" w:rsidRPr="00695492" w:rsidRDefault="00695492" w:rsidP="00695492">
      <w:pPr>
        <w:shd w:val="clear" w:color="auto" w:fill="FFFFFF"/>
        <w:spacing w:after="120"/>
        <w:ind w:left="567"/>
        <w:jc w:val="both"/>
        <w:rPr>
          <w:i/>
          <w:color w:val="22272F"/>
          <w:sz w:val="23"/>
          <w:szCs w:val="23"/>
          <w:lang w:eastAsia="ru-RU"/>
        </w:rPr>
      </w:pPr>
      <w:r w:rsidRPr="00695492">
        <w:rPr>
          <w:i/>
          <w:color w:val="22272F"/>
          <w:sz w:val="23"/>
          <w:szCs w:val="23"/>
          <w:shd w:val="clear" w:color="auto" w:fill="FFFFFF"/>
        </w:rPr>
        <w:t>Постановление Арбитражного суда Поволжского округа от 2 октября 2023 г. N Ф06-8313/23 по делу N А49-2500/2022</w:t>
      </w:r>
    </w:p>
    <w:p w14:paraId="5A5ACCB1" w14:textId="77777777" w:rsidR="00695492" w:rsidRPr="00695492" w:rsidRDefault="00695492" w:rsidP="004F5062">
      <w:pPr>
        <w:shd w:val="clear" w:color="auto" w:fill="FFFFFF"/>
        <w:ind w:firstLine="567"/>
        <w:jc w:val="both"/>
        <w:rPr>
          <w:color w:val="22272F"/>
          <w:sz w:val="23"/>
          <w:szCs w:val="23"/>
          <w:lang w:eastAsia="ru-RU"/>
        </w:rPr>
      </w:pPr>
      <w:r w:rsidRPr="00695492">
        <w:rPr>
          <w:color w:val="22272F"/>
          <w:sz w:val="23"/>
          <w:szCs w:val="23"/>
          <w:lang w:eastAsia="ru-RU"/>
        </w:rPr>
        <w:t>Налогоплательщик полагает, что решение налогового органа должно быть признано недействительным ввиду допущенных процессуальных нарушений.</w:t>
      </w:r>
    </w:p>
    <w:p w14:paraId="686B996F" w14:textId="77777777" w:rsidR="00695492" w:rsidRPr="00695492" w:rsidRDefault="00695492" w:rsidP="004F5062">
      <w:pPr>
        <w:shd w:val="clear" w:color="auto" w:fill="FFFFFF"/>
        <w:ind w:firstLine="567"/>
        <w:jc w:val="both"/>
        <w:rPr>
          <w:color w:val="22272F"/>
          <w:sz w:val="23"/>
          <w:szCs w:val="23"/>
          <w:lang w:eastAsia="ru-RU"/>
        </w:rPr>
      </w:pPr>
      <w:r w:rsidRPr="00695492">
        <w:rPr>
          <w:color w:val="22272F"/>
          <w:sz w:val="23"/>
          <w:szCs w:val="23"/>
          <w:lang w:eastAsia="ru-RU"/>
        </w:rPr>
        <w:t>Суд, исследовав материалы дела, признал позицию налогоплательщика неправомерной.</w:t>
      </w:r>
    </w:p>
    <w:p w14:paraId="02EA3030" w14:textId="77777777" w:rsidR="00695492" w:rsidRPr="00695492" w:rsidRDefault="00695492" w:rsidP="004F5062">
      <w:pPr>
        <w:shd w:val="clear" w:color="auto" w:fill="FFFFFF"/>
        <w:ind w:firstLine="567"/>
        <w:jc w:val="both"/>
        <w:rPr>
          <w:color w:val="22272F"/>
          <w:sz w:val="23"/>
          <w:szCs w:val="23"/>
          <w:lang w:eastAsia="ru-RU"/>
        </w:rPr>
      </w:pPr>
      <w:r w:rsidRPr="00695492">
        <w:rPr>
          <w:color w:val="22272F"/>
          <w:sz w:val="23"/>
          <w:szCs w:val="23"/>
          <w:lang w:eastAsia="ru-RU"/>
        </w:rPr>
        <w:t>Решением налогового органа налогоплательщик признан виновным в совершении налогового правонарушения в связи со сделками с недобросовестными контрагентами.</w:t>
      </w:r>
    </w:p>
    <w:p w14:paraId="6D475463" w14:textId="77777777" w:rsidR="00695492" w:rsidRPr="00695492" w:rsidRDefault="00695492" w:rsidP="004F5062">
      <w:pPr>
        <w:shd w:val="clear" w:color="auto" w:fill="FFFFFF"/>
        <w:ind w:firstLine="567"/>
        <w:jc w:val="both"/>
        <w:rPr>
          <w:color w:val="22272F"/>
          <w:sz w:val="23"/>
          <w:szCs w:val="23"/>
          <w:lang w:eastAsia="ru-RU"/>
        </w:rPr>
      </w:pPr>
      <w:r w:rsidRPr="00695492">
        <w:rPr>
          <w:color w:val="22272F"/>
          <w:sz w:val="23"/>
          <w:szCs w:val="23"/>
          <w:lang w:eastAsia="ru-RU"/>
        </w:rPr>
        <w:t>Суд согласился с доводами налогового органа о том, что спорные контрагенты не выполняли заявленные в документах работы.</w:t>
      </w:r>
    </w:p>
    <w:p w14:paraId="647D4796" w14:textId="77777777" w:rsidR="00695492" w:rsidRDefault="00695492" w:rsidP="004F5062">
      <w:pPr>
        <w:shd w:val="clear" w:color="auto" w:fill="FFFFFF"/>
        <w:ind w:firstLine="567"/>
        <w:jc w:val="both"/>
        <w:rPr>
          <w:color w:val="22272F"/>
          <w:sz w:val="23"/>
          <w:szCs w:val="23"/>
          <w:lang w:eastAsia="ru-RU"/>
        </w:rPr>
      </w:pPr>
      <w:r w:rsidRPr="00695492">
        <w:rPr>
          <w:color w:val="22272F"/>
          <w:sz w:val="23"/>
          <w:szCs w:val="23"/>
          <w:lang w:eastAsia="ru-RU"/>
        </w:rPr>
        <w:t>При этом суд подчеркнул, что вручение налогоплательщику акта проверки с нарушением установленного срока не привело к вынесению налоговым органом незаконного решения и не является существенным для возможности его отмены по процессуальным основаниям. Суд также признал несостоятельным довод налогоплательщика относительно неправомерности проведения налоговым органом выемки документов.</w:t>
      </w:r>
    </w:p>
    <w:p w14:paraId="42818976" w14:textId="4A4E6E2B" w:rsidR="00CA62AC" w:rsidRPr="00CA62AC" w:rsidRDefault="00CA62AC" w:rsidP="00434158">
      <w:pPr>
        <w:pStyle w:val="a9"/>
        <w:numPr>
          <w:ilvl w:val="0"/>
          <w:numId w:val="3"/>
        </w:numPr>
        <w:shd w:val="clear" w:color="auto" w:fill="FFFFFF"/>
        <w:spacing w:after="120"/>
        <w:ind w:left="567" w:hanging="567"/>
        <w:contextualSpacing w:val="0"/>
        <w:jc w:val="both"/>
        <w:rPr>
          <w:b/>
          <w:color w:val="22272F"/>
          <w:sz w:val="23"/>
          <w:szCs w:val="23"/>
          <w:lang w:eastAsia="ru-RU"/>
        </w:rPr>
      </w:pPr>
      <w:r w:rsidRPr="00CA62AC">
        <w:rPr>
          <w:b/>
          <w:color w:val="22272F"/>
          <w:sz w:val="23"/>
          <w:szCs w:val="23"/>
          <w:lang w:eastAsia="ru-RU"/>
        </w:rPr>
        <w:t>Отсутствие в ЕГРЮЛ сведений о единоличном исполнительном органе не исключает вину налогоплательщика в несвоевременном представлении налоговой декларации</w:t>
      </w:r>
    </w:p>
    <w:p w14:paraId="7133C285" w14:textId="05C3B5ED" w:rsidR="00CA62AC" w:rsidRPr="00CA62AC" w:rsidRDefault="00CA62AC" w:rsidP="00CA62AC">
      <w:pPr>
        <w:pStyle w:val="a9"/>
        <w:shd w:val="clear" w:color="auto" w:fill="FFFFFF"/>
        <w:spacing w:after="120"/>
        <w:ind w:left="567"/>
        <w:contextualSpacing w:val="0"/>
        <w:jc w:val="both"/>
        <w:rPr>
          <w:i/>
          <w:color w:val="22272F"/>
          <w:sz w:val="23"/>
          <w:szCs w:val="23"/>
          <w:lang w:eastAsia="ru-RU"/>
        </w:rPr>
      </w:pPr>
      <w:r w:rsidRPr="00CA62AC">
        <w:rPr>
          <w:i/>
          <w:color w:val="22272F"/>
          <w:sz w:val="23"/>
          <w:szCs w:val="23"/>
          <w:shd w:val="clear" w:color="auto" w:fill="FFFFFF"/>
        </w:rPr>
        <w:t>Постановление Арбитражного суда Северо-Западного округа от 4 октября 2023 г. N Ф07-13516/23 по делу N А66-15221/2022</w:t>
      </w:r>
    </w:p>
    <w:p w14:paraId="7E835BA4" w14:textId="77777777" w:rsidR="00CA62AC" w:rsidRPr="00CA62AC" w:rsidRDefault="00CA62AC" w:rsidP="004F5062">
      <w:pPr>
        <w:shd w:val="clear" w:color="auto" w:fill="FFFFFF"/>
        <w:ind w:firstLine="567"/>
        <w:jc w:val="both"/>
        <w:rPr>
          <w:color w:val="22272F"/>
          <w:sz w:val="23"/>
          <w:szCs w:val="23"/>
          <w:lang w:eastAsia="ru-RU"/>
        </w:rPr>
      </w:pPr>
      <w:r w:rsidRPr="00CA62AC">
        <w:rPr>
          <w:color w:val="22272F"/>
          <w:sz w:val="23"/>
          <w:szCs w:val="23"/>
          <w:lang w:eastAsia="ru-RU"/>
        </w:rPr>
        <w:t>Общество представило налоговую декларацию по налогу на прибыль с опозданием, за что было привлечено к ответственности. В числе обстоятельств, исключающих вину в непредставлении декларации в установленный срок, общество назвало отсутствие в ЕГРЮЛ информации о единоличном исполнительном органе в период срока представления декларации.</w:t>
      </w:r>
    </w:p>
    <w:p w14:paraId="105F9260" w14:textId="77777777" w:rsidR="00CA62AC" w:rsidRPr="00CA62AC" w:rsidRDefault="00CA62AC" w:rsidP="004F5062">
      <w:pPr>
        <w:shd w:val="clear" w:color="auto" w:fill="FFFFFF"/>
        <w:ind w:firstLine="567"/>
        <w:jc w:val="both"/>
        <w:rPr>
          <w:color w:val="22272F"/>
          <w:sz w:val="23"/>
          <w:szCs w:val="23"/>
          <w:lang w:eastAsia="ru-RU"/>
        </w:rPr>
      </w:pPr>
      <w:r w:rsidRPr="00CA62AC">
        <w:rPr>
          <w:color w:val="22272F"/>
          <w:sz w:val="23"/>
          <w:szCs w:val="23"/>
          <w:lang w:eastAsia="ru-RU"/>
        </w:rPr>
        <w:t>Суд, исследовав обстоятельства дела, не согласился с позицией налогоплательщика.</w:t>
      </w:r>
    </w:p>
    <w:p w14:paraId="3D7F20A7" w14:textId="77777777" w:rsidR="00CA62AC" w:rsidRPr="00CA62AC" w:rsidRDefault="00CA62AC" w:rsidP="004F5062">
      <w:pPr>
        <w:shd w:val="clear" w:color="auto" w:fill="FFFFFF"/>
        <w:ind w:firstLine="567"/>
        <w:jc w:val="both"/>
        <w:rPr>
          <w:color w:val="22272F"/>
          <w:sz w:val="23"/>
          <w:szCs w:val="23"/>
          <w:lang w:eastAsia="ru-RU"/>
        </w:rPr>
      </w:pPr>
      <w:r w:rsidRPr="00CA62AC">
        <w:rPr>
          <w:color w:val="22272F"/>
          <w:sz w:val="23"/>
          <w:szCs w:val="23"/>
          <w:lang w:eastAsia="ru-RU"/>
        </w:rPr>
        <w:t>Само по себе отсутствие в ЕГРЮЛ сведений о лице, имеющем право без доверенности действовать от имени юридического лица, не свидетельствует об отсутствии полномочий такого лица.</w:t>
      </w:r>
    </w:p>
    <w:p w14:paraId="51146DD9" w14:textId="77777777" w:rsidR="00CA62AC" w:rsidRPr="00CA62AC" w:rsidRDefault="00CA62AC" w:rsidP="004F5062">
      <w:pPr>
        <w:shd w:val="clear" w:color="auto" w:fill="FFFFFF"/>
        <w:ind w:firstLine="567"/>
        <w:jc w:val="both"/>
        <w:rPr>
          <w:color w:val="22272F"/>
          <w:sz w:val="23"/>
          <w:szCs w:val="23"/>
          <w:lang w:eastAsia="ru-RU"/>
        </w:rPr>
      </w:pPr>
      <w:r w:rsidRPr="00CA62AC">
        <w:rPr>
          <w:color w:val="22272F"/>
          <w:sz w:val="23"/>
          <w:szCs w:val="23"/>
          <w:lang w:eastAsia="ru-RU"/>
        </w:rPr>
        <w:t>Суд установил, что определением арбитражного суда директор общества был восстановлен в должности. Следовательно, он имел правовую возможность подать налоговую декларацию в установленный срок, в том числе на бумажном носителе.</w:t>
      </w:r>
    </w:p>
    <w:p w14:paraId="700BFC35" w14:textId="77777777" w:rsidR="0083789D" w:rsidRPr="0083789D" w:rsidRDefault="0083789D" w:rsidP="0083789D">
      <w:pPr>
        <w:pStyle w:val="s3"/>
        <w:numPr>
          <w:ilvl w:val="0"/>
          <w:numId w:val="3"/>
        </w:numPr>
        <w:shd w:val="clear" w:color="auto" w:fill="FFFFFF"/>
        <w:spacing w:before="0" w:beforeAutospacing="0" w:after="120" w:afterAutospacing="0"/>
        <w:ind w:left="567" w:hanging="567"/>
        <w:jc w:val="both"/>
        <w:rPr>
          <w:b/>
          <w:color w:val="22272F"/>
          <w:sz w:val="23"/>
          <w:szCs w:val="23"/>
        </w:rPr>
      </w:pPr>
      <w:r w:rsidRPr="0083789D">
        <w:rPr>
          <w:b/>
          <w:color w:val="22272F"/>
          <w:sz w:val="23"/>
          <w:szCs w:val="23"/>
        </w:rPr>
        <w:t>Налоговый орган вне зависимости от его местонахождения вправе вынести решение о проведении выездной проверки, если он уполномочен на проведение проверок на территории субъекта РФ, в котором зарегистрирован налогоплательщик</w:t>
      </w:r>
    </w:p>
    <w:p w14:paraId="16D77D3C" w14:textId="77777777" w:rsidR="0083789D" w:rsidRPr="0083789D" w:rsidRDefault="0083789D" w:rsidP="0083789D">
      <w:pPr>
        <w:pStyle w:val="s3"/>
        <w:shd w:val="clear" w:color="auto" w:fill="FFFFFF"/>
        <w:spacing w:before="0" w:beforeAutospacing="0" w:after="120" w:afterAutospacing="0"/>
        <w:ind w:left="567"/>
        <w:jc w:val="both"/>
        <w:rPr>
          <w:i/>
          <w:color w:val="22272F"/>
          <w:sz w:val="23"/>
          <w:szCs w:val="23"/>
        </w:rPr>
      </w:pPr>
      <w:r w:rsidRPr="0083789D">
        <w:rPr>
          <w:i/>
          <w:color w:val="22272F"/>
          <w:sz w:val="23"/>
          <w:szCs w:val="23"/>
          <w:shd w:val="clear" w:color="auto" w:fill="FFFFFF"/>
        </w:rPr>
        <w:t>Постановление Арбитражного суда Поволжского округа от 19 октября 2023 г. N Ф06-8346/23 по делу N А57-3920/2023</w:t>
      </w:r>
    </w:p>
    <w:p w14:paraId="63EC2390" w14:textId="77777777" w:rsidR="0083789D" w:rsidRPr="0083789D" w:rsidRDefault="0083789D" w:rsidP="004F5062">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Налогоплательщик полагает, что инспекция не вправе была выносить решение о проведении в отношении него выездной проверки, поскольку он зарегистрирован на территории другого субъекта РФ.</w:t>
      </w:r>
    </w:p>
    <w:p w14:paraId="751D3110" w14:textId="77777777" w:rsidR="0083789D" w:rsidRPr="0083789D" w:rsidRDefault="0083789D" w:rsidP="004F5062">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Суд, исследовав материалы дела, признал позицию налогоплательщика неправомерной.</w:t>
      </w:r>
    </w:p>
    <w:p w14:paraId="7BF02646" w14:textId="77777777" w:rsidR="0083789D" w:rsidRPr="0083789D" w:rsidRDefault="0083789D" w:rsidP="004F5062">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В результате внесенных в НК РФ изменений решение о проведении выездной налоговой проверки вправе выносить налоговый орган, уполномоченный ФНС РФ на проведение выездных налоговых проверок на территории субъекта РФ в отношении налогоплательщиков, имеющих место нахождения на территории этого субъекта.</w:t>
      </w:r>
    </w:p>
    <w:p w14:paraId="46F9482F" w14:textId="77777777" w:rsidR="0083789D" w:rsidRPr="0083789D" w:rsidRDefault="0083789D" w:rsidP="004F5062">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Распоряжением ФНС РФ в регионах созданы Центры компетенции по контрольной работе, которым переданы полномочия по проведению выездных налоговых проверок. Данным Распоряжением инспекция была уполномочена на проведение выездных налоговых проверок на территории субъекта РФ, в котором зарегистрирован налогоплательщик.</w:t>
      </w:r>
    </w:p>
    <w:p w14:paraId="64531D8C" w14:textId="77777777" w:rsidR="0083789D" w:rsidRPr="0083789D" w:rsidRDefault="0083789D" w:rsidP="004F5062">
      <w:pPr>
        <w:pStyle w:val="s1"/>
        <w:shd w:val="clear" w:color="auto" w:fill="FFFFFF"/>
        <w:spacing w:before="0" w:beforeAutospacing="0" w:after="0" w:afterAutospacing="0"/>
        <w:ind w:firstLine="567"/>
        <w:jc w:val="both"/>
        <w:rPr>
          <w:color w:val="22272F"/>
          <w:sz w:val="23"/>
          <w:szCs w:val="23"/>
        </w:rPr>
      </w:pPr>
      <w:r w:rsidRPr="0083789D">
        <w:rPr>
          <w:color w:val="22272F"/>
          <w:sz w:val="23"/>
          <w:szCs w:val="23"/>
        </w:rPr>
        <w:t>Поэтому решение о проведении выездной проверки, принятое инспекцией, законно.</w:t>
      </w:r>
    </w:p>
    <w:p w14:paraId="25267293" w14:textId="267C8226" w:rsidR="00507653" w:rsidRPr="00507653" w:rsidRDefault="00507653" w:rsidP="00507653">
      <w:pPr>
        <w:pStyle w:val="s3"/>
        <w:numPr>
          <w:ilvl w:val="0"/>
          <w:numId w:val="3"/>
        </w:numPr>
        <w:shd w:val="clear" w:color="auto" w:fill="FFFFFF"/>
        <w:spacing w:before="0" w:beforeAutospacing="0" w:after="120" w:afterAutospacing="0"/>
        <w:ind w:left="567" w:hanging="567"/>
        <w:jc w:val="both"/>
        <w:rPr>
          <w:b/>
          <w:color w:val="22272F"/>
          <w:sz w:val="23"/>
          <w:szCs w:val="23"/>
        </w:rPr>
      </w:pPr>
      <w:r w:rsidRPr="00507653">
        <w:rPr>
          <w:b/>
          <w:color w:val="22272F"/>
          <w:sz w:val="23"/>
          <w:szCs w:val="23"/>
        </w:rPr>
        <w:t>Налогоплательщик может быть оштрафован за непредставление документов, не являющихся первичными, если данные документы необходимы налоговому органу для проверки книг покупок в рамках выездной проверки</w:t>
      </w:r>
    </w:p>
    <w:p w14:paraId="49E61FFC" w14:textId="74D6453E" w:rsidR="00507653" w:rsidRPr="00507653" w:rsidRDefault="00507653" w:rsidP="00507653">
      <w:pPr>
        <w:pStyle w:val="s3"/>
        <w:shd w:val="clear" w:color="auto" w:fill="FFFFFF"/>
        <w:spacing w:before="0" w:beforeAutospacing="0" w:after="120" w:afterAutospacing="0"/>
        <w:ind w:left="567"/>
        <w:jc w:val="both"/>
        <w:rPr>
          <w:i/>
          <w:color w:val="22272F"/>
          <w:sz w:val="23"/>
          <w:szCs w:val="23"/>
        </w:rPr>
      </w:pPr>
      <w:r w:rsidRPr="00507653">
        <w:rPr>
          <w:i/>
          <w:color w:val="22272F"/>
          <w:sz w:val="23"/>
          <w:szCs w:val="23"/>
          <w:shd w:val="clear" w:color="auto" w:fill="FFFFFF"/>
        </w:rPr>
        <w:t>Постановление Арбитражного суда Волго-Вятского округа от 23 октября 2023 г. N Ф01-6823/23 по делу N А39-7544/2022</w:t>
      </w:r>
    </w:p>
    <w:p w14:paraId="4F064925" w14:textId="77777777" w:rsidR="00507653" w:rsidRPr="00507653" w:rsidRDefault="00507653" w:rsidP="004F5062">
      <w:pPr>
        <w:pStyle w:val="s1"/>
        <w:shd w:val="clear" w:color="auto" w:fill="FFFFFF"/>
        <w:spacing w:before="0" w:beforeAutospacing="0" w:after="0" w:afterAutospacing="0"/>
        <w:ind w:firstLine="567"/>
        <w:jc w:val="both"/>
        <w:rPr>
          <w:color w:val="22272F"/>
          <w:sz w:val="23"/>
          <w:szCs w:val="23"/>
        </w:rPr>
      </w:pPr>
      <w:r w:rsidRPr="00507653">
        <w:rPr>
          <w:color w:val="22272F"/>
          <w:sz w:val="23"/>
          <w:szCs w:val="23"/>
        </w:rPr>
        <w:t>По мнению налогоплательщика, справки о стоимости выполненных работ (форма КС-3) не относятся к документам, которые обязательны и необходимы для исчисления и уплаты налогов, и к документам, за непредставление которых может наступить налоговая ответственность.</w:t>
      </w:r>
    </w:p>
    <w:p w14:paraId="3F30DED1" w14:textId="77777777" w:rsidR="00507653" w:rsidRPr="00507653" w:rsidRDefault="00507653" w:rsidP="004F5062">
      <w:pPr>
        <w:pStyle w:val="s1"/>
        <w:shd w:val="clear" w:color="auto" w:fill="FFFFFF"/>
        <w:spacing w:before="0" w:beforeAutospacing="0" w:after="0" w:afterAutospacing="0"/>
        <w:ind w:firstLine="567"/>
        <w:jc w:val="both"/>
        <w:rPr>
          <w:color w:val="22272F"/>
          <w:sz w:val="23"/>
          <w:szCs w:val="23"/>
        </w:rPr>
      </w:pPr>
      <w:r w:rsidRPr="00507653">
        <w:rPr>
          <w:color w:val="22272F"/>
          <w:sz w:val="23"/>
          <w:szCs w:val="23"/>
        </w:rPr>
        <w:t>Суд, исследовав материалы дела, признал позицию налогоплательщика необоснованной.</w:t>
      </w:r>
    </w:p>
    <w:p w14:paraId="50E0D19D" w14:textId="77777777" w:rsidR="00507653" w:rsidRPr="00507653" w:rsidRDefault="00507653" w:rsidP="004F5062">
      <w:pPr>
        <w:pStyle w:val="s1"/>
        <w:shd w:val="clear" w:color="auto" w:fill="FFFFFF"/>
        <w:spacing w:before="0" w:beforeAutospacing="0" w:after="0" w:afterAutospacing="0"/>
        <w:ind w:firstLine="567"/>
        <w:jc w:val="both"/>
        <w:rPr>
          <w:color w:val="22272F"/>
          <w:sz w:val="23"/>
          <w:szCs w:val="23"/>
        </w:rPr>
      </w:pPr>
      <w:r w:rsidRPr="00507653">
        <w:rPr>
          <w:color w:val="22272F"/>
          <w:sz w:val="23"/>
          <w:szCs w:val="23"/>
        </w:rPr>
        <w:t>В связи с проведением выездной проверки налоговым органом было направлено требование о представлении документов (информации) - справок о стоимости выполненных работ (форма КС-3) к актам о приемке выполненных работ (форма КС-2) по спорному контрагенту. Запрошенные документы представлены не были.</w:t>
      </w:r>
    </w:p>
    <w:p w14:paraId="5BD65E22" w14:textId="77777777" w:rsidR="00507653" w:rsidRPr="00507653" w:rsidRDefault="00507653" w:rsidP="004F5062">
      <w:pPr>
        <w:pStyle w:val="s1"/>
        <w:shd w:val="clear" w:color="auto" w:fill="FFFFFF"/>
        <w:spacing w:before="0" w:beforeAutospacing="0" w:after="0" w:afterAutospacing="0"/>
        <w:ind w:firstLine="567"/>
        <w:jc w:val="both"/>
        <w:rPr>
          <w:color w:val="22272F"/>
          <w:sz w:val="23"/>
          <w:szCs w:val="23"/>
        </w:rPr>
      </w:pPr>
      <w:r w:rsidRPr="00507653">
        <w:rPr>
          <w:color w:val="22272F"/>
          <w:sz w:val="23"/>
          <w:szCs w:val="23"/>
        </w:rPr>
        <w:t>Суд отклонил довод об отсутствии обязанности представления документов, которые не предусмотрены налоговым законодательством и не являются первичными учетными документами, так как необходимость изучения документов, отражающих стоимость выполненных работ, возникла в процессе проверки представленных книг покупок.</w:t>
      </w:r>
    </w:p>
    <w:p w14:paraId="22760F0F" w14:textId="7F0A924B" w:rsidR="00185B0B" w:rsidRPr="00185B0B" w:rsidRDefault="00185B0B" w:rsidP="009254E0">
      <w:pPr>
        <w:pStyle w:val="s3"/>
        <w:numPr>
          <w:ilvl w:val="0"/>
          <w:numId w:val="3"/>
        </w:numPr>
        <w:shd w:val="clear" w:color="auto" w:fill="FFFFFF"/>
        <w:spacing w:before="120" w:beforeAutospacing="0" w:after="120" w:afterAutospacing="0"/>
        <w:ind w:left="567" w:hanging="567"/>
        <w:jc w:val="both"/>
        <w:rPr>
          <w:b/>
          <w:color w:val="22272F"/>
          <w:sz w:val="23"/>
          <w:szCs w:val="23"/>
        </w:rPr>
      </w:pPr>
      <w:r w:rsidRPr="00185B0B">
        <w:rPr>
          <w:b/>
          <w:color w:val="22272F"/>
          <w:sz w:val="23"/>
          <w:szCs w:val="23"/>
        </w:rPr>
        <w:t>НК РФ не содержит норм, устанавливающих ограничения относительно количества решений о продлении сроков рассмотрения материалов налоговой проверки</w:t>
      </w:r>
    </w:p>
    <w:p w14:paraId="7153A5C8" w14:textId="4EB8F76F" w:rsidR="00185B0B" w:rsidRPr="00185B0B" w:rsidRDefault="00185B0B" w:rsidP="00185B0B">
      <w:pPr>
        <w:pStyle w:val="s3"/>
        <w:shd w:val="clear" w:color="auto" w:fill="FFFFFF"/>
        <w:spacing w:before="0" w:beforeAutospacing="0" w:after="120" w:afterAutospacing="0"/>
        <w:ind w:left="567"/>
        <w:jc w:val="both"/>
        <w:rPr>
          <w:i/>
          <w:color w:val="22272F"/>
          <w:sz w:val="23"/>
          <w:szCs w:val="23"/>
        </w:rPr>
      </w:pPr>
      <w:r w:rsidRPr="00185B0B">
        <w:rPr>
          <w:i/>
          <w:color w:val="22272F"/>
          <w:sz w:val="23"/>
          <w:szCs w:val="23"/>
          <w:shd w:val="clear" w:color="auto" w:fill="FFFFFF"/>
        </w:rPr>
        <w:t>Постановление Арбитражного суда Московского округа от 25 октября 2023 г. N Ф05-25449/23 по делу N А40-249664/2022</w:t>
      </w:r>
    </w:p>
    <w:p w14:paraId="262C700B" w14:textId="77777777" w:rsidR="00185B0B" w:rsidRPr="00185B0B" w:rsidRDefault="00185B0B" w:rsidP="004F5062">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Налогоплательщик полагает, что налоговым органом при вынесении решения по итогам проверки допущены процессуальные нарушения, в т. ч. неправомерно продлены сроки рассмотрения материалов проверки.</w:t>
      </w:r>
    </w:p>
    <w:p w14:paraId="11D31550" w14:textId="77777777" w:rsidR="00185B0B" w:rsidRPr="00185B0B" w:rsidRDefault="00185B0B" w:rsidP="004F5062">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Суд, исследовав обстоятельства дела, признал позицию налогоплательщика необоснованной.</w:t>
      </w:r>
    </w:p>
    <w:p w14:paraId="69E56431" w14:textId="77777777" w:rsidR="00185B0B" w:rsidRPr="00185B0B" w:rsidRDefault="00185B0B" w:rsidP="004F5062">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Налоговым органом был соблюден порядок рассмотрения материалов налоговой проверки, а действия по продлению срока рассмотрения материалов были направлены на соблюдение прав и интересов налогоплательщика, а равно обусловлены неоднократным представлением письменных возражений.</w:t>
      </w:r>
    </w:p>
    <w:p w14:paraId="2041AC9B" w14:textId="77777777" w:rsidR="00185B0B" w:rsidRPr="00185B0B" w:rsidRDefault="00185B0B" w:rsidP="004F5062">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Суд отметил, что НК РФ не содержит норм, устанавливающих ограничения относительно количества решений о продлении сроков рассмотрения материалов налоговой проверки.</w:t>
      </w:r>
    </w:p>
    <w:p w14:paraId="12877301" w14:textId="77777777" w:rsidR="00185B0B" w:rsidRPr="00185B0B" w:rsidRDefault="00185B0B" w:rsidP="004F5062">
      <w:pPr>
        <w:pStyle w:val="s1"/>
        <w:shd w:val="clear" w:color="auto" w:fill="FFFFFF"/>
        <w:spacing w:before="0" w:beforeAutospacing="0" w:after="0" w:afterAutospacing="0"/>
        <w:ind w:firstLine="567"/>
        <w:jc w:val="both"/>
        <w:rPr>
          <w:color w:val="22272F"/>
          <w:sz w:val="23"/>
          <w:szCs w:val="23"/>
        </w:rPr>
      </w:pPr>
      <w:r w:rsidRPr="00185B0B">
        <w:rPr>
          <w:color w:val="22272F"/>
          <w:sz w:val="23"/>
          <w:szCs w:val="23"/>
        </w:rPr>
        <w:t>Решение о продлении рассмотрения материалов проверки носит организационно-уведомительный характер, не содержит предписаний, а также не порождает для налогоплательщика новых обязанностей.</w:t>
      </w:r>
    </w:p>
    <w:p w14:paraId="6CB5080C" w14:textId="5F340A8D" w:rsidR="00802779" w:rsidRPr="005601F1"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13" w:name="_Toc157690305"/>
      <w:r w:rsidRPr="005601F1">
        <w:rPr>
          <w:b/>
          <w:bCs/>
          <w:sz w:val="23"/>
          <w:szCs w:val="23"/>
        </w:rPr>
        <w:t>Трудовое законодательство</w:t>
      </w:r>
      <w:bookmarkEnd w:id="109"/>
      <w:bookmarkEnd w:id="113"/>
    </w:p>
    <w:p w14:paraId="55E0B9FD" w14:textId="77777777" w:rsidR="00415552" w:rsidRPr="00415552" w:rsidRDefault="00415552" w:rsidP="00415552">
      <w:pPr>
        <w:pStyle w:val="s3"/>
        <w:numPr>
          <w:ilvl w:val="0"/>
          <w:numId w:val="3"/>
        </w:numPr>
        <w:shd w:val="clear" w:color="auto" w:fill="FFFFFF"/>
        <w:spacing w:before="120" w:beforeAutospacing="0" w:after="120" w:afterAutospacing="0"/>
        <w:ind w:left="567" w:hanging="567"/>
        <w:jc w:val="both"/>
        <w:rPr>
          <w:b/>
          <w:color w:val="22272F"/>
          <w:sz w:val="23"/>
          <w:szCs w:val="23"/>
        </w:rPr>
      </w:pPr>
      <w:proofErr w:type="gramStart"/>
      <w:r w:rsidRPr="00415552">
        <w:rPr>
          <w:b/>
          <w:color w:val="22272F"/>
          <w:sz w:val="23"/>
          <w:szCs w:val="23"/>
        </w:rPr>
        <w:t>Книги (журналы) по учету движения трудовых книжек и вкладышей, книги (журналы) по учету бланков трудовых книжек и вкладышей не являются документами, которые должны оформляться на бумаге и с которыми нужно ознакомить работника в письменной форме, в том числе под роспись, то есть не попадают под действие требований ТК об электронном документообороте.</w:t>
      </w:r>
      <w:proofErr w:type="gramEnd"/>
    </w:p>
    <w:p w14:paraId="294C12AD" w14:textId="77777777" w:rsidR="00415552" w:rsidRPr="00415552" w:rsidRDefault="00415552" w:rsidP="00415552">
      <w:pPr>
        <w:pStyle w:val="s3"/>
        <w:shd w:val="clear" w:color="auto" w:fill="FFFFFF"/>
        <w:spacing w:before="120" w:beforeAutospacing="0" w:after="120" w:afterAutospacing="0"/>
        <w:ind w:left="567"/>
        <w:jc w:val="both"/>
        <w:rPr>
          <w:b/>
          <w:color w:val="22272F"/>
          <w:sz w:val="23"/>
          <w:szCs w:val="23"/>
        </w:rPr>
      </w:pPr>
      <w:r w:rsidRPr="00415552">
        <w:rPr>
          <w:b/>
          <w:color w:val="22272F"/>
          <w:sz w:val="23"/>
          <w:szCs w:val="23"/>
        </w:rPr>
        <w:t>Книги (журналы) по учету движения трудовых книжек и вкладышей, книги (журналы) по учету бланков трудовой книжки и вкладышей должны быть пронумерованы, прошнурованы, заверены подписью руководителя организации, ИП, печатью (при наличии).</w:t>
      </w:r>
    </w:p>
    <w:p w14:paraId="02FF8FD8" w14:textId="266142C0" w:rsidR="00415552" w:rsidRPr="00415552" w:rsidRDefault="00415552" w:rsidP="00415552">
      <w:pPr>
        <w:pStyle w:val="s3"/>
        <w:shd w:val="clear" w:color="auto" w:fill="FFFFFF"/>
        <w:spacing w:before="0" w:beforeAutospacing="0" w:after="120" w:afterAutospacing="0"/>
        <w:ind w:left="567"/>
        <w:jc w:val="both"/>
        <w:rPr>
          <w:i/>
          <w:color w:val="22272F"/>
          <w:sz w:val="23"/>
          <w:szCs w:val="23"/>
          <w:shd w:val="clear" w:color="auto" w:fill="FFFFFF"/>
        </w:rPr>
      </w:pPr>
      <w:r w:rsidRPr="00415552">
        <w:rPr>
          <w:i/>
          <w:color w:val="22272F"/>
          <w:sz w:val="23"/>
          <w:szCs w:val="23"/>
          <w:shd w:val="clear" w:color="auto" w:fill="FFFFFF"/>
        </w:rPr>
        <w:t>Письмо Министерства труда и социальной защиты РФ от 5 октября 2023 г. N 14-6/ООГ-6245</w:t>
      </w:r>
    </w:p>
    <w:p w14:paraId="3AA49F49" w14:textId="77777777" w:rsidR="009254E0" w:rsidRPr="009254E0" w:rsidRDefault="009254E0" w:rsidP="009254E0">
      <w:pPr>
        <w:pStyle w:val="s3"/>
        <w:numPr>
          <w:ilvl w:val="0"/>
          <w:numId w:val="3"/>
        </w:numPr>
        <w:shd w:val="clear" w:color="auto" w:fill="FFFFFF"/>
        <w:spacing w:before="120" w:beforeAutospacing="0" w:after="120" w:afterAutospacing="0"/>
        <w:ind w:left="567" w:hanging="567"/>
        <w:jc w:val="both"/>
        <w:rPr>
          <w:b/>
          <w:color w:val="22272F"/>
          <w:sz w:val="23"/>
          <w:szCs w:val="23"/>
        </w:rPr>
      </w:pPr>
      <w:r w:rsidRPr="009254E0">
        <w:rPr>
          <w:b/>
          <w:color w:val="22272F"/>
          <w:sz w:val="23"/>
          <w:szCs w:val="23"/>
        </w:rPr>
        <w:t>Замена части отпуска денежной компенсацией - право, а не обязанность работодателя</w:t>
      </w:r>
    </w:p>
    <w:p w14:paraId="17A8A0DF" w14:textId="379ACBD9" w:rsidR="009254E0" w:rsidRPr="009254E0" w:rsidRDefault="009254E0" w:rsidP="009254E0">
      <w:pPr>
        <w:pStyle w:val="s3"/>
        <w:shd w:val="clear" w:color="auto" w:fill="FFFFFF"/>
        <w:spacing w:before="0" w:beforeAutospacing="0" w:after="120" w:afterAutospacing="0"/>
        <w:ind w:left="567"/>
        <w:jc w:val="both"/>
        <w:rPr>
          <w:i/>
          <w:color w:val="22272F"/>
          <w:sz w:val="23"/>
          <w:szCs w:val="23"/>
          <w:shd w:val="clear" w:color="auto" w:fill="FFFFFF"/>
        </w:rPr>
      </w:pPr>
      <w:r w:rsidRPr="009254E0">
        <w:rPr>
          <w:i/>
          <w:color w:val="22272F"/>
          <w:sz w:val="23"/>
          <w:szCs w:val="23"/>
          <w:shd w:val="clear" w:color="auto" w:fill="FFFFFF"/>
        </w:rPr>
        <w:t>Письмо Федеральной службы по труду и занятости от 11 октября 2023 г. N ПГ/21367-6-1</w:t>
      </w:r>
    </w:p>
    <w:p w14:paraId="587F9274" w14:textId="77777777" w:rsidR="009254E0" w:rsidRPr="009254E0" w:rsidRDefault="009254E0" w:rsidP="009254E0">
      <w:pPr>
        <w:pStyle w:val="s1"/>
        <w:shd w:val="clear" w:color="auto" w:fill="FFFFFF"/>
        <w:spacing w:before="0" w:beforeAutospacing="0" w:after="0" w:afterAutospacing="0"/>
        <w:ind w:firstLine="567"/>
        <w:jc w:val="both"/>
        <w:rPr>
          <w:color w:val="22272F"/>
          <w:sz w:val="23"/>
          <w:szCs w:val="23"/>
        </w:rPr>
      </w:pPr>
      <w:r w:rsidRPr="009254E0">
        <w:rPr>
          <w:color w:val="22272F"/>
          <w:sz w:val="23"/>
          <w:szCs w:val="23"/>
        </w:rPr>
        <w:t>Ежегодные отпуска за предыдущие рабочие периоды могут предоставляться либо в рамках графика отпусков на очередной календарный год, либо по соглашению между работником и работодателем.</w:t>
      </w:r>
    </w:p>
    <w:p w14:paraId="31224B4D" w14:textId="5C668764" w:rsidR="009254E0" w:rsidRPr="009254E0" w:rsidRDefault="009254E0" w:rsidP="009254E0">
      <w:pPr>
        <w:pStyle w:val="s1"/>
        <w:shd w:val="clear" w:color="auto" w:fill="FFFFFF"/>
        <w:spacing w:before="0" w:beforeAutospacing="0" w:after="0" w:afterAutospacing="0"/>
        <w:ind w:firstLine="567"/>
        <w:jc w:val="both"/>
        <w:rPr>
          <w:color w:val="22272F"/>
          <w:sz w:val="23"/>
          <w:szCs w:val="23"/>
        </w:rPr>
      </w:pPr>
      <w:r w:rsidRPr="009254E0">
        <w:rPr>
          <w:color w:val="22272F"/>
          <w:sz w:val="23"/>
          <w:szCs w:val="23"/>
        </w:rPr>
        <w:t>Часть отпуска, превышающая 28 календарных дней, по письменному заявлению работника может быть заменена денежной компенсацией</w:t>
      </w:r>
      <w:proofErr w:type="gramStart"/>
      <w:r w:rsidRPr="009254E0">
        <w:rPr>
          <w:color w:val="22272F"/>
          <w:sz w:val="23"/>
          <w:szCs w:val="23"/>
        </w:rPr>
        <w:t>.</w:t>
      </w:r>
      <w:proofErr w:type="gramEnd"/>
      <w:r w:rsidRPr="009254E0">
        <w:rPr>
          <w:color w:val="22272F"/>
          <w:sz w:val="23"/>
          <w:szCs w:val="23"/>
        </w:rPr>
        <w:t xml:space="preserve"> </w:t>
      </w:r>
      <w:r>
        <w:rPr>
          <w:color w:val="22272F"/>
          <w:sz w:val="23"/>
          <w:szCs w:val="23"/>
        </w:rPr>
        <w:t>З</w:t>
      </w:r>
      <w:r w:rsidRPr="009254E0">
        <w:rPr>
          <w:color w:val="22272F"/>
          <w:sz w:val="23"/>
          <w:szCs w:val="23"/>
        </w:rPr>
        <w:t>амена части отпуска денежной компенсацией является правом, а не обязанностью работодателя, т. е. он может и отказать работнику.</w:t>
      </w:r>
    </w:p>
    <w:p w14:paraId="0BAF96AD" w14:textId="77777777" w:rsidR="009254E0" w:rsidRPr="009254E0" w:rsidRDefault="009254E0" w:rsidP="009254E0">
      <w:pPr>
        <w:pStyle w:val="s1"/>
        <w:shd w:val="clear" w:color="auto" w:fill="FFFFFF"/>
        <w:spacing w:before="0" w:beforeAutospacing="0" w:after="0" w:afterAutospacing="0"/>
        <w:ind w:firstLine="567"/>
        <w:jc w:val="both"/>
        <w:rPr>
          <w:color w:val="22272F"/>
          <w:sz w:val="23"/>
          <w:szCs w:val="23"/>
        </w:rPr>
      </w:pPr>
      <w:r w:rsidRPr="009254E0">
        <w:rPr>
          <w:color w:val="22272F"/>
          <w:sz w:val="23"/>
          <w:szCs w:val="23"/>
        </w:rPr>
        <w:t>При суммировании отпусков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6ADCCA2A" w14:textId="521A224A" w:rsidR="009254E0" w:rsidRDefault="009254E0" w:rsidP="009254E0">
      <w:pPr>
        <w:pStyle w:val="s1"/>
        <w:shd w:val="clear" w:color="auto" w:fill="FFFFFF"/>
        <w:spacing w:before="0" w:beforeAutospacing="0" w:after="0" w:afterAutospacing="0"/>
        <w:ind w:firstLine="567"/>
        <w:jc w:val="both"/>
        <w:rPr>
          <w:b/>
          <w:color w:val="000000" w:themeColor="text1"/>
          <w:sz w:val="23"/>
        </w:rPr>
      </w:pPr>
      <w:r w:rsidRPr="009254E0">
        <w:rPr>
          <w:color w:val="22272F"/>
          <w:sz w:val="23"/>
          <w:szCs w:val="23"/>
        </w:rPr>
        <w:t xml:space="preserve">Поэтому выплатить денежную компенсацию работодатель </w:t>
      </w:r>
      <w:proofErr w:type="spellStart"/>
      <w:proofErr w:type="gramStart"/>
      <w:r>
        <w:rPr>
          <w:color w:val="22272F"/>
          <w:sz w:val="23"/>
          <w:szCs w:val="23"/>
        </w:rPr>
        <w:t>работодатель</w:t>
      </w:r>
      <w:proofErr w:type="spellEnd"/>
      <w:proofErr w:type="gramEnd"/>
      <w:r w:rsidRPr="009254E0">
        <w:rPr>
          <w:color w:val="22272F"/>
          <w:sz w:val="23"/>
          <w:szCs w:val="23"/>
        </w:rPr>
        <w:t xml:space="preserve"> только в том случае, если продолжительность каждого из неиспользованных ежегодных отпусков превышает 28 календарных дней, и только за ту часть, которая превысит 28 календарных дней. </w:t>
      </w:r>
    </w:p>
    <w:p w14:paraId="38AD6B63" w14:textId="074D4B83" w:rsidR="00DE3F72" w:rsidRPr="00DE3F72" w:rsidRDefault="00301F1F" w:rsidP="00434158">
      <w:pPr>
        <w:pStyle w:val="a9"/>
        <w:numPr>
          <w:ilvl w:val="0"/>
          <w:numId w:val="3"/>
        </w:numPr>
        <w:shd w:val="clear" w:color="auto" w:fill="FFFFFF"/>
        <w:spacing w:before="120" w:after="120"/>
        <w:ind w:left="567" w:hanging="567"/>
        <w:jc w:val="both"/>
        <w:rPr>
          <w:b/>
          <w:color w:val="000000" w:themeColor="text1"/>
          <w:sz w:val="23"/>
          <w:szCs w:val="24"/>
        </w:rPr>
      </w:pPr>
      <w:r w:rsidRPr="005601F1">
        <w:rPr>
          <w:b/>
          <w:color w:val="000000" w:themeColor="text1"/>
          <w:sz w:val="23"/>
          <w:szCs w:val="24"/>
        </w:rPr>
        <w:t xml:space="preserve">Совместителю, выполняющему </w:t>
      </w:r>
      <w:r w:rsidR="00DE3F72" w:rsidRPr="005601F1">
        <w:rPr>
          <w:b/>
          <w:color w:val="000000" w:themeColor="text1"/>
          <w:sz w:val="23"/>
          <w:szCs w:val="24"/>
        </w:rPr>
        <w:t xml:space="preserve">работу по совместительству во вредных или опасных условиях (подклассы 3.1, 3.2, 3.3, 3.4, класс 4), </w:t>
      </w:r>
      <w:r w:rsidRPr="005601F1">
        <w:rPr>
          <w:b/>
          <w:color w:val="000000" w:themeColor="text1"/>
          <w:sz w:val="23"/>
          <w:szCs w:val="24"/>
        </w:rPr>
        <w:t>должен получать</w:t>
      </w:r>
      <w:r w:rsidR="00DE3F72" w:rsidRPr="005601F1">
        <w:rPr>
          <w:b/>
          <w:color w:val="000000" w:themeColor="text1"/>
          <w:sz w:val="23"/>
          <w:szCs w:val="24"/>
        </w:rPr>
        <w:t xml:space="preserve"> зарплат</w:t>
      </w:r>
      <w:r w:rsidRPr="005601F1">
        <w:rPr>
          <w:b/>
          <w:color w:val="000000" w:themeColor="text1"/>
          <w:sz w:val="23"/>
          <w:szCs w:val="24"/>
        </w:rPr>
        <w:t>у</w:t>
      </w:r>
      <w:r w:rsidR="00DE3F72" w:rsidRPr="005601F1">
        <w:rPr>
          <w:b/>
          <w:color w:val="000000" w:themeColor="text1"/>
          <w:sz w:val="23"/>
          <w:szCs w:val="24"/>
        </w:rPr>
        <w:t xml:space="preserve"> устанавливается в повышенном размере.</w:t>
      </w:r>
    </w:p>
    <w:p w14:paraId="2697E268" w14:textId="2A9F347D" w:rsidR="00DE3F72" w:rsidRPr="005601F1" w:rsidRDefault="00DE3F72" w:rsidP="005601F1">
      <w:pPr>
        <w:shd w:val="clear" w:color="auto" w:fill="FFFFFF"/>
        <w:spacing w:before="120" w:after="120"/>
        <w:ind w:left="567"/>
        <w:jc w:val="both"/>
        <w:rPr>
          <w:rStyle w:val="a3"/>
          <w:i/>
          <w:color w:val="000000" w:themeColor="text1"/>
          <w:u w:val="none"/>
        </w:rPr>
      </w:pPr>
      <w:r w:rsidRPr="005601F1">
        <w:rPr>
          <w:rStyle w:val="a3"/>
          <w:i/>
          <w:color w:val="000000" w:themeColor="text1"/>
          <w:sz w:val="23"/>
          <w:szCs w:val="24"/>
          <w:u w:val="none"/>
        </w:rPr>
        <w:t>Письмо Министерства труда и социальной защиты РФ от 25 октября 2023 г. N 15-1/ООГ-4825</w:t>
      </w:r>
    </w:p>
    <w:p w14:paraId="3C394FED" w14:textId="5E36BA85" w:rsidR="00DE3F72" w:rsidRPr="005601F1" w:rsidRDefault="005601F1" w:rsidP="005601F1">
      <w:pPr>
        <w:pStyle w:val="s1"/>
        <w:shd w:val="clear" w:color="auto" w:fill="FFFFFF"/>
        <w:spacing w:before="0" w:beforeAutospacing="0" w:after="0" w:afterAutospacing="0"/>
        <w:ind w:firstLine="567"/>
        <w:jc w:val="both"/>
        <w:rPr>
          <w:color w:val="22272F"/>
          <w:sz w:val="23"/>
          <w:szCs w:val="23"/>
        </w:rPr>
      </w:pPr>
      <w:r>
        <w:rPr>
          <w:color w:val="22272F"/>
          <w:sz w:val="23"/>
          <w:szCs w:val="23"/>
        </w:rPr>
        <w:t>С</w:t>
      </w:r>
      <w:r w:rsidR="00DE3F72" w:rsidRPr="005601F1">
        <w:rPr>
          <w:color w:val="22272F"/>
          <w:sz w:val="23"/>
          <w:szCs w:val="23"/>
        </w:rPr>
        <w:t>овместительство - выполнение работником другой регулярной оплачиваемой работы на условиях трудового договора в свободное от основной работы время. Такая работа может выполняться работником как по месту его основной работы, так и у других работодателей</w:t>
      </w:r>
      <w:proofErr w:type="gramStart"/>
      <w:r w:rsidR="00DE3F72" w:rsidRPr="005601F1">
        <w:rPr>
          <w:color w:val="22272F"/>
          <w:sz w:val="23"/>
          <w:szCs w:val="23"/>
        </w:rPr>
        <w:t>.</w:t>
      </w:r>
      <w:proofErr w:type="gramEnd"/>
      <w:r w:rsidR="00DE3F72" w:rsidRPr="005601F1">
        <w:rPr>
          <w:color w:val="22272F"/>
          <w:sz w:val="23"/>
          <w:szCs w:val="23"/>
        </w:rPr>
        <w:t xml:space="preserve"> Не допускается работа по совместительству на работах с вредными и (или) опасными условиями труда, если основная работа связана с такими же условиями. </w:t>
      </w:r>
    </w:p>
    <w:p w14:paraId="3BE92939" w14:textId="129D773F" w:rsidR="00DE3F72" w:rsidRPr="005601F1" w:rsidRDefault="009D7AF7" w:rsidP="005601F1">
      <w:pPr>
        <w:pStyle w:val="s1"/>
        <w:shd w:val="clear" w:color="auto" w:fill="FFFFFF"/>
        <w:spacing w:before="0" w:beforeAutospacing="0" w:after="0" w:afterAutospacing="0"/>
        <w:ind w:firstLine="567"/>
        <w:jc w:val="both"/>
        <w:rPr>
          <w:color w:val="22272F"/>
          <w:sz w:val="23"/>
          <w:szCs w:val="23"/>
        </w:rPr>
      </w:pPr>
      <w:r>
        <w:rPr>
          <w:color w:val="22272F"/>
          <w:sz w:val="23"/>
          <w:szCs w:val="23"/>
        </w:rPr>
        <w:t>Е</w:t>
      </w:r>
      <w:r w:rsidR="00DE3F72" w:rsidRPr="005601F1">
        <w:rPr>
          <w:color w:val="22272F"/>
          <w:sz w:val="23"/>
          <w:szCs w:val="23"/>
        </w:rPr>
        <w:t>сли работник выполняет работу по совместительству во вредных и (или) опасных условиях труда (подклассы 3.1, 3.2, 3.3, 3.4, класс 4), подтвержденных результатами проведения специальной оценки условий труда на его рабочем месте, оплата труда такого работника устанавливается в повышенном размере в соответствии с положениями</w:t>
      </w:r>
      <w:r>
        <w:rPr>
          <w:color w:val="22272F"/>
          <w:sz w:val="23"/>
          <w:szCs w:val="23"/>
        </w:rPr>
        <w:t xml:space="preserve"> </w:t>
      </w:r>
      <w:hyperlink r:id="rId31" w:anchor="/document/12125268/entry/147" w:history="1">
        <w:r w:rsidR="00DE3F72" w:rsidRPr="005601F1">
          <w:rPr>
            <w:color w:val="22272F"/>
            <w:sz w:val="23"/>
            <w:szCs w:val="23"/>
          </w:rPr>
          <w:t>статьи 147</w:t>
        </w:r>
      </w:hyperlink>
      <w:r>
        <w:rPr>
          <w:color w:val="22272F"/>
          <w:sz w:val="23"/>
          <w:szCs w:val="23"/>
        </w:rPr>
        <w:t xml:space="preserve"> ТК РФ</w:t>
      </w:r>
      <w:r w:rsidR="00DE3F72" w:rsidRPr="005601F1">
        <w:rPr>
          <w:color w:val="22272F"/>
          <w:sz w:val="23"/>
          <w:szCs w:val="23"/>
        </w:rPr>
        <w:t>.</w:t>
      </w:r>
    </w:p>
    <w:p w14:paraId="3A604151" w14:textId="02B25CA8" w:rsidR="00B038E7" w:rsidRPr="00041070" w:rsidRDefault="00041070" w:rsidP="00434158">
      <w:pPr>
        <w:pStyle w:val="a9"/>
        <w:numPr>
          <w:ilvl w:val="0"/>
          <w:numId w:val="3"/>
        </w:numPr>
        <w:shd w:val="clear" w:color="auto" w:fill="FFFFFF"/>
        <w:spacing w:before="120" w:after="120"/>
        <w:ind w:left="567" w:hanging="567"/>
        <w:jc w:val="both"/>
        <w:rPr>
          <w:b/>
          <w:color w:val="000000" w:themeColor="text1"/>
          <w:sz w:val="23"/>
          <w:szCs w:val="24"/>
        </w:rPr>
      </w:pPr>
      <w:r w:rsidRPr="00041070">
        <w:rPr>
          <w:b/>
          <w:color w:val="000000" w:themeColor="text1"/>
          <w:sz w:val="23"/>
          <w:szCs w:val="24"/>
        </w:rPr>
        <w:t xml:space="preserve">Переквалификацию договоров с </w:t>
      </w:r>
      <w:r>
        <w:rPr>
          <w:b/>
          <w:color w:val="000000" w:themeColor="text1"/>
          <w:sz w:val="23"/>
          <w:szCs w:val="24"/>
        </w:rPr>
        <w:t>индивидуальными предпринимателями</w:t>
      </w:r>
      <w:r w:rsidRPr="00041070">
        <w:rPr>
          <w:b/>
          <w:color w:val="000000" w:themeColor="text1"/>
          <w:sz w:val="23"/>
          <w:szCs w:val="24"/>
        </w:rPr>
        <w:t xml:space="preserve"> в </w:t>
      </w:r>
      <w:proofErr w:type="gramStart"/>
      <w:r w:rsidRPr="00041070">
        <w:rPr>
          <w:b/>
          <w:color w:val="000000" w:themeColor="text1"/>
          <w:sz w:val="23"/>
          <w:szCs w:val="24"/>
        </w:rPr>
        <w:t>трудовые</w:t>
      </w:r>
      <w:proofErr w:type="gramEnd"/>
      <w:r w:rsidRPr="00041070">
        <w:rPr>
          <w:b/>
          <w:color w:val="000000" w:themeColor="text1"/>
          <w:sz w:val="23"/>
          <w:szCs w:val="24"/>
        </w:rPr>
        <w:t xml:space="preserve"> и начисление по ним НДФЛ и взносов суд счел правомерным</w:t>
      </w:r>
      <w:r w:rsidR="00B038E7" w:rsidRPr="00041070">
        <w:rPr>
          <w:b/>
          <w:color w:val="000000" w:themeColor="text1"/>
          <w:sz w:val="23"/>
          <w:szCs w:val="24"/>
        </w:rPr>
        <w:t>.</w:t>
      </w:r>
    </w:p>
    <w:p w14:paraId="0A179B9A" w14:textId="0D7836DA" w:rsidR="00041070" w:rsidRPr="00041070" w:rsidRDefault="00B038E7" w:rsidP="00041070">
      <w:pPr>
        <w:shd w:val="clear" w:color="auto" w:fill="FFFFFF"/>
        <w:spacing w:before="120" w:after="120"/>
        <w:ind w:left="567"/>
        <w:jc w:val="both"/>
        <w:rPr>
          <w:rStyle w:val="a3"/>
          <w:i/>
          <w:color w:val="000000" w:themeColor="text1"/>
          <w:sz w:val="23"/>
          <w:szCs w:val="24"/>
          <w:u w:val="none"/>
        </w:rPr>
      </w:pPr>
      <w:r w:rsidRPr="00041070">
        <w:rPr>
          <w:rStyle w:val="a3"/>
          <w:i/>
          <w:color w:val="000000" w:themeColor="text1"/>
          <w:sz w:val="23"/>
          <w:szCs w:val="24"/>
          <w:u w:val="none"/>
        </w:rPr>
        <w:t xml:space="preserve">Постановление </w:t>
      </w:r>
      <w:r w:rsidR="00041070" w:rsidRPr="00041070">
        <w:rPr>
          <w:rStyle w:val="a3"/>
          <w:i/>
          <w:color w:val="000000" w:themeColor="text1"/>
          <w:sz w:val="23"/>
          <w:szCs w:val="24"/>
          <w:u w:val="none"/>
        </w:rPr>
        <w:t>Арбитражного суда Уральского округа от 21 сентября 2023 по делу N А50-18162/2022</w:t>
      </w:r>
    </w:p>
    <w:p w14:paraId="43DA4C61" w14:textId="6B0FA5EC"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Организация заключила </w:t>
      </w:r>
      <w:r>
        <w:rPr>
          <w:color w:val="000000" w:themeColor="text1"/>
          <w:sz w:val="23"/>
          <w:szCs w:val="23"/>
        </w:rPr>
        <w:t>договора гражданско-правового характера</w:t>
      </w:r>
      <w:r w:rsidRPr="00041070">
        <w:rPr>
          <w:color w:val="000000" w:themeColor="text1"/>
          <w:sz w:val="23"/>
          <w:szCs w:val="23"/>
        </w:rPr>
        <w:t xml:space="preserve"> с</w:t>
      </w:r>
      <w:r>
        <w:rPr>
          <w:color w:val="000000" w:themeColor="text1"/>
          <w:sz w:val="23"/>
          <w:szCs w:val="23"/>
        </w:rPr>
        <w:t xml:space="preserve"> индивидуальными</w:t>
      </w:r>
      <w:r w:rsidRPr="00041070">
        <w:rPr>
          <w:color w:val="000000" w:themeColor="text1"/>
          <w:sz w:val="23"/>
          <w:szCs w:val="23"/>
        </w:rPr>
        <w:t xml:space="preserve"> предпринимателями. Налоговики посчитали, что заключение договоров фиктивное</w:t>
      </w:r>
      <w:r>
        <w:rPr>
          <w:color w:val="000000" w:themeColor="text1"/>
          <w:sz w:val="23"/>
          <w:szCs w:val="23"/>
        </w:rPr>
        <w:t>, основная цель их заключения –</w:t>
      </w:r>
      <w:r w:rsidRPr="00041070">
        <w:rPr>
          <w:color w:val="000000" w:themeColor="text1"/>
          <w:sz w:val="23"/>
          <w:szCs w:val="23"/>
        </w:rPr>
        <w:t xml:space="preserve"> уклон</w:t>
      </w:r>
      <w:r>
        <w:rPr>
          <w:color w:val="000000" w:themeColor="text1"/>
          <w:sz w:val="23"/>
          <w:szCs w:val="23"/>
        </w:rPr>
        <w:t xml:space="preserve">ение организацией </w:t>
      </w:r>
      <w:r w:rsidRPr="00041070">
        <w:rPr>
          <w:color w:val="000000" w:themeColor="text1"/>
          <w:sz w:val="23"/>
          <w:szCs w:val="23"/>
        </w:rPr>
        <w:t>от уплаты НДФЛ и</w:t>
      </w:r>
      <w:r>
        <w:rPr>
          <w:color w:val="000000" w:themeColor="text1"/>
          <w:sz w:val="23"/>
          <w:szCs w:val="23"/>
        </w:rPr>
        <w:t xml:space="preserve"> страховых</w:t>
      </w:r>
      <w:r w:rsidRPr="00041070">
        <w:rPr>
          <w:color w:val="000000" w:themeColor="text1"/>
          <w:sz w:val="23"/>
          <w:szCs w:val="23"/>
        </w:rPr>
        <w:t xml:space="preserve"> взносов. </w:t>
      </w:r>
      <w:r>
        <w:rPr>
          <w:color w:val="000000" w:themeColor="text1"/>
          <w:sz w:val="23"/>
          <w:szCs w:val="23"/>
        </w:rPr>
        <w:t>Налоговый орган переквалифицировал</w:t>
      </w:r>
      <w:r w:rsidRPr="00041070">
        <w:rPr>
          <w:color w:val="000000" w:themeColor="text1"/>
          <w:sz w:val="23"/>
          <w:szCs w:val="23"/>
        </w:rPr>
        <w:t xml:space="preserve"> гражданско-правовые отношения в трудовые, доначислил</w:t>
      </w:r>
      <w:r>
        <w:rPr>
          <w:color w:val="000000" w:themeColor="text1"/>
          <w:sz w:val="23"/>
          <w:szCs w:val="23"/>
        </w:rPr>
        <w:t xml:space="preserve"> </w:t>
      </w:r>
      <w:r w:rsidRPr="00041070">
        <w:rPr>
          <w:color w:val="000000" w:themeColor="text1"/>
          <w:sz w:val="23"/>
          <w:szCs w:val="23"/>
        </w:rPr>
        <w:t xml:space="preserve"> взносы и предложил удержать и перечислить налог.</w:t>
      </w:r>
    </w:p>
    <w:p w14:paraId="2B419C67"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Суд действия инспекции одобрил:</w:t>
      </w:r>
    </w:p>
    <w:p w14:paraId="6EA6DBE4"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договоры имели природу срочных трудовых. В них не указали характеристики работ и конкретный результат;</w:t>
      </w:r>
    </w:p>
    <w:p w14:paraId="70D65B91"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исполнители выполняли работу лично (договоры не предусматривали привлечение третьих лиц и делегирование полномочий);</w:t>
      </w:r>
    </w:p>
    <w:p w14:paraId="58979FF1"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срок выполнения работ совпадал со сроком действия договора;</w:t>
      </w:r>
    </w:p>
    <w:p w14:paraId="61BEF755"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оплата не зависела от объема работ;</w:t>
      </w:r>
    </w:p>
    <w:p w14:paraId="488EFD23"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ИП подчинялись внутреннему трудовому распорядку;</w:t>
      </w:r>
    </w:p>
    <w:p w14:paraId="6F1B562F"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в ежемесячных актах наименования и объема работ не было;</w:t>
      </w:r>
    </w:p>
    <w:p w14:paraId="7C35E5BB"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порядок формирования цены и определения стоимости работ не устанавливали;</w:t>
      </w:r>
    </w:p>
    <w:p w14:paraId="3B86E827" w14:textId="36CFA6DC"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организация предоставляла </w:t>
      </w:r>
      <w:r>
        <w:rPr>
          <w:color w:val="000000" w:themeColor="text1"/>
          <w:sz w:val="23"/>
          <w:szCs w:val="23"/>
        </w:rPr>
        <w:t>индивидуальным предпринимателям</w:t>
      </w:r>
      <w:r w:rsidRPr="00041070">
        <w:rPr>
          <w:color w:val="000000" w:themeColor="text1"/>
          <w:sz w:val="23"/>
          <w:szCs w:val="23"/>
        </w:rPr>
        <w:t xml:space="preserve"> рабочие места, средства производства, обеспечивала прохождение ими медосмотров, выдавала под отчет деньги на покупку ТМЦ и оплату командировок;</w:t>
      </w:r>
    </w:p>
    <w:p w14:paraId="27357C5B"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услуги и имущество предоставляли безвозмездно;</w:t>
      </w:r>
    </w:p>
    <w:p w14:paraId="27F23D12" w14:textId="49298C0C"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w:t>
      </w:r>
      <w:r>
        <w:rPr>
          <w:color w:val="000000" w:themeColor="text1"/>
          <w:sz w:val="23"/>
          <w:szCs w:val="23"/>
        </w:rPr>
        <w:t>индивидуальные предприниматели не</w:t>
      </w:r>
      <w:r w:rsidRPr="00041070">
        <w:rPr>
          <w:color w:val="000000" w:themeColor="text1"/>
          <w:sz w:val="23"/>
          <w:szCs w:val="23"/>
        </w:rPr>
        <w:t xml:space="preserve"> несли расходы на предпринимательскую деятельность;</w:t>
      </w:r>
    </w:p>
    <w:p w14:paraId="2316B3E4" w14:textId="63501385" w:rsidR="00B038E7" w:rsidRPr="008A1FA2"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до регистрации </w:t>
      </w:r>
      <w:r>
        <w:rPr>
          <w:color w:val="000000" w:themeColor="text1"/>
          <w:sz w:val="23"/>
          <w:szCs w:val="23"/>
        </w:rPr>
        <w:t xml:space="preserve">в качестве индивидуальных предпринимателей, </w:t>
      </w:r>
      <w:r w:rsidRPr="00041070">
        <w:rPr>
          <w:color w:val="000000" w:themeColor="text1"/>
          <w:sz w:val="23"/>
          <w:szCs w:val="23"/>
        </w:rPr>
        <w:t xml:space="preserve">физлица работали в </w:t>
      </w:r>
      <w:r>
        <w:rPr>
          <w:color w:val="000000" w:themeColor="text1"/>
          <w:sz w:val="23"/>
          <w:szCs w:val="23"/>
        </w:rPr>
        <w:t xml:space="preserve">этой </w:t>
      </w:r>
      <w:r w:rsidRPr="00041070">
        <w:rPr>
          <w:color w:val="000000" w:themeColor="text1"/>
          <w:sz w:val="23"/>
          <w:szCs w:val="23"/>
        </w:rPr>
        <w:t>организации.</w:t>
      </w:r>
    </w:p>
    <w:p w14:paraId="5485FFD2" w14:textId="755A5F94" w:rsidR="00802779" w:rsidRPr="009254E0"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14" w:name="_Toc157690306"/>
      <w:r w:rsidRPr="009254E0">
        <w:rPr>
          <w:b/>
          <w:bCs/>
          <w:sz w:val="23"/>
          <w:szCs w:val="23"/>
        </w:rPr>
        <w:t>Разное</w:t>
      </w:r>
      <w:bookmarkEnd w:id="114"/>
    </w:p>
    <w:p w14:paraId="4FA24B3F" w14:textId="57517D59" w:rsidR="009254E0" w:rsidRPr="009254E0" w:rsidRDefault="009254E0" w:rsidP="009254E0">
      <w:pPr>
        <w:pStyle w:val="a9"/>
        <w:numPr>
          <w:ilvl w:val="0"/>
          <w:numId w:val="3"/>
        </w:numPr>
        <w:shd w:val="clear" w:color="auto" w:fill="FFFFFF"/>
        <w:spacing w:before="120" w:after="120"/>
        <w:ind w:left="567" w:hanging="567"/>
        <w:jc w:val="both"/>
        <w:rPr>
          <w:b/>
          <w:color w:val="000000" w:themeColor="text1"/>
          <w:sz w:val="23"/>
          <w:szCs w:val="24"/>
        </w:rPr>
      </w:pPr>
      <w:r>
        <w:rPr>
          <w:b/>
          <w:color w:val="000000" w:themeColor="text1"/>
          <w:sz w:val="23"/>
          <w:szCs w:val="24"/>
        </w:rPr>
        <w:t>Р</w:t>
      </w:r>
      <w:r w:rsidRPr="009254E0">
        <w:rPr>
          <w:b/>
          <w:color w:val="000000" w:themeColor="text1"/>
          <w:sz w:val="23"/>
          <w:szCs w:val="24"/>
        </w:rPr>
        <w:t xml:space="preserve">аботники, осуществляющие воинский учет в организациях, направляют в течение 5 дней со дня принятия на работу или увольнения граждан в соответствующие (по месту жительства или месту пребывания граждан) военные комиссариаты и (или) органы местного самоуправления сведения о лицах, подлежащих воинскому учету и принятию на работу или увольнению. Сведения подаются на бумаге или через </w:t>
      </w:r>
      <w:proofErr w:type="spellStart"/>
      <w:r w:rsidRPr="009254E0">
        <w:rPr>
          <w:b/>
          <w:color w:val="000000" w:themeColor="text1"/>
          <w:sz w:val="23"/>
          <w:szCs w:val="24"/>
        </w:rPr>
        <w:t>Госуслуги</w:t>
      </w:r>
      <w:proofErr w:type="spellEnd"/>
      <w:r w:rsidRPr="009254E0">
        <w:rPr>
          <w:b/>
          <w:color w:val="000000" w:themeColor="text1"/>
          <w:sz w:val="23"/>
          <w:szCs w:val="24"/>
        </w:rPr>
        <w:t>.</w:t>
      </w:r>
    </w:p>
    <w:p w14:paraId="7E033A5B" w14:textId="5DF2F02D" w:rsidR="009254E0" w:rsidRDefault="009254E0" w:rsidP="009254E0">
      <w:pPr>
        <w:shd w:val="clear" w:color="auto" w:fill="FFFFFF"/>
        <w:spacing w:before="120" w:after="120"/>
        <w:ind w:left="567"/>
        <w:jc w:val="both"/>
        <w:rPr>
          <w:rStyle w:val="a3"/>
          <w:i/>
          <w:color w:val="000000" w:themeColor="text1"/>
          <w:sz w:val="23"/>
          <w:szCs w:val="24"/>
          <w:u w:val="none"/>
        </w:rPr>
      </w:pPr>
      <w:r w:rsidRPr="009254E0">
        <w:rPr>
          <w:rStyle w:val="a3"/>
          <w:i/>
          <w:color w:val="000000" w:themeColor="text1"/>
          <w:sz w:val="23"/>
          <w:szCs w:val="24"/>
          <w:u w:val="none"/>
        </w:rPr>
        <w:t>Письмо Министерства обороны РФ от 6 октября 2023 г. N 207/6/3665</w:t>
      </w:r>
    </w:p>
    <w:p w14:paraId="714805C8" w14:textId="77777777" w:rsidR="00E84E5C" w:rsidRPr="00E84E5C" w:rsidRDefault="00E84E5C" w:rsidP="00E84E5C">
      <w:pPr>
        <w:pStyle w:val="a9"/>
        <w:numPr>
          <w:ilvl w:val="0"/>
          <w:numId w:val="3"/>
        </w:numPr>
        <w:shd w:val="clear" w:color="auto" w:fill="FFFFFF"/>
        <w:spacing w:before="120" w:after="120"/>
        <w:ind w:left="567" w:hanging="567"/>
        <w:jc w:val="both"/>
        <w:rPr>
          <w:b/>
          <w:color w:val="000000" w:themeColor="text1"/>
          <w:sz w:val="23"/>
          <w:szCs w:val="24"/>
        </w:rPr>
      </w:pPr>
      <w:r w:rsidRPr="00E84E5C">
        <w:rPr>
          <w:b/>
          <w:color w:val="000000" w:themeColor="text1"/>
          <w:sz w:val="23"/>
          <w:szCs w:val="24"/>
        </w:rPr>
        <w:t>ФНС представила результаты рассмотрения отдельных жалоб налогоплательщиков</w:t>
      </w:r>
    </w:p>
    <w:p w14:paraId="6C23171B" w14:textId="3E3AA6BB" w:rsidR="00E84E5C" w:rsidRPr="00E84E5C" w:rsidRDefault="00E84E5C" w:rsidP="00E84E5C">
      <w:pPr>
        <w:shd w:val="clear" w:color="auto" w:fill="FFFFFF"/>
        <w:spacing w:before="120" w:after="120"/>
        <w:ind w:left="567"/>
        <w:jc w:val="both"/>
        <w:rPr>
          <w:rStyle w:val="a3"/>
          <w:i/>
          <w:color w:val="000000" w:themeColor="text1"/>
          <w:sz w:val="23"/>
          <w:szCs w:val="24"/>
          <w:u w:val="none"/>
        </w:rPr>
      </w:pPr>
      <w:r w:rsidRPr="00E84E5C">
        <w:rPr>
          <w:rStyle w:val="a3"/>
          <w:i/>
          <w:color w:val="000000" w:themeColor="text1"/>
          <w:sz w:val="23"/>
          <w:szCs w:val="24"/>
          <w:u w:val="none"/>
        </w:rPr>
        <w:t>Письмо Федеральной налоговой службы от 3 октября 2023 г. N БВ-4-9/12603@ "Обзор правовых позиций, сформированных ФНС России по результатам рассмотрения жалоб (апелляционных жалоб) налогоплательщиков"</w:t>
      </w:r>
    </w:p>
    <w:p w14:paraId="7312B16E" w14:textId="77777777" w:rsidR="00E84E5C" w:rsidRPr="00E84E5C" w:rsidRDefault="00E84E5C" w:rsidP="00E84E5C">
      <w:pPr>
        <w:pStyle w:val="a9"/>
        <w:shd w:val="clear" w:color="auto" w:fill="FFFFFF"/>
        <w:ind w:left="0" w:firstLine="567"/>
        <w:contextualSpacing w:val="0"/>
        <w:jc w:val="both"/>
        <w:rPr>
          <w:color w:val="000000" w:themeColor="text1"/>
          <w:sz w:val="23"/>
          <w:szCs w:val="23"/>
        </w:rPr>
      </w:pPr>
      <w:r w:rsidRPr="00E84E5C">
        <w:rPr>
          <w:color w:val="000000" w:themeColor="text1"/>
          <w:sz w:val="23"/>
          <w:szCs w:val="23"/>
        </w:rPr>
        <w:t>Приведены правовые позиции ФНС по вопросам:</w:t>
      </w:r>
    </w:p>
    <w:p w14:paraId="2F2DB8D5" w14:textId="77777777" w:rsidR="00E84E5C" w:rsidRPr="00E84E5C" w:rsidRDefault="00E84E5C" w:rsidP="00E84E5C">
      <w:pPr>
        <w:pStyle w:val="a9"/>
        <w:shd w:val="clear" w:color="auto" w:fill="FFFFFF"/>
        <w:ind w:left="0" w:firstLine="567"/>
        <w:contextualSpacing w:val="0"/>
        <w:jc w:val="both"/>
        <w:rPr>
          <w:color w:val="000000" w:themeColor="text1"/>
          <w:sz w:val="23"/>
          <w:szCs w:val="23"/>
        </w:rPr>
      </w:pPr>
      <w:r w:rsidRPr="00E84E5C">
        <w:rPr>
          <w:color w:val="000000" w:themeColor="text1"/>
          <w:sz w:val="23"/>
          <w:szCs w:val="23"/>
        </w:rPr>
        <w:t>- расчета недоимки по НДС и налогу на прибыль при приобретении товаров у импортеров и реальных поставщиков через проблемных контрагентов (технические компании), при получении документов от реального поставщика (импортера);</w:t>
      </w:r>
    </w:p>
    <w:p w14:paraId="08187E34" w14:textId="77777777" w:rsidR="00E84E5C" w:rsidRPr="00E84E5C" w:rsidRDefault="00E84E5C" w:rsidP="00E84E5C">
      <w:pPr>
        <w:pStyle w:val="a9"/>
        <w:shd w:val="clear" w:color="auto" w:fill="FFFFFF"/>
        <w:ind w:left="0" w:firstLine="567"/>
        <w:contextualSpacing w:val="0"/>
        <w:jc w:val="both"/>
        <w:rPr>
          <w:color w:val="000000" w:themeColor="text1"/>
          <w:sz w:val="23"/>
          <w:szCs w:val="23"/>
        </w:rPr>
      </w:pPr>
      <w:r w:rsidRPr="00E84E5C">
        <w:rPr>
          <w:color w:val="000000" w:themeColor="text1"/>
          <w:sz w:val="23"/>
          <w:szCs w:val="23"/>
        </w:rPr>
        <w:t>- учета налогов, уплаченных подконтрольными лицами, при дроблении бизнеса;</w:t>
      </w:r>
    </w:p>
    <w:p w14:paraId="2EAE348F" w14:textId="77777777" w:rsidR="00E84E5C" w:rsidRPr="00E84E5C" w:rsidRDefault="00E84E5C" w:rsidP="00E84E5C">
      <w:pPr>
        <w:pStyle w:val="a9"/>
        <w:shd w:val="clear" w:color="auto" w:fill="FFFFFF"/>
        <w:ind w:left="0" w:firstLine="567"/>
        <w:contextualSpacing w:val="0"/>
        <w:jc w:val="both"/>
        <w:rPr>
          <w:color w:val="000000" w:themeColor="text1"/>
          <w:sz w:val="23"/>
          <w:szCs w:val="23"/>
        </w:rPr>
      </w:pPr>
      <w:r w:rsidRPr="00E84E5C">
        <w:rPr>
          <w:color w:val="000000" w:themeColor="text1"/>
          <w:sz w:val="23"/>
          <w:szCs w:val="23"/>
        </w:rPr>
        <w:t>- пропуска срока на заявление налогового вычета по НДС из-за гражданского спора.</w:t>
      </w:r>
    </w:p>
    <w:p w14:paraId="10D3DDE4" w14:textId="77777777" w:rsidR="00E84E5C" w:rsidRDefault="00E84E5C" w:rsidP="009254E0">
      <w:pPr>
        <w:shd w:val="clear" w:color="auto" w:fill="FFFFFF"/>
        <w:spacing w:before="120" w:after="120"/>
        <w:ind w:left="567"/>
        <w:jc w:val="both"/>
        <w:rPr>
          <w:rStyle w:val="a3"/>
          <w:i/>
          <w:color w:val="000000" w:themeColor="text1"/>
          <w:sz w:val="23"/>
          <w:szCs w:val="24"/>
          <w:u w:val="none"/>
        </w:rPr>
      </w:pPr>
    </w:p>
    <w:sectPr w:rsidR="00E84E5C" w:rsidSect="00680F18">
      <w:headerReference w:type="even" r:id="rId32"/>
      <w:headerReference w:type="default" r:id="rId33"/>
      <w:footerReference w:type="even" r:id="rId34"/>
      <w:footerReference w:type="default" r:id="rId35"/>
      <w:headerReference w:type="first" r:id="rId36"/>
      <w:footerReference w:type="first" r:id="rId37"/>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7D0F" w14:textId="77777777" w:rsidR="0053273B" w:rsidRDefault="0053273B">
      <w:r>
        <w:separator/>
      </w:r>
    </w:p>
  </w:endnote>
  <w:endnote w:type="continuationSeparator" w:id="0">
    <w:p w14:paraId="291A9363" w14:textId="77777777" w:rsidR="0053273B" w:rsidRDefault="0053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53273B" w:rsidRDefault="0053273B"/>
  <w:p w14:paraId="6CC00CCC" w14:textId="77777777" w:rsidR="0053273B" w:rsidRDefault="005327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53273B" w:rsidRDefault="0053273B">
    <w:pPr>
      <w:pStyle w:val="a6"/>
      <w:jc w:val="center"/>
    </w:pPr>
    <w:r>
      <w:fldChar w:fldCharType="begin"/>
    </w:r>
    <w:r>
      <w:instrText xml:space="preserve"> PAGE </w:instrText>
    </w:r>
    <w:r>
      <w:fldChar w:fldCharType="separate"/>
    </w:r>
    <w:r w:rsidR="00630424">
      <w:rPr>
        <w:noProof/>
      </w:rPr>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53273B" w:rsidRDefault="00532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30E6" w14:textId="77777777" w:rsidR="0053273B" w:rsidRDefault="0053273B">
      <w:r>
        <w:separator/>
      </w:r>
    </w:p>
  </w:footnote>
  <w:footnote w:type="continuationSeparator" w:id="0">
    <w:p w14:paraId="5C3A2323" w14:textId="77777777" w:rsidR="0053273B" w:rsidRDefault="0053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53273B" w:rsidRDefault="0053273B">
    <w:r>
      <w:t>[Введите текст]</w:t>
    </w:r>
  </w:p>
  <w:p w14:paraId="2C8F6683" w14:textId="77777777" w:rsidR="0053273B" w:rsidRDefault="005327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53273B" w:rsidRDefault="0053273B"/>
  <w:p w14:paraId="1A869437" w14:textId="77777777" w:rsidR="0053273B" w:rsidRDefault="005327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53273B" w:rsidRDefault="0053273B"/>
  <w:tbl>
    <w:tblPr>
      <w:tblW w:w="0" w:type="auto"/>
      <w:tblInd w:w="108" w:type="dxa"/>
      <w:tblLayout w:type="fixed"/>
      <w:tblLook w:val="0000" w:firstRow="0" w:lastRow="0" w:firstColumn="0" w:lastColumn="0" w:noHBand="0" w:noVBand="0"/>
    </w:tblPr>
    <w:tblGrid>
      <w:gridCol w:w="2445"/>
      <w:gridCol w:w="7972"/>
    </w:tblGrid>
    <w:tr w:rsidR="0053273B" w14:paraId="71CB29BA" w14:textId="77777777">
      <w:trPr>
        <w:trHeight w:val="617"/>
      </w:trPr>
      <w:tc>
        <w:tcPr>
          <w:tcW w:w="2445" w:type="dxa"/>
          <w:tcBorders>
            <w:bottom w:val="single" w:sz="4" w:space="0" w:color="000000"/>
          </w:tcBorders>
          <w:shd w:val="clear" w:color="auto" w:fill="auto"/>
        </w:tcPr>
        <w:p w14:paraId="774BFB9E" w14:textId="77777777" w:rsidR="0053273B" w:rsidRDefault="0053273B">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53273B" w:rsidRDefault="0053273B">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53273B" w:rsidRDefault="0053273B"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53273B" w:rsidRDefault="005327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46316"/>
    <w:multiLevelType w:val="multilevel"/>
    <w:tmpl w:val="472EFBCA"/>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5">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3032B8"/>
    <w:multiLevelType w:val="hybridMultilevel"/>
    <w:tmpl w:val="C1C4F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85AAF"/>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40A24A3A"/>
    <w:multiLevelType w:val="hybridMultilevel"/>
    <w:tmpl w:val="3C2A88B0"/>
    <w:lvl w:ilvl="0" w:tplc="0734D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6679D"/>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0"/>
  </w:num>
  <w:num w:numId="2">
    <w:abstractNumId w:val="13"/>
  </w:num>
  <w:num w:numId="3">
    <w:abstractNumId w:val="8"/>
  </w:num>
  <w:num w:numId="4">
    <w:abstractNumId w:val="0"/>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4"/>
  </w:num>
  <w:num w:numId="11">
    <w:abstractNumId w:val="11"/>
  </w:num>
  <w:num w:numId="12">
    <w:abstractNumId w:val="3"/>
  </w:num>
  <w:num w:numId="13">
    <w:abstractNumId w:val="7"/>
  </w:num>
  <w:num w:numId="14">
    <w:abstractNumId w:val="1"/>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1F29"/>
    <w:rsid w:val="00003EC3"/>
    <w:rsid w:val="00007A06"/>
    <w:rsid w:val="00023915"/>
    <w:rsid w:val="00031B82"/>
    <w:rsid w:val="000343AA"/>
    <w:rsid w:val="00035D90"/>
    <w:rsid w:val="00041070"/>
    <w:rsid w:val="00047B46"/>
    <w:rsid w:val="000572FF"/>
    <w:rsid w:val="000871FC"/>
    <w:rsid w:val="00094619"/>
    <w:rsid w:val="000C1DE3"/>
    <w:rsid w:val="000C2CBE"/>
    <w:rsid w:val="000C5B13"/>
    <w:rsid w:val="000D5AD7"/>
    <w:rsid w:val="000F41EC"/>
    <w:rsid w:val="00132BD8"/>
    <w:rsid w:val="001336AE"/>
    <w:rsid w:val="00163A22"/>
    <w:rsid w:val="001656B0"/>
    <w:rsid w:val="00173FEA"/>
    <w:rsid w:val="00185B0B"/>
    <w:rsid w:val="001A3512"/>
    <w:rsid w:val="001A7A3F"/>
    <w:rsid w:val="001B2099"/>
    <w:rsid w:val="001D6ABC"/>
    <w:rsid w:val="001F3B35"/>
    <w:rsid w:val="002603CA"/>
    <w:rsid w:val="00274A1F"/>
    <w:rsid w:val="00296666"/>
    <w:rsid w:val="002A1D31"/>
    <w:rsid w:val="002A546E"/>
    <w:rsid w:val="002A7F08"/>
    <w:rsid w:val="002B7011"/>
    <w:rsid w:val="002C0C24"/>
    <w:rsid w:val="00301F1F"/>
    <w:rsid w:val="003054AE"/>
    <w:rsid w:val="00312A2F"/>
    <w:rsid w:val="00330458"/>
    <w:rsid w:val="00332EC7"/>
    <w:rsid w:val="00333DE4"/>
    <w:rsid w:val="00342F3A"/>
    <w:rsid w:val="00352696"/>
    <w:rsid w:val="00361893"/>
    <w:rsid w:val="003700C9"/>
    <w:rsid w:val="0037579C"/>
    <w:rsid w:val="003A437D"/>
    <w:rsid w:val="003B7F24"/>
    <w:rsid w:val="003C259B"/>
    <w:rsid w:val="003C6D7A"/>
    <w:rsid w:val="003F1241"/>
    <w:rsid w:val="003F2793"/>
    <w:rsid w:val="00401016"/>
    <w:rsid w:val="00412137"/>
    <w:rsid w:val="00415552"/>
    <w:rsid w:val="00434158"/>
    <w:rsid w:val="00440352"/>
    <w:rsid w:val="004627D6"/>
    <w:rsid w:val="004A43A1"/>
    <w:rsid w:val="004A4A3F"/>
    <w:rsid w:val="004A4E4C"/>
    <w:rsid w:val="004B136D"/>
    <w:rsid w:val="004B4E4C"/>
    <w:rsid w:val="004B50CC"/>
    <w:rsid w:val="004D2DF3"/>
    <w:rsid w:val="004D7162"/>
    <w:rsid w:val="004E7CD8"/>
    <w:rsid w:val="004F5062"/>
    <w:rsid w:val="00503B68"/>
    <w:rsid w:val="00507653"/>
    <w:rsid w:val="0051639E"/>
    <w:rsid w:val="005232B4"/>
    <w:rsid w:val="0053273B"/>
    <w:rsid w:val="005601F1"/>
    <w:rsid w:val="005751C0"/>
    <w:rsid w:val="005841F7"/>
    <w:rsid w:val="005B1CC7"/>
    <w:rsid w:val="005C25EC"/>
    <w:rsid w:val="005C755E"/>
    <w:rsid w:val="005D47B6"/>
    <w:rsid w:val="005D5463"/>
    <w:rsid w:val="005E6076"/>
    <w:rsid w:val="005F39F0"/>
    <w:rsid w:val="00607709"/>
    <w:rsid w:val="0061438E"/>
    <w:rsid w:val="00621852"/>
    <w:rsid w:val="0062219B"/>
    <w:rsid w:val="00630424"/>
    <w:rsid w:val="006332C4"/>
    <w:rsid w:val="00633A55"/>
    <w:rsid w:val="006509B4"/>
    <w:rsid w:val="0066784E"/>
    <w:rsid w:val="006700B7"/>
    <w:rsid w:val="0067299B"/>
    <w:rsid w:val="00680F18"/>
    <w:rsid w:val="00683DA3"/>
    <w:rsid w:val="00684564"/>
    <w:rsid w:val="00687BFC"/>
    <w:rsid w:val="00691C5E"/>
    <w:rsid w:val="00695492"/>
    <w:rsid w:val="00697964"/>
    <w:rsid w:val="006B4008"/>
    <w:rsid w:val="006B6BDC"/>
    <w:rsid w:val="006C7F87"/>
    <w:rsid w:val="006D47E0"/>
    <w:rsid w:val="006E11AF"/>
    <w:rsid w:val="006E6139"/>
    <w:rsid w:val="0072648D"/>
    <w:rsid w:val="00730282"/>
    <w:rsid w:val="00736C4D"/>
    <w:rsid w:val="00752477"/>
    <w:rsid w:val="007526B4"/>
    <w:rsid w:val="007605D7"/>
    <w:rsid w:val="00765FBB"/>
    <w:rsid w:val="007861FF"/>
    <w:rsid w:val="007B144C"/>
    <w:rsid w:val="007B1D92"/>
    <w:rsid w:val="007D003B"/>
    <w:rsid w:val="007D68CE"/>
    <w:rsid w:val="007E0994"/>
    <w:rsid w:val="007E2FBE"/>
    <w:rsid w:val="007F6218"/>
    <w:rsid w:val="00802779"/>
    <w:rsid w:val="00812859"/>
    <w:rsid w:val="00814F48"/>
    <w:rsid w:val="00822987"/>
    <w:rsid w:val="008351A2"/>
    <w:rsid w:val="008368B2"/>
    <w:rsid w:val="0083789D"/>
    <w:rsid w:val="0086405C"/>
    <w:rsid w:val="00865B21"/>
    <w:rsid w:val="008845F3"/>
    <w:rsid w:val="00884697"/>
    <w:rsid w:val="008A1FA2"/>
    <w:rsid w:val="008A3676"/>
    <w:rsid w:val="008D2490"/>
    <w:rsid w:val="008E12D6"/>
    <w:rsid w:val="008E1479"/>
    <w:rsid w:val="0090185E"/>
    <w:rsid w:val="00921D47"/>
    <w:rsid w:val="00924BD5"/>
    <w:rsid w:val="009254E0"/>
    <w:rsid w:val="00926132"/>
    <w:rsid w:val="00926C33"/>
    <w:rsid w:val="00945234"/>
    <w:rsid w:val="009453D7"/>
    <w:rsid w:val="00945D7C"/>
    <w:rsid w:val="0097354D"/>
    <w:rsid w:val="009916E1"/>
    <w:rsid w:val="00994433"/>
    <w:rsid w:val="009A3E68"/>
    <w:rsid w:val="009D7AF7"/>
    <w:rsid w:val="00A13EE6"/>
    <w:rsid w:val="00A163A7"/>
    <w:rsid w:val="00A209BF"/>
    <w:rsid w:val="00A31EF2"/>
    <w:rsid w:val="00A41EA2"/>
    <w:rsid w:val="00A63072"/>
    <w:rsid w:val="00A7300F"/>
    <w:rsid w:val="00A73036"/>
    <w:rsid w:val="00A75BAC"/>
    <w:rsid w:val="00A85CB6"/>
    <w:rsid w:val="00A904CB"/>
    <w:rsid w:val="00AD2E64"/>
    <w:rsid w:val="00AD5153"/>
    <w:rsid w:val="00AE32D8"/>
    <w:rsid w:val="00AE51B1"/>
    <w:rsid w:val="00AF2ECD"/>
    <w:rsid w:val="00B038E7"/>
    <w:rsid w:val="00B07FA5"/>
    <w:rsid w:val="00B16297"/>
    <w:rsid w:val="00B226A0"/>
    <w:rsid w:val="00B23982"/>
    <w:rsid w:val="00B26BA5"/>
    <w:rsid w:val="00B4035F"/>
    <w:rsid w:val="00B4744B"/>
    <w:rsid w:val="00B55ABC"/>
    <w:rsid w:val="00B561D3"/>
    <w:rsid w:val="00B80B9A"/>
    <w:rsid w:val="00BC1AD8"/>
    <w:rsid w:val="00C34D0E"/>
    <w:rsid w:val="00C706DD"/>
    <w:rsid w:val="00C92EE8"/>
    <w:rsid w:val="00C95F71"/>
    <w:rsid w:val="00CA386A"/>
    <w:rsid w:val="00CA62AC"/>
    <w:rsid w:val="00CB511C"/>
    <w:rsid w:val="00CB6BD0"/>
    <w:rsid w:val="00CC07A8"/>
    <w:rsid w:val="00CE04B4"/>
    <w:rsid w:val="00CE09F8"/>
    <w:rsid w:val="00D00D26"/>
    <w:rsid w:val="00D065D4"/>
    <w:rsid w:val="00D47576"/>
    <w:rsid w:val="00D55564"/>
    <w:rsid w:val="00D83D79"/>
    <w:rsid w:val="00DA61B7"/>
    <w:rsid w:val="00DC733F"/>
    <w:rsid w:val="00DE34AD"/>
    <w:rsid w:val="00DE3F72"/>
    <w:rsid w:val="00DE693A"/>
    <w:rsid w:val="00E0096A"/>
    <w:rsid w:val="00E1774E"/>
    <w:rsid w:val="00E24616"/>
    <w:rsid w:val="00E41DF8"/>
    <w:rsid w:val="00E45571"/>
    <w:rsid w:val="00E5082F"/>
    <w:rsid w:val="00E81384"/>
    <w:rsid w:val="00E84E5C"/>
    <w:rsid w:val="00E92741"/>
    <w:rsid w:val="00ED2EC3"/>
    <w:rsid w:val="00ED4E15"/>
    <w:rsid w:val="00EE66AF"/>
    <w:rsid w:val="00F1069C"/>
    <w:rsid w:val="00F11A9A"/>
    <w:rsid w:val="00F15433"/>
    <w:rsid w:val="00F1632D"/>
    <w:rsid w:val="00F22E96"/>
    <w:rsid w:val="00F40BC6"/>
    <w:rsid w:val="00F569C5"/>
    <w:rsid w:val="00F5766A"/>
    <w:rsid w:val="00F773B6"/>
    <w:rsid w:val="00F808DB"/>
    <w:rsid w:val="00FB0418"/>
    <w:rsid w:val="00FB7C80"/>
    <w:rsid w:val="00FF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008">
      <w:bodyDiv w:val="1"/>
      <w:marLeft w:val="0"/>
      <w:marRight w:val="0"/>
      <w:marTop w:val="0"/>
      <w:marBottom w:val="0"/>
      <w:divBdr>
        <w:top w:val="none" w:sz="0" w:space="0" w:color="auto"/>
        <w:left w:val="none" w:sz="0" w:space="0" w:color="auto"/>
        <w:bottom w:val="none" w:sz="0" w:space="0" w:color="auto"/>
        <w:right w:val="none" w:sz="0" w:space="0" w:color="auto"/>
      </w:divBdr>
    </w:div>
    <w:div w:id="73599183">
      <w:bodyDiv w:val="1"/>
      <w:marLeft w:val="0"/>
      <w:marRight w:val="0"/>
      <w:marTop w:val="0"/>
      <w:marBottom w:val="0"/>
      <w:divBdr>
        <w:top w:val="none" w:sz="0" w:space="0" w:color="auto"/>
        <w:left w:val="none" w:sz="0" w:space="0" w:color="auto"/>
        <w:bottom w:val="none" w:sz="0" w:space="0" w:color="auto"/>
        <w:right w:val="none" w:sz="0" w:space="0" w:color="auto"/>
      </w:divBdr>
    </w:div>
    <w:div w:id="79911998">
      <w:bodyDiv w:val="1"/>
      <w:marLeft w:val="0"/>
      <w:marRight w:val="0"/>
      <w:marTop w:val="0"/>
      <w:marBottom w:val="0"/>
      <w:divBdr>
        <w:top w:val="none" w:sz="0" w:space="0" w:color="auto"/>
        <w:left w:val="none" w:sz="0" w:space="0" w:color="auto"/>
        <w:bottom w:val="none" w:sz="0" w:space="0" w:color="auto"/>
        <w:right w:val="none" w:sz="0" w:space="0" w:color="auto"/>
      </w:divBdr>
    </w:div>
    <w:div w:id="83188154">
      <w:bodyDiv w:val="1"/>
      <w:marLeft w:val="0"/>
      <w:marRight w:val="0"/>
      <w:marTop w:val="0"/>
      <w:marBottom w:val="0"/>
      <w:divBdr>
        <w:top w:val="none" w:sz="0" w:space="0" w:color="auto"/>
        <w:left w:val="none" w:sz="0" w:space="0" w:color="auto"/>
        <w:bottom w:val="none" w:sz="0" w:space="0" w:color="auto"/>
        <w:right w:val="none" w:sz="0" w:space="0" w:color="auto"/>
      </w:divBdr>
    </w:div>
    <w:div w:id="109127649">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14466247">
      <w:bodyDiv w:val="1"/>
      <w:marLeft w:val="0"/>
      <w:marRight w:val="0"/>
      <w:marTop w:val="0"/>
      <w:marBottom w:val="0"/>
      <w:divBdr>
        <w:top w:val="none" w:sz="0" w:space="0" w:color="auto"/>
        <w:left w:val="none" w:sz="0" w:space="0" w:color="auto"/>
        <w:bottom w:val="none" w:sz="0" w:space="0" w:color="auto"/>
        <w:right w:val="none" w:sz="0" w:space="0" w:color="auto"/>
      </w:divBdr>
    </w:div>
    <w:div w:id="242305086">
      <w:bodyDiv w:val="1"/>
      <w:marLeft w:val="0"/>
      <w:marRight w:val="0"/>
      <w:marTop w:val="0"/>
      <w:marBottom w:val="0"/>
      <w:divBdr>
        <w:top w:val="none" w:sz="0" w:space="0" w:color="auto"/>
        <w:left w:val="none" w:sz="0" w:space="0" w:color="auto"/>
        <w:bottom w:val="none" w:sz="0" w:space="0" w:color="auto"/>
        <w:right w:val="none" w:sz="0" w:space="0" w:color="auto"/>
      </w:divBdr>
    </w:div>
    <w:div w:id="312687537">
      <w:bodyDiv w:val="1"/>
      <w:marLeft w:val="0"/>
      <w:marRight w:val="0"/>
      <w:marTop w:val="0"/>
      <w:marBottom w:val="0"/>
      <w:divBdr>
        <w:top w:val="none" w:sz="0" w:space="0" w:color="auto"/>
        <w:left w:val="none" w:sz="0" w:space="0" w:color="auto"/>
        <w:bottom w:val="none" w:sz="0" w:space="0" w:color="auto"/>
        <w:right w:val="none" w:sz="0" w:space="0" w:color="auto"/>
      </w:divBdr>
    </w:div>
    <w:div w:id="341904233">
      <w:bodyDiv w:val="1"/>
      <w:marLeft w:val="0"/>
      <w:marRight w:val="0"/>
      <w:marTop w:val="0"/>
      <w:marBottom w:val="0"/>
      <w:divBdr>
        <w:top w:val="none" w:sz="0" w:space="0" w:color="auto"/>
        <w:left w:val="none" w:sz="0" w:space="0" w:color="auto"/>
        <w:bottom w:val="none" w:sz="0" w:space="0" w:color="auto"/>
        <w:right w:val="none" w:sz="0" w:space="0" w:color="auto"/>
      </w:divBdr>
    </w:div>
    <w:div w:id="352003748">
      <w:bodyDiv w:val="1"/>
      <w:marLeft w:val="0"/>
      <w:marRight w:val="0"/>
      <w:marTop w:val="0"/>
      <w:marBottom w:val="0"/>
      <w:divBdr>
        <w:top w:val="none" w:sz="0" w:space="0" w:color="auto"/>
        <w:left w:val="none" w:sz="0" w:space="0" w:color="auto"/>
        <w:bottom w:val="none" w:sz="0" w:space="0" w:color="auto"/>
        <w:right w:val="none" w:sz="0" w:space="0" w:color="auto"/>
      </w:divBdr>
    </w:div>
    <w:div w:id="374502343">
      <w:bodyDiv w:val="1"/>
      <w:marLeft w:val="0"/>
      <w:marRight w:val="0"/>
      <w:marTop w:val="0"/>
      <w:marBottom w:val="0"/>
      <w:divBdr>
        <w:top w:val="none" w:sz="0" w:space="0" w:color="auto"/>
        <w:left w:val="none" w:sz="0" w:space="0" w:color="auto"/>
        <w:bottom w:val="none" w:sz="0" w:space="0" w:color="auto"/>
        <w:right w:val="none" w:sz="0" w:space="0" w:color="auto"/>
      </w:divBdr>
    </w:div>
    <w:div w:id="419445837">
      <w:bodyDiv w:val="1"/>
      <w:marLeft w:val="0"/>
      <w:marRight w:val="0"/>
      <w:marTop w:val="0"/>
      <w:marBottom w:val="0"/>
      <w:divBdr>
        <w:top w:val="none" w:sz="0" w:space="0" w:color="auto"/>
        <w:left w:val="none" w:sz="0" w:space="0" w:color="auto"/>
        <w:bottom w:val="none" w:sz="0" w:space="0" w:color="auto"/>
        <w:right w:val="none" w:sz="0" w:space="0" w:color="auto"/>
      </w:divBdr>
    </w:div>
    <w:div w:id="451552906">
      <w:bodyDiv w:val="1"/>
      <w:marLeft w:val="0"/>
      <w:marRight w:val="0"/>
      <w:marTop w:val="0"/>
      <w:marBottom w:val="0"/>
      <w:divBdr>
        <w:top w:val="none" w:sz="0" w:space="0" w:color="auto"/>
        <w:left w:val="none" w:sz="0" w:space="0" w:color="auto"/>
        <w:bottom w:val="none" w:sz="0" w:space="0" w:color="auto"/>
        <w:right w:val="none" w:sz="0" w:space="0" w:color="auto"/>
      </w:divBdr>
    </w:div>
    <w:div w:id="466512523">
      <w:bodyDiv w:val="1"/>
      <w:marLeft w:val="0"/>
      <w:marRight w:val="0"/>
      <w:marTop w:val="0"/>
      <w:marBottom w:val="0"/>
      <w:divBdr>
        <w:top w:val="none" w:sz="0" w:space="0" w:color="auto"/>
        <w:left w:val="none" w:sz="0" w:space="0" w:color="auto"/>
        <w:bottom w:val="none" w:sz="0" w:space="0" w:color="auto"/>
        <w:right w:val="none" w:sz="0" w:space="0" w:color="auto"/>
      </w:divBdr>
    </w:div>
    <w:div w:id="467404585">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581792941">
      <w:bodyDiv w:val="1"/>
      <w:marLeft w:val="0"/>
      <w:marRight w:val="0"/>
      <w:marTop w:val="0"/>
      <w:marBottom w:val="0"/>
      <w:divBdr>
        <w:top w:val="none" w:sz="0" w:space="0" w:color="auto"/>
        <w:left w:val="none" w:sz="0" w:space="0" w:color="auto"/>
        <w:bottom w:val="none" w:sz="0" w:space="0" w:color="auto"/>
        <w:right w:val="none" w:sz="0" w:space="0" w:color="auto"/>
      </w:divBdr>
    </w:div>
    <w:div w:id="592011187">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650325595">
      <w:bodyDiv w:val="1"/>
      <w:marLeft w:val="0"/>
      <w:marRight w:val="0"/>
      <w:marTop w:val="0"/>
      <w:marBottom w:val="0"/>
      <w:divBdr>
        <w:top w:val="none" w:sz="0" w:space="0" w:color="auto"/>
        <w:left w:val="none" w:sz="0" w:space="0" w:color="auto"/>
        <w:bottom w:val="none" w:sz="0" w:space="0" w:color="auto"/>
        <w:right w:val="none" w:sz="0" w:space="0" w:color="auto"/>
      </w:divBdr>
    </w:div>
    <w:div w:id="651640641">
      <w:bodyDiv w:val="1"/>
      <w:marLeft w:val="0"/>
      <w:marRight w:val="0"/>
      <w:marTop w:val="0"/>
      <w:marBottom w:val="0"/>
      <w:divBdr>
        <w:top w:val="none" w:sz="0" w:space="0" w:color="auto"/>
        <w:left w:val="none" w:sz="0" w:space="0" w:color="auto"/>
        <w:bottom w:val="none" w:sz="0" w:space="0" w:color="auto"/>
        <w:right w:val="none" w:sz="0" w:space="0" w:color="auto"/>
      </w:divBdr>
    </w:div>
    <w:div w:id="660694174">
      <w:bodyDiv w:val="1"/>
      <w:marLeft w:val="0"/>
      <w:marRight w:val="0"/>
      <w:marTop w:val="0"/>
      <w:marBottom w:val="0"/>
      <w:divBdr>
        <w:top w:val="none" w:sz="0" w:space="0" w:color="auto"/>
        <w:left w:val="none" w:sz="0" w:space="0" w:color="auto"/>
        <w:bottom w:val="none" w:sz="0" w:space="0" w:color="auto"/>
        <w:right w:val="none" w:sz="0" w:space="0" w:color="auto"/>
      </w:divBdr>
    </w:div>
    <w:div w:id="680013119">
      <w:bodyDiv w:val="1"/>
      <w:marLeft w:val="0"/>
      <w:marRight w:val="0"/>
      <w:marTop w:val="0"/>
      <w:marBottom w:val="0"/>
      <w:divBdr>
        <w:top w:val="none" w:sz="0" w:space="0" w:color="auto"/>
        <w:left w:val="none" w:sz="0" w:space="0" w:color="auto"/>
        <w:bottom w:val="none" w:sz="0" w:space="0" w:color="auto"/>
        <w:right w:val="none" w:sz="0" w:space="0" w:color="auto"/>
      </w:divBdr>
    </w:div>
    <w:div w:id="680740536">
      <w:bodyDiv w:val="1"/>
      <w:marLeft w:val="0"/>
      <w:marRight w:val="0"/>
      <w:marTop w:val="0"/>
      <w:marBottom w:val="0"/>
      <w:divBdr>
        <w:top w:val="none" w:sz="0" w:space="0" w:color="auto"/>
        <w:left w:val="none" w:sz="0" w:space="0" w:color="auto"/>
        <w:bottom w:val="none" w:sz="0" w:space="0" w:color="auto"/>
        <w:right w:val="none" w:sz="0" w:space="0" w:color="auto"/>
      </w:divBdr>
    </w:div>
    <w:div w:id="695808476">
      <w:bodyDiv w:val="1"/>
      <w:marLeft w:val="0"/>
      <w:marRight w:val="0"/>
      <w:marTop w:val="0"/>
      <w:marBottom w:val="0"/>
      <w:divBdr>
        <w:top w:val="none" w:sz="0" w:space="0" w:color="auto"/>
        <w:left w:val="none" w:sz="0" w:space="0" w:color="auto"/>
        <w:bottom w:val="none" w:sz="0" w:space="0" w:color="auto"/>
        <w:right w:val="none" w:sz="0" w:space="0" w:color="auto"/>
      </w:divBdr>
    </w:div>
    <w:div w:id="742948349">
      <w:bodyDiv w:val="1"/>
      <w:marLeft w:val="0"/>
      <w:marRight w:val="0"/>
      <w:marTop w:val="0"/>
      <w:marBottom w:val="0"/>
      <w:divBdr>
        <w:top w:val="none" w:sz="0" w:space="0" w:color="auto"/>
        <w:left w:val="none" w:sz="0" w:space="0" w:color="auto"/>
        <w:bottom w:val="none" w:sz="0" w:space="0" w:color="auto"/>
        <w:right w:val="none" w:sz="0" w:space="0" w:color="auto"/>
      </w:divBdr>
    </w:div>
    <w:div w:id="774133719">
      <w:bodyDiv w:val="1"/>
      <w:marLeft w:val="0"/>
      <w:marRight w:val="0"/>
      <w:marTop w:val="0"/>
      <w:marBottom w:val="0"/>
      <w:divBdr>
        <w:top w:val="none" w:sz="0" w:space="0" w:color="auto"/>
        <w:left w:val="none" w:sz="0" w:space="0" w:color="auto"/>
        <w:bottom w:val="none" w:sz="0" w:space="0" w:color="auto"/>
        <w:right w:val="none" w:sz="0" w:space="0" w:color="auto"/>
      </w:divBdr>
    </w:div>
    <w:div w:id="795294703">
      <w:bodyDiv w:val="1"/>
      <w:marLeft w:val="0"/>
      <w:marRight w:val="0"/>
      <w:marTop w:val="0"/>
      <w:marBottom w:val="0"/>
      <w:divBdr>
        <w:top w:val="none" w:sz="0" w:space="0" w:color="auto"/>
        <w:left w:val="none" w:sz="0" w:space="0" w:color="auto"/>
        <w:bottom w:val="none" w:sz="0" w:space="0" w:color="auto"/>
        <w:right w:val="none" w:sz="0" w:space="0" w:color="auto"/>
      </w:divBdr>
    </w:div>
    <w:div w:id="817187132">
      <w:bodyDiv w:val="1"/>
      <w:marLeft w:val="0"/>
      <w:marRight w:val="0"/>
      <w:marTop w:val="0"/>
      <w:marBottom w:val="0"/>
      <w:divBdr>
        <w:top w:val="none" w:sz="0" w:space="0" w:color="auto"/>
        <w:left w:val="none" w:sz="0" w:space="0" w:color="auto"/>
        <w:bottom w:val="none" w:sz="0" w:space="0" w:color="auto"/>
        <w:right w:val="none" w:sz="0" w:space="0" w:color="auto"/>
      </w:divBdr>
    </w:div>
    <w:div w:id="824470488">
      <w:bodyDiv w:val="1"/>
      <w:marLeft w:val="0"/>
      <w:marRight w:val="0"/>
      <w:marTop w:val="0"/>
      <w:marBottom w:val="0"/>
      <w:divBdr>
        <w:top w:val="none" w:sz="0" w:space="0" w:color="auto"/>
        <w:left w:val="none" w:sz="0" w:space="0" w:color="auto"/>
        <w:bottom w:val="none" w:sz="0" w:space="0" w:color="auto"/>
        <w:right w:val="none" w:sz="0" w:space="0" w:color="auto"/>
      </w:divBdr>
    </w:div>
    <w:div w:id="839931519">
      <w:bodyDiv w:val="1"/>
      <w:marLeft w:val="0"/>
      <w:marRight w:val="0"/>
      <w:marTop w:val="0"/>
      <w:marBottom w:val="0"/>
      <w:divBdr>
        <w:top w:val="none" w:sz="0" w:space="0" w:color="auto"/>
        <w:left w:val="none" w:sz="0" w:space="0" w:color="auto"/>
        <w:bottom w:val="none" w:sz="0" w:space="0" w:color="auto"/>
        <w:right w:val="none" w:sz="0" w:space="0" w:color="auto"/>
      </w:divBdr>
    </w:div>
    <w:div w:id="873346421">
      <w:bodyDiv w:val="1"/>
      <w:marLeft w:val="0"/>
      <w:marRight w:val="0"/>
      <w:marTop w:val="0"/>
      <w:marBottom w:val="0"/>
      <w:divBdr>
        <w:top w:val="none" w:sz="0" w:space="0" w:color="auto"/>
        <w:left w:val="none" w:sz="0" w:space="0" w:color="auto"/>
        <w:bottom w:val="none" w:sz="0" w:space="0" w:color="auto"/>
        <w:right w:val="none" w:sz="0" w:space="0" w:color="auto"/>
      </w:divBdr>
    </w:div>
    <w:div w:id="876967496">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
    <w:div w:id="905452386">
      <w:bodyDiv w:val="1"/>
      <w:marLeft w:val="0"/>
      <w:marRight w:val="0"/>
      <w:marTop w:val="0"/>
      <w:marBottom w:val="0"/>
      <w:divBdr>
        <w:top w:val="none" w:sz="0" w:space="0" w:color="auto"/>
        <w:left w:val="none" w:sz="0" w:space="0" w:color="auto"/>
        <w:bottom w:val="none" w:sz="0" w:space="0" w:color="auto"/>
        <w:right w:val="none" w:sz="0" w:space="0" w:color="auto"/>
      </w:divBdr>
    </w:div>
    <w:div w:id="905527167">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952979335">
      <w:bodyDiv w:val="1"/>
      <w:marLeft w:val="0"/>
      <w:marRight w:val="0"/>
      <w:marTop w:val="0"/>
      <w:marBottom w:val="0"/>
      <w:divBdr>
        <w:top w:val="none" w:sz="0" w:space="0" w:color="auto"/>
        <w:left w:val="none" w:sz="0" w:space="0" w:color="auto"/>
        <w:bottom w:val="none" w:sz="0" w:space="0" w:color="auto"/>
        <w:right w:val="none" w:sz="0" w:space="0" w:color="auto"/>
      </w:divBdr>
    </w:div>
    <w:div w:id="984352752">
      <w:bodyDiv w:val="1"/>
      <w:marLeft w:val="0"/>
      <w:marRight w:val="0"/>
      <w:marTop w:val="0"/>
      <w:marBottom w:val="0"/>
      <w:divBdr>
        <w:top w:val="none" w:sz="0" w:space="0" w:color="auto"/>
        <w:left w:val="none" w:sz="0" w:space="0" w:color="auto"/>
        <w:bottom w:val="none" w:sz="0" w:space="0" w:color="auto"/>
        <w:right w:val="none" w:sz="0" w:space="0" w:color="auto"/>
      </w:divBdr>
    </w:div>
    <w:div w:id="1008481212">
      <w:bodyDiv w:val="1"/>
      <w:marLeft w:val="0"/>
      <w:marRight w:val="0"/>
      <w:marTop w:val="0"/>
      <w:marBottom w:val="0"/>
      <w:divBdr>
        <w:top w:val="none" w:sz="0" w:space="0" w:color="auto"/>
        <w:left w:val="none" w:sz="0" w:space="0" w:color="auto"/>
        <w:bottom w:val="none" w:sz="0" w:space="0" w:color="auto"/>
        <w:right w:val="none" w:sz="0" w:space="0" w:color="auto"/>
      </w:divBdr>
    </w:div>
    <w:div w:id="1016463833">
      <w:bodyDiv w:val="1"/>
      <w:marLeft w:val="0"/>
      <w:marRight w:val="0"/>
      <w:marTop w:val="0"/>
      <w:marBottom w:val="0"/>
      <w:divBdr>
        <w:top w:val="none" w:sz="0" w:space="0" w:color="auto"/>
        <w:left w:val="none" w:sz="0" w:space="0" w:color="auto"/>
        <w:bottom w:val="none" w:sz="0" w:space="0" w:color="auto"/>
        <w:right w:val="none" w:sz="0" w:space="0" w:color="auto"/>
      </w:divBdr>
    </w:div>
    <w:div w:id="1042482937">
      <w:bodyDiv w:val="1"/>
      <w:marLeft w:val="0"/>
      <w:marRight w:val="0"/>
      <w:marTop w:val="0"/>
      <w:marBottom w:val="0"/>
      <w:divBdr>
        <w:top w:val="none" w:sz="0" w:space="0" w:color="auto"/>
        <w:left w:val="none" w:sz="0" w:space="0" w:color="auto"/>
        <w:bottom w:val="none" w:sz="0" w:space="0" w:color="auto"/>
        <w:right w:val="none" w:sz="0" w:space="0" w:color="auto"/>
      </w:divBdr>
    </w:div>
    <w:div w:id="1045519754">
      <w:bodyDiv w:val="1"/>
      <w:marLeft w:val="0"/>
      <w:marRight w:val="0"/>
      <w:marTop w:val="0"/>
      <w:marBottom w:val="0"/>
      <w:divBdr>
        <w:top w:val="none" w:sz="0" w:space="0" w:color="auto"/>
        <w:left w:val="none" w:sz="0" w:space="0" w:color="auto"/>
        <w:bottom w:val="none" w:sz="0" w:space="0" w:color="auto"/>
        <w:right w:val="none" w:sz="0" w:space="0" w:color="auto"/>
      </w:divBdr>
    </w:div>
    <w:div w:id="1078013393">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091463979">
      <w:bodyDiv w:val="1"/>
      <w:marLeft w:val="0"/>
      <w:marRight w:val="0"/>
      <w:marTop w:val="0"/>
      <w:marBottom w:val="0"/>
      <w:divBdr>
        <w:top w:val="none" w:sz="0" w:space="0" w:color="auto"/>
        <w:left w:val="none" w:sz="0" w:space="0" w:color="auto"/>
        <w:bottom w:val="none" w:sz="0" w:space="0" w:color="auto"/>
        <w:right w:val="none" w:sz="0" w:space="0" w:color="auto"/>
      </w:divBdr>
    </w:div>
    <w:div w:id="1099760432">
      <w:bodyDiv w:val="1"/>
      <w:marLeft w:val="0"/>
      <w:marRight w:val="0"/>
      <w:marTop w:val="0"/>
      <w:marBottom w:val="0"/>
      <w:divBdr>
        <w:top w:val="none" w:sz="0" w:space="0" w:color="auto"/>
        <w:left w:val="none" w:sz="0" w:space="0" w:color="auto"/>
        <w:bottom w:val="none" w:sz="0" w:space="0" w:color="auto"/>
        <w:right w:val="none" w:sz="0" w:space="0" w:color="auto"/>
      </w:divBdr>
    </w:div>
    <w:div w:id="1136532323">
      <w:bodyDiv w:val="1"/>
      <w:marLeft w:val="0"/>
      <w:marRight w:val="0"/>
      <w:marTop w:val="0"/>
      <w:marBottom w:val="0"/>
      <w:divBdr>
        <w:top w:val="none" w:sz="0" w:space="0" w:color="auto"/>
        <w:left w:val="none" w:sz="0" w:space="0" w:color="auto"/>
        <w:bottom w:val="none" w:sz="0" w:space="0" w:color="auto"/>
        <w:right w:val="none" w:sz="0" w:space="0" w:color="auto"/>
      </w:divBdr>
    </w:div>
    <w:div w:id="1147432698">
      <w:bodyDiv w:val="1"/>
      <w:marLeft w:val="0"/>
      <w:marRight w:val="0"/>
      <w:marTop w:val="0"/>
      <w:marBottom w:val="0"/>
      <w:divBdr>
        <w:top w:val="none" w:sz="0" w:space="0" w:color="auto"/>
        <w:left w:val="none" w:sz="0" w:space="0" w:color="auto"/>
        <w:bottom w:val="none" w:sz="0" w:space="0" w:color="auto"/>
        <w:right w:val="none" w:sz="0" w:space="0" w:color="auto"/>
      </w:divBdr>
    </w:div>
    <w:div w:id="1183545392">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57901644">
      <w:bodyDiv w:val="1"/>
      <w:marLeft w:val="0"/>
      <w:marRight w:val="0"/>
      <w:marTop w:val="0"/>
      <w:marBottom w:val="0"/>
      <w:divBdr>
        <w:top w:val="none" w:sz="0" w:space="0" w:color="auto"/>
        <w:left w:val="none" w:sz="0" w:space="0" w:color="auto"/>
        <w:bottom w:val="none" w:sz="0" w:space="0" w:color="auto"/>
        <w:right w:val="none" w:sz="0" w:space="0" w:color="auto"/>
      </w:divBdr>
    </w:div>
    <w:div w:id="1302157132">
      <w:bodyDiv w:val="1"/>
      <w:marLeft w:val="0"/>
      <w:marRight w:val="0"/>
      <w:marTop w:val="0"/>
      <w:marBottom w:val="0"/>
      <w:divBdr>
        <w:top w:val="none" w:sz="0" w:space="0" w:color="auto"/>
        <w:left w:val="none" w:sz="0" w:space="0" w:color="auto"/>
        <w:bottom w:val="none" w:sz="0" w:space="0" w:color="auto"/>
        <w:right w:val="none" w:sz="0" w:space="0" w:color="auto"/>
      </w:divBdr>
    </w:div>
    <w:div w:id="1337610678">
      <w:bodyDiv w:val="1"/>
      <w:marLeft w:val="0"/>
      <w:marRight w:val="0"/>
      <w:marTop w:val="0"/>
      <w:marBottom w:val="0"/>
      <w:divBdr>
        <w:top w:val="none" w:sz="0" w:space="0" w:color="auto"/>
        <w:left w:val="none" w:sz="0" w:space="0" w:color="auto"/>
        <w:bottom w:val="none" w:sz="0" w:space="0" w:color="auto"/>
        <w:right w:val="none" w:sz="0" w:space="0" w:color="auto"/>
      </w:divBdr>
    </w:div>
    <w:div w:id="1346790079">
      <w:bodyDiv w:val="1"/>
      <w:marLeft w:val="0"/>
      <w:marRight w:val="0"/>
      <w:marTop w:val="0"/>
      <w:marBottom w:val="0"/>
      <w:divBdr>
        <w:top w:val="none" w:sz="0" w:space="0" w:color="auto"/>
        <w:left w:val="none" w:sz="0" w:space="0" w:color="auto"/>
        <w:bottom w:val="none" w:sz="0" w:space="0" w:color="auto"/>
        <w:right w:val="none" w:sz="0" w:space="0" w:color="auto"/>
      </w:divBdr>
    </w:div>
    <w:div w:id="1359550658">
      <w:bodyDiv w:val="1"/>
      <w:marLeft w:val="0"/>
      <w:marRight w:val="0"/>
      <w:marTop w:val="0"/>
      <w:marBottom w:val="0"/>
      <w:divBdr>
        <w:top w:val="none" w:sz="0" w:space="0" w:color="auto"/>
        <w:left w:val="none" w:sz="0" w:space="0" w:color="auto"/>
        <w:bottom w:val="none" w:sz="0" w:space="0" w:color="auto"/>
        <w:right w:val="none" w:sz="0" w:space="0" w:color="auto"/>
      </w:divBdr>
    </w:div>
    <w:div w:id="1380128903">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47583506">
      <w:bodyDiv w:val="1"/>
      <w:marLeft w:val="0"/>
      <w:marRight w:val="0"/>
      <w:marTop w:val="0"/>
      <w:marBottom w:val="0"/>
      <w:divBdr>
        <w:top w:val="none" w:sz="0" w:space="0" w:color="auto"/>
        <w:left w:val="none" w:sz="0" w:space="0" w:color="auto"/>
        <w:bottom w:val="none" w:sz="0" w:space="0" w:color="auto"/>
        <w:right w:val="none" w:sz="0" w:space="0" w:color="auto"/>
      </w:divBdr>
    </w:div>
    <w:div w:id="1467771763">
      <w:bodyDiv w:val="1"/>
      <w:marLeft w:val="0"/>
      <w:marRight w:val="0"/>
      <w:marTop w:val="0"/>
      <w:marBottom w:val="0"/>
      <w:divBdr>
        <w:top w:val="none" w:sz="0" w:space="0" w:color="auto"/>
        <w:left w:val="none" w:sz="0" w:space="0" w:color="auto"/>
        <w:bottom w:val="none" w:sz="0" w:space="0" w:color="auto"/>
        <w:right w:val="none" w:sz="0" w:space="0" w:color="auto"/>
      </w:divBdr>
    </w:div>
    <w:div w:id="1467815702">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510605543">
      <w:bodyDiv w:val="1"/>
      <w:marLeft w:val="0"/>
      <w:marRight w:val="0"/>
      <w:marTop w:val="0"/>
      <w:marBottom w:val="0"/>
      <w:divBdr>
        <w:top w:val="none" w:sz="0" w:space="0" w:color="auto"/>
        <w:left w:val="none" w:sz="0" w:space="0" w:color="auto"/>
        <w:bottom w:val="none" w:sz="0" w:space="0" w:color="auto"/>
        <w:right w:val="none" w:sz="0" w:space="0" w:color="auto"/>
      </w:divBdr>
    </w:div>
    <w:div w:id="1523669352">
      <w:bodyDiv w:val="1"/>
      <w:marLeft w:val="0"/>
      <w:marRight w:val="0"/>
      <w:marTop w:val="0"/>
      <w:marBottom w:val="0"/>
      <w:divBdr>
        <w:top w:val="none" w:sz="0" w:space="0" w:color="auto"/>
        <w:left w:val="none" w:sz="0" w:space="0" w:color="auto"/>
        <w:bottom w:val="none" w:sz="0" w:space="0" w:color="auto"/>
        <w:right w:val="none" w:sz="0" w:space="0" w:color="auto"/>
      </w:divBdr>
    </w:div>
    <w:div w:id="1529834789">
      <w:bodyDiv w:val="1"/>
      <w:marLeft w:val="0"/>
      <w:marRight w:val="0"/>
      <w:marTop w:val="0"/>
      <w:marBottom w:val="0"/>
      <w:divBdr>
        <w:top w:val="none" w:sz="0" w:space="0" w:color="auto"/>
        <w:left w:val="none" w:sz="0" w:space="0" w:color="auto"/>
        <w:bottom w:val="none" w:sz="0" w:space="0" w:color="auto"/>
        <w:right w:val="none" w:sz="0" w:space="0" w:color="auto"/>
      </w:divBdr>
    </w:div>
    <w:div w:id="1544247606">
      <w:bodyDiv w:val="1"/>
      <w:marLeft w:val="0"/>
      <w:marRight w:val="0"/>
      <w:marTop w:val="0"/>
      <w:marBottom w:val="0"/>
      <w:divBdr>
        <w:top w:val="none" w:sz="0" w:space="0" w:color="auto"/>
        <w:left w:val="none" w:sz="0" w:space="0" w:color="auto"/>
        <w:bottom w:val="none" w:sz="0" w:space="0" w:color="auto"/>
        <w:right w:val="none" w:sz="0" w:space="0" w:color="auto"/>
      </w:divBdr>
    </w:div>
    <w:div w:id="1546984649">
      <w:bodyDiv w:val="1"/>
      <w:marLeft w:val="0"/>
      <w:marRight w:val="0"/>
      <w:marTop w:val="0"/>
      <w:marBottom w:val="0"/>
      <w:divBdr>
        <w:top w:val="none" w:sz="0" w:space="0" w:color="auto"/>
        <w:left w:val="none" w:sz="0" w:space="0" w:color="auto"/>
        <w:bottom w:val="none" w:sz="0" w:space="0" w:color="auto"/>
        <w:right w:val="none" w:sz="0" w:space="0" w:color="auto"/>
      </w:divBdr>
    </w:div>
    <w:div w:id="1578859376">
      <w:bodyDiv w:val="1"/>
      <w:marLeft w:val="0"/>
      <w:marRight w:val="0"/>
      <w:marTop w:val="0"/>
      <w:marBottom w:val="0"/>
      <w:divBdr>
        <w:top w:val="none" w:sz="0" w:space="0" w:color="auto"/>
        <w:left w:val="none" w:sz="0" w:space="0" w:color="auto"/>
        <w:bottom w:val="none" w:sz="0" w:space="0" w:color="auto"/>
        <w:right w:val="none" w:sz="0" w:space="0" w:color="auto"/>
      </w:divBdr>
    </w:div>
    <w:div w:id="1606844385">
      <w:bodyDiv w:val="1"/>
      <w:marLeft w:val="0"/>
      <w:marRight w:val="0"/>
      <w:marTop w:val="0"/>
      <w:marBottom w:val="0"/>
      <w:divBdr>
        <w:top w:val="none" w:sz="0" w:space="0" w:color="auto"/>
        <w:left w:val="none" w:sz="0" w:space="0" w:color="auto"/>
        <w:bottom w:val="none" w:sz="0" w:space="0" w:color="auto"/>
        <w:right w:val="none" w:sz="0" w:space="0" w:color="auto"/>
      </w:divBdr>
    </w:div>
    <w:div w:id="1607276713">
      <w:bodyDiv w:val="1"/>
      <w:marLeft w:val="0"/>
      <w:marRight w:val="0"/>
      <w:marTop w:val="0"/>
      <w:marBottom w:val="0"/>
      <w:divBdr>
        <w:top w:val="none" w:sz="0" w:space="0" w:color="auto"/>
        <w:left w:val="none" w:sz="0" w:space="0" w:color="auto"/>
        <w:bottom w:val="none" w:sz="0" w:space="0" w:color="auto"/>
        <w:right w:val="none" w:sz="0" w:space="0" w:color="auto"/>
      </w:divBdr>
    </w:div>
    <w:div w:id="1611274552">
      <w:bodyDiv w:val="1"/>
      <w:marLeft w:val="0"/>
      <w:marRight w:val="0"/>
      <w:marTop w:val="0"/>
      <w:marBottom w:val="0"/>
      <w:divBdr>
        <w:top w:val="none" w:sz="0" w:space="0" w:color="auto"/>
        <w:left w:val="none" w:sz="0" w:space="0" w:color="auto"/>
        <w:bottom w:val="none" w:sz="0" w:space="0" w:color="auto"/>
        <w:right w:val="none" w:sz="0" w:space="0" w:color="auto"/>
      </w:divBdr>
    </w:div>
    <w:div w:id="1626232953">
      <w:bodyDiv w:val="1"/>
      <w:marLeft w:val="0"/>
      <w:marRight w:val="0"/>
      <w:marTop w:val="0"/>
      <w:marBottom w:val="0"/>
      <w:divBdr>
        <w:top w:val="none" w:sz="0" w:space="0" w:color="auto"/>
        <w:left w:val="none" w:sz="0" w:space="0" w:color="auto"/>
        <w:bottom w:val="none" w:sz="0" w:space="0" w:color="auto"/>
        <w:right w:val="none" w:sz="0" w:space="0" w:color="auto"/>
      </w:divBdr>
    </w:div>
    <w:div w:id="1642228668">
      <w:bodyDiv w:val="1"/>
      <w:marLeft w:val="0"/>
      <w:marRight w:val="0"/>
      <w:marTop w:val="0"/>
      <w:marBottom w:val="0"/>
      <w:divBdr>
        <w:top w:val="none" w:sz="0" w:space="0" w:color="auto"/>
        <w:left w:val="none" w:sz="0" w:space="0" w:color="auto"/>
        <w:bottom w:val="none" w:sz="0" w:space="0" w:color="auto"/>
        <w:right w:val="none" w:sz="0" w:space="0" w:color="auto"/>
      </w:divBdr>
    </w:div>
    <w:div w:id="1711301043">
      <w:bodyDiv w:val="1"/>
      <w:marLeft w:val="0"/>
      <w:marRight w:val="0"/>
      <w:marTop w:val="0"/>
      <w:marBottom w:val="0"/>
      <w:divBdr>
        <w:top w:val="none" w:sz="0" w:space="0" w:color="auto"/>
        <w:left w:val="none" w:sz="0" w:space="0" w:color="auto"/>
        <w:bottom w:val="none" w:sz="0" w:space="0" w:color="auto"/>
        <w:right w:val="none" w:sz="0" w:space="0" w:color="auto"/>
      </w:divBdr>
    </w:div>
    <w:div w:id="1713843046">
      <w:bodyDiv w:val="1"/>
      <w:marLeft w:val="0"/>
      <w:marRight w:val="0"/>
      <w:marTop w:val="0"/>
      <w:marBottom w:val="0"/>
      <w:divBdr>
        <w:top w:val="none" w:sz="0" w:space="0" w:color="auto"/>
        <w:left w:val="none" w:sz="0" w:space="0" w:color="auto"/>
        <w:bottom w:val="none" w:sz="0" w:space="0" w:color="auto"/>
        <w:right w:val="none" w:sz="0" w:space="0" w:color="auto"/>
      </w:divBdr>
    </w:div>
    <w:div w:id="1732264355">
      <w:bodyDiv w:val="1"/>
      <w:marLeft w:val="0"/>
      <w:marRight w:val="0"/>
      <w:marTop w:val="0"/>
      <w:marBottom w:val="0"/>
      <w:divBdr>
        <w:top w:val="none" w:sz="0" w:space="0" w:color="auto"/>
        <w:left w:val="none" w:sz="0" w:space="0" w:color="auto"/>
        <w:bottom w:val="none" w:sz="0" w:space="0" w:color="auto"/>
        <w:right w:val="none" w:sz="0" w:space="0" w:color="auto"/>
      </w:divBdr>
    </w:div>
    <w:div w:id="1756778231">
      <w:bodyDiv w:val="1"/>
      <w:marLeft w:val="0"/>
      <w:marRight w:val="0"/>
      <w:marTop w:val="0"/>
      <w:marBottom w:val="0"/>
      <w:divBdr>
        <w:top w:val="none" w:sz="0" w:space="0" w:color="auto"/>
        <w:left w:val="none" w:sz="0" w:space="0" w:color="auto"/>
        <w:bottom w:val="none" w:sz="0" w:space="0" w:color="auto"/>
        <w:right w:val="none" w:sz="0" w:space="0" w:color="auto"/>
      </w:divBdr>
    </w:div>
    <w:div w:id="1770390748">
      <w:bodyDiv w:val="1"/>
      <w:marLeft w:val="0"/>
      <w:marRight w:val="0"/>
      <w:marTop w:val="0"/>
      <w:marBottom w:val="0"/>
      <w:divBdr>
        <w:top w:val="none" w:sz="0" w:space="0" w:color="auto"/>
        <w:left w:val="none" w:sz="0" w:space="0" w:color="auto"/>
        <w:bottom w:val="none" w:sz="0" w:space="0" w:color="auto"/>
        <w:right w:val="none" w:sz="0" w:space="0" w:color="auto"/>
      </w:divBdr>
    </w:div>
    <w:div w:id="1792549359">
      <w:bodyDiv w:val="1"/>
      <w:marLeft w:val="0"/>
      <w:marRight w:val="0"/>
      <w:marTop w:val="0"/>
      <w:marBottom w:val="0"/>
      <w:divBdr>
        <w:top w:val="none" w:sz="0" w:space="0" w:color="auto"/>
        <w:left w:val="none" w:sz="0" w:space="0" w:color="auto"/>
        <w:bottom w:val="none" w:sz="0" w:space="0" w:color="auto"/>
        <w:right w:val="none" w:sz="0" w:space="0" w:color="auto"/>
      </w:divBdr>
    </w:div>
    <w:div w:id="1795564723">
      <w:bodyDiv w:val="1"/>
      <w:marLeft w:val="0"/>
      <w:marRight w:val="0"/>
      <w:marTop w:val="0"/>
      <w:marBottom w:val="0"/>
      <w:divBdr>
        <w:top w:val="none" w:sz="0" w:space="0" w:color="auto"/>
        <w:left w:val="none" w:sz="0" w:space="0" w:color="auto"/>
        <w:bottom w:val="none" w:sz="0" w:space="0" w:color="auto"/>
        <w:right w:val="none" w:sz="0" w:space="0" w:color="auto"/>
      </w:divBdr>
    </w:div>
    <w:div w:id="1802577647">
      <w:bodyDiv w:val="1"/>
      <w:marLeft w:val="0"/>
      <w:marRight w:val="0"/>
      <w:marTop w:val="0"/>
      <w:marBottom w:val="0"/>
      <w:divBdr>
        <w:top w:val="none" w:sz="0" w:space="0" w:color="auto"/>
        <w:left w:val="none" w:sz="0" w:space="0" w:color="auto"/>
        <w:bottom w:val="none" w:sz="0" w:space="0" w:color="auto"/>
        <w:right w:val="none" w:sz="0" w:space="0" w:color="auto"/>
      </w:divBdr>
    </w:div>
    <w:div w:id="1817792960">
      <w:bodyDiv w:val="1"/>
      <w:marLeft w:val="0"/>
      <w:marRight w:val="0"/>
      <w:marTop w:val="0"/>
      <w:marBottom w:val="0"/>
      <w:divBdr>
        <w:top w:val="none" w:sz="0" w:space="0" w:color="auto"/>
        <w:left w:val="none" w:sz="0" w:space="0" w:color="auto"/>
        <w:bottom w:val="none" w:sz="0" w:space="0" w:color="auto"/>
        <w:right w:val="none" w:sz="0" w:space="0" w:color="auto"/>
      </w:divBdr>
    </w:div>
    <w:div w:id="1819298623">
      <w:bodyDiv w:val="1"/>
      <w:marLeft w:val="0"/>
      <w:marRight w:val="0"/>
      <w:marTop w:val="0"/>
      <w:marBottom w:val="0"/>
      <w:divBdr>
        <w:top w:val="none" w:sz="0" w:space="0" w:color="auto"/>
        <w:left w:val="none" w:sz="0" w:space="0" w:color="auto"/>
        <w:bottom w:val="none" w:sz="0" w:space="0" w:color="auto"/>
        <w:right w:val="none" w:sz="0" w:space="0" w:color="auto"/>
      </w:divBdr>
    </w:div>
    <w:div w:id="1847282025">
      <w:bodyDiv w:val="1"/>
      <w:marLeft w:val="0"/>
      <w:marRight w:val="0"/>
      <w:marTop w:val="0"/>
      <w:marBottom w:val="0"/>
      <w:divBdr>
        <w:top w:val="none" w:sz="0" w:space="0" w:color="auto"/>
        <w:left w:val="none" w:sz="0" w:space="0" w:color="auto"/>
        <w:bottom w:val="none" w:sz="0" w:space="0" w:color="auto"/>
        <w:right w:val="none" w:sz="0" w:space="0" w:color="auto"/>
      </w:divBdr>
    </w:div>
    <w:div w:id="1854949651">
      <w:bodyDiv w:val="1"/>
      <w:marLeft w:val="0"/>
      <w:marRight w:val="0"/>
      <w:marTop w:val="0"/>
      <w:marBottom w:val="0"/>
      <w:divBdr>
        <w:top w:val="none" w:sz="0" w:space="0" w:color="auto"/>
        <w:left w:val="none" w:sz="0" w:space="0" w:color="auto"/>
        <w:bottom w:val="none" w:sz="0" w:space="0" w:color="auto"/>
        <w:right w:val="none" w:sz="0" w:space="0" w:color="auto"/>
      </w:divBdr>
    </w:div>
    <w:div w:id="1865947167">
      <w:bodyDiv w:val="1"/>
      <w:marLeft w:val="0"/>
      <w:marRight w:val="0"/>
      <w:marTop w:val="0"/>
      <w:marBottom w:val="0"/>
      <w:divBdr>
        <w:top w:val="none" w:sz="0" w:space="0" w:color="auto"/>
        <w:left w:val="none" w:sz="0" w:space="0" w:color="auto"/>
        <w:bottom w:val="none" w:sz="0" w:space="0" w:color="auto"/>
        <w:right w:val="none" w:sz="0" w:space="0" w:color="auto"/>
      </w:divBdr>
    </w:div>
    <w:div w:id="1870675815">
      <w:bodyDiv w:val="1"/>
      <w:marLeft w:val="0"/>
      <w:marRight w:val="0"/>
      <w:marTop w:val="0"/>
      <w:marBottom w:val="0"/>
      <w:divBdr>
        <w:top w:val="none" w:sz="0" w:space="0" w:color="auto"/>
        <w:left w:val="none" w:sz="0" w:space="0" w:color="auto"/>
        <w:bottom w:val="none" w:sz="0" w:space="0" w:color="auto"/>
        <w:right w:val="none" w:sz="0" w:space="0" w:color="auto"/>
      </w:divBdr>
    </w:div>
    <w:div w:id="1882086635">
      <w:bodyDiv w:val="1"/>
      <w:marLeft w:val="0"/>
      <w:marRight w:val="0"/>
      <w:marTop w:val="0"/>
      <w:marBottom w:val="0"/>
      <w:divBdr>
        <w:top w:val="none" w:sz="0" w:space="0" w:color="auto"/>
        <w:left w:val="none" w:sz="0" w:space="0" w:color="auto"/>
        <w:bottom w:val="none" w:sz="0" w:space="0" w:color="auto"/>
        <w:right w:val="none" w:sz="0" w:space="0" w:color="auto"/>
      </w:divBdr>
    </w:div>
    <w:div w:id="1884176112">
      <w:bodyDiv w:val="1"/>
      <w:marLeft w:val="0"/>
      <w:marRight w:val="0"/>
      <w:marTop w:val="0"/>
      <w:marBottom w:val="0"/>
      <w:divBdr>
        <w:top w:val="none" w:sz="0" w:space="0" w:color="auto"/>
        <w:left w:val="none" w:sz="0" w:space="0" w:color="auto"/>
        <w:bottom w:val="none" w:sz="0" w:space="0" w:color="auto"/>
        <w:right w:val="none" w:sz="0" w:space="0" w:color="auto"/>
      </w:divBdr>
    </w:div>
    <w:div w:id="1889877540">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1946158749">
      <w:bodyDiv w:val="1"/>
      <w:marLeft w:val="0"/>
      <w:marRight w:val="0"/>
      <w:marTop w:val="0"/>
      <w:marBottom w:val="0"/>
      <w:divBdr>
        <w:top w:val="none" w:sz="0" w:space="0" w:color="auto"/>
        <w:left w:val="none" w:sz="0" w:space="0" w:color="auto"/>
        <w:bottom w:val="none" w:sz="0" w:space="0" w:color="auto"/>
        <w:right w:val="none" w:sz="0" w:space="0" w:color="auto"/>
      </w:divBdr>
    </w:div>
    <w:div w:id="1947225880">
      <w:bodyDiv w:val="1"/>
      <w:marLeft w:val="0"/>
      <w:marRight w:val="0"/>
      <w:marTop w:val="0"/>
      <w:marBottom w:val="0"/>
      <w:divBdr>
        <w:top w:val="none" w:sz="0" w:space="0" w:color="auto"/>
        <w:left w:val="none" w:sz="0" w:space="0" w:color="auto"/>
        <w:bottom w:val="none" w:sz="0" w:space="0" w:color="auto"/>
        <w:right w:val="none" w:sz="0" w:space="0" w:color="auto"/>
      </w:divBdr>
    </w:div>
    <w:div w:id="1979724134">
      <w:bodyDiv w:val="1"/>
      <w:marLeft w:val="0"/>
      <w:marRight w:val="0"/>
      <w:marTop w:val="0"/>
      <w:marBottom w:val="0"/>
      <w:divBdr>
        <w:top w:val="none" w:sz="0" w:space="0" w:color="auto"/>
        <w:left w:val="none" w:sz="0" w:space="0" w:color="auto"/>
        <w:bottom w:val="none" w:sz="0" w:space="0" w:color="auto"/>
        <w:right w:val="none" w:sz="0" w:space="0" w:color="auto"/>
      </w:divBdr>
    </w:div>
    <w:div w:id="2010912407">
      <w:bodyDiv w:val="1"/>
      <w:marLeft w:val="0"/>
      <w:marRight w:val="0"/>
      <w:marTop w:val="0"/>
      <w:marBottom w:val="0"/>
      <w:divBdr>
        <w:top w:val="none" w:sz="0" w:space="0" w:color="auto"/>
        <w:left w:val="none" w:sz="0" w:space="0" w:color="auto"/>
        <w:bottom w:val="none" w:sz="0" w:space="0" w:color="auto"/>
        <w:right w:val="none" w:sz="0" w:space="0" w:color="auto"/>
      </w:divBdr>
    </w:div>
    <w:div w:id="2063282881">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ernet.garant.ru/" TargetMode="External"/><Relationship Id="rId32" Type="http://schemas.openxmlformats.org/officeDocument/2006/relationships/header" Target="header2.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eader" Target="header4.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info@gketalon.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3575</TotalTime>
  <Pages>39</Pages>
  <Words>20200</Words>
  <Characters>115146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Яковлева</dc:creator>
  <cp:keywords/>
  <dc:description/>
  <cp:lastModifiedBy>Ольга Максимова</cp:lastModifiedBy>
  <cp:revision>44</cp:revision>
  <dcterms:created xsi:type="dcterms:W3CDTF">2024-01-05T08:49:00Z</dcterms:created>
  <dcterms:modified xsi:type="dcterms:W3CDTF">2024-02-01T11:31:00Z</dcterms:modified>
</cp:coreProperties>
</file>