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C1E79" w:rsidRDefault="00166903" w:rsidP="00166903">
      <w:pPr>
        <w:pStyle w:val="1"/>
        <w:spacing w:line="360" w:lineRule="auto"/>
        <w:ind w:left="15552"/>
        <w:jc w:val="center"/>
        <w:rPr>
          <w:b/>
          <w:bCs/>
          <w:color w:val="FF0000"/>
        </w:rPr>
      </w:pPr>
    </w:p>
    <w:p w:rsidR="00166903" w:rsidRPr="005C1E79" w:rsidRDefault="00F702A2" w:rsidP="00166903">
      <w:pPr>
        <w:pStyle w:val="1"/>
        <w:spacing w:line="360" w:lineRule="auto"/>
        <w:jc w:val="center"/>
        <w:rPr>
          <w:b/>
          <w:bCs/>
          <w:i/>
          <w:iCs/>
          <w:color w:val="FF0000"/>
          <w:sz w:val="22"/>
          <w:szCs w:val="22"/>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28682396"/>
      <w:r w:rsidRPr="005C1E79">
        <w:rPr>
          <w:noProof/>
          <w:color w:val="FF0000"/>
          <w:lang w:eastAsia="ru-RU"/>
        </w:rPr>
        <mc:AlternateContent>
          <mc:Choice Requires="wps">
            <w:drawing>
              <wp:anchor distT="0" distB="0" distL="114935" distR="114935" simplePos="0" relativeHeight="251659264" behindDoc="0" locked="0" layoutInCell="1" allowOverlap="1" wp14:anchorId="31DF64E6" wp14:editId="622EAC10">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9D4" w:rsidRDefault="001859D4" w:rsidP="00166903">
                            <w:pPr>
                              <w:pStyle w:val="a8"/>
                              <w:spacing w:line="192" w:lineRule="auto"/>
                              <w:jc w:val="center"/>
                              <w:rPr>
                                <w:b/>
                                <w:color w:val="990033"/>
                              </w:rPr>
                            </w:pPr>
                            <w:r>
                              <w:rPr>
                                <w:color w:val="000000"/>
                                <w:sz w:val="20"/>
                              </w:rPr>
                              <w:t>Общество с ограниченной ответственностью</w:t>
                            </w:r>
                          </w:p>
                          <w:p w:rsidR="001859D4" w:rsidRDefault="001859D4" w:rsidP="00166903">
                            <w:pPr>
                              <w:pStyle w:val="a8"/>
                              <w:spacing w:line="192" w:lineRule="auto"/>
                              <w:jc w:val="center"/>
                            </w:pPr>
                            <w:r>
                              <w:rPr>
                                <w:b/>
                                <w:color w:val="990033"/>
                              </w:rPr>
                              <w:t xml:space="preserve"> «Консалтинговая фирма «Эталон»</w:t>
                            </w:r>
                          </w:p>
                          <w:p w:rsidR="001859D4" w:rsidRDefault="001859D4" w:rsidP="00166903">
                            <w:pPr>
                              <w:autoSpaceDE w:val="0"/>
                              <w:spacing w:line="192" w:lineRule="auto"/>
                              <w:jc w:val="center"/>
                            </w:pPr>
                            <w:r>
                              <w:t>Чувашская  Республика, г. Чебоксары, пр. Московский, д. 17, стр. 1, пом. 15</w:t>
                            </w:r>
                          </w:p>
                          <w:p w:rsidR="001859D4" w:rsidRDefault="001859D4" w:rsidP="00166903">
                            <w:pPr>
                              <w:autoSpaceDE w:val="0"/>
                              <w:spacing w:line="192" w:lineRule="auto"/>
                              <w:jc w:val="center"/>
                            </w:pPr>
                            <w:r>
                              <w:t>E-</w:t>
                            </w:r>
                            <w:proofErr w:type="spellStart"/>
                            <w:r>
                              <w:t>mail</w:t>
                            </w:r>
                            <w:proofErr w:type="spellEnd"/>
                            <w:r>
                              <w:t>: info@gketalon.ru, www.etalon-company.ru, тел./факс: (8352) 45-00-55</w:t>
                            </w:r>
                          </w:p>
                          <w:p w:rsidR="001859D4" w:rsidRDefault="001859D4"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1859D4" w:rsidRDefault="001859D4"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1859D4" w:rsidRDefault="001859D4" w:rsidP="00F702A2">
                            <w:pPr>
                              <w:autoSpaceDE w:val="0"/>
                              <w:spacing w:line="192" w:lineRule="auto"/>
                              <w:jc w:val="center"/>
                              <w:rPr>
                                <w:b/>
                                <w:color w:val="990033"/>
                                <w:lang w:val="en-US"/>
                              </w:rPr>
                            </w:pPr>
                            <w:r>
                              <w:rPr>
                                <w:b/>
                                <w:noProof/>
                                <w:color w:val="990033"/>
                                <w:lang w:eastAsia="ru-RU"/>
                              </w:rPr>
                              <w:drawing>
                                <wp:inline distT="0" distB="0" distL="0" distR="0" wp14:anchorId="6FF5634D" wp14:editId="33EF7F74">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1859D4" w:rsidRDefault="001859D4"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1859D4" w:rsidRDefault="001859D4"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1859D4" w:rsidRPr="00D54759" w:rsidRDefault="001859D4"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1859D4" w:rsidRDefault="001859D4" w:rsidP="00166903">
                      <w:pPr>
                        <w:pStyle w:val="a8"/>
                        <w:spacing w:line="192" w:lineRule="auto"/>
                        <w:jc w:val="center"/>
                        <w:rPr>
                          <w:b/>
                          <w:color w:val="990033"/>
                        </w:rPr>
                      </w:pPr>
                      <w:r>
                        <w:rPr>
                          <w:color w:val="000000"/>
                          <w:sz w:val="20"/>
                        </w:rPr>
                        <w:t>Общество с ограниченной ответственностью</w:t>
                      </w:r>
                    </w:p>
                    <w:p w:rsidR="001859D4" w:rsidRDefault="001859D4" w:rsidP="00166903">
                      <w:pPr>
                        <w:pStyle w:val="a8"/>
                        <w:spacing w:line="192" w:lineRule="auto"/>
                        <w:jc w:val="center"/>
                      </w:pPr>
                      <w:r>
                        <w:rPr>
                          <w:b/>
                          <w:color w:val="990033"/>
                        </w:rPr>
                        <w:t xml:space="preserve"> «Консалтинговая фирма «Эталон»</w:t>
                      </w:r>
                    </w:p>
                    <w:p w:rsidR="001859D4" w:rsidRDefault="001859D4" w:rsidP="00166903">
                      <w:pPr>
                        <w:autoSpaceDE w:val="0"/>
                        <w:spacing w:line="192" w:lineRule="auto"/>
                        <w:jc w:val="center"/>
                      </w:pPr>
                      <w:r>
                        <w:t>Чувашская  Республика, г. Чебоксары, пр. Московский, д. 17, стр. 1, пом. 15</w:t>
                      </w:r>
                    </w:p>
                    <w:p w:rsidR="001859D4" w:rsidRDefault="001859D4" w:rsidP="00166903">
                      <w:pPr>
                        <w:autoSpaceDE w:val="0"/>
                        <w:spacing w:line="192" w:lineRule="auto"/>
                        <w:jc w:val="center"/>
                      </w:pPr>
                      <w:r>
                        <w:t>E-</w:t>
                      </w:r>
                      <w:proofErr w:type="spellStart"/>
                      <w:r>
                        <w:t>mail</w:t>
                      </w:r>
                      <w:proofErr w:type="spellEnd"/>
                      <w:r>
                        <w:t>: info@gketalon.ru, www.etalon-company.ru, тел./факс: (8352) 45-00-55</w:t>
                      </w:r>
                    </w:p>
                    <w:p w:rsidR="001859D4" w:rsidRDefault="001859D4"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1859D4" w:rsidRDefault="001859D4"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1859D4" w:rsidRDefault="001859D4" w:rsidP="00F702A2">
                      <w:pPr>
                        <w:autoSpaceDE w:val="0"/>
                        <w:spacing w:line="192" w:lineRule="auto"/>
                        <w:jc w:val="center"/>
                        <w:rPr>
                          <w:b/>
                          <w:color w:val="990033"/>
                          <w:lang w:val="en-US"/>
                        </w:rPr>
                      </w:pPr>
                      <w:r>
                        <w:rPr>
                          <w:b/>
                          <w:noProof/>
                          <w:color w:val="990033"/>
                          <w:lang w:eastAsia="ru-RU"/>
                        </w:rPr>
                        <w:drawing>
                          <wp:inline distT="0" distB="0" distL="0" distR="0" wp14:anchorId="6FF5634D" wp14:editId="33EF7F74">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1859D4" w:rsidRDefault="001859D4"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1859D4" w:rsidRDefault="001859D4"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1859D4" w:rsidRPr="00D54759" w:rsidRDefault="001859D4"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v:textbox>
              </v:shape>
            </w:pict>
          </mc:Fallback>
        </mc:AlternateContent>
      </w:r>
      <w:r w:rsidR="00166903" w:rsidRPr="005C1E79">
        <w:rPr>
          <w:noProof/>
          <w:color w:val="FF0000"/>
          <w:lang w:eastAsia="ru-RU"/>
        </w:rPr>
        <w:drawing>
          <wp:anchor distT="0" distB="0" distL="114935" distR="114935" simplePos="0" relativeHeight="251657216" behindDoc="1" locked="0" layoutInCell="1" allowOverlap="1" wp14:anchorId="338BB9DB" wp14:editId="1265CA72">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spacing w:line="360" w:lineRule="auto"/>
        <w:ind w:firstLine="720"/>
        <w:jc w:val="center"/>
        <w:rPr>
          <w:color w:val="FF0000"/>
          <w:sz w:val="28"/>
          <w:szCs w:val="28"/>
        </w:rPr>
        <w:sectPr w:rsidR="00166903" w:rsidRPr="005C1E79" w:rsidSect="001336F8">
          <w:headerReference w:type="default" r:id="rId13"/>
          <w:pgSz w:w="11906" w:h="16838"/>
          <w:pgMar w:top="420" w:right="794" w:bottom="657" w:left="794" w:header="113" w:footer="426" w:gutter="0"/>
          <w:pgNumType w:start="1"/>
          <w:cols w:space="720"/>
          <w:docGrid w:linePitch="272"/>
        </w:sectPr>
      </w:pPr>
      <w:r w:rsidRPr="001C6832">
        <w:rPr>
          <w:b/>
          <w:sz w:val="28"/>
          <w:szCs w:val="28"/>
        </w:rPr>
        <w:t xml:space="preserve">Оглавление информационного письма за </w:t>
      </w:r>
      <w:r w:rsidR="00B14656">
        <w:rPr>
          <w:b/>
          <w:sz w:val="28"/>
          <w:szCs w:val="28"/>
        </w:rPr>
        <w:t>сентябрь</w:t>
      </w:r>
      <w:r w:rsidR="00C33CCD" w:rsidRPr="001C6832">
        <w:rPr>
          <w:b/>
          <w:sz w:val="28"/>
          <w:szCs w:val="28"/>
        </w:rPr>
        <w:t xml:space="preserve"> </w:t>
      </w:r>
      <w:r w:rsidRPr="001C6832">
        <w:rPr>
          <w:b/>
          <w:sz w:val="28"/>
          <w:szCs w:val="28"/>
        </w:rPr>
        <w:t>201</w:t>
      </w:r>
      <w:r w:rsidR="00A5203A" w:rsidRPr="001C6832">
        <w:rPr>
          <w:b/>
          <w:sz w:val="28"/>
          <w:szCs w:val="28"/>
        </w:rPr>
        <w:t>8</w:t>
      </w:r>
      <w:r w:rsidRPr="001C6832">
        <w:rPr>
          <w:b/>
          <w:sz w:val="28"/>
          <w:szCs w:val="28"/>
        </w:rPr>
        <w:t xml:space="preserve"> года</w:t>
      </w:r>
    </w:p>
    <w:p w:rsidR="001079E8" w:rsidRDefault="00787DA3" w:rsidP="006C3DB8">
      <w:pPr>
        <w:pStyle w:val="11"/>
      </w:pPr>
      <w:r w:rsidRPr="005C1E79">
        <w:rPr>
          <w:color w:val="FF0000"/>
        </w:rPr>
        <w:lastRenderedPageBreak/>
        <w:t xml:space="preserve">         </w:t>
      </w:r>
      <w:r w:rsidR="00166903" w:rsidRPr="005C1E79">
        <w:rPr>
          <w:color w:val="FF0000"/>
        </w:rPr>
        <w:fldChar w:fldCharType="begin"/>
      </w:r>
      <w:r w:rsidR="00166903" w:rsidRPr="005C1E79">
        <w:rPr>
          <w:color w:val="FF0000"/>
        </w:rPr>
        <w:instrText xml:space="preserve"> TOC \o "1-3" \h \z \u </w:instrText>
      </w:r>
      <w:r w:rsidR="00166903" w:rsidRPr="005C1E79">
        <w:rPr>
          <w:color w:val="FF0000"/>
        </w:rPr>
        <w:fldChar w:fldCharType="separate"/>
      </w:r>
    </w:p>
    <w:p w:rsidR="001079E8" w:rsidRDefault="001079E8">
      <w:pPr>
        <w:pStyle w:val="11"/>
        <w:rPr>
          <w:rFonts w:asciiTheme="minorHAnsi" w:eastAsiaTheme="minorEastAsia" w:hAnsiTheme="minorHAnsi" w:cstheme="minorBidi"/>
          <w:b w:val="0"/>
          <w:sz w:val="22"/>
          <w:szCs w:val="22"/>
          <w:lang w:eastAsia="ru-RU"/>
        </w:rPr>
      </w:pPr>
    </w:p>
    <w:p w:rsidR="001079E8" w:rsidRDefault="001079E8">
      <w:pPr>
        <w:pStyle w:val="11"/>
        <w:rPr>
          <w:rFonts w:asciiTheme="minorHAnsi" w:eastAsiaTheme="minorEastAsia" w:hAnsiTheme="minorHAnsi" w:cstheme="minorBidi"/>
          <w:b w:val="0"/>
          <w:sz w:val="22"/>
          <w:szCs w:val="22"/>
          <w:lang w:eastAsia="ru-RU"/>
        </w:rPr>
      </w:pPr>
      <w:hyperlink w:anchor="_Toc528682397" w:history="1">
        <w:r w:rsidRPr="00DD0A6B">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_Toc528682397 \h </w:instrText>
        </w:r>
        <w:r>
          <w:rPr>
            <w:webHidden/>
          </w:rPr>
        </w:r>
        <w:r>
          <w:rPr>
            <w:webHidden/>
          </w:rPr>
          <w:fldChar w:fldCharType="separate"/>
        </w:r>
        <w:r w:rsidR="008730BC">
          <w:rPr>
            <w:webHidden/>
          </w:rPr>
          <w:t>1</w:t>
        </w:r>
        <w:r>
          <w:rPr>
            <w:webHidden/>
          </w:rPr>
          <w:fldChar w:fldCharType="end"/>
        </w:r>
      </w:hyperlink>
    </w:p>
    <w:p w:rsidR="001079E8" w:rsidRDefault="001079E8">
      <w:pPr>
        <w:pStyle w:val="11"/>
        <w:rPr>
          <w:rFonts w:asciiTheme="minorHAnsi" w:eastAsiaTheme="minorEastAsia" w:hAnsiTheme="minorHAnsi" w:cstheme="minorBidi"/>
          <w:b w:val="0"/>
          <w:sz w:val="22"/>
          <w:szCs w:val="22"/>
          <w:lang w:eastAsia="ru-RU"/>
        </w:rPr>
      </w:pPr>
      <w:hyperlink w:anchor="_Toc528682398" w:history="1">
        <w:r w:rsidRPr="00DD0A6B">
          <w:rPr>
            <w:rStyle w:val="a3"/>
            <w:bCs/>
          </w:rPr>
          <w:t>1.1.</w:t>
        </w:r>
        <w:r>
          <w:rPr>
            <w:rFonts w:asciiTheme="minorHAnsi" w:eastAsiaTheme="minorEastAsia" w:hAnsiTheme="minorHAnsi" w:cstheme="minorBidi"/>
            <w:b w:val="0"/>
            <w:sz w:val="22"/>
            <w:szCs w:val="22"/>
            <w:lang w:eastAsia="ru-RU"/>
          </w:rPr>
          <w:tab/>
        </w:r>
        <w:r w:rsidRPr="00DD0A6B">
          <w:rPr>
            <w:rStyle w:val="a3"/>
            <w:bCs/>
          </w:rPr>
          <w:t>Налог на прибыль</w:t>
        </w:r>
        <w:r>
          <w:rPr>
            <w:webHidden/>
          </w:rPr>
          <w:tab/>
        </w:r>
        <w:r>
          <w:rPr>
            <w:webHidden/>
          </w:rPr>
          <w:fldChar w:fldCharType="begin"/>
        </w:r>
        <w:r>
          <w:rPr>
            <w:webHidden/>
          </w:rPr>
          <w:instrText xml:space="preserve"> PAGEREF _Toc528682398 \h </w:instrText>
        </w:r>
        <w:r>
          <w:rPr>
            <w:webHidden/>
          </w:rPr>
        </w:r>
        <w:r>
          <w:rPr>
            <w:webHidden/>
          </w:rPr>
          <w:fldChar w:fldCharType="separate"/>
        </w:r>
        <w:r w:rsidR="008730BC">
          <w:rPr>
            <w:webHidden/>
          </w:rPr>
          <w:t>1</w:t>
        </w:r>
        <w:r>
          <w:rPr>
            <w:webHidden/>
          </w:rPr>
          <w:fldChar w:fldCharType="end"/>
        </w:r>
      </w:hyperlink>
    </w:p>
    <w:p w:rsidR="001079E8" w:rsidRDefault="001079E8">
      <w:pPr>
        <w:pStyle w:val="11"/>
        <w:rPr>
          <w:rFonts w:asciiTheme="minorHAnsi" w:eastAsiaTheme="minorEastAsia" w:hAnsiTheme="minorHAnsi" w:cstheme="minorBidi"/>
          <w:b w:val="0"/>
          <w:sz w:val="22"/>
          <w:szCs w:val="22"/>
          <w:lang w:eastAsia="ru-RU"/>
        </w:rPr>
      </w:pPr>
      <w:hyperlink w:anchor="_Toc528682399" w:history="1">
        <w:r w:rsidRPr="00DD0A6B">
          <w:rPr>
            <w:rStyle w:val="a3"/>
            <w:bCs/>
          </w:rPr>
          <w:t>1.2.</w:t>
        </w:r>
        <w:r>
          <w:rPr>
            <w:rFonts w:asciiTheme="minorHAnsi" w:eastAsiaTheme="minorEastAsia" w:hAnsiTheme="minorHAnsi" w:cstheme="minorBidi"/>
            <w:b w:val="0"/>
            <w:sz w:val="22"/>
            <w:szCs w:val="22"/>
            <w:lang w:eastAsia="ru-RU"/>
          </w:rPr>
          <w:tab/>
        </w:r>
        <w:r w:rsidRPr="00DD0A6B">
          <w:rPr>
            <w:rStyle w:val="a3"/>
            <w:bCs/>
          </w:rPr>
          <w:t>Контролируемые сделки</w:t>
        </w:r>
        <w:r>
          <w:rPr>
            <w:webHidden/>
          </w:rPr>
          <w:tab/>
        </w:r>
        <w:r>
          <w:rPr>
            <w:webHidden/>
          </w:rPr>
          <w:fldChar w:fldCharType="begin"/>
        </w:r>
        <w:r>
          <w:rPr>
            <w:webHidden/>
          </w:rPr>
          <w:instrText xml:space="preserve"> PAGEREF _Toc528682399 \h </w:instrText>
        </w:r>
        <w:r>
          <w:rPr>
            <w:webHidden/>
          </w:rPr>
        </w:r>
        <w:r>
          <w:rPr>
            <w:webHidden/>
          </w:rPr>
          <w:fldChar w:fldCharType="separate"/>
        </w:r>
        <w:r w:rsidR="008730BC">
          <w:rPr>
            <w:webHidden/>
          </w:rPr>
          <w:t>11</w:t>
        </w:r>
        <w:r>
          <w:rPr>
            <w:webHidden/>
          </w:rPr>
          <w:fldChar w:fldCharType="end"/>
        </w:r>
      </w:hyperlink>
    </w:p>
    <w:p w:rsidR="001079E8" w:rsidRDefault="001079E8">
      <w:pPr>
        <w:pStyle w:val="11"/>
        <w:rPr>
          <w:rFonts w:asciiTheme="minorHAnsi" w:eastAsiaTheme="minorEastAsia" w:hAnsiTheme="minorHAnsi" w:cstheme="minorBidi"/>
          <w:b w:val="0"/>
          <w:sz w:val="22"/>
          <w:szCs w:val="22"/>
          <w:lang w:eastAsia="ru-RU"/>
        </w:rPr>
      </w:pPr>
      <w:hyperlink w:anchor="_Toc528682400" w:history="1">
        <w:r w:rsidRPr="00DD0A6B">
          <w:rPr>
            <w:rStyle w:val="a3"/>
            <w:bCs/>
          </w:rPr>
          <w:t>1.3.</w:t>
        </w:r>
        <w:r>
          <w:rPr>
            <w:rFonts w:asciiTheme="minorHAnsi" w:eastAsiaTheme="minorEastAsia" w:hAnsiTheme="minorHAnsi" w:cstheme="minorBidi"/>
            <w:b w:val="0"/>
            <w:sz w:val="22"/>
            <w:szCs w:val="22"/>
            <w:lang w:eastAsia="ru-RU"/>
          </w:rPr>
          <w:tab/>
        </w:r>
        <w:r w:rsidRPr="00DD0A6B">
          <w:rPr>
            <w:rStyle w:val="a3"/>
            <w:bCs/>
          </w:rPr>
          <w:t>Налог на добавленную стоимость</w:t>
        </w:r>
        <w:r>
          <w:rPr>
            <w:webHidden/>
          </w:rPr>
          <w:tab/>
        </w:r>
        <w:r>
          <w:rPr>
            <w:webHidden/>
          </w:rPr>
          <w:fldChar w:fldCharType="begin"/>
        </w:r>
        <w:r>
          <w:rPr>
            <w:webHidden/>
          </w:rPr>
          <w:instrText xml:space="preserve"> PAGEREF _Toc528682400 \h </w:instrText>
        </w:r>
        <w:r>
          <w:rPr>
            <w:webHidden/>
          </w:rPr>
        </w:r>
        <w:r>
          <w:rPr>
            <w:webHidden/>
          </w:rPr>
          <w:fldChar w:fldCharType="separate"/>
        </w:r>
        <w:r w:rsidR="008730BC">
          <w:rPr>
            <w:webHidden/>
          </w:rPr>
          <w:t>11</w:t>
        </w:r>
        <w:r>
          <w:rPr>
            <w:webHidden/>
          </w:rPr>
          <w:fldChar w:fldCharType="end"/>
        </w:r>
      </w:hyperlink>
    </w:p>
    <w:p w:rsidR="001079E8" w:rsidRDefault="001079E8">
      <w:pPr>
        <w:pStyle w:val="11"/>
        <w:rPr>
          <w:rFonts w:asciiTheme="minorHAnsi" w:eastAsiaTheme="minorEastAsia" w:hAnsiTheme="minorHAnsi" w:cstheme="minorBidi"/>
          <w:b w:val="0"/>
          <w:sz w:val="22"/>
          <w:szCs w:val="22"/>
          <w:lang w:eastAsia="ru-RU"/>
        </w:rPr>
      </w:pPr>
      <w:hyperlink w:anchor="_Toc528682401" w:history="1">
        <w:r w:rsidRPr="00DD0A6B">
          <w:rPr>
            <w:rStyle w:val="a3"/>
            <w:bCs/>
          </w:rPr>
          <w:t>1.4.</w:t>
        </w:r>
        <w:r>
          <w:rPr>
            <w:rFonts w:asciiTheme="minorHAnsi" w:eastAsiaTheme="minorEastAsia" w:hAnsiTheme="minorHAnsi" w:cstheme="minorBidi"/>
            <w:b w:val="0"/>
            <w:sz w:val="22"/>
            <w:szCs w:val="22"/>
            <w:lang w:eastAsia="ru-RU"/>
          </w:rPr>
          <w:tab/>
        </w:r>
        <w:r w:rsidRPr="00DD0A6B">
          <w:rPr>
            <w:rStyle w:val="a3"/>
            <w:bCs/>
          </w:rPr>
          <w:t>НДФЛ</w:t>
        </w:r>
        <w:r>
          <w:rPr>
            <w:webHidden/>
          </w:rPr>
          <w:tab/>
        </w:r>
        <w:r>
          <w:rPr>
            <w:webHidden/>
          </w:rPr>
          <w:fldChar w:fldCharType="begin"/>
        </w:r>
        <w:r>
          <w:rPr>
            <w:webHidden/>
          </w:rPr>
          <w:instrText xml:space="preserve"> PAGEREF _Toc528682401 \h </w:instrText>
        </w:r>
        <w:r>
          <w:rPr>
            <w:webHidden/>
          </w:rPr>
        </w:r>
        <w:r>
          <w:rPr>
            <w:webHidden/>
          </w:rPr>
          <w:fldChar w:fldCharType="separate"/>
        </w:r>
        <w:r w:rsidR="008730BC">
          <w:rPr>
            <w:webHidden/>
          </w:rPr>
          <w:t>19</w:t>
        </w:r>
        <w:r>
          <w:rPr>
            <w:webHidden/>
          </w:rPr>
          <w:fldChar w:fldCharType="end"/>
        </w:r>
      </w:hyperlink>
    </w:p>
    <w:p w:rsidR="001079E8" w:rsidRDefault="001079E8">
      <w:pPr>
        <w:pStyle w:val="11"/>
        <w:rPr>
          <w:rFonts w:asciiTheme="minorHAnsi" w:eastAsiaTheme="minorEastAsia" w:hAnsiTheme="minorHAnsi" w:cstheme="minorBidi"/>
          <w:b w:val="0"/>
          <w:sz w:val="22"/>
          <w:szCs w:val="22"/>
          <w:lang w:eastAsia="ru-RU"/>
        </w:rPr>
      </w:pPr>
      <w:hyperlink w:anchor="_Toc528682402" w:history="1">
        <w:r w:rsidRPr="00DD0A6B">
          <w:rPr>
            <w:rStyle w:val="a3"/>
            <w:bCs/>
          </w:rPr>
          <w:t>1.5.</w:t>
        </w:r>
        <w:r>
          <w:rPr>
            <w:rFonts w:asciiTheme="minorHAnsi" w:eastAsiaTheme="minorEastAsia" w:hAnsiTheme="minorHAnsi" w:cstheme="minorBidi"/>
            <w:b w:val="0"/>
            <w:sz w:val="22"/>
            <w:szCs w:val="22"/>
            <w:lang w:eastAsia="ru-RU"/>
          </w:rPr>
          <w:tab/>
        </w:r>
        <w:r w:rsidRPr="00DD0A6B">
          <w:rPr>
            <w:rStyle w:val="a3"/>
            <w:bCs/>
          </w:rPr>
          <w:t>Специальные налоговые режимы</w:t>
        </w:r>
        <w:r>
          <w:rPr>
            <w:webHidden/>
          </w:rPr>
          <w:tab/>
        </w:r>
        <w:r>
          <w:rPr>
            <w:webHidden/>
          </w:rPr>
          <w:fldChar w:fldCharType="begin"/>
        </w:r>
        <w:r>
          <w:rPr>
            <w:webHidden/>
          </w:rPr>
          <w:instrText xml:space="preserve"> PAGEREF _Toc528682402 \h </w:instrText>
        </w:r>
        <w:r>
          <w:rPr>
            <w:webHidden/>
          </w:rPr>
        </w:r>
        <w:r>
          <w:rPr>
            <w:webHidden/>
          </w:rPr>
          <w:fldChar w:fldCharType="separate"/>
        </w:r>
        <w:r w:rsidR="008730BC">
          <w:rPr>
            <w:webHidden/>
          </w:rPr>
          <w:t>22</w:t>
        </w:r>
        <w:r>
          <w:rPr>
            <w:webHidden/>
          </w:rPr>
          <w:fldChar w:fldCharType="end"/>
        </w:r>
      </w:hyperlink>
    </w:p>
    <w:p w:rsidR="001079E8" w:rsidRDefault="001079E8">
      <w:pPr>
        <w:pStyle w:val="11"/>
        <w:rPr>
          <w:rFonts w:asciiTheme="minorHAnsi" w:eastAsiaTheme="minorEastAsia" w:hAnsiTheme="minorHAnsi" w:cstheme="minorBidi"/>
          <w:b w:val="0"/>
          <w:sz w:val="22"/>
          <w:szCs w:val="22"/>
          <w:lang w:eastAsia="ru-RU"/>
        </w:rPr>
      </w:pPr>
      <w:hyperlink w:anchor="_Toc528682403" w:history="1">
        <w:r w:rsidRPr="00DD0A6B">
          <w:rPr>
            <w:rStyle w:val="a3"/>
            <w:bCs/>
          </w:rPr>
          <w:t>1.6.</w:t>
        </w:r>
        <w:r>
          <w:rPr>
            <w:rFonts w:asciiTheme="minorHAnsi" w:eastAsiaTheme="minorEastAsia" w:hAnsiTheme="minorHAnsi" w:cstheme="minorBidi"/>
            <w:b w:val="0"/>
            <w:sz w:val="22"/>
            <w:szCs w:val="22"/>
            <w:lang w:eastAsia="ru-RU"/>
          </w:rPr>
          <w:tab/>
        </w:r>
        <w:r w:rsidRPr="00DD0A6B">
          <w:rPr>
            <w:rStyle w:val="a3"/>
            <w:bCs/>
          </w:rPr>
          <w:t>Социальное страхование</w:t>
        </w:r>
        <w:r>
          <w:rPr>
            <w:webHidden/>
          </w:rPr>
          <w:tab/>
        </w:r>
        <w:r>
          <w:rPr>
            <w:webHidden/>
          </w:rPr>
          <w:fldChar w:fldCharType="begin"/>
        </w:r>
        <w:r>
          <w:rPr>
            <w:webHidden/>
          </w:rPr>
          <w:instrText xml:space="preserve"> PAGEREF _Toc528682403 \h </w:instrText>
        </w:r>
        <w:r>
          <w:rPr>
            <w:webHidden/>
          </w:rPr>
        </w:r>
        <w:r>
          <w:rPr>
            <w:webHidden/>
          </w:rPr>
          <w:fldChar w:fldCharType="separate"/>
        </w:r>
        <w:r w:rsidR="008730BC">
          <w:rPr>
            <w:webHidden/>
          </w:rPr>
          <w:t>24</w:t>
        </w:r>
        <w:r>
          <w:rPr>
            <w:webHidden/>
          </w:rPr>
          <w:fldChar w:fldCharType="end"/>
        </w:r>
      </w:hyperlink>
    </w:p>
    <w:p w:rsidR="001079E8" w:rsidRDefault="001079E8">
      <w:pPr>
        <w:pStyle w:val="11"/>
        <w:rPr>
          <w:rFonts w:asciiTheme="minorHAnsi" w:eastAsiaTheme="minorEastAsia" w:hAnsiTheme="minorHAnsi" w:cstheme="minorBidi"/>
          <w:b w:val="0"/>
          <w:sz w:val="22"/>
          <w:szCs w:val="22"/>
          <w:lang w:eastAsia="ru-RU"/>
        </w:rPr>
      </w:pPr>
      <w:hyperlink w:anchor="_Toc528682404" w:history="1">
        <w:r w:rsidRPr="00DD0A6B">
          <w:rPr>
            <w:rStyle w:val="a3"/>
            <w:bCs/>
          </w:rPr>
          <w:t>1.7.</w:t>
        </w:r>
        <w:r>
          <w:rPr>
            <w:rFonts w:asciiTheme="minorHAnsi" w:eastAsiaTheme="minorEastAsia" w:hAnsiTheme="minorHAnsi" w:cstheme="minorBidi"/>
            <w:b w:val="0"/>
            <w:sz w:val="22"/>
            <w:szCs w:val="22"/>
            <w:lang w:eastAsia="ru-RU"/>
          </w:rPr>
          <w:tab/>
        </w:r>
        <w:r w:rsidRPr="00DD0A6B">
          <w:rPr>
            <w:rStyle w:val="a3"/>
            <w:bCs/>
          </w:rPr>
          <w:t>Страховые взносы</w:t>
        </w:r>
        <w:r>
          <w:rPr>
            <w:webHidden/>
          </w:rPr>
          <w:tab/>
        </w:r>
        <w:r>
          <w:rPr>
            <w:webHidden/>
          </w:rPr>
          <w:fldChar w:fldCharType="begin"/>
        </w:r>
        <w:r>
          <w:rPr>
            <w:webHidden/>
          </w:rPr>
          <w:instrText xml:space="preserve"> PAGEREF _Toc528682404 \h </w:instrText>
        </w:r>
        <w:r>
          <w:rPr>
            <w:webHidden/>
          </w:rPr>
        </w:r>
        <w:r>
          <w:rPr>
            <w:webHidden/>
          </w:rPr>
          <w:fldChar w:fldCharType="separate"/>
        </w:r>
        <w:r w:rsidR="008730BC">
          <w:rPr>
            <w:webHidden/>
          </w:rPr>
          <w:t>24</w:t>
        </w:r>
        <w:r>
          <w:rPr>
            <w:webHidden/>
          </w:rPr>
          <w:fldChar w:fldCharType="end"/>
        </w:r>
      </w:hyperlink>
    </w:p>
    <w:p w:rsidR="001079E8" w:rsidRDefault="001079E8">
      <w:pPr>
        <w:pStyle w:val="11"/>
        <w:rPr>
          <w:rFonts w:asciiTheme="minorHAnsi" w:eastAsiaTheme="minorEastAsia" w:hAnsiTheme="minorHAnsi" w:cstheme="minorBidi"/>
          <w:b w:val="0"/>
          <w:sz w:val="22"/>
          <w:szCs w:val="22"/>
          <w:lang w:eastAsia="ru-RU"/>
        </w:rPr>
      </w:pPr>
      <w:hyperlink w:anchor="_Toc528682405" w:history="1">
        <w:r w:rsidRPr="00DD0A6B">
          <w:rPr>
            <w:rStyle w:val="a3"/>
            <w:bCs/>
          </w:rPr>
          <w:t>1.9.</w:t>
        </w:r>
        <w:r>
          <w:rPr>
            <w:rFonts w:asciiTheme="minorHAnsi" w:eastAsiaTheme="minorEastAsia" w:hAnsiTheme="minorHAnsi" w:cstheme="minorBidi"/>
            <w:b w:val="0"/>
            <w:sz w:val="22"/>
            <w:szCs w:val="22"/>
            <w:lang w:eastAsia="ru-RU"/>
          </w:rPr>
          <w:tab/>
        </w:r>
        <w:r w:rsidRPr="00DD0A6B">
          <w:rPr>
            <w:rStyle w:val="a3"/>
            <w:bCs/>
          </w:rPr>
          <w:t>Налог на имущество организаций</w:t>
        </w:r>
        <w:r>
          <w:rPr>
            <w:webHidden/>
          </w:rPr>
          <w:tab/>
        </w:r>
        <w:r>
          <w:rPr>
            <w:webHidden/>
          </w:rPr>
          <w:fldChar w:fldCharType="begin"/>
        </w:r>
        <w:r>
          <w:rPr>
            <w:webHidden/>
          </w:rPr>
          <w:instrText xml:space="preserve"> PAGEREF _Toc528682405 \h </w:instrText>
        </w:r>
        <w:r>
          <w:rPr>
            <w:webHidden/>
          </w:rPr>
        </w:r>
        <w:r>
          <w:rPr>
            <w:webHidden/>
          </w:rPr>
          <w:fldChar w:fldCharType="separate"/>
        </w:r>
        <w:r w:rsidR="008730BC">
          <w:rPr>
            <w:webHidden/>
          </w:rPr>
          <w:t>26</w:t>
        </w:r>
        <w:r>
          <w:rPr>
            <w:webHidden/>
          </w:rPr>
          <w:fldChar w:fldCharType="end"/>
        </w:r>
      </w:hyperlink>
    </w:p>
    <w:p w:rsidR="001079E8" w:rsidRDefault="001079E8">
      <w:pPr>
        <w:pStyle w:val="11"/>
        <w:rPr>
          <w:rFonts w:asciiTheme="minorHAnsi" w:eastAsiaTheme="minorEastAsia" w:hAnsiTheme="minorHAnsi" w:cstheme="minorBidi"/>
          <w:b w:val="0"/>
          <w:sz w:val="22"/>
          <w:szCs w:val="22"/>
          <w:lang w:eastAsia="ru-RU"/>
        </w:rPr>
      </w:pPr>
      <w:hyperlink w:anchor="_Toc528682406" w:history="1">
        <w:r w:rsidRPr="00DD0A6B">
          <w:rPr>
            <w:rStyle w:val="a3"/>
            <w:bCs/>
          </w:rPr>
          <w:t>1.8.</w:t>
        </w:r>
        <w:r>
          <w:rPr>
            <w:rFonts w:asciiTheme="minorHAnsi" w:eastAsiaTheme="minorEastAsia" w:hAnsiTheme="minorHAnsi" w:cstheme="minorBidi"/>
            <w:b w:val="0"/>
            <w:sz w:val="22"/>
            <w:szCs w:val="22"/>
            <w:lang w:eastAsia="ru-RU"/>
          </w:rPr>
          <w:tab/>
        </w:r>
        <w:r w:rsidRPr="00DD0A6B">
          <w:rPr>
            <w:rStyle w:val="a3"/>
            <w:bCs/>
          </w:rPr>
          <w:t>Земельный налог</w:t>
        </w:r>
        <w:r>
          <w:rPr>
            <w:webHidden/>
          </w:rPr>
          <w:tab/>
        </w:r>
        <w:r>
          <w:rPr>
            <w:webHidden/>
          </w:rPr>
          <w:fldChar w:fldCharType="begin"/>
        </w:r>
        <w:r>
          <w:rPr>
            <w:webHidden/>
          </w:rPr>
          <w:instrText xml:space="preserve"> PAGEREF _Toc528682406 \h </w:instrText>
        </w:r>
        <w:r>
          <w:rPr>
            <w:webHidden/>
          </w:rPr>
        </w:r>
        <w:r>
          <w:rPr>
            <w:webHidden/>
          </w:rPr>
          <w:fldChar w:fldCharType="separate"/>
        </w:r>
        <w:r w:rsidR="008730BC">
          <w:rPr>
            <w:webHidden/>
          </w:rPr>
          <w:t>26</w:t>
        </w:r>
        <w:r>
          <w:rPr>
            <w:webHidden/>
          </w:rPr>
          <w:fldChar w:fldCharType="end"/>
        </w:r>
      </w:hyperlink>
    </w:p>
    <w:p w:rsidR="001079E8" w:rsidRDefault="001079E8">
      <w:pPr>
        <w:pStyle w:val="11"/>
        <w:rPr>
          <w:rFonts w:asciiTheme="minorHAnsi" w:eastAsiaTheme="minorEastAsia" w:hAnsiTheme="minorHAnsi" w:cstheme="minorBidi"/>
          <w:b w:val="0"/>
          <w:sz w:val="22"/>
          <w:szCs w:val="22"/>
          <w:lang w:eastAsia="ru-RU"/>
        </w:rPr>
      </w:pPr>
      <w:hyperlink w:anchor="_Toc528682407" w:history="1">
        <w:r w:rsidRPr="00DD0A6B">
          <w:rPr>
            <w:rStyle w:val="a3"/>
            <w:bCs/>
          </w:rPr>
          <w:t>1.10.</w:t>
        </w:r>
        <w:r>
          <w:rPr>
            <w:rFonts w:asciiTheme="minorHAnsi" w:eastAsiaTheme="minorEastAsia" w:hAnsiTheme="minorHAnsi" w:cstheme="minorBidi"/>
            <w:b w:val="0"/>
            <w:sz w:val="22"/>
            <w:szCs w:val="22"/>
            <w:lang w:eastAsia="ru-RU"/>
          </w:rPr>
          <w:tab/>
        </w:r>
        <w:r w:rsidRPr="00DD0A6B">
          <w:rPr>
            <w:rStyle w:val="a3"/>
            <w:bCs/>
          </w:rPr>
          <w:t>Налоговый контроль</w:t>
        </w:r>
        <w:r>
          <w:rPr>
            <w:webHidden/>
          </w:rPr>
          <w:tab/>
        </w:r>
        <w:r>
          <w:rPr>
            <w:webHidden/>
          </w:rPr>
          <w:fldChar w:fldCharType="begin"/>
        </w:r>
        <w:r>
          <w:rPr>
            <w:webHidden/>
          </w:rPr>
          <w:instrText xml:space="preserve"> PAGEREF _Toc528682407 \h </w:instrText>
        </w:r>
        <w:r>
          <w:rPr>
            <w:webHidden/>
          </w:rPr>
        </w:r>
        <w:r>
          <w:rPr>
            <w:webHidden/>
          </w:rPr>
          <w:fldChar w:fldCharType="separate"/>
        </w:r>
        <w:r w:rsidR="008730BC">
          <w:rPr>
            <w:webHidden/>
          </w:rPr>
          <w:t>27</w:t>
        </w:r>
        <w:r>
          <w:rPr>
            <w:webHidden/>
          </w:rPr>
          <w:fldChar w:fldCharType="end"/>
        </w:r>
      </w:hyperlink>
    </w:p>
    <w:p w:rsidR="001079E8" w:rsidRDefault="001079E8">
      <w:pPr>
        <w:pStyle w:val="11"/>
        <w:rPr>
          <w:rFonts w:asciiTheme="minorHAnsi" w:eastAsiaTheme="minorEastAsia" w:hAnsiTheme="minorHAnsi" w:cstheme="minorBidi"/>
          <w:b w:val="0"/>
          <w:sz w:val="22"/>
          <w:szCs w:val="22"/>
          <w:lang w:eastAsia="ru-RU"/>
        </w:rPr>
      </w:pPr>
      <w:hyperlink w:anchor="_Toc528682408" w:history="1">
        <w:r w:rsidRPr="00DD0A6B">
          <w:rPr>
            <w:rStyle w:val="a3"/>
            <w:bCs/>
          </w:rPr>
          <w:t>1.11.</w:t>
        </w:r>
        <w:r>
          <w:rPr>
            <w:rFonts w:asciiTheme="minorHAnsi" w:eastAsiaTheme="minorEastAsia" w:hAnsiTheme="minorHAnsi" w:cstheme="minorBidi"/>
            <w:b w:val="0"/>
            <w:sz w:val="22"/>
            <w:szCs w:val="22"/>
            <w:lang w:eastAsia="ru-RU"/>
          </w:rPr>
          <w:tab/>
        </w:r>
        <w:r w:rsidRPr="00DD0A6B">
          <w:rPr>
            <w:rStyle w:val="a3"/>
            <w:bCs/>
          </w:rPr>
          <w:t>Трудовое законодательство</w:t>
        </w:r>
        <w:r>
          <w:rPr>
            <w:webHidden/>
          </w:rPr>
          <w:tab/>
        </w:r>
        <w:r>
          <w:rPr>
            <w:webHidden/>
          </w:rPr>
          <w:fldChar w:fldCharType="begin"/>
        </w:r>
        <w:r>
          <w:rPr>
            <w:webHidden/>
          </w:rPr>
          <w:instrText xml:space="preserve"> PAGEREF _Toc528682408 \h </w:instrText>
        </w:r>
        <w:r>
          <w:rPr>
            <w:webHidden/>
          </w:rPr>
        </w:r>
        <w:r>
          <w:rPr>
            <w:webHidden/>
          </w:rPr>
          <w:fldChar w:fldCharType="separate"/>
        </w:r>
        <w:r w:rsidR="008730BC">
          <w:rPr>
            <w:webHidden/>
          </w:rPr>
          <w:t>27</w:t>
        </w:r>
        <w:r>
          <w:rPr>
            <w:webHidden/>
          </w:rPr>
          <w:fldChar w:fldCharType="end"/>
        </w:r>
      </w:hyperlink>
    </w:p>
    <w:p w:rsidR="001079E8" w:rsidRDefault="001079E8">
      <w:pPr>
        <w:pStyle w:val="11"/>
        <w:rPr>
          <w:rFonts w:asciiTheme="minorHAnsi" w:eastAsiaTheme="minorEastAsia" w:hAnsiTheme="minorHAnsi" w:cstheme="minorBidi"/>
          <w:b w:val="0"/>
          <w:sz w:val="22"/>
          <w:szCs w:val="22"/>
          <w:lang w:eastAsia="ru-RU"/>
        </w:rPr>
      </w:pPr>
      <w:hyperlink w:anchor="_Toc528682409" w:history="1">
        <w:r w:rsidRPr="00DD0A6B">
          <w:rPr>
            <w:rStyle w:val="a3"/>
            <w:bCs/>
          </w:rPr>
          <w:t>1.12.</w:t>
        </w:r>
        <w:r>
          <w:rPr>
            <w:rFonts w:asciiTheme="minorHAnsi" w:eastAsiaTheme="minorEastAsia" w:hAnsiTheme="minorHAnsi" w:cstheme="minorBidi"/>
            <w:b w:val="0"/>
            <w:sz w:val="22"/>
            <w:szCs w:val="22"/>
            <w:lang w:eastAsia="ru-RU"/>
          </w:rPr>
          <w:tab/>
        </w:r>
        <w:r w:rsidRPr="00DD0A6B">
          <w:rPr>
            <w:rStyle w:val="a3"/>
            <w:bCs/>
          </w:rPr>
          <w:t>Корпоративное право</w:t>
        </w:r>
        <w:r>
          <w:rPr>
            <w:webHidden/>
          </w:rPr>
          <w:tab/>
        </w:r>
        <w:r>
          <w:rPr>
            <w:webHidden/>
          </w:rPr>
          <w:fldChar w:fldCharType="begin"/>
        </w:r>
        <w:r>
          <w:rPr>
            <w:webHidden/>
          </w:rPr>
          <w:instrText xml:space="preserve"> PAGEREF _Toc528682409 \h </w:instrText>
        </w:r>
        <w:r>
          <w:rPr>
            <w:webHidden/>
          </w:rPr>
        </w:r>
        <w:r>
          <w:rPr>
            <w:webHidden/>
          </w:rPr>
          <w:fldChar w:fldCharType="separate"/>
        </w:r>
        <w:r w:rsidR="008730BC">
          <w:rPr>
            <w:webHidden/>
          </w:rPr>
          <w:t>28</w:t>
        </w:r>
        <w:r>
          <w:rPr>
            <w:webHidden/>
          </w:rPr>
          <w:fldChar w:fldCharType="end"/>
        </w:r>
      </w:hyperlink>
    </w:p>
    <w:p w:rsidR="001079E8" w:rsidRDefault="001079E8">
      <w:pPr>
        <w:pStyle w:val="11"/>
        <w:rPr>
          <w:rFonts w:asciiTheme="minorHAnsi" w:eastAsiaTheme="minorEastAsia" w:hAnsiTheme="minorHAnsi" w:cstheme="minorBidi"/>
          <w:b w:val="0"/>
          <w:sz w:val="22"/>
          <w:szCs w:val="22"/>
          <w:lang w:eastAsia="ru-RU"/>
        </w:rPr>
      </w:pPr>
      <w:hyperlink w:anchor="_Toc528682410" w:history="1">
        <w:r w:rsidRPr="00DD0A6B">
          <w:rPr>
            <w:rStyle w:val="a3"/>
            <w:bCs/>
          </w:rPr>
          <w:t>1.13.</w:t>
        </w:r>
        <w:r>
          <w:rPr>
            <w:rFonts w:asciiTheme="minorHAnsi" w:eastAsiaTheme="minorEastAsia" w:hAnsiTheme="minorHAnsi" w:cstheme="minorBidi"/>
            <w:b w:val="0"/>
            <w:sz w:val="22"/>
            <w:szCs w:val="22"/>
            <w:lang w:eastAsia="ru-RU"/>
          </w:rPr>
          <w:tab/>
        </w:r>
        <w:r w:rsidRPr="00DD0A6B">
          <w:rPr>
            <w:rStyle w:val="a3"/>
            <w:bCs/>
          </w:rPr>
          <w:t>Разное</w:t>
        </w:r>
        <w:r>
          <w:rPr>
            <w:webHidden/>
          </w:rPr>
          <w:tab/>
        </w:r>
        <w:r>
          <w:rPr>
            <w:webHidden/>
          </w:rPr>
          <w:fldChar w:fldCharType="begin"/>
        </w:r>
        <w:r>
          <w:rPr>
            <w:webHidden/>
          </w:rPr>
          <w:instrText xml:space="preserve"> PAGEREF _Toc528682410 \h </w:instrText>
        </w:r>
        <w:r>
          <w:rPr>
            <w:webHidden/>
          </w:rPr>
        </w:r>
        <w:r>
          <w:rPr>
            <w:webHidden/>
          </w:rPr>
          <w:fldChar w:fldCharType="separate"/>
        </w:r>
        <w:r w:rsidR="008730BC">
          <w:rPr>
            <w:webHidden/>
          </w:rPr>
          <w:t>29</w:t>
        </w:r>
        <w:r>
          <w:rPr>
            <w:webHidden/>
          </w:rPr>
          <w:fldChar w:fldCharType="end"/>
        </w:r>
      </w:hyperlink>
    </w:p>
    <w:p w:rsidR="00166903" w:rsidRPr="005C1E79" w:rsidRDefault="00166903" w:rsidP="006C3DB8">
      <w:pPr>
        <w:pStyle w:val="11"/>
        <w:rPr>
          <w:color w:val="FF0000"/>
        </w:rPr>
      </w:pPr>
      <w:r w:rsidRPr="005C1E79">
        <w:rPr>
          <w:color w:val="FF0000"/>
        </w:rPr>
        <w:fldChar w:fldCharType="end"/>
      </w:r>
    </w:p>
    <w:p w:rsidR="00166903" w:rsidRPr="005C1E79" w:rsidRDefault="00166903" w:rsidP="00166903">
      <w:pPr>
        <w:rPr>
          <w:color w:val="FF0000"/>
        </w:rPr>
      </w:pPr>
    </w:p>
    <w:p w:rsidR="00166903" w:rsidRPr="005C1E79" w:rsidRDefault="00166903" w:rsidP="00166903">
      <w:pPr>
        <w:rPr>
          <w:color w:val="FF0000"/>
        </w:rPr>
      </w:pPr>
    </w:p>
    <w:p w:rsidR="00166903" w:rsidRPr="005C1E79" w:rsidRDefault="00166903" w:rsidP="00166903">
      <w:pPr>
        <w:rPr>
          <w:color w:val="FF0000"/>
        </w:rPr>
        <w:sectPr w:rsidR="00166903" w:rsidRPr="005C1E79" w:rsidSect="001336F8">
          <w:type w:val="continuous"/>
          <w:pgSz w:w="11906" w:h="16838"/>
          <w:pgMar w:top="420" w:right="794" w:bottom="657" w:left="794" w:header="113" w:footer="426" w:gutter="0"/>
          <w:cols w:space="720"/>
          <w:docGrid w:linePitch="272"/>
        </w:sectPr>
      </w:pPr>
    </w:p>
    <w:p w:rsidR="00166903" w:rsidRPr="005C1E79" w:rsidRDefault="00166903" w:rsidP="00166903">
      <w:pPr>
        <w:rPr>
          <w:color w:val="FF0000"/>
        </w:rPr>
        <w:sectPr w:rsidR="00166903" w:rsidRPr="005C1E79" w:rsidSect="001336F8">
          <w:type w:val="continuous"/>
          <w:pgSz w:w="11906" w:h="16838"/>
          <w:pgMar w:top="420" w:right="794" w:bottom="657" w:left="794" w:header="113" w:footer="426" w:gutter="0"/>
          <w:cols w:space="720"/>
          <w:docGrid w:linePitch="272"/>
        </w:sectPr>
      </w:pPr>
    </w:p>
    <w:p w:rsidR="00982BC8" w:rsidRPr="001C6832" w:rsidRDefault="00166903" w:rsidP="00982BC8">
      <w:pPr>
        <w:pStyle w:val="1"/>
        <w:ind w:left="568"/>
        <w:jc w:val="center"/>
        <w:rPr>
          <w:b/>
          <w:i/>
          <w:color w:val="auto"/>
          <w:sz w:val="32"/>
          <w:szCs w:val="32"/>
        </w:rPr>
      </w:pPr>
      <w:bookmarkStart w:id="74" w:name="02"/>
      <w:bookmarkStart w:id="75" w:name="_Toc528682397"/>
      <w:bookmarkEnd w:id="74"/>
      <w:r w:rsidRPr="001C6832">
        <w:rPr>
          <w:b/>
          <w:i/>
          <w:color w:val="auto"/>
          <w:sz w:val="32"/>
          <w:szCs w:val="32"/>
        </w:rPr>
        <w:lastRenderedPageBreak/>
        <w:t>Обзор изменений законодательства</w:t>
      </w:r>
      <w:r w:rsidR="00B42E3E" w:rsidRPr="001C6832">
        <w:rPr>
          <w:b/>
          <w:i/>
          <w:color w:val="auto"/>
          <w:sz w:val="32"/>
          <w:szCs w:val="32"/>
        </w:rPr>
        <w:t xml:space="preserve"> и с</w:t>
      </w:r>
      <w:r w:rsidR="00982BC8" w:rsidRPr="001C6832">
        <w:rPr>
          <w:b/>
          <w:i/>
          <w:color w:val="auto"/>
          <w:sz w:val="32"/>
          <w:szCs w:val="32"/>
        </w:rPr>
        <w:t>удебн</w:t>
      </w:r>
      <w:r w:rsidR="00B42E3E" w:rsidRPr="001C6832">
        <w:rPr>
          <w:b/>
          <w:i/>
          <w:color w:val="auto"/>
          <w:sz w:val="32"/>
          <w:szCs w:val="32"/>
        </w:rPr>
        <w:t>ой</w:t>
      </w:r>
      <w:r w:rsidR="00982BC8" w:rsidRPr="001C6832">
        <w:rPr>
          <w:b/>
          <w:i/>
          <w:color w:val="auto"/>
          <w:sz w:val="32"/>
          <w:szCs w:val="32"/>
        </w:rPr>
        <w:t xml:space="preserve"> практик</w:t>
      </w:r>
      <w:r w:rsidR="00B42E3E" w:rsidRPr="001C6832">
        <w:rPr>
          <w:b/>
          <w:i/>
          <w:color w:val="auto"/>
          <w:sz w:val="32"/>
          <w:szCs w:val="32"/>
        </w:rPr>
        <w:t>и.</w:t>
      </w:r>
      <w:bookmarkEnd w:id="75"/>
    </w:p>
    <w:p w:rsidR="002B5C4C" w:rsidRPr="005C1E79" w:rsidRDefault="002B5C4C" w:rsidP="002B5C4C">
      <w:pPr>
        <w:rPr>
          <w:color w:val="FF0000"/>
        </w:rPr>
      </w:pPr>
    </w:p>
    <w:p w:rsidR="00905C4A" w:rsidRDefault="00905C4A" w:rsidP="00905C4A">
      <w:pPr>
        <w:keepNext/>
        <w:numPr>
          <w:ilvl w:val="1"/>
          <w:numId w:val="1"/>
        </w:numPr>
        <w:tabs>
          <w:tab w:val="left" w:pos="567"/>
        </w:tabs>
        <w:spacing w:before="120"/>
        <w:ind w:left="567" w:right="57" w:hanging="567"/>
        <w:jc w:val="center"/>
        <w:outlineLvl w:val="0"/>
        <w:rPr>
          <w:b/>
          <w:bCs/>
          <w:sz w:val="28"/>
          <w:szCs w:val="28"/>
        </w:rPr>
      </w:pPr>
      <w:bookmarkStart w:id="76" w:name="_Toc401564771"/>
      <w:bookmarkStart w:id="77" w:name="_Toc508805595"/>
      <w:bookmarkStart w:id="78" w:name="_Toc528682398"/>
      <w:r w:rsidRPr="00103363">
        <w:rPr>
          <w:b/>
          <w:bCs/>
          <w:sz w:val="28"/>
          <w:szCs w:val="28"/>
        </w:rPr>
        <w:t>Налог на прибыль</w:t>
      </w:r>
      <w:bookmarkEnd w:id="76"/>
      <w:bookmarkEnd w:id="77"/>
      <w:bookmarkEnd w:id="78"/>
    </w:p>
    <w:p w:rsidR="00EC0321" w:rsidRDefault="00EC0321" w:rsidP="00D72ECB">
      <w:pPr>
        <w:pStyle w:val="a9"/>
        <w:spacing w:after="200" w:line="276" w:lineRule="auto"/>
        <w:ind w:left="567"/>
        <w:jc w:val="both"/>
        <w:rPr>
          <w:i/>
          <w:color w:val="FF0000"/>
          <w:sz w:val="24"/>
          <w:szCs w:val="24"/>
        </w:rPr>
      </w:pPr>
      <w:bookmarkStart w:id="79" w:name="OLE_LINK3"/>
      <w:bookmarkStart w:id="80" w:name="OLE_LINK4"/>
      <w:bookmarkStart w:id="81" w:name="OLE_LINK7"/>
      <w:bookmarkStart w:id="82" w:name="OLE_LINK8"/>
      <w:bookmarkStart w:id="83" w:name="OLE_LINK1"/>
      <w:bookmarkStart w:id="84" w:name="OLE_LINK2"/>
      <w:bookmarkStart w:id="85" w:name="OLE_LINK5"/>
      <w:bookmarkStart w:id="86" w:name="OLE_LINK6"/>
    </w:p>
    <w:p w:rsidR="001F0414" w:rsidRPr="001F0414" w:rsidRDefault="001F0414" w:rsidP="005C69B2">
      <w:pPr>
        <w:pStyle w:val="a9"/>
        <w:numPr>
          <w:ilvl w:val="0"/>
          <w:numId w:val="2"/>
        </w:numPr>
        <w:spacing w:after="200" w:line="276" w:lineRule="auto"/>
        <w:ind w:left="426" w:hanging="426"/>
        <w:jc w:val="both"/>
        <w:rPr>
          <w:b/>
          <w:sz w:val="24"/>
          <w:szCs w:val="24"/>
        </w:rPr>
      </w:pPr>
      <w:r>
        <w:rPr>
          <w:b/>
          <w:sz w:val="24"/>
          <w:szCs w:val="24"/>
        </w:rPr>
        <w:t>В</w:t>
      </w:r>
      <w:r w:rsidRPr="001F0414">
        <w:rPr>
          <w:b/>
          <w:sz w:val="24"/>
          <w:szCs w:val="24"/>
        </w:rPr>
        <w:t xml:space="preserve"> целях применения пониженных ставок по налогу на прибыль организаций резидентами ТОСЭР налогоплательщик должен определять соблюдение условий, установленных статьей 284.4 НК РФ, по итогам каждого отчетного (налогового) периода.</w:t>
      </w:r>
    </w:p>
    <w:p w:rsidR="001F0414" w:rsidRDefault="001F0414" w:rsidP="005C69B2">
      <w:pPr>
        <w:pStyle w:val="a9"/>
        <w:spacing w:after="200" w:line="276" w:lineRule="auto"/>
        <w:ind w:left="426"/>
        <w:jc w:val="both"/>
        <w:rPr>
          <w:i/>
          <w:sz w:val="24"/>
          <w:szCs w:val="24"/>
        </w:rPr>
      </w:pPr>
      <w:r w:rsidRPr="004B1185">
        <w:rPr>
          <w:i/>
          <w:sz w:val="24"/>
          <w:szCs w:val="24"/>
        </w:rPr>
        <w:t>Письмо Департамента налоговой и таможенной политики Минфина России от 0</w:t>
      </w:r>
      <w:r>
        <w:rPr>
          <w:i/>
          <w:sz w:val="24"/>
          <w:szCs w:val="24"/>
        </w:rPr>
        <w:t>3</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w:t>
      </w:r>
      <w:r>
        <w:rPr>
          <w:i/>
          <w:sz w:val="24"/>
          <w:szCs w:val="24"/>
        </w:rPr>
        <w:t>2692</w:t>
      </w:r>
    </w:p>
    <w:p w:rsidR="001F0414" w:rsidRDefault="001F0414" w:rsidP="005C69B2">
      <w:pPr>
        <w:pStyle w:val="a9"/>
        <w:spacing w:after="200" w:line="276" w:lineRule="auto"/>
        <w:ind w:left="426" w:hanging="426"/>
        <w:jc w:val="both"/>
        <w:rPr>
          <w:i/>
          <w:color w:val="FF0000"/>
          <w:sz w:val="24"/>
          <w:szCs w:val="24"/>
        </w:rPr>
      </w:pPr>
    </w:p>
    <w:p w:rsidR="001F0414" w:rsidRPr="001F0414" w:rsidRDefault="001F0414" w:rsidP="005C69B2">
      <w:pPr>
        <w:pStyle w:val="a9"/>
        <w:numPr>
          <w:ilvl w:val="0"/>
          <w:numId w:val="2"/>
        </w:numPr>
        <w:spacing w:after="200" w:line="276" w:lineRule="auto"/>
        <w:ind w:left="426" w:hanging="426"/>
        <w:jc w:val="both"/>
        <w:rPr>
          <w:b/>
          <w:sz w:val="24"/>
          <w:szCs w:val="24"/>
        </w:rPr>
      </w:pPr>
      <w:r>
        <w:rPr>
          <w:b/>
          <w:sz w:val="24"/>
          <w:szCs w:val="24"/>
        </w:rPr>
        <w:t>В</w:t>
      </w:r>
      <w:r w:rsidRPr="001F0414">
        <w:rPr>
          <w:b/>
          <w:sz w:val="24"/>
          <w:szCs w:val="24"/>
        </w:rPr>
        <w:t xml:space="preserve"> случае предоставления обществу его учредителем процентного займа проценты, подлежащие выплате по долговому обязательству, признаются для целей налогового учета в составе расходов ежемесячно.</w:t>
      </w:r>
    </w:p>
    <w:p w:rsidR="001F0414" w:rsidRDefault="001F0414" w:rsidP="005C69B2">
      <w:pPr>
        <w:pStyle w:val="a9"/>
        <w:spacing w:after="200" w:line="264" w:lineRule="auto"/>
        <w:ind w:left="425"/>
        <w:contextualSpacing w:val="0"/>
        <w:jc w:val="both"/>
        <w:rPr>
          <w:i/>
          <w:sz w:val="24"/>
          <w:szCs w:val="24"/>
        </w:rPr>
      </w:pPr>
      <w:r w:rsidRPr="004B1185">
        <w:rPr>
          <w:i/>
          <w:sz w:val="24"/>
          <w:szCs w:val="24"/>
        </w:rPr>
        <w:t>Письмо Департамента налоговой и таможенной политики Минфина России от 0</w:t>
      </w:r>
      <w:r>
        <w:rPr>
          <w:i/>
          <w:sz w:val="24"/>
          <w:szCs w:val="24"/>
        </w:rPr>
        <w:t>4</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63</w:t>
      </w:r>
      <w:r>
        <w:rPr>
          <w:i/>
          <w:sz w:val="24"/>
          <w:szCs w:val="24"/>
        </w:rPr>
        <w:t>046</w:t>
      </w:r>
    </w:p>
    <w:p w:rsidR="00EB0F34" w:rsidRPr="001F0414" w:rsidRDefault="001F0414" w:rsidP="005C69B2">
      <w:pPr>
        <w:pStyle w:val="a9"/>
        <w:spacing w:after="200" w:line="276" w:lineRule="auto"/>
        <w:ind w:left="0" w:firstLine="426"/>
        <w:jc w:val="both"/>
        <w:rPr>
          <w:sz w:val="24"/>
          <w:szCs w:val="24"/>
        </w:rPr>
      </w:pPr>
      <w:r w:rsidRPr="001F0414">
        <w:rPr>
          <w:sz w:val="24"/>
          <w:szCs w:val="24"/>
        </w:rPr>
        <w:t xml:space="preserve">В случае </w:t>
      </w:r>
      <w:proofErr w:type="spellStart"/>
      <w:r w:rsidRPr="001F0414">
        <w:rPr>
          <w:sz w:val="24"/>
          <w:szCs w:val="24"/>
        </w:rPr>
        <w:t>неотражения</w:t>
      </w:r>
      <w:proofErr w:type="spellEnd"/>
      <w:r w:rsidRPr="001F0414">
        <w:rPr>
          <w:sz w:val="24"/>
          <w:szCs w:val="24"/>
        </w:rPr>
        <w:t xml:space="preserve"> в налоговом учете процентов, подлежащих выплате по условиям долгового обязательства, налогоплательщик обязан произвести перерасчет налоговой базы с учетом положений статьи 54 НК РФ.</w:t>
      </w:r>
    </w:p>
    <w:p w:rsidR="001F0414" w:rsidRPr="001F0414" w:rsidRDefault="001F0414" w:rsidP="001F0414">
      <w:pPr>
        <w:pStyle w:val="a9"/>
        <w:spacing w:after="200" w:line="276" w:lineRule="auto"/>
        <w:ind w:left="360"/>
        <w:jc w:val="both"/>
        <w:rPr>
          <w:b/>
          <w:sz w:val="24"/>
          <w:szCs w:val="24"/>
        </w:rPr>
      </w:pPr>
    </w:p>
    <w:p w:rsidR="001F0414" w:rsidRPr="001F0414" w:rsidRDefault="001F0414" w:rsidP="005C69B2">
      <w:pPr>
        <w:pStyle w:val="a9"/>
        <w:numPr>
          <w:ilvl w:val="0"/>
          <w:numId w:val="2"/>
        </w:numPr>
        <w:spacing w:after="200" w:line="276" w:lineRule="auto"/>
        <w:ind w:left="426" w:hanging="426"/>
        <w:jc w:val="both"/>
        <w:rPr>
          <w:b/>
          <w:sz w:val="24"/>
          <w:szCs w:val="24"/>
        </w:rPr>
      </w:pPr>
      <w:r>
        <w:rPr>
          <w:b/>
          <w:sz w:val="24"/>
          <w:szCs w:val="24"/>
        </w:rPr>
        <w:t>В</w:t>
      </w:r>
      <w:r w:rsidRPr="001F0414">
        <w:rPr>
          <w:b/>
          <w:sz w:val="24"/>
          <w:szCs w:val="24"/>
        </w:rPr>
        <w:t xml:space="preserve"> случае если расходы налогоплательщика связаны с достройкой, дооборудованием, реконструкцией, модернизацией и техническим перевооружением основного средства, то такие расходы включаются в первоначальную стоимость основного средства и подлежат списанию через механизм амортизации в соответствии со статьями 256 - 259.3 НК РФ.</w:t>
      </w:r>
    </w:p>
    <w:p w:rsidR="00EB0F34" w:rsidRPr="00B3093E" w:rsidRDefault="001F0414" w:rsidP="005C69B2">
      <w:pPr>
        <w:pStyle w:val="a9"/>
        <w:spacing w:after="200" w:line="276" w:lineRule="auto"/>
        <w:ind w:left="426"/>
        <w:jc w:val="both"/>
        <w:rPr>
          <w:i/>
          <w:sz w:val="24"/>
          <w:szCs w:val="24"/>
        </w:rPr>
      </w:pPr>
      <w:r w:rsidRPr="001F0414">
        <w:rPr>
          <w:b/>
          <w:sz w:val="24"/>
          <w:szCs w:val="24"/>
        </w:rPr>
        <w:t>При этом расходы на ремонт основных средств, в том числе расходы на проведение капитального ремонта, учитываются для целей налогообложения в соответствии со статьей 260 НК РФ. В соответствии с указанной статьей расходы на ремонт основных средств, произведенные налогоплательщиком, рассматриваются как прочие расходы и признаются для целей налогообложения в том отчетном (налоговом) периоде, в котором они были осуществлены, в размере фактических затрат.</w:t>
      </w:r>
    </w:p>
    <w:p w:rsidR="00EB0F34" w:rsidRDefault="00EB0F34" w:rsidP="005C69B2">
      <w:pPr>
        <w:pStyle w:val="a9"/>
        <w:spacing w:after="200" w:line="264" w:lineRule="auto"/>
        <w:ind w:left="425"/>
        <w:contextualSpacing w:val="0"/>
        <w:jc w:val="both"/>
        <w:rPr>
          <w:i/>
          <w:sz w:val="24"/>
          <w:szCs w:val="24"/>
        </w:rPr>
      </w:pPr>
      <w:r w:rsidRPr="004B1185">
        <w:rPr>
          <w:i/>
          <w:sz w:val="24"/>
          <w:szCs w:val="24"/>
        </w:rPr>
        <w:t>Письмо Департамента налоговой и таможенной политики Минфина России от 0</w:t>
      </w:r>
      <w:r>
        <w:rPr>
          <w:i/>
          <w:sz w:val="24"/>
          <w:szCs w:val="24"/>
        </w:rPr>
        <w:t>4</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63</w:t>
      </w:r>
      <w:r w:rsidR="001F0414">
        <w:rPr>
          <w:i/>
          <w:sz w:val="24"/>
          <w:szCs w:val="24"/>
        </w:rPr>
        <w:t>087</w:t>
      </w:r>
    </w:p>
    <w:p w:rsidR="00EB0F34" w:rsidRPr="00B3093E" w:rsidRDefault="00EB0F34" w:rsidP="005C69B2">
      <w:pPr>
        <w:pStyle w:val="a9"/>
        <w:numPr>
          <w:ilvl w:val="0"/>
          <w:numId w:val="2"/>
        </w:numPr>
        <w:spacing w:after="200" w:line="276" w:lineRule="auto"/>
        <w:ind w:left="426" w:hanging="426"/>
        <w:jc w:val="both"/>
        <w:rPr>
          <w:i/>
          <w:sz w:val="24"/>
          <w:szCs w:val="24"/>
        </w:rPr>
      </w:pPr>
      <w:r w:rsidRPr="00EB0F34">
        <w:rPr>
          <w:b/>
          <w:sz w:val="24"/>
          <w:szCs w:val="24"/>
        </w:rPr>
        <w:t>Признание доходов (расходов) в виде процентов по долговым обязательствам осуществляется налогоплательщиком, определяющим доходы (расходы) по методу начисления, ежемесячно независимо от срока их уплаты, предусмотренного договором, по которому срок его действия приходится более чем на один отчетный (налоговый) период. Налогоплательщик в аналитическом учете обязан отразить в составе доходов (расходов) сумму процентов, определяемую в порядке, установленном соответственно пунктом 6 статьи 271 и пунктом 8 статьи 272 НК РФ.</w:t>
      </w:r>
    </w:p>
    <w:p w:rsidR="00EB0F34" w:rsidRDefault="00EB0F34" w:rsidP="005C69B2">
      <w:pPr>
        <w:pStyle w:val="a9"/>
        <w:spacing w:after="200" w:line="264" w:lineRule="auto"/>
        <w:ind w:left="425"/>
        <w:contextualSpacing w:val="0"/>
        <w:jc w:val="both"/>
        <w:rPr>
          <w:i/>
          <w:sz w:val="24"/>
          <w:szCs w:val="24"/>
        </w:rPr>
      </w:pPr>
      <w:r w:rsidRPr="004B1185">
        <w:rPr>
          <w:i/>
          <w:sz w:val="24"/>
          <w:szCs w:val="24"/>
        </w:rPr>
        <w:t>Письмо Департамента налоговой и таможенной политики Минфина России от 0</w:t>
      </w:r>
      <w:r>
        <w:rPr>
          <w:i/>
          <w:sz w:val="24"/>
          <w:szCs w:val="24"/>
        </w:rPr>
        <w:t>5</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63</w:t>
      </w:r>
      <w:r>
        <w:rPr>
          <w:i/>
          <w:sz w:val="24"/>
          <w:szCs w:val="24"/>
        </w:rPr>
        <w:t>518</w:t>
      </w:r>
    </w:p>
    <w:p w:rsidR="00EB0F34" w:rsidRPr="00B3093E" w:rsidRDefault="00EB0F34" w:rsidP="005C69B2">
      <w:pPr>
        <w:pStyle w:val="a9"/>
        <w:numPr>
          <w:ilvl w:val="0"/>
          <w:numId w:val="2"/>
        </w:numPr>
        <w:spacing w:after="200" w:line="276" w:lineRule="auto"/>
        <w:ind w:left="426" w:hanging="426"/>
        <w:jc w:val="both"/>
        <w:rPr>
          <w:i/>
          <w:sz w:val="24"/>
          <w:szCs w:val="24"/>
        </w:rPr>
      </w:pPr>
      <w:r>
        <w:rPr>
          <w:b/>
          <w:sz w:val="24"/>
          <w:szCs w:val="24"/>
        </w:rPr>
        <w:lastRenderedPageBreak/>
        <w:t>В</w:t>
      </w:r>
      <w:r w:rsidRPr="00EB0F34">
        <w:rPr>
          <w:b/>
          <w:sz w:val="24"/>
          <w:szCs w:val="24"/>
        </w:rPr>
        <w:t>ыбор налогоплательщика в отношении расходов, формирующих в налоговом учете стоимость произведенной и реализованной продукции, должен быть обоснованным. То есть механизм распределения затрат на производство и реализацию должен содержать экономически обоснованные показатели, обусловленные технологическим процессом. При этом налогоплательщик вправе в целях налогообложения отнести отдельные затраты, связанные с производством товаров (работ, услуг), к косвенным расходам только при отсутствии реальной возможности отнести указанные затраты к прямым расходам, применив при этом экономически обоснованные показатели.</w:t>
      </w:r>
    </w:p>
    <w:p w:rsidR="00EB0F34" w:rsidRDefault="00EB0F34" w:rsidP="005C69B2">
      <w:pPr>
        <w:pStyle w:val="a9"/>
        <w:spacing w:after="200" w:line="264" w:lineRule="auto"/>
        <w:ind w:left="425"/>
        <w:contextualSpacing w:val="0"/>
        <w:jc w:val="both"/>
        <w:rPr>
          <w:i/>
          <w:sz w:val="24"/>
          <w:szCs w:val="24"/>
        </w:rPr>
      </w:pPr>
      <w:r w:rsidRPr="004B1185">
        <w:rPr>
          <w:i/>
          <w:sz w:val="24"/>
          <w:szCs w:val="24"/>
        </w:rPr>
        <w:t>Письмо Департамента налоговой и таможенной политики Минфина России от 0</w:t>
      </w:r>
      <w:r>
        <w:rPr>
          <w:i/>
          <w:sz w:val="24"/>
          <w:szCs w:val="24"/>
        </w:rPr>
        <w:t>5</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63</w:t>
      </w:r>
      <w:r>
        <w:rPr>
          <w:i/>
          <w:sz w:val="24"/>
          <w:szCs w:val="24"/>
        </w:rPr>
        <w:t>428</w:t>
      </w:r>
    </w:p>
    <w:p w:rsidR="00EB0F34" w:rsidRPr="00EB0F34" w:rsidRDefault="00EB0F34" w:rsidP="005C69B2">
      <w:pPr>
        <w:pStyle w:val="a9"/>
        <w:numPr>
          <w:ilvl w:val="0"/>
          <w:numId w:val="2"/>
        </w:numPr>
        <w:spacing w:after="200" w:line="276" w:lineRule="auto"/>
        <w:ind w:left="426" w:hanging="426"/>
        <w:jc w:val="both"/>
        <w:rPr>
          <w:b/>
          <w:sz w:val="24"/>
          <w:szCs w:val="24"/>
        </w:rPr>
      </w:pPr>
      <w:r w:rsidRPr="00EB0F34">
        <w:rPr>
          <w:b/>
          <w:sz w:val="24"/>
          <w:szCs w:val="24"/>
        </w:rPr>
        <w:t>В целях главы 25 НК РФ ценные бумаги признаются обращающимися на организованном рынке ценных бумаг (обращающимися ценными бумагами) при одновременном соблюдении условий, перечисленных в пункте 9 статьи 280 НК РФ.</w:t>
      </w:r>
    </w:p>
    <w:p w:rsidR="00EB0F34" w:rsidRPr="00EB0F34" w:rsidRDefault="00EB0F34" w:rsidP="005C69B2">
      <w:pPr>
        <w:pStyle w:val="a9"/>
        <w:spacing w:after="200" w:line="276" w:lineRule="auto"/>
        <w:ind w:left="426" w:firstLine="141"/>
        <w:jc w:val="both"/>
        <w:rPr>
          <w:b/>
          <w:sz w:val="24"/>
          <w:szCs w:val="24"/>
        </w:rPr>
      </w:pPr>
      <w:proofErr w:type="gramStart"/>
      <w:r w:rsidRPr="00EB0F34">
        <w:rPr>
          <w:b/>
          <w:sz w:val="24"/>
          <w:szCs w:val="24"/>
        </w:rPr>
        <w:t>Одним из таких условий для признания ценной бумаги обращающейся является расчет по ней хотя бы один раз рыночной котировки (за исключением случая расчета рыночной котировки при первичном размещении ценных бумаг эмитентом) в течение последовательных трех месяцев, предшествующих дате совершения налогоплательщиком сделки с этими ценными бумагами (подпункт 3 пункта 9 статьи 280 НК РФ).</w:t>
      </w:r>
      <w:proofErr w:type="gramEnd"/>
    </w:p>
    <w:p w:rsidR="00EB0F34" w:rsidRPr="00B3093E" w:rsidRDefault="00EB0F34" w:rsidP="005C69B2">
      <w:pPr>
        <w:pStyle w:val="a9"/>
        <w:spacing w:after="200" w:line="276" w:lineRule="auto"/>
        <w:ind w:left="426"/>
        <w:jc w:val="both"/>
        <w:rPr>
          <w:i/>
          <w:sz w:val="24"/>
          <w:szCs w:val="24"/>
        </w:rPr>
      </w:pPr>
      <w:r>
        <w:rPr>
          <w:b/>
          <w:sz w:val="24"/>
          <w:szCs w:val="24"/>
        </w:rPr>
        <w:t>У</w:t>
      </w:r>
      <w:r w:rsidRPr="00EB0F34">
        <w:rPr>
          <w:b/>
          <w:sz w:val="24"/>
          <w:szCs w:val="24"/>
        </w:rPr>
        <w:t>словия подпункта 3 пункта 9 статьи 280 НК РФ применяются также и в том случае, если с момента размещения облигаций российских организаций не прошло трех месяцев.</w:t>
      </w:r>
    </w:p>
    <w:p w:rsidR="00EB0F34" w:rsidRDefault="00EB0F34" w:rsidP="005C69B2">
      <w:pPr>
        <w:pStyle w:val="a9"/>
        <w:spacing w:after="200" w:line="264" w:lineRule="auto"/>
        <w:ind w:left="425"/>
        <w:contextualSpacing w:val="0"/>
        <w:jc w:val="both"/>
        <w:rPr>
          <w:i/>
          <w:sz w:val="24"/>
          <w:szCs w:val="24"/>
        </w:rPr>
      </w:pPr>
      <w:r w:rsidRPr="004B1185">
        <w:rPr>
          <w:i/>
          <w:sz w:val="24"/>
          <w:szCs w:val="24"/>
        </w:rPr>
        <w:t>Письмо Департамента налоговой и таможенной политики Минфина России от 0</w:t>
      </w:r>
      <w:r>
        <w:rPr>
          <w:i/>
          <w:sz w:val="24"/>
          <w:szCs w:val="24"/>
        </w:rPr>
        <w:t>5</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06/2</w:t>
      </w:r>
      <w:r w:rsidRPr="004B1185">
        <w:rPr>
          <w:i/>
          <w:sz w:val="24"/>
          <w:szCs w:val="24"/>
        </w:rPr>
        <w:t>/63</w:t>
      </w:r>
      <w:r>
        <w:rPr>
          <w:i/>
          <w:sz w:val="24"/>
          <w:szCs w:val="24"/>
        </w:rPr>
        <w:t>524</w:t>
      </w:r>
    </w:p>
    <w:p w:rsidR="00810F5B" w:rsidRPr="00B3093E" w:rsidRDefault="00810F5B" w:rsidP="005C69B2">
      <w:pPr>
        <w:pStyle w:val="a9"/>
        <w:numPr>
          <w:ilvl w:val="0"/>
          <w:numId w:val="2"/>
        </w:numPr>
        <w:spacing w:after="200" w:line="276" w:lineRule="auto"/>
        <w:ind w:left="426" w:hanging="426"/>
        <w:jc w:val="both"/>
        <w:rPr>
          <w:i/>
          <w:sz w:val="24"/>
          <w:szCs w:val="24"/>
        </w:rPr>
      </w:pPr>
      <w:proofErr w:type="gramStart"/>
      <w:r>
        <w:rPr>
          <w:b/>
          <w:sz w:val="24"/>
          <w:szCs w:val="24"/>
        </w:rPr>
        <w:t>Д</w:t>
      </w:r>
      <w:r w:rsidRPr="00810F5B">
        <w:rPr>
          <w:b/>
          <w:sz w:val="24"/>
          <w:szCs w:val="24"/>
        </w:rPr>
        <w:t xml:space="preserve">оходы белорусской организации от авторских прав и лицензий подлежат налогообложению налогом на прибыль в </w:t>
      </w:r>
      <w:r>
        <w:rPr>
          <w:b/>
          <w:sz w:val="24"/>
          <w:szCs w:val="24"/>
        </w:rPr>
        <w:t>РФ</w:t>
      </w:r>
      <w:r w:rsidRPr="00810F5B">
        <w:rPr>
          <w:b/>
          <w:sz w:val="24"/>
          <w:szCs w:val="24"/>
        </w:rPr>
        <w:t xml:space="preserve"> по ставке, определяемой с учетом норм пункта 2 статьи 11 Соглашения</w:t>
      </w:r>
      <w:r>
        <w:rPr>
          <w:b/>
          <w:sz w:val="24"/>
          <w:szCs w:val="24"/>
        </w:rPr>
        <w:t xml:space="preserve"> </w:t>
      </w:r>
      <w:r w:rsidRPr="00810F5B">
        <w:rPr>
          <w:b/>
          <w:sz w:val="24"/>
          <w:szCs w:val="24"/>
        </w:rPr>
        <w:t xml:space="preserve">об </w:t>
      </w:r>
      <w:proofErr w:type="spellStart"/>
      <w:r w:rsidRPr="00810F5B">
        <w:rPr>
          <w:b/>
          <w:sz w:val="24"/>
          <w:szCs w:val="24"/>
        </w:rPr>
        <w:t>избежании</w:t>
      </w:r>
      <w:proofErr w:type="spellEnd"/>
      <w:r w:rsidRPr="00810F5B">
        <w:rPr>
          <w:b/>
          <w:sz w:val="24"/>
          <w:szCs w:val="24"/>
        </w:rPr>
        <w:t xml:space="preserve"> двойного налогообложения и предотвращении уклонения от налогов в отношении налогов на доходы и имущество от 21.04.1995, в размере 10 процентов при условии представления подтверждений, установленных пунктом 1 статьи 312 </w:t>
      </w:r>
      <w:r w:rsidR="00EB0F34">
        <w:rPr>
          <w:b/>
          <w:sz w:val="24"/>
          <w:szCs w:val="24"/>
        </w:rPr>
        <w:t>НК РФ</w:t>
      </w:r>
      <w:r w:rsidRPr="00810F5B">
        <w:rPr>
          <w:b/>
          <w:sz w:val="24"/>
          <w:szCs w:val="24"/>
        </w:rPr>
        <w:t>.</w:t>
      </w:r>
      <w:proofErr w:type="gramEnd"/>
    </w:p>
    <w:p w:rsidR="00810F5B" w:rsidRDefault="00810F5B" w:rsidP="005C69B2">
      <w:pPr>
        <w:pStyle w:val="a9"/>
        <w:spacing w:after="200" w:line="264" w:lineRule="auto"/>
        <w:ind w:left="425"/>
        <w:contextualSpacing w:val="0"/>
        <w:jc w:val="both"/>
        <w:rPr>
          <w:i/>
          <w:sz w:val="24"/>
          <w:szCs w:val="24"/>
        </w:rPr>
      </w:pPr>
      <w:r w:rsidRPr="004B1185">
        <w:rPr>
          <w:i/>
          <w:sz w:val="24"/>
          <w:szCs w:val="24"/>
        </w:rPr>
        <w:t>Письмо Департамента налоговой и таможенной политики Минфина России от 0</w:t>
      </w:r>
      <w:r>
        <w:rPr>
          <w:i/>
          <w:sz w:val="24"/>
          <w:szCs w:val="24"/>
        </w:rPr>
        <w:t>5</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8</w:t>
      </w:r>
      <w:r w:rsidRPr="004B1185">
        <w:rPr>
          <w:i/>
          <w:sz w:val="24"/>
          <w:szCs w:val="24"/>
        </w:rPr>
        <w:t>-</w:t>
      </w:r>
      <w:r>
        <w:rPr>
          <w:i/>
          <w:sz w:val="24"/>
          <w:szCs w:val="24"/>
        </w:rPr>
        <w:t>05</w:t>
      </w:r>
      <w:r w:rsidRPr="004B1185">
        <w:rPr>
          <w:i/>
          <w:sz w:val="24"/>
          <w:szCs w:val="24"/>
        </w:rPr>
        <w:t>/63</w:t>
      </w:r>
      <w:r>
        <w:rPr>
          <w:i/>
          <w:sz w:val="24"/>
          <w:szCs w:val="24"/>
        </w:rPr>
        <w:t>528</w:t>
      </w:r>
    </w:p>
    <w:p w:rsidR="004B1185" w:rsidRPr="004B1185" w:rsidRDefault="004B1185" w:rsidP="005C69B2">
      <w:pPr>
        <w:pStyle w:val="a9"/>
        <w:numPr>
          <w:ilvl w:val="0"/>
          <w:numId w:val="2"/>
        </w:numPr>
        <w:spacing w:after="200" w:line="276" w:lineRule="auto"/>
        <w:ind w:left="426" w:hanging="426"/>
        <w:jc w:val="both"/>
        <w:rPr>
          <w:b/>
          <w:sz w:val="24"/>
          <w:szCs w:val="24"/>
        </w:rPr>
      </w:pPr>
      <w:r w:rsidRPr="004B1185">
        <w:rPr>
          <w:b/>
          <w:sz w:val="24"/>
          <w:szCs w:val="24"/>
        </w:rPr>
        <w:t>При расчете налога на прибыль можно учесть расходы на выплату премии уволившемуся работнику. Но только в том случае, если:</w:t>
      </w:r>
    </w:p>
    <w:p w:rsidR="004B1185" w:rsidRPr="004B1185" w:rsidRDefault="004B1185" w:rsidP="005C69B2">
      <w:pPr>
        <w:pStyle w:val="a9"/>
        <w:spacing w:after="200" w:line="276" w:lineRule="auto"/>
        <w:ind w:left="426" w:hanging="426"/>
        <w:jc w:val="both"/>
        <w:rPr>
          <w:b/>
          <w:sz w:val="24"/>
          <w:szCs w:val="24"/>
        </w:rPr>
      </w:pPr>
      <w:r w:rsidRPr="004B1185">
        <w:rPr>
          <w:b/>
          <w:sz w:val="24"/>
          <w:szCs w:val="24"/>
        </w:rPr>
        <w:t>-   условия и порядок премирования предусмотрены локальным нормативным актом организации,</w:t>
      </w:r>
    </w:p>
    <w:p w:rsidR="004B1185" w:rsidRPr="004B1185" w:rsidRDefault="004B1185" w:rsidP="005C69B2">
      <w:pPr>
        <w:pStyle w:val="a9"/>
        <w:spacing w:after="200" w:line="276" w:lineRule="auto"/>
        <w:ind w:left="426" w:hanging="426"/>
        <w:jc w:val="both"/>
        <w:rPr>
          <w:b/>
          <w:sz w:val="24"/>
          <w:szCs w:val="24"/>
        </w:rPr>
      </w:pPr>
      <w:r w:rsidRPr="004B1185">
        <w:rPr>
          <w:b/>
          <w:sz w:val="24"/>
          <w:szCs w:val="24"/>
        </w:rPr>
        <w:t xml:space="preserve"> - премия начислена за период, когда бывший работник состоял в трудовых отношениях с компанией.</w:t>
      </w:r>
    </w:p>
    <w:p w:rsidR="00DB5B40" w:rsidRDefault="004B1185"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06 </w:t>
      </w:r>
      <w:r w:rsidR="00A61555">
        <w:rPr>
          <w:i/>
          <w:sz w:val="24"/>
          <w:szCs w:val="24"/>
        </w:rPr>
        <w:t>сентября</w:t>
      </w:r>
      <w:r w:rsidRPr="004B1185">
        <w:rPr>
          <w:i/>
          <w:sz w:val="24"/>
          <w:szCs w:val="24"/>
        </w:rPr>
        <w:t xml:space="preserve"> 2018  N03-03-06/2/63703</w:t>
      </w:r>
    </w:p>
    <w:p w:rsidR="00810F5B" w:rsidRPr="00B3093E" w:rsidRDefault="00810F5B" w:rsidP="005C69B2">
      <w:pPr>
        <w:pStyle w:val="a9"/>
        <w:numPr>
          <w:ilvl w:val="0"/>
          <w:numId w:val="2"/>
        </w:numPr>
        <w:spacing w:after="200" w:line="276" w:lineRule="auto"/>
        <w:ind w:left="426" w:hanging="426"/>
        <w:jc w:val="both"/>
        <w:rPr>
          <w:i/>
          <w:sz w:val="24"/>
          <w:szCs w:val="24"/>
        </w:rPr>
      </w:pPr>
      <w:r>
        <w:rPr>
          <w:b/>
          <w:sz w:val="24"/>
          <w:szCs w:val="24"/>
        </w:rPr>
        <w:t>В</w:t>
      </w:r>
      <w:r w:rsidRPr="00810F5B">
        <w:rPr>
          <w:b/>
          <w:sz w:val="24"/>
          <w:szCs w:val="24"/>
        </w:rPr>
        <w:t xml:space="preserve"> отношении задолженности перед налогоплательщиком, возникшей из договора цессии (при переуступке прав требований), резерв по сомнительным долгам не формируется.</w:t>
      </w:r>
    </w:p>
    <w:p w:rsidR="00810F5B" w:rsidRDefault="00810F5B"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06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637</w:t>
      </w:r>
      <w:r>
        <w:rPr>
          <w:i/>
          <w:sz w:val="24"/>
          <w:szCs w:val="24"/>
        </w:rPr>
        <w:t>11</w:t>
      </w:r>
    </w:p>
    <w:p w:rsidR="00B3093E" w:rsidRPr="00B3093E" w:rsidRDefault="00B3093E" w:rsidP="005C69B2">
      <w:pPr>
        <w:pStyle w:val="a9"/>
        <w:numPr>
          <w:ilvl w:val="0"/>
          <w:numId w:val="2"/>
        </w:numPr>
        <w:spacing w:after="200" w:line="276" w:lineRule="auto"/>
        <w:ind w:left="426" w:hanging="426"/>
        <w:jc w:val="both"/>
        <w:rPr>
          <w:i/>
          <w:sz w:val="24"/>
          <w:szCs w:val="24"/>
        </w:rPr>
      </w:pPr>
      <w:r>
        <w:rPr>
          <w:b/>
          <w:sz w:val="24"/>
          <w:szCs w:val="24"/>
        </w:rPr>
        <w:t xml:space="preserve">В соответствии с </w:t>
      </w:r>
      <w:r w:rsidRPr="00B3093E">
        <w:rPr>
          <w:b/>
          <w:sz w:val="24"/>
          <w:szCs w:val="24"/>
        </w:rPr>
        <w:t>пункт</w:t>
      </w:r>
      <w:r>
        <w:rPr>
          <w:b/>
          <w:sz w:val="24"/>
          <w:szCs w:val="24"/>
        </w:rPr>
        <w:t>ом</w:t>
      </w:r>
      <w:r w:rsidRPr="00B3093E">
        <w:rPr>
          <w:b/>
          <w:sz w:val="24"/>
          <w:szCs w:val="24"/>
        </w:rPr>
        <w:t xml:space="preserve"> 16 статьи 270 НК РФ расходы в виде безвозмездно переданного имущества (работ, услуг, имущественных прав) и расходы, связанные с такой передачей, при налогообложении прибыли не учитываются.</w:t>
      </w:r>
      <w:r w:rsidRPr="004B1185">
        <w:rPr>
          <w:b/>
          <w:sz w:val="24"/>
          <w:szCs w:val="24"/>
        </w:rPr>
        <w:t xml:space="preserve"> </w:t>
      </w:r>
    </w:p>
    <w:p w:rsidR="00441C3E" w:rsidRDefault="00B3093E"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06 </w:t>
      </w:r>
      <w:r w:rsidR="00A61555">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11</w:t>
      </w:r>
      <w:r w:rsidRPr="004B1185">
        <w:rPr>
          <w:i/>
          <w:sz w:val="24"/>
          <w:szCs w:val="24"/>
        </w:rPr>
        <w:t>/637</w:t>
      </w:r>
      <w:r>
        <w:rPr>
          <w:i/>
          <w:sz w:val="24"/>
          <w:szCs w:val="24"/>
        </w:rPr>
        <w:t>42</w:t>
      </w:r>
    </w:p>
    <w:p w:rsidR="00810F5B" w:rsidRPr="00810F5B" w:rsidRDefault="00810F5B" w:rsidP="005C69B2">
      <w:pPr>
        <w:pStyle w:val="a9"/>
        <w:numPr>
          <w:ilvl w:val="0"/>
          <w:numId w:val="2"/>
        </w:numPr>
        <w:spacing w:after="200" w:line="276" w:lineRule="auto"/>
        <w:ind w:left="426" w:hanging="426"/>
        <w:jc w:val="both"/>
        <w:rPr>
          <w:b/>
          <w:sz w:val="24"/>
          <w:szCs w:val="24"/>
        </w:rPr>
      </w:pPr>
      <w:r>
        <w:rPr>
          <w:b/>
          <w:sz w:val="24"/>
          <w:szCs w:val="24"/>
        </w:rPr>
        <w:t>Н</w:t>
      </w:r>
      <w:r w:rsidRPr="00810F5B">
        <w:rPr>
          <w:b/>
          <w:sz w:val="24"/>
          <w:szCs w:val="24"/>
        </w:rPr>
        <w:t>е подлежат амортизации такие виды амортизируемого имущества, как объекты внешнего благоустройства (объекты лесного хозяйства, объекты дорожного хозяйства, сооружение которых осуществлялось с привлечением источников бюджетного или иного аналогичного целевого финансирования, специализированные сооружения судоходной обстановки) и другие аналогичные объекты (подпункт 4 пункта 2 статьи 256 НК РФ).</w:t>
      </w:r>
    </w:p>
    <w:p w:rsidR="00810F5B" w:rsidRPr="005C69B2" w:rsidRDefault="00810F5B" w:rsidP="005C69B2">
      <w:pPr>
        <w:pStyle w:val="a9"/>
        <w:spacing w:after="200" w:line="276" w:lineRule="auto"/>
        <w:ind w:left="426"/>
        <w:jc w:val="both"/>
        <w:rPr>
          <w:b/>
          <w:sz w:val="24"/>
          <w:szCs w:val="24"/>
        </w:rPr>
      </w:pPr>
      <w:r w:rsidRPr="00810F5B">
        <w:rPr>
          <w:b/>
          <w:sz w:val="24"/>
          <w:szCs w:val="24"/>
        </w:rPr>
        <w:t>При этом определение понятия "благоустройство территории" отсутствует в действующем законодательстве, в связи с чем</w:t>
      </w:r>
      <w:r>
        <w:rPr>
          <w:b/>
          <w:sz w:val="24"/>
          <w:szCs w:val="24"/>
        </w:rPr>
        <w:t>,</w:t>
      </w:r>
      <w:r w:rsidRPr="00810F5B">
        <w:rPr>
          <w:b/>
          <w:sz w:val="24"/>
          <w:szCs w:val="24"/>
        </w:rPr>
        <w:t xml:space="preserve"> возможно руководствоваться его общепринятым значением в контексте использования для целей законодательства о налогах и сборах. Так, под расходами в объекты внешнего благоустройства понимаются расходы, направленные на создание удобного, обустроенного с практической и эстетической точки зрения пространства на территории организации.</w:t>
      </w:r>
    </w:p>
    <w:p w:rsidR="00810F5B" w:rsidRDefault="00810F5B"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06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63</w:t>
      </w:r>
      <w:r>
        <w:rPr>
          <w:i/>
          <w:sz w:val="24"/>
          <w:szCs w:val="24"/>
        </w:rPr>
        <w:t>821</w:t>
      </w:r>
    </w:p>
    <w:p w:rsidR="00810F5B" w:rsidRPr="004E05FC" w:rsidRDefault="00810F5B" w:rsidP="005C69B2">
      <w:pPr>
        <w:pStyle w:val="a9"/>
        <w:numPr>
          <w:ilvl w:val="0"/>
          <w:numId w:val="2"/>
        </w:numPr>
        <w:spacing w:after="200" w:line="276" w:lineRule="auto"/>
        <w:ind w:left="426" w:hanging="426"/>
        <w:jc w:val="both"/>
        <w:rPr>
          <w:b/>
          <w:sz w:val="24"/>
          <w:szCs w:val="24"/>
        </w:rPr>
      </w:pPr>
      <w:r w:rsidRPr="00810F5B">
        <w:rPr>
          <w:b/>
          <w:sz w:val="24"/>
          <w:szCs w:val="24"/>
        </w:rPr>
        <w:t>Особенности определения налоговой базы по операциям с государственными и муниципальными ценными бумагами установлены статьей 281 НК РФ.</w:t>
      </w:r>
    </w:p>
    <w:p w:rsidR="00810F5B" w:rsidRDefault="00810F5B"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07</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w:t>
      </w:r>
      <w:r>
        <w:rPr>
          <w:i/>
          <w:sz w:val="24"/>
          <w:szCs w:val="24"/>
        </w:rPr>
        <w:t>3970</w:t>
      </w:r>
    </w:p>
    <w:p w:rsidR="004E05FC" w:rsidRPr="004E05FC" w:rsidRDefault="004E05FC" w:rsidP="005C69B2">
      <w:pPr>
        <w:pStyle w:val="a9"/>
        <w:numPr>
          <w:ilvl w:val="0"/>
          <w:numId w:val="2"/>
        </w:numPr>
        <w:spacing w:after="200" w:line="276" w:lineRule="auto"/>
        <w:ind w:left="426" w:hanging="426"/>
        <w:jc w:val="both"/>
        <w:rPr>
          <w:b/>
          <w:sz w:val="24"/>
          <w:szCs w:val="24"/>
        </w:rPr>
      </w:pPr>
      <w:r>
        <w:rPr>
          <w:b/>
          <w:sz w:val="24"/>
          <w:szCs w:val="24"/>
        </w:rPr>
        <w:t>Р</w:t>
      </w:r>
      <w:r w:rsidRPr="004E05FC">
        <w:rPr>
          <w:b/>
          <w:sz w:val="24"/>
          <w:szCs w:val="24"/>
        </w:rPr>
        <w:t>асходы в виде сумм налогов и сборов, уплаченных на территории иностранного государства в соответствии с законодательством этого государства, могут быть учтены налогоплательщиком при определении налоговой базы в составе прочих расходов, связанных с производством и (или) реализацией, на основании подпункта 49 пункта 1 статьи 264 НК РФ.</w:t>
      </w:r>
    </w:p>
    <w:p w:rsidR="004E05FC" w:rsidRDefault="004E05FC" w:rsidP="005C69B2">
      <w:pPr>
        <w:pStyle w:val="a9"/>
        <w:spacing w:after="200" w:line="276" w:lineRule="auto"/>
        <w:ind w:left="426"/>
        <w:jc w:val="both"/>
        <w:rPr>
          <w:b/>
          <w:sz w:val="24"/>
          <w:szCs w:val="24"/>
        </w:rPr>
      </w:pPr>
      <w:r w:rsidRPr="004E05FC">
        <w:rPr>
          <w:b/>
          <w:sz w:val="24"/>
          <w:szCs w:val="24"/>
        </w:rPr>
        <w:t xml:space="preserve">При этом налоги, по которым НК РФ напрямую предусматривает порядок устранения двойного налогообложения путем зачета налога, уплаченного на территории иностранного государства (например, статьи 311 и 386.1 НК РФ), при уплате соответствующего налога в </w:t>
      </w:r>
      <w:r>
        <w:rPr>
          <w:b/>
          <w:sz w:val="24"/>
          <w:szCs w:val="24"/>
        </w:rPr>
        <w:t>РФ</w:t>
      </w:r>
      <w:r w:rsidRPr="004E05FC">
        <w:rPr>
          <w:b/>
          <w:sz w:val="24"/>
          <w:szCs w:val="24"/>
        </w:rPr>
        <w:t>, учету в составе расходов при расчете налога на прибыль организаций не подлежат.</w:t>
      </w:r>
    </w:p>
    <w:p w:rsidR="004E05FC" w:rsidRDefault="004E05FC"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07</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w:t>
      </w:r>
      <w:r>
        <w:rPr>
          <w:i/>
          <w:sz w:val="24"/>
          <w:szCs w:val="24"/>
        </w:rPr>
        <w:t>4126</w:t>
      </w:r>
    </w:p>
    <w:p w:rsidR="004E05FC" w:rsidRDefault="004E05FC" w:rsidP="005C69B2">
      <w:pPr>
        <w:pStyle w:val="a9"/>
        <w:numPr>
          <w:ilvl w:val="0"/>
          <w:numId w:val="2"/>
        </w:numPr>
        <w:spacing w:after="200" w:line="276" w:lineRule="auto"/>
        <w:ind w:left="426" w:hanging="426"/>
        <w:jc w:val="both"/>
        <w:rPr>
          <w:b/>
          <w:sz w:val="24"/>
          <w:szCs w:val="24"/>
        </w:rPr>
      </w:pPr>
      <w:r w:rsidRPr="004E05FC">
        <w:rPr>
          <w:b/>
          <w:sz w:val="24"/>
          <w:szCs w:val="24"/>
        </w:rPr>
        <w:t xml:space="preserve">При возврате средств целевых поступлений в случае расторжения соответствующего договора, в рамках которого указанные средства были перечислены, организация не получает экономической выгоды, в связи с чем в соответствии с общим принципом, установленным статьей 41 НК РФ, у организации не возникает дохода, учитываемого для целей налогообложения прибыли организаций. </w:t>
      </w:r>
    </w:p>
    <w:p w:rsidR="004E05FC" w:rsidRPr="004E05FC" w:rsidRDefault="004E05FC" w:rsidP="005C69B2">
      <w:pPr>
        <w:pStyle w:val="a9"/>
        <w:spacing w:after="200" w:line="276" w:lineRule="auto"/>
        <w:ind w:left="426"/>
        <w:jc w:val="both"/>
        <w:rPr>
          <w:b/>
          <w:sz w:val="24"/>
          <w:szCs w:val="24"/>
        </w:rPr>
      </w:pPr>
      <w:r w:rsidRPr="004E05FC">
        <w:rPr>
          <w:b/>
          <w:sz w:val="24"/>
          <w:szCs w:val="24"/>
        </w:rPr>
        <w:t>В данном случае</w:t>
      </w:r>
      <w:r>
        <w:rPr>
          <w:b/>
          <w:sz w:val="24"/>
          <w:szCs w:val="24"/>
        </w:rPr>
        <w:t xml:space="preserve"> </w:t>
      </w:r>
      <w:r w:rsidRPr="004E05FC">
        <w:rPr>
          <w:b/>
          <w:sz w:val="24"/>
          <w:szCs w:val="24"/>
        </w:rPr>
        <w:t>ранее использованные средства целевых поступлений необходимо скорректировать на сумму возврата.</w:t>
      </w:r>
    </w:p>
    <w:p w:rsidR="004E05FC" w:rsidRDefault="004E05FC"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07</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3/</w:t>
      </w:r>
      <w:r w:rsidRPr="004B1185">
        <w:rPr>
          <w:i/>
          <w:sz w:val="24"/>
          <w:szCs w:val="24"/>
        </w:rPr>
        <w:t>6</w:t>
      </w:r>
      <w:r>
        <w:rPr>
          <w:i/>
          <w:sz w:val="24"/>
          <w:szCs w:val="24"/>
        </w:rPr>
        <w:t>4002</w:t>
      </w:r>
    </w:p>
    <w:p w:rsidR="004E05FC" w:rsidRPr="004E05FC" w:rsidRDefault="004E05FC" w:rsidP="005C69B2">
      <w:pPr>
        <w:pStyle w:val="a9"/>
        <w:numPr>
          <w:ilvl w:val="0"/>
          <w:numId w:val="2"/>
        </w:numPr>
        <w:spacing w:after="200" w:line="276" w:lineRule="auto"/>
        <w:ind w:left="426" w:hanging="426"/>
        <w:jc w:val="both"/>
        <w:rPr>
          <w:b/>
          <w:sz w:val="24"/>
          <w:szCs w:val="24"/>
        </w:rPr>
      </w:pPr>
      <w:r>
        <w:rPr>
          <w:b/>
          <w:sz w:val="24"/>
          <w:szCs w:val="24"/>
        </w:rPr>
        <w:t>Д</w:t>
      </w:r>
      <w:r w:rsidRPr="004E05FC">
        <w:rPr>
          <w:b/>
          <w:sz w:val="24"/>
          <w:szCs w:val="24"/>
        </w:rPr>
        <w:t>оходы в виде имущества, безвозмездно полученного российской организацией от физического лица, владеющего более чем 50 процентами уставного капитала указанной организации, не учитываются при определении налоговой базы по налогу на прибыль организаций.</w:t>
      </w:r>
    </w:p>
    <w:p w:rsidR="004E05FC" w:rsidRDefault="004E05FC"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07</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w:t>
      </w:r>
      <w:r>
        <w:rPr>
          <w:i/>
          <w:sz w:val="24"/>
          <w:szCs w:val="24"/>
        </w:rPr>
        <w:t>4019</w:t>
      </w:r>
    </w:p>
    <w:p w:rsidR="00810F5B" w:rsidRPr="004E05FC" w:rsidRDefault="00810F5B" w:rsidP="005C69B2">
      <w:pPr>
        <w:pStyle w:val="a9"/>
        <w:numPr>
          <w:ilvl w:val="0"/>
          <w:numId w:val="2"/>
        </w:numPr>
        <w:spacing w:after="200" w:line="276" w:lineRule="auto"/>
        <w:ind w:left="426" w:hanging="426"/>
        <w:jc w:val="both"/>
        <w:rPr>
          <w:b/>
          <w:sz w:val="24"/>
          <w:szCs w:val="24"/>
        </w:rPr>
      </w:pPr>
      <w:proofErr w:type="gramStart"/>
      <w:r>
        <w:rPr>
          <w:b/>
          <w:sz w:val="24"/>
          <w:szCs w:val="24"/>
        </w:rPr>
        <w:t>П</w:t>
      </w:r>
      <w:r w:rsidRPr="00810F5B">
        <w:rPr>
          <w:b/>
          <w:sz w:val="24"/>
          <w:szCs w:val="24"/>
        </w:rPr>
        <w:t xml:space="preserve">одпунктом 3.7 пункта 1 статьи 251 </w:t>
      </w:r>
      <w:r>
        <w:rPr>
          <w:b/>
          <w:sz w:val="24"/>
          <w:szCs w:val="24"/>
        </w:rPr>
        <w:t>НК РФ</w:t>
      </w:r>
      <w:r w:rsidRPr="00810F5B">
        <w:rPr>
          <w:b/>
          <w:sz w:val="24"/>
          <w:szCs w:val="24"/>
        </w:rPr>
        <w:t xml:space="preserve"> установлено, что доходы налогоплательщика в виде имущества, имущественных прав или неимущественных прав в размере их денежной оценки, которые получены в качестве вклада в имущество хозяйственного общества или товарищества в порядке, установленном гражданским законодательством </w:t>
      </w:r>
      <w:r>
        <w:rPr>
          <w:b/>
          <w:sz w:val="24"/>
          <w:szCs w:val="24"/>
        </w:rPr>
        <w:t>РФ</w:t>
      </w:r>
      <w:r w:rsidRPr="00810F5B">
        <w:rPr>
          <w:b/>
          <w:sz w:val="24"/>
          <w:szCs w:val="24"/>
        </w:rPr>
        <w:t>, не учитываются при определении налоговой базы по налогу на прибыль.</w:t>
      </w:r>
      <w:proofErr w:type="gramEnd"/>
    </w:p>
    <w:p w:rsidR="00810F5B" w:rsidRDefault="00810F5B"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07</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w:t>
      </w:r>
      <w:r>
        <w:rPr>
          <w:i/>
          <w:sz w:val="24"/>
          <w:szCs w:val="24"/>
        </w:rPr>
        <w:t>4186</w:t>
      </w:r>
    </w:p>
    <w:p w:rsidR="004E05FC" w:rsidRPr="004E05FC" w:rsidRDefault="004E05FC" w:rsidP="005C69B2">
      <w:pPr>
        <w:pStyle w:val="a9"/>
        <w:numPr>
          <w:ilvl w:val="0"/>
          <w:numId w:val="2"/>
        </w:numPr>
        <w:spacing w:after="200" w:line="276" w:lineRule="auto"/>
        <w:ind w:left="426" w:hanging="426"/>
        <w:jc w:val="both"/>
        <w:rPr>
          <w:b/>
          <w:sz w:val="24"/>
          <w:szCs w:val="24"/>
        </w:rPr>
      </w:pPr>
      <w:r>
        <w:rPr>
          <w:b/>
          <w:sz w:val="24"/>
          <w:szCs w:val="24"/>
        </w:rPr>
        <w:t>Х</w:t>
      </w:r>
      <w:r w:rsidRPr="004E05FC">
        <w:rPr>
          <w:b/>
          <w:sz w:val="24"/>
          <w:szCs w:val="24"/>
        </w:rPr>
        <w:t>озяйствующие стороны при оформлении первичных учетных документов могут организовать электронный документооборот при условии соблюдения требований Закона N 63-ФЗ</w:t>
      </w:r>
      <w:r>
        <w:rPr>
          <w:b/>
          <w:sz w:val="24"/>
          <w:szCs w:val="24"/>
        </w:rPr>
        <w:t xml:space="preserve"> </w:t>
      </w:r>
      <w:r w:rsidRPr="004E05FC">
        <w:rPr>
          <w:b/>
          <w:sz w:val="24"/>
          <w:szCs w:val="24"/>
        </w:rPr>
        <w:t>"Об электронной подписи".</w:t>
      </w:r>
    </w:p>
    <w:p w:rsidR="004E05FC" w:rsidRDefault="004E05FC"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10</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w:t>
      </w:r>
      <w:r>
        <w:rPr>
          <w:i/>
          <w:sz w:val="24"/>
          <w:szCs w:val="24"/>
        </w:rPr>
        <w:t>4480</w:t>
      </w:r>
    </w:p>
    <w:p w:rsidR="004E05FC" w:rsidRPr="004E05FC" w:rsidRDefault="004E05FC" w:rsidP="005C69B2">
      <w:pPr>
        <w:pStyle w:val="a9"/>
        <w:numPr>
          <w:ilvl w:val="0"/>
          <w:numId w:val="2"/>
        </w:numPr>
        <w:spacing w:after="200" w:line="276" w:lineRule="auto"/>
        <w:ind w:left="426" w:hanging="426"/>
        <w:jc w:val="both"/>
        <w:rPr>
          <w:b/>
          <w:sz w:val="24"/>
          <w:szCs w:val="24"/>
        </w:rPr>
      </w:pPr>
      <w:r>
        <w:rPr>
          <w:b/>
          <w:sz w:val="24"/>
          <w:szCs w:val="24"/>
        </w:rPr>
        <w:t>П</w:t>
      </w:r>
      <w:r w:rsidRPr="004E05FC">
        <w:rPr>
          <w:b/>
          <w:sz w:val="24"/>
          <w:szCs w:val="24"/>
        </w:rPr>
        <w:t>ри изъятии недвижимого имущества путем его выкупа для государственных или муниципальных нужд у налогоплательщика возникает доход, который учитывается при формировании налогооблагаемой прибыли.</w:t>
      </w:r>
    </w:p>
    <w:p w:rsidR="004E05FC" w:rsidRPr="00501263" w:rsidRDefault="004E05FC" w:rsidP="005C69B2">
      <w:pPr>
        <w:pStyle w:val="a9"/>
        <w:spacing w:after="200" w:line="276" w:lineRule="auto"/>
        <w:ind w:left="426"/>
        <w:jc w:val="both"/>
        <w:rPr>
          <w:b/>
          <w:sz w:val="24"/>
          <w:szCs w:val="24"/>
        </w:rPr>
      </w:pPr>
      <w:r w:rsidRPr="004E05FC">
        <w:rPr>
          <w:b/>
          <w:sz w:val="24"/>
          <w:szCs w:val="24"/>
        </w:rPr>
        <w:t>При этом если в связи с изъятием земельного участка путем его выкупа для государственных или муниципальных нужд происходит переход права собственности на данный земельный участок, то данная операция признается для целей налогообложения реализацией земельного участка.</w:t>
      </w:r>
    </w:p>
    <w:p w:rsidR="004E05FC" w:rsidRDefault="004E05FC"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10</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w:t>
      </w:r>
      <w:r>
        <w:rPr>
          <w:i/>
          <w:sz w:val="24"/>
          <w:szCs w:val="24"/>
        </w:rPr>
        <w:t>4481</w:t>
      </w:r>
    </w:p>
    <w:p w:rsidR="004E05FC" w:rsidRPr="004E05FC" w:rsidRDefault="004E05FC" w:rsidP="005C69B2">
      <w:pPr>
        <w:pStyle w:val="a9"/>
        <w:spacing w:after="200" w:line="276" w:lineRule="auto"/>
        <w:ind w:left="0" w:firstLine="426"/>
        <w:jc w:val="both"/>
        <w:rPr>
          <w:sz w:val="24"/>
          <w:szCs w:val="24"/>
        </w:rPr>
      </w:pPr>
      <w:r w:rsidRPr="004E05FC">
        <w:rPr>
          <w:sz w:val="24"/>
          <w:szCs w:val="24"/>
        </w:rPr>
        <w:t>Особенности определения расходов при реализации товаров и (или) имущественных прав определены статьей 268 НК РФ, согласно которой доход от реализации земельного участка при формировании налогооблагаемой прибыли уменьшается на расходы, связанные с приобретением этого участка.</w:t>
      </w:r>
    </w:p>
    <w:p w:rsidR="00501263" w:rsidRDefault="00501263" w:rsidP="005C69B2">
      <w:pPr>
        <w:pStyle w:val="a9"/>
        <w:spacing w:after="200" w:line="276" w:lineRule="auto"/>
        <w:ind w:left="426" w:hanging="426"/>
        <w:jc w:val="both"/>
        <w:rPr>
          <w:i/>
          <w:sz w:val="24"/>
          <w:szCs w:val="24"/>
        </w:rPr>
      </w:pPr>
    </w:p>
    <w:p w:rsidR="00501263" w:rsidRPr="00501263" w:rsidRDefault="00501263" w:rsidP="005C69B2">
      <w:pPr>
        <w:pStyle w:val="a9"/>
        <w:numPr>
          <w:ilvl w:val="0"/>
          <w:numId w:val="2"/>
        </w:numPr>
        <w:spacing w:after="200" w:line="276" w:lineRule="auto"/>
        <w:ind w:left="426" w:hanging="426"/>
        <w:jc w:val="both"/>
        <w:rPr>
          <w:b/>
          <w:sz w:val="24"/>
          <w:szCs w:val="24"/>
        </w:rPr>
      </w:pPr>
      <w:r w:rsidRPr="00501263">
        <w:rPr>
          <w:b/>
          <w:sz w:val="24"/>
          <w:szCs w:val="24"/>
        </w:rPr>
        <w:t>Вопросы квалификации произведенных работ и отнесения их к текущему или капитальному ремонту не являются предметом законодательства о налогах и сборах Российской Федерации.</w:t>
      </w:r>
    </w:p>
    <w:p w:rsidR="00501263" w:rsidRPr="00501263" w:rsidRDefault="00501263" w:rsidP="005C69B2">
      <w:pPr>
        <w:pStyle w:val="a9"/>
        <w:spacing w:after="200" w:line="276" w:lineRule="auto"/>
        <w:ind w:left="426"/>
        <w:jc w:val="both"/>
        <w:rPr>
          <w:b/>
          <w:sz w:val="24"/>
          <w:szCs w:val="24"/>
        </w:rPr>
      </w:pPr>
      <w:r w:rsidRPr="00501263">
        <w:rPr>
          <w:b/>
          <w:sz w:val="24"/>
          <w:szCs w:val="24"/>
        </w:rPr>
        <w:t>По вопросам применения Постановлений Госстроя СССР рекомендуем обращаться в Минстрой России.</w:t>
      </w:r>
    </w:p>
    <w:p w:rsidR="00501263" w:rsidRDefault="00501263"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10</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w:t>
      </w:r>
      <w:r>
        <w:rPr>
          <w:i/>
          <w:sz w:val="24"/>
          <w:szCs w:val="24"/>
        </w:rPr>
        <w:t>4483</w:t>
      </w:r>
    </w:p>
    <w:p w:rsidR="00501263" w:rsidRPr="00501263" w:rsidRDefault="00501263" w:rsidP="005C69B2">
      <w:pPr>
        <w:pStyle w:val="a9"/>
        <w:numPr>
          <w:ilvl w:val="0"/>
          <w:numId w:val="2"/>
        </w:numPr>
        <w:spacing w:after="200" w:line="276" w:lineRule="auto"/>
        <w:ind w:left="426" w:hanging="426"/>
        <w:jc w:val="both"/>
        <w:rPr>
          <w:b/>
          <w:sz w:val="24"/>
          <w:szCs w:val="24"/>
        </w:rPr>
      </w:pPr>
      <w:r w:rsidRPr="00501263">
        <w:rPr>
          <w:b/>
          <w:sz w:val="24"/>
          <w:szCs w:val="24"/>
        </w:rPr>
        <w:t>Федеральн</w:t>
      </w:r>
      <w:r>
        <w:rPr>
          <w:b/>
          <w:sz w:val="24"/>
          <w:szCs w:val="24"/>
        </w:rPr>
        <w:t>ый закон</w:t>
      </w:r>
      <w:r w:rsidRPr="00501263">
        <w:rPr>
          <w:b/>
          <w:sz w:val="24"/>
          <w:szCs w:val="24"/>
        </w:rPr>
        <w:t xml:space="preserve"> от 06.12.2011 N 402-ФЗ "О бухгалтерском учете"</w:t>
      </w:r>
      <w:r>
        <w:rPr>
          <w:b/>
          <w:sz w:val="24"/>
          <w:szCs w:val="24"/>
        </w:rPr>
        <w:t xml:space="preserve"> </w:t>
      </w:r>
      <w:r w:rsidRPr="00501263">
        <w:rPr>
          <w:b/>
          <w:sz w:val="24"/>
          <w:szCs w:val="24"/>
        </w:rPr>
        <w:t>определяет перечень обязательных реквизитов первичного учетного документа, но не устанавливает конкретные виды документов, которые должны применяться экономическими субъектами в качестве первичных учетных документов для оформления фактов хозяйственной жизни.</w:t>
      </w:r>
    </w:p>
    <w:p w:rsidR="00501263" w:rsidRPr="002E7E57" w:rsidRDefault="00501263" w:rsidP="005C69B2">
      <w:pPr>
        <w:pStyle w:val="a9"/>
        <w:spacing w:after="200" w:line="276" w:lineRule="auto"/>
        <w:ind w:left="426"/>
        <w:jc w:val="both"/>
        <w:rPr>
          <w:b/>
          <w:sz w:val="24"/>
          <w:szCs w:val="24"/>
        </w:rPr>
      </w:pPr>
      <w:r w:rsidRPr="00501263">
        <w:rPr>
          <w:b/>
          <w:sz w:val="24"/>
          <w:szCs w:val="24"/>
        </w:rPr>
        <w:t xml:space="preserve">При этом если действующим законодательством </w:t>
      </w:r>
      <w:r>
        <w:rPr>
          <w:b/>
          <w:sz w:val="24"/>
          <w:szCs w:val="24"/>
        </w:rPr>
        <w:t>РФ</w:t>
      </w:r>
      <w:r w:rsidRPr="00501263">
        <w:rPr>
          <w:b/>
          <w:sz w:val="24"/>
          <w:szCs w:val="24"/>
        </w:rPr>
        <w:t xml:space="preserve"> для оформления конкретных операций установлены обязательные формы документов, то применяться должны установленные действующим законодательством формы документов.</w:t>
      </w:r>
    </w:p>
    <w:p w:rsidR="00501263" w:rsidRDefault="00501263"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10</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07</w:t>
      </w:r>
      <w:r w:rsidRPr="004B1185">
        <w:rPr>
          <w:i/>
          <w:sz w:val="24"/>
          <w:szCs w:val="24"/>
        </w:rPr>
        <w:t>/6</w:t>
      </w:r>
      <w:r>
        <w:rPr>
          <w:i/>
          <w:sz w:val="24"/>
          <w:szCs w:val="24"/>
        </w:rPr>
        <w:t>4487</w:t>
      </w:r>
    </w:p>
    <w:p w:rsidR="00B02AAA" w:rsidRPr="002E7E57" w:rsidRDefault="00B02AAA" w:rsidP="005C69B2">
      <w:pPr>
        <w:pStyle w:val="a9"/>
        <w:numPr>
          <w:ilvl w:val="0"/>
          <w:numId w:val="2"/>
        </w:numPr>
        <w:spacing w:after="200" w:line="276" w:lineRule="auto"/>
        <w:ind w:left="426" w:hanging="426"/>
        <w:jc w:val="both"/>
        <w:rPr>
          <w:b/>
          <w:sz w:val="24"/>
          <w:szCs w:val="24"/>
        </w:rPr>
      </w:pPr>
      <w:proofErr w:type="gramStart"/>
      <w:r w:rsidRPr="00B02AAA">
        <w:rPr>
          <w:b/>
          <w:sz w:val="24"/>
          <w:szCs w:val="24"/>
        </w:rPr>
        <w:t xml:space="preserve">В отсутствие непосредственной связи между начисляемыми в пользу работника выплатами и выполнением конкретной НИОКР расходы на оплату труда, поименованные в пунктах 4 - 10, 12 - 20 и 22 - 25 статьи 255 </w:t>
      </w:r>
      <w:r>
        <w:rPr>
          <w:b/>
          <w:sz w:val="24"/>
          <w:szCs w:val="24"/>
        </w:rPr>
        <w:t>НК РФ</w:t>
      </w:r>
      <w:r w:rsidRPr="00B02AAA">
        <w:rPr>
          <w:b/>
          <w:sz w:val="24"/>
          <w:szCs w:val="24"/>
        </w:rPr>
        <w:t xml:space="preserve">, под действие статьи 262 </w:t>
      </w:r>
      <w:r>
        <w:rPr>
          <w:b/>
          <w:sz w:val="24"/>
          <w:szCs w:val="24"/>
        </w:rPr>
        <w:t>НК РФ</w:t>
      </w:r>
      <w:r w:rsidRPr="00B02AAA">
        <w:rPr>
          <w:b/>
          <w:sz w:val="24"/>
          <w:szCs w:val="24"/>
        </w:rPr>
        <w:t xml:space="preserve"> не подпадают и признаются расходами дня целей исчисления налога на прибыль организаций в общеустановленном порядке.</w:t>
      </w:r>
      <w:proofErr w:type="gramEnd"/>
    </w:p>
    <w:p w:rsidR="00B02AAA" w:rsidRDefault="00B02AAA"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10</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w:t>
      </w:r>
      <w:r>
        <w:rPr>
          <w:i/>
          <w:sz w:val="24"/>
          <w:szCs w:val="24"/>
        </w:rPr>
        <w:t>4496</w:t>
      </w:r>
    </w:p>
    <w:p w:rsidR="00B02AAA" w:rsidRPr="00B02AAA" w:rsidRDefault="00B02AAA" w:rsidP="005C69B2">
      <w:pPr>
        <w:pStyle w:val="a9"/>
        <w:spacing w:after="200" w:line="276" w:lineRule="auto"/>
        <w:ind w:left="0" w:firstLine="426"/>
        <w:jc w:val="both"/>
        <w:rPr>
          <w:sz w:val="24"/>
          <w:szCs w:val="24"/>
        </w:rPr>
      </w:pPr>
      <w:proofErr w:type="gramStart"/>
      <w:r w:rsidRPr="00B02AAA">
        <w:rPr>
          <w:sz w:val="24"/>
          <w:szCs w:val="24"/>
        </w:rPr>
        <w:t>Суммы обязательного социального страхования от несчастных случаев на производстве и профессиональных заболеваний, осуществляемого в соответствии с Федеральным законом от 24.07.1998 N 125-ФЗ "Об обязательном социальном страховании от несчастных случаев на производстве и профессиональных заболеваний", соответствующие учтенным в составе расходов на НИОКР суммам на оплату труда, отражаются в соответствии с подпунктом 4 пункта 2 статьи 262 НК РФ как другие расходы</w:t>
      </w:r>
      <w:proofErr w:type="gramEnd"/>
      <w:r w:rsidRPr="00B02AAA">
        <w:rPr>
          <w:sz w:val="24"/>
          <w:szCs w:val="24"/>
        </w:rPr>
        <w:t xml:space="preserve">, непосредственно </w:t>
      </w:r>
      <w:proofErr w:type="gramStart"/>
      <w:r w:rsidRPr="00B02AAA">
        <w:rPr>
          <w:sz w:val="24"/>
          <w:szCs w:val="24"/>
        </w:rPr>
        <w:t>связанные</w:t>
      </w:r>
      <w:proofErr w:type="gramEnd"/>
      <w:r w:rsidRPr="00B02AAA">
        <w:rPr>
          <w:sz w:val="24"/>
          <w:szCs w:val="24"/>
        </w:rPr>
        <w:t xml:space="preserve"> с выполнением НИОКР.</w:t>
      </w:r>
    </w:p>
    <w:p w:rsidR="00713BAC" w:rsidRDefault="00713BAC" w:rsidP="005C69B2">
      <w:pPr>
        <w:pStyle w:val="a9"/>
        <w:spacing w:after="200" w:line="276" w:lineRule="auto"/>
        <w:ind w:left="426" w:hanging="426"/>
        <w:jc w:val="both"/>
        <w:rPr>
          <w:i/>
          <w:sz w:val="24"/>
          <w:szCs w:val="24"/>
        </w:rPr>
      </w:pPr>
    </w:p>
    <w:p w:rsidR="00713BAC" w:rsidRPr="00713BAC" w:rsidRDefault="00713BAC" w:rsidP="005C69B2">
      <w:pPr>
        <w:pStyle w:val="a9"/>
        <w:numPr>
          <w:ilvl w:val="0"/>
          <w:numId w:val="2"/>
        </w:numPr>
        <w:spacing w:after="200" w:line="276" w:lineRule="auto"/>
        <w:ind w:left="426" w:hanging="426"/>
        <w:jc w:val="both"/>
        <w:rPr>
          <w:b/>
          <w:sz w:val="24"/>
          <w:szCs w:val="24"/>
        </w:rPr>
      </w:pPr>
      <w:r>
        <w:rPr>
          <w:b/>
          <w:sz w:val="24"/>
          <w:szCs w:val="24"/>
        </w:rPr>
        <w:t>Ц</w:t>
      </w:r>
      <w:r w:rsidRPr="00713BAC">
        <w:rPr>
          <w:b/>
          <w:sz w:val="24"/>
          <w:szCs w:val="24"/>
        </w:rPr>
        <w:t>елевые поступления на содержание некоммерческих организаций и ведение ими уставной деятельности, поступившие безвозмездно от организаций и (или) физических лиц, а также расходы, произведенные за счет целевых поступлений, в целях налогообложения прибыли не учитываются.</w:t>
      </w:r>
    </w:p>
    <w:p w:rsidR="00713BAC" w:rsidRPr="00713BAC" w:rsidRDefault="00713BAC" w:rsidP="005C69B2">
      <w:pPr>
        <w:pStyle w:val="a9"/>
        <w:spacing w:after="200" w:line="276" w:lineRule="auto"/>
        <w:ind w:left="426"/>
        <w:jc w:val="both"/>
        <w:rPr>
          <w:b/>
          <w:sz w:val="24"/>
          <w:szCs w:val="24"/>
        </w:rPr>
      </w:pPr>
      <w:r w:rsidRPr="00713BAC">
        <w:rPr>
          <w:b/>
          <w:sz w:val="24"/>
          <w:szCs w:val="24"/>
        </w:rPr>
        <w:t>Соответственно, если амортизируемое имущество приобретено (создано) полностью за счет средств целевого финансирования, то такое имущество не подлежит амортизации.</w:t>
      </w:r>
    </w:p>
    <w:p w:rsidR="00713BAC" w:rsidRPr="00713BAC" w:rsidRDefault="00713BAC" w:rsidP="005C69B2">
      <w:pPr>
        <w:pStyle w:val="a9"/>
        <w:spacing w:after="200" w:line="276" w:lineRule="auto"/>
        <w:ind w:left="426"/>
        <w:jc w:val="both"/>
        <w:rPr>
          <w:b/>
          <w:sz w:val="24"/>
          <w:szCs w:val="24"/>
        </w:rPr>
      </w:pPr>
      <w:r w:rsidRPr="00713BAC">
        <w:rPr>
          <w:b/>
          <w:sz w:val="24"/>
          <w:szCs w:val="24"/>
        </w:rPr>
        <w:t>Если основные средства приобретены некоммерческой организацией за счет средств, полученных от приносящей доход деятельности, и используются только в предпринимательской деятельности данной организации, то амортизация по таким основным средствам начисляется в общем порядке, установленном главой 25 НК РФ.</w:t>
      </w:r>
    </w:p>
    <w:p w:rsidR="00713BAC" w:rsidRPr="002E7E57" w:rsidRDefault="00713BAC" w:rsidP="005C69B2">
      <w:pPr>
        <w:pStyle w:val="a9"/>
        <w:spacing w:after="200" w:line="276" w:lineRule="auto"/>
        <w:ind w:left="426"/>
        <w:jc w:val="both"/>
        <w:rPr>
          <w:b/>
          <w:sz w:val="24"/>
          <w:szCs w:val="24"/>
        </w:rPr>
      </w:pPr>
      <w:proofErr w:type="gramStart"/>
      <w:r w:rsidRPr="00713BAC">
        <w:rPr>
          <w:b/>
          <w:sz w:val="24"/>
          <w:szCs w:val="24"/>
        </w:rPr>
        <w:t>Если же такие основные средства используются как в приносящей доход деятельности, так и в некоммерческой деятельности организации, то амортизационные отчисления должны распределяться пропорционально объему дохода, полученного от каждого вида деятельности, в соответствии с порядком, установленным статьей 274 НК РФ.</w:t>
      </w:r>
      <w:proofErr w:type="gramEnd"/>
    </w:p>
    <w:p w:rsidR="00713BAC" w:rsidRDefault="00713BAC"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11</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3/</w:t>
      </w:r>
      <w:r w:rsidRPr="004B1185">
        <w:rPr>
          <w:i/>
          <w:sz w:val="24"/>
          <w:szCs w:val="24"/>
        </w:rPr>
        <w:t>6</w:t>
      </w:r>
      <w:r>
        <w:rPr>
          <w:i/>
          <w:sz w:val="24"/>
          <w:szCs w:val="24"/>
        </w:rPr>
        <w:t>4931</w:t>
      </w:r>
    </w:p>
    <w:p w:rsidR="00B02AAA" w:rsidRPr="00B02AAA" w:rsidRDefault="00B02AAA" w:rsidP="005C69B2">
      <w:pPr>
        <w:pStyle w:val="a9"/>
        <w:numPr>
          <w:ilvl w:val="0"/>
          <w:numId w:val="2"/>
        </w:numPr>
        <w:spacing w:after="200" w:line="276" w:lineRule="auto"/>
        <w:ind w:left="426" w:hanging="426"/>
        <w:jc w:val="both"/>
        <w:rPr>
          <w:b/>
          <w:sz w:val="24"/>
          <w:szCs w:val="24"/>
        </w:rPr>
      </w:pPr>
      <w:r>
        <w:rPr>
          <w:b/>
          <w:sz w:val="24"/>
          <w:szCs w:val="24"/>
        </w:rPr>
        <w:t>В</w:t>
      </w:r>
      <w:r w:rsidRPr="00B02AAA">
        <w:rPr>
          <w:b/>
          <w:sz w:val="24"/>
          <w:szCs w:val="24"/>
        </w:rPr>
        <w:t xml:space="preserve"> случае, когда основное средство полностью </w:t>
      </w:r>
      <w:proofErr w:type="spellStart"/>
      <w:r w:rsidRPr="00B02AAA">
        <w:rPr>
          <w:b/>
          <w:sz w:val="24"/>
          <w:szCs w:val="24"/>
        </w:rPr>
        <w:t>самортизировано</w:t>
      </w:r>
      <w:proofErr w:type="spellEnd"/>
      <w:r w:rsidRPr="00B02AAA">
        <w:rPr>
          <w:b/>
          <w:sz w:val="24"/>
          <w:szCs w:val="24"/>
        </w:rPr>
        <w:t xml:space="preserve"> и проведена его модернизация, в целях налогового учета увеличивается первоначальная стоимость такого основного средства на стоимость проведенной модернизации.</w:t>
      </w:r>
    </w:p>
    <w:p w:rsidR="00B02AAA" w:rsidRPr="002E7E57" w:rsidRDefault="00B02AAA" w:rsidP="005C69B2">
      <w:pPr>
        <w:pStyle w:val="a9"/>
        <w:spacing w:after="200" w:line="276" w:lineRule="auto"/>
        <w:ind w:left="426"/>
        <w:jc w:val="both"/>
        <w:rPr>
          <w:b/>
          <w:sz w:val="24"/>
          <w:szCs w:val="24"/>
        </w:rPr>
      </w:pPr>
      <w:r w:rsidRPr="00B02AAA">
        <w:rPr>
          <w:b/>
          <w:sz w:val="24"/>
          <w:szCs w:val="24"/>
        </w:rPr>
        <w:t>При этом сумма начисленной за один месяц амортизации в отношении объекта амортизируемого имущества будет определяться как произведение его увеличенной в результате модернизации первоначальной стоимости и нормы амортизации, определенной исходя из срока полезного использования данного объекта.</w:t>
      </w:r>
    </w:p>
    <w:p w:rsidR="00B02AAA" w:rsidRDefault="00B02AAA"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11</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w:t>
      </w:r>
      <w:r>
        <w:rPr>
          <w:i/>
          <w:sz w:val="24"/>
          <w:szCs w:val="24"/>
        </w:rPr>
        <w:t>4978</w:t>
      </w:r>
    </w:p>
    <w:p w:rsidR="00713BAC" w:rsidRPr="002E7E57" w:rsidRDefault="00713BAC" w:rsidP="005C69B2">
      <w:pPr>
        <w:pStyle w:val="a9"/>
        <w:numPr>
          <w:ilvl w:val="0"/>
          <w:numId w:val="2"/>
        </w:numPr>
        <w:spacing w:after="200" w:line="276" w:lineRule="auto"/>
        <w:ind w:left="426" w:hanging="426"/>
        <w:jc w:val="both"/>
        <w:rPr>
          <w:b/>
          <w:sz w:val="24"/>
          <w:szCs w:val="24"/>
        </w:rPr>
      </w:pPr>
      <w:r>
        <w:rPr>
          <w:b/>
          <w:sz w:val="24"/>
          <w:szCs w:val="24"/>
        </w:rPr>
        <w:t>Р</w:t>
      </w:r>
      <w:r w:rsidRPr="00713BAC">
        <w:rPr>
          <w:b/>
          <w:sz w:val="24"/>
          <w:szCs w:val="24"/>
        </w:rPr>
        <w:t>асходы работника в командировке могут быть учтены организацией в составе прочих расходов, связанных с производством и (или) реализацией, в случае оформления документами, соответствующими требованиям действующего законодательства, при условии обоснованности таких расходов.</w:t>
      </w:r>
    </w:p>
    <w:p w:rsidR="002E7E57" w:rsidRDefault="00713BAC"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12</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w:t>
      </w:r>
      <w:r>
        <w:rPr>
          <w:i/>
          <w:sz w:val="24"/>
          <w:szCs w:val="24"/>
        </w:rPr>
        <w:t>5357</w:t>
      </w:r>
    </w:p>
    <w:p w:rsidR="002E7E57" w:rsidRPr="002E7E57" w:rsidRDefault="002E7E57" w:rsidP="005C69B2">
      <w:pPr>
        <w:pStyle w:val="a9"/>
        <w:numPr>
          <w:ilvl w:val="0"/>
          <w:numId w:val="2"/>
        </w:numPr>
        <w:spacing w:after="200" w:line="276" w:lineRule="auto"/>
        <w:ind w:left="426" w:hanging="426"/>
        <w:jc w:val="both"/>
        <w:rPr>
          <w:b/>
          <w:sz w:val="24"/>
          <w:szCs w:val="24"/>
        </w:rPr>
      </w:pPr>
      <w:r>
        <w:rPr>
          <w:b/>
          <w:sz w:val="24"/>
          <w:szCs w:val="24"/>
        </w:rPr>
        <w:t>О</w:t>
      </w:r>
      <w:r w:rsidRPr="002E7E57">
        <w:rPr>
          <w:b/>
          <w:sz w:val="24"/>
          <w:szCs w:val="24"/>
        </w:rPr>
        <w:t>рганизации, имеющие статус сельскохозяйственного товаропроизводителя, в соответствии с пунктом 2 статьи 346.2 НК РФ, должны применять налоговую ставку в размере 0 процентов по налогу на прибыль организаций к прибыли от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налогоплательщиками собственной сельскохозяйственной продукции.</w:t>
      </w:r>
    </w:p>
    <w:p w:rsidR="002E7E57" w:rsidRDefault="002E7E57"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13</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w:t>
      </w:r>
      <w:r>
        <w:rPr>
          <w:i/>
          <w:sz w:val="24"/>
          <w:szCs w:val="24"/>
        </w:rPr>
        <w:t>5651</w:t>
      </w:r>
    </w:p>
    <w:p w:rsidR="00713BAC" w:rsidRPr="00713BAC" w:rsidRDefault="00713BAC" w:rsidP="005C69B2">
      <w:pPr>
        <w:pStyle w:val="a9"/>
        <w:numPr>
          <w:ilvl w:val="0"/>
          <w:numId w:val="2"/>
        </w:numPr>
        <w:spacing w:after="200" w:line="276" w:lineRule="auto"/>
        <w:ind w:left="426" w:hanging="426"/>
        <w:jc w:val="both"/>
        <w:rPr>
          <w:b/>
          <w:sz w:val="24"/>
          <w:szCs w:val="24"/>
        </w:rPr>
      </w:pPr>
      <w:r>
        <w:rPr>
          <w:b/>
          <w:sz w:val="24"/>
          <w:szCs w:val="24"/>
        </w:rPr>
        <w:t>В</w:t>
      </w:r>
      <w:r w:rsidRPr="00713BAC">
        <w:rPr>
          <w:b/>
          <w:sz w:val="24"/>
          <w:szCs w:val="24"/>
        </w:rPr>
        <w:t xml:space="preserve"> расчете Д</w:t>
      </w:r>
      <w:proofErr w:type="gramStart"/>
      <w:r w:rsidRPr="00713BAC">
        <w:rPr>
          <w:b/>
          <w:sz w:val="24"/>
          <w:szCs w:val="24"/>
        </w:rPr>
        <w:t>2</w:t>
      </w:r>
      <w:proofErr w:type="gramEnd"/>
      <w:r w:rsidRPr="00713BAC">
        <w:rPr>
          <w:b/>
          <w:sz w:val="24"/>
          <w:szCs w:val="24"/>
        </w:rPr>
        <w:t xml:space="preserve"> принимают участие только суммы дивидендов, которые ранее не учитывалась при определении налоговой базы и не включались в расчет показателя Д2 в прошлых периодах.</w:t>
      </w:r>
    </w:p>
    <w:p w:rsidR="00713BAC" w:rsidRPr="002E7E57" w:rsidRDefault="00713BAC" w:rsidP="005C69B2">
      <w:pPr>
        <w:pStyle w:val="a9"/>
        <w:spacing w:after="200" w:line="276" w:lineRule="auto"/>
        <w:ind w:left="426"/>
        <w:jc w:val="both"/>
        <w:rPr>
          <w:b/>
          <w:sz w:val="24"/>
          <w:szCs w:val="24"/>
        </w:rPr>
      </w:pPr>
      <w:r w:rsidRPr="00713BAC">
        <w:rPr>
          <w:b/>
          <w:sz w:val="24"/>
          <w:szCs w:val="24"/>
        </w:rPr>
        <w:t>Если на дату принятия решения о выплате дивидендов сумма полученных дивидендов (Д</w:t>
      </w:r>
      <w:proofErr w:type="gramStart"/>
      <w:r w:rsidRPr="00713BAC">
        <w:rPr>
          <w:b/>
          <w:sz w:val="24"/>
          <w:szCs w:val="24"/>
        </w:rPr>
        <w:t>2</w:t>
      </w:r>
      <w:proofErr w:type="gramEnd"/>
      <w:r w:rsidRPr="00713BAC">
        <w:rPr>
          <w:b/>
          <w:sz w:val="24"/>
          <w:szCs w:val="24"/>
        </w:rPr>
        <w:t>) превышает общую сумму дивидендов, подлежащую распределению (Д1), то значение Н (суммы налога, подлежащего удержанию) принимает отрицательное значение, следовательно, обязанность по уплате налога не возникает и возмещение из бюджета не производится. При этом основания для повторного учета разницы между этими показателями, следуя положениям пункта 5 статьи 275 НК РФ, отсутствуют.</w:t>
      </w:r>
    </w:p>
    <w:p w:rsidR="00713BAC" w:rsidRDefault="00713BAC"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13</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2/</w:t>
      </w:r>
      <w:r w:rsidRPr="004B1185">
        <w:rPr>
          <w:i/>
          <w:sz w:val="24"/>
          <w:szCs w:val="24"/>
        </w:rPr>
        <w:t>6</w:t>
      </w:r>
      <w:r>
        <w:rPr>
          <w:i/>
          <w:sz w:val="24"/>
          <w:szCs w:val="24"/>
        </w:rPr>
        <w:t>5705</w:t>
      </w:r>
    </w:p>
    <w:p w:rsidR="002E7E57" w:rsidRPr="002E7E57" w:rsidRDefault="002E7E57" w:rsidP="005C69B2">
      <w:pPr>
        <w:pStyle w:val="a9"/>
        <w:numPr>
          <w:ilvl w:val="0"/>
          <w:numId w:val="2"/>
        </w:numPr>
        <w:spacing w:after="200" w:line="276" w:lineRule="auto"/>
        <w:ind w:left="426" w:hanging="426"/>
        <w:jc w:val="both"/>
        <w:rPr>
          <w:b/>
          <w:sz w:val="24"/>
          <w:szCs w:val="24"/>
        </w:rPr>
      </w:pPr>
      <w:r>
        <w:rPr>
          <w:b/>
          <w:sz w:val="24"/>
          <w:szCs w:val="24"/>
        </w:rPr>
        <w:t>Р</w:t>
      </w:r>
      <w:r w:rsidRPr="002E7E57">
        <w:rPr>
          <w:b/>
          <w:sz w:val="24"/>
          <w:szCs w:val="24"/>
        </w:rPr>
        <w:t>асходы налогоплательщика, связанные с приобретением прав на заключение договора, должны учитываться в течение срока действия такого договора при условии соответствия критериям статьи 252 НК РФ.</w:t>
      </w:r>
    </w:p>
    <w:p w:rsidR="002E7E57" w:rsidRDefault="002E7E57"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13</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w:t>
      </w:r>
      <w:r>
        <w:rPr>
          <w:i/>
          <w:sz w:val="24"/>
          <w:szCs w:val="24"/>
        </w:rPr>
        <w:t>5727</w:t>
      </w:r>
    </w:p>
    <w:p w:rsidR="002E7E57" w:rsidRPr="002E7E57" w:rsidRDefault="002E7E57" w:rsidP="005C69B2">
      <w:pPr>
        <w:pStyle w:val="a9"/>
        <w:numPr>
          <w:ilvl w:val="0"/>
          <w:numId w:val="2"/>
        </w:numPr>
        <w:spacing w:after="200" w:line="276" w:lineRule="auto"/>
        <w:ind w:left="426" w:hanging="426"/>
        <w:jc w:val="both"/>
        <w:rPr>
          <w:b/>
          <w:sz w:val="24"/>
          <w:szCs w:val="24"/>
        </w:rPr>
      </w:pPr>
      <w:r w:rsidRPr="002E7E57">
        <w:rPr>
          <w:b/>
          <w:sz w:val="24"/>
          <w:szCs w:val="24"/>
        </w:rPr>
        <w:t>Полученные сельскохозяйственным товаропроизводителем доходы от предоставления займа не относятся к деятельности, поименованной в пункте 1.3 статьи 284 НК РФ, в связи с чем</w:t>
      </w:r>
      <w:r>
        <w:rPr>
          <w:b/>
          <w:sz w:val="24"/>
          <w:szCs w:val="24"/>
        </w:rPr>
        <w:t>,</w:t>
      </w:r>
      <w:r w:rsidRPr="002E7E57">
        <w:rPr>
          <w:b/>
          <w:sz w:val="24"/>
          <w:szCs w:val="24"/>
        </w:rPr>
        <w:t xml:space="preserve"> данные доходы подлежат налогообложению налогом на прибыль организаций в общеустановленном порядке.</w:t>
      </w:r>
    </w:p>
    <w:p w:rsidR="002E7E57" w:rsidRDefault="002E7E57"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14</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w:t>
      </w:r>
      <w:r>
        <w:rPr>
          <w:i/>
          <w:sz w:val="24"/>
          <w:szCs w:val="24"/>
        </w:rPr>
        <w:t>5824</w:t>
      </w:r>
    </w:p>
    <w:p w:rsidR="002E7E57" w:rsidRPr="002E7E57" w:rsidRDefault="002E7E57" w:rsidP="005C69B2">
      <w:pPr>
        <w:pStyle w:val="a9"/>
        <w:numPr>
          <w:ilvl w:val="0"/>
          <w:numId w:val="2"/>
        </w:numPr>
        <w:spacing w:after="200" w:line="276" w:lineRule="auto"/>
        <w:ind w:left="426" w:hanging="426"/>
        <w:jc w:val="both"/>
        <w:rPr>
          <w:b/>
          <w:sz w:val="24"/>
          <w:szCs w:val="24"/>
        </w:rPr>
      </w:pPr>
      <w:r w:rsidRPr="002E7E57">
        <w:rPr>
          <w:b/>
          <w:sz w:val="24"/>
          <w:szCs w:val="24"/>
        </w:rPr>
        <w:t>Статьей 18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установлен перечень целей, на которые застройщик может использовать денежные средства, уплачиваемые участниками долевого строительства по договору. Этот перечень является закрытым.</w:t>
      </w:r>
    </w:p>
    <w:p w:rsidR="002E7E57" w:rsidRPr="004F3051" w:rsidRDefault="002E7E57" w:rsidP="005C69B2">
      <w:pPr>
        <w:pStyle w:val="a9"/>
        <w:spacing w:after="200" w:line="276" w:lineRule="auto"/>
        <w:ind w:left="426"/>
        <w:jc w:val="both"/>
        <w:rPr>
          <w:b/>
          <w:sz w:val="24"/>
          <w:szCs w:val="24"/>
        </w:rPr>
      </w:pPr>
      <w:r>
        <w:rPr>
          <w:b/>
          <w:sz w:val="24"/>
          <w:szCs w:val="24"/>
        </w:rPr>
        <w:t>В</w:t>
      </w:r>
      <w:r w:rsidRPr="002E7E57">
        <w:rPr>
          <w:b/>
          <w:sz w:val="24"/>
          <w:szCs w:val="24"/>
        </w:rPr>
        <w:t xml:space="preserve"> случае соответствия произведенных затрат установленному Федеральным законом N 214-ФЗ перечню такие расходы признаются для целей налогообложения произведенными в рамках целевого финансирования и не учитываются при определении налоговой базы по налогу на прибыль организаций.</w:t>
      </w:r>
    </w:p>
    <w:p w:rsidR="002E7E57" w:rsidRDefault="002E7E57"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14</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w:t>
      </w:r>
      <w:r>
        <w:rPr>
          <w:i/>
          <w:sz w:val="24"/>
          <w:szCs w:val="24"/>
        </w:rPr>
        <w:t>5837</w:t>
      </w:r>
    </w:p>
    <w:p w:rsidR="004F3051" w:rsidRPr="004F3051" w:rsidRDefault="004F3051" w:rsidP="005C69B2">
      <w:pPr>
        <w:pStyle w:val="a9"/>
        <w:numPr>
          <w:ilvl w:val="0"/>
          <w:numId w:val="2"/>
        </w:numPr>
        <w:spacing w:after="200" w:line="276" w:lineRule="auto"/>
        <w:ind w:left="426" w:hanging="426"/>
        <w:jc w:val="both"/>
        <w:rPr>
          <w:b/>
          <w:sz w:val="24"/>
          <w:szCs w:val="24"/>
        </w:rPr>
      </w:pPr>
      <w:r>
        <w:rPr>
          <w:b/>
          <w:sz w:val="24"/>
          <w:szCs w:val="24"/>
        </w:rPr>
        <w:t>В</w:t>
      </w:r>
      <w:r w:rsidRPr="004F3051">
        <w:rPr>
          <w:b/>
          <w:sz w:val="24"/>
          <w:szCs w:val="24"/>
        </w:rPr>
        <w:t xml:space="preserve"> случае если предоставляемая субсидия была выделена в качестве недополученного дохода при оказании соответствующих услуг, то при формировании налоговой базы по налогу на прибыль организаций указанная субсидия подлежит отражению в составе доходов на дату реализации этих услуг.</w:t>
      </w:r>
    </w:p>
    <w:p w:rsidR="004F3051" w:rsidRDefault="004F3051"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18</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w:t>
      </w:r>
      <w:r>
        <w:rPr>
          <w:i/>
          <w:sz w:val="24"/>
          <w:szCs w:val="24"/>
        </w:rPr>
        <w:t>6275</w:t>
      </w:r>
    </w:p>
    <w:p w:rsidR="004F3051" w:rsidRPr="004F3051" w:rsidRDefault="004F3051" w:rsidP="005C69B2">
      <w:pPr>
        <w:pStyle w:val="a9"/>
        <w:numPr>
          <w:ilvl w:val="0"/>
          <w:numId w:val="2"/>
        </w:numPr>
        <w:spacing w:after="200" w:line="276" w:lineRule="auto"/>
        <w:ind w:left="426" w:hanging="426"/>
        <w:jc w:val="both"/>
        <w:rPr>
          <w:b/>
          <w:sz w:val="24"/>
          <w:szCs w:val="24"/>
        </w:rPr>
      </w:pPr>
      <w:r w:rsidRPr="004F3051">
        <w:rPr>
          <w:b/>
          <w:sz w:val="24"/>
          <w:szCs w:val="24"/>
        </w:rPr>
        <w:t>В целях налогообложения прибыли организаций расходами признаются экономически оправданные и документально подтвержденные затраты, произведенные для осуществления деятельности, направленной на получение дохода.</w:t>
      </w:r>
    </w:p>
    <w:p w:rsidR="004F3051" w:rsidRPr="00B3093E" w:rsidRDefault="004F3051" w:rsidP="005C69B2">
      <w:pPr>
        <w:pStyle w:val="a9"/>
        <w:spacing w:after="200" w:line="276" w:lineRule="auto"/>
        <w:ind w:left="426"/>
        <w:jc w:val="both"/>
        <w:rPr>
          <w:i/>
          <w:sz w:val="24"/>
          <w:szCs w:val="24"/>
        </w:rPr>
      </w:pPr>
      <w:r w:rsidRPr="004F3051">
        <w:rPr>
          <w:b/>
          <w:sz w:val="24"/>
          <w:szCs w:val="24"/>
        </w:rPr>
        <w:t xml:space="preserve">При этом </w:t>
      </w:r>
      <w:r>
        <w:rPr>
          <w:b/>
          <w:sz w:val="24"/>
          <w:szCs w:val="24"/>
        </w:rPr>
        <w:t>НК РФ</w:t>
      </w:r>
      <w:r w:rsidRPr="004F3051">
        <w:rPr>
          <w:b/>
          <w:sz w:val="24"/>
          <w:szCs w:val="24"/>
        </w:rPr>
        <w:t xml:space="preserve"> не регламентируется перечень документов или мероприятий, подтверждающих обоснованность понесенных расходов.</w:t>
      </w:r>
    </w:p>
    <w:p w:rsidR="004F3051" w:rsidRDefault="004F3051"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18</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07</w:t>
      </w:r>
      <w:r w:rsidRPr="004B1185">
        <w:rPr>
          <w:i/>
          <w:sz w:val="24"/>
          <w:szCs w:val="24"/>
        </w:rPr>
        <w:t>/6</w:t>
      </w:r>
      <w:r>
        <w:rPr>
          <w:i/>
          <w:sz w:val="24"/>
          <w:szCs w:val="24"/>
        </w:rPr>
        <w:t>6630</w:t>
      </w:r>
    </w:p>
    <w:p w:rsidR="004F3051" w:rsidRPr="004F3051" w:rsidRDefault="004F3051" w:rsidP="005C69B2">
      <w:pPr>
        <w:pStyle w:val="a9"/>
        <w:numPr>
          <w:ilvl w:val="0"/>
          <w:numId w:val="2"/>
        </w:numPr>
        <w:spacing w:after="200" w:line="276" w:lineRule="auto"/>
        <w:ind w:left="426" w:hanging="426"/>
        <w:jc w:val="both"/>
        <w:rPr>
          <w:b/>
          <w:sz w:val="24"/>
          <w:szCs w:val="24"/>
        </w:rPr>
      </w:pPr>
      <w:r>
        <w:rPr>
          <w:b/>
          <w:sz w:val="24"/>
          <w:szCs w:val="24"/>
        </w:rPr>
        <w:t>Г</w:t>
      </w:r>
      <w:r w:rsidRPr="004F3051">
        <w:rPr>
          <w:b/>
          <w:sz w:val="24"/>
          <w:szCs w:val="24"/>
        </w:rPr>
        <w:t xml:space="preserve">ранты, полученные на осуществление конкретных программ в областях, указанных в подпункте 14 пункта 1 статьи 251 </w:t>
      </w:r>
      <w:r>
        <w:rPr>
          <w:b/>
          <w:sz w:val="24"/>
          <w:szCs w:val="24"/>
        </w:rPr>
        <w:t>НК РФ</w:t>
      </w:r>
      <w:r w:rsidRPr="004F3051">
        <w:rPr>
          <w:b/>
          <w:sz w:val="24"/>
          <w:szCs w:val="24"/>
        </w:rPr>
        <w:t>, при соблюдении всех перечисленных в данном пункте условий не учитываются при определении налоговой базы по налогу на прибыль организаций.</w:t>
      </w:r>
    </w:p>
    <w:p w:rsidR="004F3051" w:rsidRPr="0015108D" w:rsidRDefault="004F3051" w:rsidP="005C69B2">
      <w:pPr>
        <w:pStyle w:val="a9"/>
        <w:spacing w:after="200" w:line="276" w:lineRule="auto"/>
        <w:ind w:left="426"/>
        <w:jc w:val="both"/>
        <w:rPr>
          <w:i/>
          <w:sz w:val="24"/>
          <w:szCs w:val="24"/>
        </w:rPr>
      </w:pPr>
      <w:r w:rsidRPr="004F3051">
        <w:rPr>
          <w:b/>
          <w:sz w:val="24"/>
          <w:szCs w:val="24"/>
        </w:rPr>
        <w:t xml:space="preserve">При этом амортизируемое имущество, полученное в виде вышеуказанного гранта или приобретенное за счет средств этого гранта, в целях налогообложения прибыли амортизации не подлежит (пункт 2 статьи 256 </w:t>
      </w:r>
      <w:r>
        <w:rPr>
          <w:b/>
          <w:sz w:val="24"/>
          <w:szCs w:val="24"/>
        </w:rPr>
        <w:t>НК РФ</w:t>
      </w:r>
      <w:r w:rsidRPr="004F3051">
        <w:rPr>
          <w:b/>
          <w:sz w:val="24"/>
          <w:szCs w:val="24"/>
        </w:rPr>
        <w:t>).</w:t>
      </w:r>
    </w:p>
    <w:p w:rsidR="004F3051" w:rsidRDefault="004F3051"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18</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3/</w:t>
      </w:r>
      <w:r w:rsidRPr="004B1185">
        <w:rPr>
          <w:i/>
          <w:sz w:val="24"/>
          <w:szCs w:val="24"/>
        </w:rPr>
        <w:t>6</w:t>
      </w:r>
      <w:r>
        <w:rPr>
          <w:i/>
          <w:sz w:val="24"/>
          <w:szCs w:val="24"/>
        </w:rPr>
        <w:t>6790</w:t>
      </w:r>
    </w:p>
    <w:p w:rsidR="00787305" w:rsidRPr="0015108D" w:rsidRDefault="00787305" w:rsidP="005C69B2">
      <w:pPr>
        <w:pStyle w:val="a9"/>
        <w:numPr>
          <w:ilvl w:val="0"/>
          <w:numId w:val="2"/>
        </w:numPr>
        <w:spacing w:after="200" w:line="276" w:lineRule="auto"/>
        <w:ind w:left="426" w:hanging="426"/>
        <w:jc w:val="both"/>
        <w:rPr>
          <w:i/>
          <w:sz w:val="24"/>
          <w:szCs w:val="24"/>
        </w:rPr>
      </w:pPr>
      <w:r>
        <w:rPr>
          <w:b/>
          <w:sz w:val="24"/>
          <w:szCs w:val="24"/>
        </w:rPr>
        <w:t>Д</w:t>
      </w:r>
      <w:r w:rsidRPr="00787305">
        <w:rPr>
          <w:b/>
          <w:sz w:val="24"/>
          <w:szCs w:val="24"/>
        </w:rPr>
        <w:t xml:space="preserve">ля целей квалификации деятельности украинской организации на территории </w:t>
      </w:r>
      <w:r>
        <w:rPr>
          <w:b/>
          <w:sz w:val="24"/>
          <w:szCs w:val="24"/>
        </w:rPr>
        <w:t>РФ</w:t>
      </w:r>
      <w:r w:rsidRPr="00787305">
        <w:rPr>
          <w:b/>
          <w:sz w:val="24"/>
          <w:szCs w:val="24"/>
        </w:rPr>
        <w:t xml:space="preserve"> с точки зрения образования постоянного представительства необходимо исходить из общих критериев определения постоянного представительства как предпринимательской деятельности, имеющей регулярный характер и постоянное место.</w:t>
      </w:r>
    </w:p>
    <w:p w:rsidR="00787305" w:rsidRDefault="00787305"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18</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8</w:t>
      </w:r>
      <w:r w:rsidRPr="004B1185">
        <w:rPr>
          <w:i/>
          <w:sz w:val="24"/>
          <w:szCs w:val="24"/>
        </w:rPr>
        <w:t>-</w:t>
      </w:r>
      <w:r>
        <w:rPr>
          <w:i/>
          <w:sz w:val="24"/>
          <w:szCs w:val="24"/>
        </w:rPr>
        <w:t>05</w:t>
      </w:r>
      <w:r w:rsidRPr="004B1185">
        <w:rPr>
          <w:i/>
          <w:sz w:val="24"/>
          <w:szCs w:val="24"/>
        </w:rPr>
        <w:t>/6</w:t>
      </w:r>
      <w:r>
        <w:rPr>
          <w:i/>
          <w:sz w:val="24"/>
          <w:szCs w:val="24"/>
        </w:rPr>
        <w:t>6813</w:t>
      </w:r>
    </w:p>
    <w:p w:rsidR="00787305" w:rsidRPr="0015108D" w:rsidRDefault="00787305" w:rsidP="005C69B2">
      <w:pPr>
        <w:pStyle w:val="a9"/>
        <w:numPr>
          <w:ilvl w:val="0"/>
          <w:numId w:val="2"/>
        </w:numPr>
        <w:spacing w:after="200" w:line="276" w:lineRule="auto"/>
        <w:ind w:left="426" w:hanging="426"/>
        <w:jc w:val="both"/>
        <w:rPr>
          <w:i/>
          <w:sz w:val="24"/>
          <w:szCs w:val="24"/>
        </w:rPr>
      </w:pPr>
      <w:r>
        <w:rPr>
          <w:b/>
          <w:sz w:val="24"/>
          <w:szCs w:val="24"/>
        </w:rPr>
        <w:t>П</w:t>
      </w:r>
      <w:r w:rsidRPr="00787305">
        <w:rPr>
          <w:b/>
          <w:sz w:val="24"/>
          <w:szCs w:val="24"/>
        </w:rPr>
        <w:t xml:space="preserve">роценты, исчисленные по долговым обязательствам, учитываются для целей налогообложения прибыли организаций исходя из фактической ставки, когда указанные обязательства возникают из сделок, которые не признаются контролируемыми сделками для целей </w:t>
      </w:r>
      <w:r>
        <w:rPr>
          <w:b/>
          <w:sz w:val="24"/>
          <w:szCs w:val="24"/>
        </w:rPr>
        <w:t>НК РФ</w:t>
      </w:r>
      <w:r w:rsidRPr="00787305">
        <w:rPr>
          <w:b/>
          <w:sz w:val="24"/>
          <w:szCs w:val="24"/>
        </w:rPr>
        <w:t xml:space="preserve"> или признаются контролируемыми сделками, но при этом выполняются условия, установленные абзацами первым - третьим пункта 1.1 статьи 269 </w:t>
      </w:r>
      <w:r>
        <w:rPr>
          <w:b/>
          <w:sz w:val="24"/>
          <w:szCs w:val="24"/>
        </w:rPr>
        <w:t>НК РФ</w:t>
      </w:r>
      <w:r w:rsidRPr="00446074">
        <w:rPr>
          <w:b/>
          <w:sz w:val="24"/>
          <w:szCs w:val="24"/>
        </w:rPr>
        <w:t>.</w:t>
      </w:r>
    </w:p>
    <w:p w:rsidR="00787305" w:rsidRDefault="00787305"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19</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w:t>
      </w:r>
      <w:r>
        <w:rPr>
          <w:i/>
          <w:sz w:val="24"/>
          <w:szCs w:val="24"/>
        </w:rPr>
        <w:t>7126</w:t>
      </w:r>
    </w:p>
    <w:p w:rsidR="00446074" w:rsidRPr="0015108D" w:rsidRDefault="00446074" w:rsidP="005C69B2">
      <w:pPr>
        <w:pStyle w:val="a9"/>
        <w:numPr>
          <w:ilvl w:val="0"/>
          <w:numId w:val="2"/>
        </w:numPr>
        <w:spacing w:after="200" w:line="276" w:lineRule="auto"/>
        <w:ind w:left="426" w:hanging="426"/>
        <w:jc w:val="both"/>
        <w:rPr>
          <w:i/>
          <w:sz w:val="24"/>
          <w:szCs w:val="24"/>
        </w:rPr>
      </w:pPr>
      <w:r>
        <w:rPr>
          <w:b/>
          <w:sz w:val="24"/>
          <w:szCs w:val="24"/>
        </w:rPr>
        <w:t>Д</w:t>
      </w:r>
      <w:r w:rsidRPr="00446074">
        <w:rPr>
          <w:b/>
          <w:sz w:val="24"/>
          <w:szCs w:val="24"/>
        </w:rPr>
        <w:t>енежные средства, вносимые лицами, не являющимися членами товарищества, в частности, за содержание имущества общего пользования, его текущий и капитальный ремонт, за услуги и работы товарищества по управлению таким имуществом, являются платой, а не целевыми взносами.</w:t>
      </w:r>
    </w:p>
    <w:p w:rsidR="00446074" w:rsidRDefault="00446074"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20</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07</w:t>
      </w:r>
      <w:r w:rsidRPr="004B1185">
        <w:rPr>
          <w:i/>
          <w:sz w:val="24"/>
          <w:szCs w:val="24"/>
        </w:rPr>
        <w:t>/6</w:t>
      </w:r>
      <w:r>
        <w:rPr>
          <w:i/>
          <w:sz w:val="24"/>
          <w:szCs w:val="24"/>
        </w:rPr>
        <w:t>7319</w:t>
      </w:r>
    </w:p>
    <w:p w:rsidR="00787305" w:rsidRPr="0015108D" w:rsidRDefault="00787305" w:rsidP="005C69B2">
      <w:pPr>
        <w:pStyle w:val="a9"/>
        <w:numPr>
          <w:ilvl w:val="0"/>
          <w:numId w:val="2"/>
        </w:numPr>
        <w:spacing w:after="200" w:line="276" w:lineRule="auto"/>
        <w:ind w:left="426" w:hanging="426"/>
        <w:jc w:val="both"/>
        <w:rPr>
          <w:i/>
          <w:sz w:val="24"/>
          <w:szCs w:val="24"/>
        </w:rPr>
      </w:pPr>
      <w:r>
        <w:rPr>
          <w:b/>
          <w:sz w:val="24"/>
          <w:szCs w:val="24"/>
        </w:rPr>
        <w:t>Н</w:t>
      </w:r>
      <w:r w:rsidRPr="00787305">
        <w:rPr>
          <w:b/>
          <w:sz w:val="24"/>
          <w:szCs w:val="24"/>
        </w:rPr>
        <w:t xml:space="preserve">епрерывность владения </w:t>
      </w:r>
      <w:r>
        <w:rPr>
          <w:b/>
          <w:sz w:val="24"/>
          <w:szCs w:val="24"/>
        </w:rPr>
        <w:t xml:space="preserve"> </w:t>
      </w:r>
      <w:r w:rsidRPr="00787305">
        <w:rPr>
          <w:b/>
          <w:sz w:val="24"/>
          <w:szCs w:val="24"/>
        </w:rPr>
        <w:t>долями участия</w:t>
      </w:r>
      <w:r>
        <w:rPr>
          <w:b/>
          <w:sz w:val="24"/>
          <w:szCs w:val="24"/>
        </w:rPr>
        <w:t>, в целях применения налоговой ставки 0% при исчислении налога на прибыль при реализации и ином выбытии долей участия в уставном капитале,</w:t>
      </w:r>
      <w:r w:rsidRPr="00787305">
        <w:rPr>
          <w:b/>
          <w:sz w:val="24"/>
          <w:szCs w:val="24"/>
        </w:rPr>
        <w:t xml:space="preserve"> необходимо определять с учетом положений гражданского законодательства, касающихся порядка приобретения и прекращения соответствующего права собственности (или иного вещного права).</w:t>
      </w:r>
    </w:p>
    <w:p w:rsidR="00787305" w:rsidRDefault="00787305"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20</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07</w:t>
      </w:r>
      <w:r w:rsidRPr="004B1185">
        <w:rPr>
          <w:i/>
          <w:sz w:val="24"/>
          <w:szCs w:val="24"/>
        </w:rPr>
        <w:t>/6</w:t>
      </w:r>
      <w:r>
        <w:rPr>
          <w:i/>
          <w:sz w:val="24"/>
          <w:szCs w:val="24"/>
        </w:rPr>
        <w:t>7331</w:t>
      </w:r>
    </w:p>
    <w:p w:rsidR="00787305" w:rsidRPr="00787305" w:rsidRDefault="00787305" w:rsidP="005C69B2">
      <w:pPr>
        <w:pStyle w:val="a9"/>
        <w:numPr>
          <w:ilvl w:val="0"/>
          <w:numId w:val="2"/>
        </w:numPr>
        <w:spacing w:after="200" w:line="276" w:lineRule="auto"/>
        <w:ind w:left="426" w:hanging="426"/>
        <w:jc w:val="both"/>
        <w:rPr>
          <w:i/>
          <w:sz w:val="24"/>
          <w:szCs w:val="24"/>
        </w:rPr>
      </w:pPr>
      <w:proofErr w:type="gramStart"/>
      <w:r>
        <w:rPr>
          <w:b/>
          <w:sz w:val="24"/>
          <w:szCs w:val="24"/>
        </w:rPr>
        <w:t>П</w:t>
      </w:r>
      <w:r w:rsidRPr="00787305">
        <w:rPr>
          <w:b/>
          <w:sz w:val="24"/>
          <w:szCs w:val="24"/>
        </w:rPr>
        <w:t>раво на применение налоговой ставки 0 процентов</w:t>
      </w:r>
      <w:r>
        <w:rPr>
          <w:b/>
          <w:sz w:val="24"/>
          <w:szCs w:val="24"/>
        </w:rPr>
        <w:t xml:space="preserve"> при исчислении налога на прибыль</w:t>
      </w:r>
      <w:r w:rsidRPr="00787305">
        <w:rPr>
          <w:b/>
          <w:sz w:val="24"/>
          <w:szCs w:val="24"/>
        </w:rPr>
        <w:t xml:space="preserve"> к налоговой базе, определяемой участником по операциям от реализации долей участия в уставном капитале российских организаций, приобретенных после 1 января 2011 года и непрерывно принадлежавших налогоплательщику на праве собственности или на ином вещном праве более пяти лет, сохраняется у налогоплательщика при неизменности характеристик доли участия в уставном капитале</w:t>
      </w:r>
      <w:proofErr w:type="gramEnd"/>
      <w:r w:rsidRPr="00787305">
        <w:rPr>
          <w:b/>
          <w:sz w:val="24"/>
          <w:szCs w:val="24"/>
        </w:rPr>
        <w:t xml:space="preserve"> общества с ограниченной ответственностью, таких как размер доли участника общества и номинальной стоимости его доли, в течение пяти лет, предшествующих дате ее реализации. </w:t>
      </w:r>
    </w:p>
    <w:p w:rsidR="00787305" w:rsidRPr="0015108D" w:rsidRDefault="00787305" w:rsidP="005C69B2">
      <w:pPr>
        <w:pStyle w:val="a9"/>
        <w:spacing w:after="200" w:line="276" w:lineRule="auto"/>
        <w:ind w:left="426"/>
        <w:jc w:val="both"/>
        <w:rPr>
          <w:i/>
          <w:sz w:val="24"/>
          <w:szCs w:val="24"/>
        </w:rPr>
      </w:pPr>
      <w:r w:rsidRPr="00787305">
        <w:rPr>
          <w:b/>
          <w:sz w:val="24"/>
          <w:szCs w:val="24"/>
        </w:rPr>
        <w:t>Исключение составляет случай, когда налогоплательщик - участник общества с ограниченной ответственностью приобретает в течение указанного срока доли участия других участников данного общества, соответственно, меняются соответствующие характеристики, однако такой налогоплательщик вправе применить налоговую ставку 0 процентов в отношении той части доли участия, которой налогоплательщик владел на момент реализации более пяти лет.</w:t>
      </w:r>
    </w:p>
    <w:p w:rsidR="00787305" w:rsidRDefault="00787305"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20</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w:t>
      </w:r>
      <w:r>
        <w:rPr>
          <w:i/>
          <w:sz w:val="24"/>
          <w:szCs w:val="24"/>
        </w:rPr>
        <w:t>7389</w:t>
      </w:r>
    </w:p>
    <w:p w:rsidR="00446074" w:rsidRPr="0015108D" w:rsidRDefault="00446074" w:rsidP="005C69B2">
      <w:pPr>
        <w:pStyle w:val="a9"/>
        <w:numPr>
          <w:ilvl w:val="0"/>
          <w:numId w:val="2"/>
        </w:numPr>
        <w:spacing w:after="200" w:line="276" w:lineRule="auto"/>
        <w:ind w:left="426" w:hanging="426"/>
        <w:jc w:val="both"/>
        <w:rPr>
          <w:i/>
          <w:sz w:val="24"/>
          <w:szCs w:val="24"/>
        </w:rPr>
      </w:pPr>
      <w:r>
        <w:rPr>
          <w:b/>
          <w:sz w:val="24"/>
          <w:szCs w:val="24"/>
        </w:rPr>
        <w:t>Поступления от собственников, созданным ими учреждениям,</w:t>
      </w:r>
      <w:r w:rsidRPr="00446074">
        <w:t xml:space="preserve"> </w:t>
      </w:r>
      <w:r w:rsidRPr="00446074">
        <w:rPr>
          <w:b/>
          <w:sz w:val="24"/>
          <w:szCs w:val="24"/>
        </w:rPr>
        <w:t>признаются целевыми и не учитываются при определении налоговой базы у учреждения при условии их безвозмездного получения.</w:t>
      </w:r>
    </w:p>
    <w:p w:rsidR="00446074" w:rsidRDefault="00446074"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20</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w:t>
      </w:r>
      <w:r>
        <w:rPr>
          <w:i/>
          <w:sz w:val="24"/>
          <w:szCs w:val="24"/>
        </w:rPr>
        <w:t>7449</w:t>
      </w:r>
    </w:p>
    <w:p w:rsidR="00446074" w:rsidRPr="002222C5" w:rsidRDefault="00446074"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Если поступления от собственников созданным ими учреждениям связаны с оказанием собственнику услуг, выполнением для собственника работ, указанные поступления являются выручкой от реализации и учитываются при определении налоговой базы по налогу на прибыль организаций в общеустановленном порядке.</w:t>
      </w:r>
    </w:p>
    <w:p w:rsidR="00446074" w:rsidRPr="002222C5" w:rsidRDefault="00446074"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При возврате ранее потраченных средств целевых поступлений организация не получает экономической выгоды, в связи с чем в соответствии с общим принципом, установленным статьей 41 НК РФ, у организации не возникает дохода, учитываемого для целей налогообложения прибыли организаций. В данном случае, по мнению Департамента, ранее потраченные средства целевых поступлений необходимо скорректировать на сумму возвращенных средств.</w:t>
      </w:r>
    </w:p>
    <w:p w:rsidR="00A77CF0" w:rsidRDefault="00A77CF0" w:rsidP="005C69B2">
      <w:pPr>
        <w:pStyle w:val="a9"/>
        <w:spacing w:after="200" w:line="276" w:lineRule="auto"/>
        <w:ind w:left="426" w:hanging="426"/>
        <w:jc w:val="both"/>
        <w:rPr>
          <w:i/>
          <w:sz w:val="24"/>
          <w:szCs w:val="24"/>
        </w:rPr>
      </w:pPr>
    </w:p>
    <w:p w:rsidR="00A77CF0" w:rsidRPr="0015108D" w:rsidRDefault="00A77CF0" w:rsidP="005C69B2">
      <w:pPr>
        <w:pStyle w:val="a9"/>
        <w:numPr>
          <w:ilvl w:val="0"/>
          <w:numId w:val="2"/>
        </w:numPr>
        <w:spacing w:after="200" w:line="276" w:lineRule="auto"/>
        <w:ind w:left="426" w:hanging="426"/>
        <w:jc w:val="both"/>
        <w:rPr>
          <w:i/>
          <w:sz w:val="24"/>
          <w:szCs w:val="24"/>
        </w:rPr>
      </w:pPr>
      <w:r>
        <w:rPr>
          <w:b/>
          <w:sz w:val="24"/>
          <w:szCs w:val="24"/>
        </w:rPr>
        <w:t>П</w:t>
      </w:r>
      <w:r w:rsidRPr="00A77CF0">
        <w:rPr>
          <w:b/>
          <w:sz w:val="24"/>
          <w:szCs w:val="24"/>
        </w:rPr>
        <w:t xml:space="preserve">лата </w:t>
      </w:r>
      <w:proofErr w:type="spellStart"/>
      <w:r w:rsidRPr="00A77CF0">
        <w:rPr>
          <w:b/>
          <w:sz w:val="24"/>
          <w:szCs w:val="24"/>
        </w:rPr>
        <w:t>концедента</w:t>
      </w:r>
      <w:proofErr w:type="spellEnd"/>
      <w:r w:rsidRPr="00A77CF0">
        <w:rPr>
          <w:b/>
          <w:sz w:val="24"/>
          <w:szCs w:val="24"/>
        </w:rPr>
        <w:t xml:space="preserve">, полученная концессионером в форме субсидии в целях компенсации понесенных затрат в связи с проектированием, строительством, вводом в эксплуатацию и эксплуатацией объекта концессионного соглашения, учитывается для целей налогообложения прибыли организаций в составе внереализационных доходов в порядке, предусмотренном пунктом 4.1 статьи 271 </w:t>
      </w:r>
      <w:r>
        <w:rPr>
          <w:b/>
          <w:sz w:val="24"/>
          <w:szCs w:val="24"/>
        </w:rPr>
        <w:t>НК РФ</w:t>
      </w:r>
      <w:r w:rsidRPr="0015108D">
        <w:rPr>
          <w:b/>
          <w:sz w:val="24"/>
          <w:szCs w:val="24"/>
        </w:rPr>
        <w:t>.</w:t>
      </w:r>
    </w:p>
    <w:p w:rsidR="00A77CF0" w:rsidRDefault="00A77CF0"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25</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2/</w:t>
      </w:r>
      <w:r w:rsidRPr="004B1185">
        <w:rPr>
          <w:i/>
          <w:sz w:val="24"/>
          <w:szCs w:val="24"/>
        </w:rPr>
        <w:t>6</w:t>
      </w:r>
      <w:r>
        <w:rPr>
          <w:i/>
          <w:sz w:val="24"/>
          <w:szCs w:val="24"/>
        </w:rPr>
        <w:t>8314</w:t>
      </w:r>
    </w:p>
    <w:p w:rsidR="0015108D" w:rsidRPr="0015108D" w:rsidRDefault="0015108D" w:rsidP="005C69B2">
      <w:pPr>
        <w:pStyle w:val="a9"/>
        <w:numPr>
          <w:ilvl w:val="0"/>
          <w:numId w:val="2"/>
        </w:numPr>
        <w:spacing w:after="200" w:line="276" w:lineRule="auto"/>
        <w:ind w:left="426" w:hanging="426"/>
        <w:jc w:val="both"/>
        <w:rPr>
          <w:i/>
          <w:sz w:val="24"/>
          <w:szCs w:val="24"/>
        </w:rPr>
      </w:pPr>
      <w:r>
        <w:rPr>
          <w:b/>
          <w:sz w:val="24"/>
          <w:szCs w:val="24"/>
        </w:rPr>
        <w:t>П</w:t>
      </w:r>
      <w:r w:rsidRPr="0015108D">
        <w:rPr>
          <w:b/>
          <w:sz w:val="24"/>
          <w:szCs w:val="24"/>
        </w:rPr>
        <w:t>ри уступке налогоплательщиком-кредитором, осуществляющим исчисление доходов (расходов) по методу начисления, права требования долга третьему лицу после даты вынесения в отношении заемщика арбитражным судом определения о введении наблюдения убыток по данной сделке учитывается в соответствии с пунктом 2 статьи 279 НК РФ.</w:t>
      </w:r>
    </w:p>
    <w:p w:rsidR="0015108D" w:rsidRDefault="0015108D"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25</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10</w:t>
      </w:r>
      <w:r w:rsidRPr="004B1185">
        <w:rPr>
          <w:i/>
          <w:sz w:val="24"/>
          <w:szCs w:val="24"/>
        </w:rPr>
        <w:t>/6</w:t>
      </w:r>
      <w:r>
        <w:rPr>
          <w:i/>
          <w:sz w:val="24"/>
          <w:szCs w:val="24"/>
        </w:rPr>
        <w:t>8365</w:t>
      </w:r>
    </w:p>
    <w:p w:rsidR="0015108D" w:rsidRPr="0015108D" w:rsidRDefault="0015108D" w:rsidP="005C69B2">
      <w:pPr>
        <w:pStyle w:val="a9"/>
        <w:numPr>
          <w:ilvl w:val="0"/>
          <w:numId w:val="2"/>
        </w:numPr>
        <w:spacing w:after="200" w:line="276" w:lineRule="auto"/>
        <w:ind w:left="426" w:hanging="426"/>
        <w:jc w:val="both"/>
        <w:rPr>
          <w:i/>
          <w:sz w:val="24"/>
          <w:szCs w:val="24"/>
        </w:rPr>
      </w:pPr>
      <w:proofErr w:type="gramStart"/>
      <w:r>
        <w:rPr>
          <w:b/>
          <w:sz w:val="24"/>
          <w:szCs w:val="24"/>
        </w:rPr>
        <w:t>П</w:t>
      </w:r>
      <w:r w:rsidRPr="0015108D">
        <w:rPr>
          <w:b/>
          <w:sz w:val="24"/>
          <w:szCs w:val="24"/>
        </w:rPr>
        <w:t xml:space="preserve">оложения законов субъектов </w:t>
      </w:r>
      <w:r>
        <w:rPr>
          <w:b/>
          <w:sz w:val="24"/>
          <w:szCs w:val="24"/>
        </w:rPr>
        <w:t>РФ</w:t>
      </w:r>
      <w:r w:rsidRPr="0015108D">
        <w:rPr>
          <w:b/>
          <w:sz w:val="24"/>
          <w:szCs w:val="24"/>
        </w:rPr>
        <w:t xml:space="preserve">, принятых после 1 января 2018 года (в том числе имеющие обратную силу (статья 5 НК РФ)), устанавливающие пониженную ставку налога на прибыль организаций, подлежащего зачислению в бюджет субъекта </w:t>
      </w:r>
      <w:r>
        <w:rPr>
          <w:b/>
          <w:sz w:val="24"/>
          <w:szCs w:val="24"/>
        </w:rPr>
        <w:t>РФ</w:t>
      </w:r>
      <w:r w:rsidRPr="0015108D">
        <w:rPr>
          <w:b/>
          <w:sz w:val="24"/>
          <w:szCs w:val="24"/>
        </w:rPr>
        <w:t>, для отдельных категорий налогоплательщиков, не предусмотренных главой 25 НК РФ, не должны применяться с 1 января 2019 года.</w:t>
      </w:r>
      <w:proofErr w:type="gramEnd"/>
    </w:p>
    <w:p w:rsidR="0015108D" w:rsidRDefault="0015108D"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27</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20</w:t>
      </w:r>
      <w:r w:rsidRPr="004B1185">
        <w:rPr>
          <w:i/>
          <w:sz w:val="24"/>
          <w:szCs w:val="24"/>
        </w:rPr>
        <w:t>/6</w:t>
      </w:r>
      <w:r>
        <w:rPr>
          <w:i/>
          <w:sz w:val="24"/>
          <w:szCs w:val="24"/>
        </w:rPr>
        <w:t>9290</w:t>
      </w:r>
    </w:p>
    <w:p w:rsidR="0015108D" w:rsidRPr="0015108D" w:rsidRDefault="0015108D" w:rsidP="005C69B2">
      <w:pPr>
        <w:pStyle w:val="a9"/>
        <w:numPr>
          <w:ilvl w:val="0"/>
          <w:numId w:val="2"/>
        </w:numPr>
        <w:spacing w:after="200" w:line="276" w:lineRule="auto"/>
        <w:ind w:left="426" w:hanging="426"/>
        <w:jc w:val="both"/>
        <w:rPr>
          <w:i/>
          <w:sz w:val="24"/>
          <w:szCs w:val="24"/>
        </w:rPr>
      </w:pPr>
      <w:proofErr w:type="gramStart"/>
      <w:r>
        <w:rPr>
          <w:b/>
          <w:sz w:val="24"/>
          <w:szCs w:val="24"/>
        </w:rPr>
        <w:t>В</w:t>
      </w:r>
      <w:r w:rsidRPr="0015108D">
        <w:rPr>
          <w:b/>
          <w:sz w:val="24"/>
          <w:szCs w:val="24"/>
        </w:rPr>
        <w:t xml:space="preserve"> случае реорганизации в форме присоединения одной российской организации, удовлетворяющей критериям подпункта 1 пункта 3 статьи 284 </w:t>
      </w:r>
      <w:r>
        <w:rPr>
          <w:b/>
          <w:sz w:val="24"/>
          <w:szCs w:val="24"/>
        </w:rPr>
        <w:t>НК РФ</w:t>
      </w:r>
      <w:r w:rsidRPr="0015108D">
        <w:rPr>
          <w:b/>
          <w:sz w:val="24"/>
          <w:szCs w:val="24"/>
        </w:rPr>
        <w:t xml:space="preserve"> в целях применения налоговой ставки 0 процентов в отношении получаемых от дочернего общества дивидендов, к другой российской организации у последней (присоединившей) российской организации срок владения долей в соответствующем дочернем обществе в целях применения указанной налоговой ставки начинает исчисляться с момента прекращения</w:t>
      </w:r>
      <w:proofErr w:type="gramEnd"/>
      <w:r w:rsidRPr="0015108D">
        <w:rPr>
          <w:b/>
          <w:sz w:val="24"/>
          <w:szCs w:val="24"/>
        </w:rPr>
        <w:t xml:space="preserve"> деятельности присоединенной российской организации.</w:t>
      </w:r>
    </w:p>
    <w:p w:rsidR="0015108D" w:rsidRDefault="0015108D"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28</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w:t>
      </w:r>
      <w:r>
        <w:rPr>
          <w:i/>
          <w:sz w:val="24"/>
          <w:szCs w:val="24"/>
        </w:rPr>
        <w:t>9798</w:t>
      </w:r>
    </w:p>
    <w:p w:rsidR="0015108D" w:rsidRPr="0015108D" w:rsidRDefault="0015108D" w:rsidP="005C69B2">
      <w:pPr>
        <w:pStyle w:val="a9"/>
        <w:numPr>
          <w:ilvl w:val="0"/>
          <w:numId w:val="2"/>
        </w:numPr>
        <w:spacing w:after="200" w:line="276" w:lineRule="auto"/>
        <w:ind w:left="426" w:hanging="426"/>
        <w:jc w:val="both"/>
        <w:rPr>
          <w:i/>
          <w:sz w:val="24"/>
          <w:szCs w:val="24"/>
        </w:rPr>
      </w:pPr>
      <w:r>
        <w:rPr>
          <w:b/>
          <w:sz w:val="24"/>
          <w:szCs w:val="24"/>
        </w:rPr>
        <w:t>К</w:t>
      </w:r>
      <w:r w:rsidRPr="0015108D">
        <w:rPr>
          <w:b/>
          <w:sz w:val="24"/>
          <w:szCs w:val="24"/>
        </w:rPr>
        <w:t>валификация расходов в качестве рекламных должна осуществляться с учетом положений Федерального закона от 13.03.2006 N 38-ФЗ "О рекламе".</w:t>
      </w:r>
    </w:p>
    <w:p w:rsidR="0015108D" w:rsidRDefault="0015108D" w:rsidP="005C69B2">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28</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3</w:t>
      </w:r>
      <w:r w:rsidRPr="004B1185">
        <w:rPr>
          <w:i/>
          <w:sz w:val="24"/>
          <w:szCs w:val="24"/>
        </w:rPr>
        <w:t>-</w:t>
      </w:r>
      <w:r>
        <w:rPr>
          <w:i/>
          <w:sz w:val="24"/>
          <w:szCs w:val="24"/>
        </w:rPr>
        <w:t>06</w:t>
      </w:r>
      <w:r w:rsidRPr="004B1185">
        <w:rPr>
          <w:i/>
          <w:sz w:val="24"/>
          <w:szCs w:val="24"/>
        </w:rPr>
        <w:t>/</w:t>
      </w:r>
      <w:r>
        <w:rPr>
          <w:i/>
          <w:sz w:val="24"/>
          <w:szCs w:val="24"/>
        </w:rPr>
        <w:t>1/</w:t>
      </w:r>
      <w:r w:rsidRPr="004B1185">
        <w:rPr>
          <w:i/>
          <w:sz w:val="24"/>
          <w:szCs w:val="24"/>
        </w:rPr>
        <w:t>6</w:t>
      </w:r>
      <w:r>
        <w:rPr>
          <w:i/>
          <w:sz w:val="24"/>
          <w:szCs w:val="24"/>
        </w:rPr>
        <w:t>9813</w:t>
      </w:r>
    </w:p>
    <w:p w:rsidR="0015108D" w:rsidRPr="002222C5" w:rsidRDefault="0015108D"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Минфин  обратил также внимание, что согласно позиции ФАС России, изложенной в письме от 20.06.2018 N АД/45557/18, квалификация информации как рекламы либо иного рода информации зависит от совокупности направленности и содержания сути сведений, приведенных в такой информации.</w:t>
      </w:r>
    </w:p>
    <w:p w:rsidR="00A61555" w:rsidRPr="002222C5" w:rsidRDefault="0015108D"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По мнению специалистов ФАС России, если информация отвечает признакам рекламы и имеет некую целевую аудиторию (например, клиенты компании, зрители телеканала, прохожие определенной территории), формирует интерес у неопределенного круга лиц, соответственно, выходит за пределы своей целевой аудитории, такая информация является рекламой и подпадает под регулирование Федерального закона "О рекламе".</w:t>
      </w:r>
    </w:p>
    <w:p w:rsidR="0015108D" w:rsidRPr="002222C5" w:rsidRDefault="0015108D" w:rsidP="002222C5">
      <w:pPr>
        <w:autoSpaceDE w:val="0"/>
        <w:autoSpaceDN w:val="0"/>
        <w:adjustRightInd w:val="0"/>
        <w:ind w:firstLine="425"/>
        <w:jc w:val="both"/>
        <w:rPr>
          <w:rFonts w:eastAsiaTheme="minorHAnsi"/>
          <w:iCs/>
          <w:sz w:val="24"/>
          <w:szCs w:val="24"/>
          <w:lang w:eastAsia="en-US"/>
        </w:rPr>
      </w:pPr>
    </w:p>
    <w:p w:rsidR="00FB0673" w:rsidRPr="00FB0673" w:rsidRDefault="00CC1787" w:rsidP="005C69B2">
      <w:pPr>
        <w:pStyle w:val="a9"/>
        <w:numPr>
          <w:ilvl w:val="0"/>
          <w:numId w:val="2"/>
        </w:numPr>
        <w:spacing w:after="200" w:line="276" w:lineRule="auto"/>
        <w:ind w:left="426" w:hanging="426"/>
        <w:jc w:val="both"/>
        <w:rPr>
          <w:b/>
          <w:i/>
          <w:sz w:val="24"/>
          <w:szCs w:val="24"/>
        </w:rPr>
      </w:pPr>
      <w:r w:rsidRPr="00FB0673">
        <w:rPr>
          <w:b/>
          <w:color w:val="000000"/>
          <w:sz w:val="24"/>
          <w:szCs w:val="24"/>
          <w:shd w:val="clear" w:color="auto" w:fill="FFFFFF"/>
        </w:rPr>
        <w:t>Налоговая юрисдикция Российской Федерации по общему правилу распространяется на все пассивные доходы</w:t>
      </w:r>
      <w:r w:rsidR="00FB0673" w:rsidRPr="00FB0673">
        <w:rPr>
          <w:b/>
          <w:color w:val="000000"/>
          <w:sz w:val="24"/>
          <w:szCs w:val="24"/>
        </w:rPr>
        <w:t xml:space="preserve"> в виде дивидендов, процентов, роялти и аналогичных выплат, не связанного с деятельностью иностранной компании в России (продажей товаров, работ, услуг, имущественных прав)</w:t>
      </w:r>
      <w:r w:rsidRPr="00FB0673">
        <w:rPr>
          <w:b/>
          <w:color w:val="000000"/>
          <w:sz w:val="24"/>
          <w:szCs w:val="24"/>
          <w:shd w:val="clear" w:color="auto" w:fill="FFFFFF"/>
        </w:rPr>
        <w:t xml:space="preserve">, экономическим источником возникновения которых является территория государства. </w:t>
      </w:r>
    </w:p>
    <w:p w:rsidR="00441C3E" w:rsidRDefault="00FB0673" w:rsidP="005C69B2">
      <w:pPr>
        <w:pStyle w:val="a9"/>
        <w:spacing w:after="200" w:line="276" w:lineRule="auto"/>
        <w:ind w:left="426"/>
        <w:jc w:val="both"/>
        <w:rPr>
          <w:bCs/>
          <w:i/>
          <w:color w:val="231F20"/>
          <w:sz w:val="24"/>
          <w:szCs w:val="24"/>
        </w:rPr>
      </w:pPr>
      <w:r w:rsidRPr="00FB0673">
        <w:rPr>
          <w:bCs/>
          <w:i/>
          <w:color w:val="231F20"/>
          <w:sz w:val="24"/>
          <w:szCs w:val="24"/>
        </w:rPr>
        <w:t>Определение су</w:t>
      </w:r>
      <w:r w:rsidRPr="00FB0673">
        <w:rPr>
          <w:rFonts w:eastAsiaTheme="minorHAnsi"/>
          <w:bCs/>
          <w:i/>
          <w:sz w:val="24"/>
          <w:szCs w:val="24"/>
          <w:lang w:eastAsia="en-US"/>
        </w:rPr>
        <w:t xml:space="preserve">дебной коллегии по экономическим спорам Верховного Суда Российской Федерации </w:t>
      </w:r>
      <w:r w:rsidR="00441C3E" w:rsidRPr="00FB0673">
        <w:rPr>
          <w:bCs/>
          <w:i/>
          <w:color w:val="231F20"/>
          <w:sz w:val="24"/>
          <w:szCs w:val="24"/>
        </w:rPr>
        <w:t>от 07.09.2018 №309-КГ18-6366</w:t>
      </w:r>
    </w:p>
    <w:p w:rsidR="00FB0673" w:rsidRPr="002222C5" w:rsidRDefault="00FB0673" w:rsidP="002222C5">
      <w:pPr>
        <w:autoSpaceDE w:val="0"/>
        <w:autoSpaceDN w:val="0"/>
        <w:adjustRightInd w:val="0"/>
        <w:ind w:firstLine="425"/>
        <w:jc w:val="both"/>
        <w:rPr>
          <w:rFonts w:eastAsiaTheme="minorHAnsi"/>
          <w:iCs/>
          <w:sz w:val="24"/>
          <w:szCs w:val="24"/>
          <w:lang w:eastAsia="en-US"/>
        </w:rPr>
      </w:pPr>
      <w:proofErr w:type="gramStart"/>
      <w:r w:rsidRPr="002222C5">
        <w:rPr>
          <w:rFonts w:eastAsiaTheme="minorHAnsi"/>
          <w:iCs/>
          <w:sz w:val="24"/>
          <w:szCs w:val="24"/>
          <w:lang w:eastAsia="en-US"/>
        </w:rPr>
        <w:t>Основанием для доначисления налога на прибыль организаций и пени послужил вывод налогового органа о том, что общество в нарушение подп. 10 п. 1 ст. 309 НК РФ не исполнило обязанность налогового агента по перечислению в бюджет налога на доходы иностранных организаций от источников в Российской Федерации с денежных средств в сумме 130 млн</w:t>
      </w:r>
      <w:r w:rsidR="00A61555" w:rsidRPr="002222C5">
        <w:rPr>
          <w:rFonts w:eastAsiaTheme="minorHAnsi"/>
          <w:iCs/>
          <w:sz w:val="24"/>
          <w:szCs w:val="24"/>
          <w:lang w:eastAsia="en-US"/>
        </w:rPr>
        <w:t>.</w:t>
      </w:r>
      <w:r w:rsidRPr="002222C5">
        <w:rPr>
          <w:rFonts w:eastAsiaTheme="minorHAnsi"/>
          <w:iCs/>
          <w:sz w:val="24"/>
          <w:szCs w:val="24"/>
          <w:lang w:eastAsia="en-US"/>
        </w:rPr>
        <w:t xml:space="preserve"> руб., выплаченных иностранной компании вне связи с</w:t>
      </w:r>
      <w:proofErr w:type="gramEnd"/>
      <w:r w:rsidRPr="002222C5">
        <w:rPr>
          <w:rFonts w:eastAsiaTheme="minorHAnsi"/>
          <w:iCs/>
          <w:sz w:val="24"/>
          <w:szCs w:val="24"/>
          <w:lang w:eastAsia="en-US"/>
        </w:rPr>
        <w:t xml:space="preserve"> предпринимательской деятельностью.</w:t>
      </w:r>
    </w:p>
    <w:p w:rsidR="00FB0673" w:rsidRPr="002222C5" w:rsidRDefault="00FB0673"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Были заключены договоры на оказание услуг по развитию проекта по созданию, детерминации и продаже углеродных активов, предполагающих оценку потенциала сокращения выбросов, разработку концепции и основных принципов проекта сокращения выбросов, консультирование по вопросам осуществления проекта и т.п. По данным договорам Общество выплатило канадскому контрагенту более 130 млн</w:t>
      </w:r>
      <w:r w:rsidR="00A61555" w:rsidRPr="002222C5">
        <w:rPr>
          <w:rFonts w:eastAsiaTheme="minorHAnsi"/>
          <w:iCs/>
          <w:sz w:val="24"/>
          <w:szCs w:val="24"/>
          <w:lang w:eastAsia="en-US"/>
        </w:rPr>
        <w:t>.</w:t>
      </w:r>
      <w:r w:rsidRPr="002222C5">
        <w:rPr>
          <w:rFonts w:eastAsiaTheme="minorHAnsi"/>
          <w:iCs/>
          <w:sz w:val="24"/>
          <w:szCs w:val="24"/>
          <w:lang w:eastAsia="en-US"/>
        </w:rPr>
        <w:t xml:space="preserve"> рублей.</w:t>
      </w:r>
    </w:p>
    <w:p w:rsidR="00FB0673" w:rsidRPr="002222C5" w:rsidRDefault="00FB0673"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Считая выплату в размере более 130 млн</w:t>
      </w:r>
      <w:r w:rsidR="00A61555" w:rsidRPr="002222C5">
        <w:rPr>
          <w:rFonts w:eastAsiaTheme="minorHAnsi"/>
          <w:iCs/>
          <w:sz w:val="24"/>
          <w:szCs w:val="24"/>
          <w:lang w:eastAsia="en-US"/>
        </w:rPr>
        <w:t xml:space="preserve">. </w:t>
      </w:r>
      <w:r w:rsidRPr="002222C5">
        <w:rPr>
          <w:rFonts w:eastAsiaTheme="minorHAnsi"/>
          <w:iCs/>
          <w:sz w:val="24"/>
          <w:szCs w:val="24"/>
          <w:lang w:eastAsia="en-US"/>
        </w:rPr>
        <w:t xml:space="preserve"> рублей возмездной, связанной с исполнением услуг, Общество не удержало налог у источника как налоговый агент, поскольку посчитало, что такой обязанности у него не возникает. При этом Общество руководствовалось п. 2 ст. 309 НК РФ, предусматривающего исключение из состава налогооблагаемых доходов поступлений, которые получены иностранной организацией от пр</w:t>
      </w:r>
      <w:r w:rsidR="00AF03A9" w:rsidRPr="002222C5">
        <w:rPr>
          <w:rFonts w:eastAsiaTheme="minorHAnsi"/>
          <w:iCs/>
          <w:sz w:val="24"/>
          <w:szCs w:val="24"/>
          <w:lang w:eastAsia="en-US"/>
        </w:rPr>
        <w:t>одажи товаров, иного имущества</w:t>
      </w:r>
      <w:r w:rsidRPr="002222C5">
        <w:rPr>
          <w:rFonts w:eastAsiaTheme="minorHAnsi"/>
          <w:iCs/>
          <w:sz w:val="24"/>
          <w:szCs w:val="24"/>
          <w:lang w:eastAsia="en-US"/>
        </w:rPr>
        <w:t xml:space="preserve">, а также имущественных прав, осуществления работ, оказания услуг на территории </w:t>
      </w:r>
      <w:r w:rsidR="00AF03A9" w:rsidRPr="002222C5">
        <w:rPr>
          <w:rFonts w:eastAsiaTheme="minorHAnsi"/>
          <w:iCs/>
          <w:sz w:val="24"/>
          <w:szCs w:val="24"/>
          <w:lang w:eastAsia="en-US"/>
        </w:rPr>
        <w:t>Российской Федерации. Но н</w:t>
      </w:r>
      <w:r w:rsidRPr="002222C5">
        <w:rPr>
          <w:rFonts w:eastAsiaTheme="minorHAnsi"/>
          <w:iCs/>
          <w:sz w:val="24"/>
          <w:szCs w:val="24"/>
          <w:lang w:eastAsia="en-US"/>
        </w:rPr>
        <w:t xml:space="preserve">алоговый орган, прибегнув к концепции «преобладание существа над формой», указал в данном деле, что Общество, в нарушение </w:t>
      </w:r>
      <w:proofErr w:type="spellStart"/>
      <w:r w:rsidRPr="002222C5">
        <w:rPr>
          <w:rFonts w:eastAsiaTheme="minorHAnsi"/>
          <w:iCs/>
          <w:sz w:val="24"/>
          <w:szCs w:val="24"/>
          <w:lang w:eastAsia="en-US"/>
        </w:rPr>
        <w:t>пп</w:t>
      </w:r>
      <w:proofErr w:type="spellEnd"/>
      <w:r w:rsidRPr="002222C5">
        <w:rPr>
          <w:rFonts w:eastAsiaTheme="minorHAnsi"/>
          <w:iCs/>
          <w:sz w:val="24"/>
          <w:szCs w:val="24"/>
          <w:lang w:eastAsia="en-US"/>
        </w:rPr>
        <w:t xml:space="preserve">. 10 п. 1 ст. 309 НК РФ, не исполнило обязанность налогового агента. </w:t>
      </w:r>
      <w:r w:rsidR="00AF03A9" w:rsidRPr="002222C5">
        <w:rPr>
          <w:rFonts w:eastAsiaTheme="minorHAnsi"/>
          <w:iCs/>
          <w:sz w:val="24"/>
          <w:szCs w:val="24"/>
          <w:lang w:eastAsia="en-US"/>
        </w:rPr>
        <w:t>Налоговый орган посчитал</w:t>
      </w:r>
      <w:r w:rsidRPr="002222C5">
        <w:rPr>
          <w:rFonts w:eastAsiaTheme="minorHAnsi"/>
          <w:iCs/>
          <w:sz w:val="24"/>
          <w:szCs w:val="24"/>
          <w:lang w:eastAsia="en-US"/>
        </w:rPr>
        <w:t xml:space="preserve"> выплат</w:t>
      </w:r>
      <w:r w:rsidR="00AF03A9" w:rsidRPr="002222C5">
        <w:rPr>
          <w:rFonts w:eastAsiaTheme="minorHAnsi"/>
          <w:iCs/>
          <w:sz w:val="24"/>
          <w:szCs w:val="24"/>
          <w:lang w:eastAsia="en-US"/>
        </w:rPr>
        <w:t>у Общества пассивным доходом иностранной компании</w:t>
      </w:r>
      <w:r w:rsidRPr="002222C5">
        <w:rPr>
          <w:rFonts w:eastAsiaTheme="minorHAnsi"/>
          <w:iCs/>
          <w:sz w:val="24"/>
          <w:szCs w:val="24"/>
          <w:lang w:eastAsia="en-US"/>
        </w:rPr>
        <w:t>, который подлежал налогообложению у источника. В итоге В</w:t>
      </w:r>
      <w:r w:rsidR="00AF03A9" w:rsidRPr="002222C5">
        <w:rPr>
          <w:rFonts w:eastAsiaTheme="minorHAnsi"/>
          <w:iCs/>
          <w:sz w:val="24"/>
          <w:szCs w:val="24"/>
          <w:lang w:eastAsia="en-US"/>
        </w:rPr>
        <w:t>ерховный суд РФ принял сторону н</w:t>
      </w:r>
      <w:r w:rsidRPr="002222C5">
        <w:rPr>
          <w:rFonts w:eastAsiaTheme="minorHAnsi"/>
          <w:iCs/>
          <w:sz w:val="24"/>
          <w:szCs w:val="24"/>
          <w:lang w:eastAsia="en-US"/>
        </w:rPr>
        <w:t>алогового органа</w:t>
      </w:r>
      <w:r w:rsidR="00A61555" w:rsidRPr="002222C5">
        <w:rPr>
          <w:rFonts w:eastAsiaTheme="minorHAnsi"/>
          <w:iCs/>
          <w:sz w:val="24"/>
          <w:szCs w:val="24"/>
          <w:lang w:eastAsia="en-US"/>
        </w:rPr>
        <w:t>.</w:t>
      </w:r>
    </w:p>
    <w:p w:rsidR="004621BE" w:rsidRPr="00A61555" w:rsidRDefault="004621BE" w:rsidP="005C69B2">
      <w:pPr>
        <w:pStyle w:val="a9"/>
        <w:numPr>
          <w:ilvl w:val="0"/>
          <w:numId w:val="2"/>
        </w:numPr>
        <w:spacing w:after="200" w:line="276" w:lineRule="auto"/>
        <w:ind w:left="426" w:hanging="426"/>
        <w:jc w:val="both"/>
        <w:rPr>
          <w:b/>
          <w:color w:val="000000"/>
          <w:sz w:val="24"/>
          <w:szCs w:val="24"/>
          <w:shd w:val="clear" w:color="auto" w:fill="FFFFFF"/>
        </w:rPr>
      </w:pPr>
      <w:r w:rsidRPr="00A61555">
        <w:rPr>
          <w:b/>
          <w:color w:val="000000"/>
          <w:sz w:val="24"/>
          <w:szCs w:val="24"/>
          <w:shd w:val="clear" w:color="auto" w:fill="FFFFFF"/>
        </w:rPr>
        <w:t xml:space="preserve">За опоздание с документами о </w:t>
      </w:r>
      <w:proofErr w:type="spellStart"/>
      <w:r w:rsidRPr="00A61555">
        <w:rPr>
          <w:b/>
          <w:color w:val="000000"/>
          <w:sz w:val="24"/>
          <w:szCs w:val="24"/>
          <w:shd w:val="clear" w:color="auto" w:fill="FFFFFF"/>
        </w:rPr>
        <w:t>меддеятельности</w:t>
      </w:r>
      <w:proofErr w:type="spellEnd"/>
      <w:r w:rsidRPr="00A61555">
        <w:rPr>
          <w:b/>
          <w:color w:val="000000"/>
          <w:sz w:val="24"/>
          <w:szCs w:val="24"/>
          <w:shd w:val="clear" w:color="auto" w:fill="FFFFFF"/>
        </w:rPr>
        <w:t xml:space="preserve"> нельзя "штрафовать" 20%-</w:t>
      </w:r>
      <w:proofErr w:type="gramStart"/>
      <w:r w:rsidRPr="00A61555">
        <w:rPr>
          <w:b/>
          <w:color w:val="000000"/>
          <w:sz w:val="24"/>
          <w:szCs w:val="24"/>
          <w:shd w:val="clear" w:color="auto" w:fill="FFFFFF"/>
        </w:rPr>
        <w:t>ой</w:t>
      </w:r>
      <w:proofErr w:type="gramEnd"/>
      <w:r w:rsidRPr="00A61555">
        <w:rPr>
          <w:b/>
          <w:color w:val="000000"/>
          <w:sz w:val="24"/>
          <w:szCs w:val="24"/>
          <w:shd w:val="clear" w:color="auto" w:fill="FFFFFF"/>
        </w:rPr>
        <w:t xml:space="preserve"> ставкой по прибыли.</w:t>
      </w:r>
    </w:p>
    <w:p w:rsidR="004621BE" w:rsidRPr="00A61555" w:rsidRDefault="004621BE" w:rsidP="005C69B2">
      <w:pPr>
        <w:pStyle w:val="a9"/>
        <w:spacing w:after="200" w:line="276" w:lineRule="auto"/>
        <w:ind w:left="426"/>
        <w:jc w:val="both"/>
        <w:rPr>
          <w:bCs/>
          <w:i/>
          <w:color w:val="231F20"/>
          <w:sz w:val="24"/>
          <w:szCs w:val="24"/>
        </w:rPr>
      </w:pPr>
      <w:r w:rsidRPr="00A61555">
        <w:rPr>
          <w:bCs/>
          <w:i/>
          <w:color w:val="231F20"/>
          <w:sz w:val="24"/>
          <w:szCs w:val="24"/>
        </w:rPr>
        <w:t>Определение Судебной коллегии по экономическим спорам ВС РФ от 18.09.2018 N 304-КГ18-5513</w:t>
      </w:r>
    </w:p>
    <w:p w:rsidR="00317E4A" w:rsidRPr="002222C5" w:rsidRDefault="00317E4A" w:rsidP="002222C5">
      <w:pPr>
        <w:autoSpaceDE w:val="0"/>
        <w:autoSpaceDN w:val="0"/>
        <w:adjustRightInd w:val="0"/>
        <w:ind w:firstLine="425"/>
        <w:jc w:val="both"/>
        <w:rPr>
          <w:rFonts w:eastAsiaTheme="minorHAnsi"/>
          <w:iCs/>
          <w:sz w:val="24"/>
          <w:szCs w:val="24"/>
          <w:lang w:eastAsia="en-US"/>
        </w:rPr>
      </w:pPr>
      <w:proofErr w:type="spellStart"/>
      <w:r w:rsidRPr="002222C5">
        <w:rPr>
          <w:rFonts w:eastAsiaTheme="minorHAnsi"/>
          <w:iCs/>
          <w:sz w:val="24"/>
          <w:szCs w:val="24"/>
          <w:lang w:eastAsia="en-US"/>
        </w:rPr>
        <w:t>Медорганизация</w:t>
      </w:r>
      <w:proofErr w:type="spellEnd"/>
      <w:r w:rsidRPr="002222C5">
        <w:rPr>
          <w:rFonts w:eastAsiaTheme="minorHAnsi"/>
          <w:iCs/>
          <w:sz w:val="24"/>
          <w:szCs w:val="24"/>
          <w:lang w:eastAsia="en-US"/>
        </w:rPr>
        <w:t xml:space="preserve"> на 10 дней позже </w:t>
      </w:r>
      <w:hyperlink r:id="rId14" w:history="1">
        <w:r w:rsidRPr="002222C5">
          <w:rPr>
            <w:rFonts w:eastAsiaTheme="minorHAnsi"/>
            <w:iCs/>
            <w:sz w:val="24"/>
            <w:szCs w:val="24"/>
            <w:lang w:eastAsia="en-US"/>
          </w:rPr>
          <w:t>срока</w:t>
        </w:r>
      </w:hyperlink>
      <w:r w:rsidRPr="002222C5">
        <w:rPr>
          <w:rFonts w:eastAsiaTheme="minorHAnsi"/>
          <w:iCs/>
          <w:sz w:val="24"/>
          <w:szCs w:val="24"/>
          <w:lang w:eastAsia="en-US"/>
        </w:rPr>
        <w:t xml:space="preserve"> подала </w:t>
      </w:r>
      <w:hyperlink r:id="rId15" w:history="1">
        <w:r w:rsidRPr="002222C5">
          <w:rPr>
            <w:rFonts w:eastAsiaTheme="minorHAnsi"/>
            <w:iCs/>
            <w:sz w:val="24"/>
            <w:szCs w:val="24"/>
            <w:lang w:eastAsia="en-US"/>
          </w:rPr>
          <w:t>документы</w:t>
        </w:r>
      </w:hyperlink>
      <w:r w:rsidRPr="002222C5">
        <w:rPr>
          <w:rFonts w:eastAsiaTheme="minorHAnsi"/>
          <w:iCs/>
          <w:sz w:val="24"/>
          <w:szCs w:val="24"/>
          <w:lang w:eastAsia="en-US"/>
        </w:rPr>
        <w:t xml:space="preserve">, которые подтверждали ее право применять нулевую ставку по налогу на прибыль. Инспекция и суды трех инстанций были непреклонны: сведения вовремя не поданы, значит, налог нужно заплатить </w:t>
      </w:r>
      <w:hyperlink r:id="rId16" w:history="1">
        <w:proofErr w:type="gramStart"/>
        <w:r w:rsidRPr="002222C5">
          <w:rPr>
            <w:rFonts w:eastAsiaTheme="minorHAnsi"/>
            <w:iCs/>
            <w:sz w:val="24"/>
            <w:szCs w:val="24"/>
            <w:lang w:eastAsia="en-US"/>
          </w:rPr>
          <w:t>по</w:t>
        </w:r>
        <w:proofErr w:type="gramEnd"/>
        <w:r w:rsidRPr="002222C5">
          <w:rPr>
            <w:rFonts w:eastAsiaTheme="minorHAnsi"/>
            <w:iCs/>
            <w:sz w:val="24"/>
            <w:szCs w:val="24"/>
            <w:lang w:eastAsia="en-US"/>
          </w:rPr>
          <w:t xml:space="preserve"> полной</w:t>
        </w:r>
      </w:hyperlink>
      <w:r w:rsidRPr="002222C5">
        <w:rPr>
          <w:rFonts w:eastAsiaTheme="minorHAnsi"/>
          <w:iCs/>
          <w:sz w:val="24"/>
          <w:szCs w:val="24"/>
          <w:lang w:eastAsia="en-US"/>
        </w:rPr>
        <w:t>.</w:t>
      </w:r>
    </w:p>
    <w:p w:rsidR="00317E4A" w:rsidRPr="002222C5" w:rsidRDefault="00317E4A"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 xml:space="preserve">Верховный суд такую строгость не поддержал: </w:t>
      </w:r>
      <w:hyperlink r:id="rId17" w:history="1">
        <w:r w:rsidRPr="002222C5">
          <w:rPr>
            <w:rFonts w:eastAsiaTheme="minorHAnsi"/>
            <w:iCs/>
            <w:sz w:val="24"/>
            <w:szCs w:val="24"/>
            <w:lang w:eastAsia="en-US"/>
          </w:rPr>
          <w:t>нельзя</w:t>
        </w:r>
      </w:hyperlink>
      <w:r w:rsidRPr="002222C5">
        <w:rPr>
          <w:rFonts w:eastAsiaTheme="minorHAnsi"/>
          <w:iCs/>
          <w:sz w:val="24"/>
          <w:szCs w:val="24"/>
          <w:lang w:eastAsia="en-US"/>
        </w:rPr>
        <w:t xml:space="preserve"> отбирать налоговую льготу только из-за опоздания с подачей документов, подтверждающих право на ее использование. Они уже были у инспекции, когда шла "</w:t>
      </w:r>
      <w:proofErr w:type="spellStart"/>
      <w:r w:rsidRPr="002222C5">
        <w:rPr>
          <w:rFonts w:eastAsiaTheme="minorHAnsi"/>
          <w:iCs/>
          <w:sz w:val="24"/>
          <w:szCs w:val="24"/>
          <w:lang w:eastAsia="en-US"/>
        </w:rPr>
        <w:t>камералка</w:t>
      </w:r>
      <w:proofErr w:type="spellEnd"/>
      <w:r w:rsidRPr="002222C5">
        <w:rPr>
          <w:rFonts w:eastAsiaTheme="minorHAnsi"/>
          <w:iCs/>
          <w:sz w:val="24"/>
          <w:szCs w:val="24"/>
          <w:lang w:eastAsia="en-US"/>
        </w:rPr>
        <w:t xml:space="preserve">" декларации, и налоговики </w:t>
      </w:r>
      <w:hyperlink r:id="rId18" w:history="1">
        <w:r w:rsidRPr="002222C5">
          <w:rPr>
            <w:rFonts w:eastAsiaTheme="minorHAnsi"/>
            <w:iCs/>
            <w:sz w:val="24"/>
            <w:szCs w:val="24"/>
            <w:lang w:eastAsia="en-US"/>
          </w:rPr>
          <w:t>не могли их игнорировать</w:t>
        </w:r>
      </w:hyperlink>
      <w:r w:rsidRPr="002222C5">
        <w:rPr>
          <w:rFonts w:eastAsiaTheme="minorHAnsi"/>
          <w:iCs/>
          <w:sz w:val="24"/>
          <w:szCs w:val="24"/>
          <w:lang w:eastAsia="en-US"/>
        </w:rPr>
        <w:t xml:space="preserve">. Иначе доначисление налога на прибыль по ставке 20% </w:t>
      </w:r>
      <w:hyperlink r:id="rId19" w:history="1">
        <w:r w:rsidRPr="002222C5">
          <w:rPr>
            <w:rFonts w:eastAsiaTheme="minorHAnsi"/>
            <w:iCs/>
            <w:sz w:val="24"/>
            <w:szCs w:val="24"/>
            <w:lang w:eastAsia="en-US"/>
          </w:rPr>
          <w:t>становится наказанием</w:t>
        </w:r>
      </w:hyperlink>
      <w:r w:rsidRPr="002222C5">
        <w:rPr>
          <w:rFonts w:eastAsiaTheme="minorHAnsi"/>
          <w:iCs/>
          <w:sz w:val="24"/>
          <w:szCs w:val="24"/>
          <w:lang w:eastAsia="en-US"/>
        </w:rPr>
        <w:t xml:space="preserve">, которое не предусмотрено в </w:t>
      </w:r>
      <w:hyperlink r:id="rId20" w:history="1">
        <w:r w:rsidRPr="002222C5">
          <w:rPr>
            <w:rFonts w:eastAsiaTheme="minorHAnsi"/>
            <w:iCs/>
            <w:sz w:val="24"/>
            <w:szCs w:val="24"/>
            <w:lang w:eastAsia="en-US"/>
          </w:rPr>
          <w:t>НК</w:t>
        </w:r>
      </w:hyperlink>
      <w:r w:rsidRPr="002222C5">
        <w:rPr>
          <w:rFonts w:eastAsiaTheme="minorHAnsi"/>
          <w:iCs/>
          <w:sz w:val="24"/>
          <w:szCs w:val="24"/>
          <w:lang w:eastAsia="en-US"/>
        </w:rPr>
        <w:t xml:space="preserve"> РФ.</w:t>
      </w:r>
    </w:p>
    <w:p w:rsidR="00001E00" w:rsidRPr="00885503" w:rsidRDefault="00885503" w:rsidP="00885503">
      <w:pPr>
        <w:keepNext/>
        <w:numPr>
          <w:ilvl w:val="1"/>
          <w:numId w:val="1"/>
        </w:numPr>
        <w:tabs>
          <w:tab w:val="left" w:pos="567"/>
        </w:tabs>
        <w:spacing w:before="120"/>
        <w:ind w:left="0" w:right="57" w:firstLine="567"/>
        <w:jc w:val="center"/>
        <w:outlineLvl w:val="0"/>
        <w:rPr>
          <w:b/>
          <w:bCs/>
          <w:color w:val="000000" w:themeColor="text1"/>
          <w:sz w:val="28"/>
          <w:szCs w:val="28"/>
        </w:rPr>
      </w:pPr>
      <w:bookmarkStart w:id="87" w:name="_Toc528682399"/>
      <w:bookmarkEnd w:id="79"/>
      <w:bookmarkEnd w:id="80"/>
      <w:bookmarkEnd w:id="81"/>
      <w:bookmarkEnd w:id="82"/>
      <w:bookmarkEnd w:id="83"/>
      <w:bookmarkEnd w:id="84"/>
      <w:bookmarkEnd w:id="85"/>
      <w:bookmarkEnd w:id="86"/>
      <w:r>
        <w:rPr>
          <w:b/>
          <w:bCs/>
          <w:color w:val="000000" w:themeColor="text1"/>
          <w:sz w:val="28"/>
          <w:szCs w:val="28"/>
        </w:rPr>
        <w:t>К</w:t>
      </w:r>
      <w:r w:rsidRPr="00885503">
        <w:rPr>
          <w:b/>
          <w:bCs/>
          <w:color w:val="000000" w:themeColor="text1"/>
          <w:sz w:val="28"/>
          <w:szCs w:val="28"/>
        </w:rPr>
        <w:t>онтролируемые сделки</w:t>
      </w:r>
      <w:bookmarkEnd w:id="87"/>
    </w:p>
    <w:p w:rsidR="00B75707" w:rsidRPr="00885503" w:rsidRDefault="00B75707" w:rsidP="000353F8">
      <w:pPr>
        <w:shd w:val="clear" w:color="auto" w:fill="FFFFFF"/>
        <w:ind w:firstLine="567"/>
        <w:jc w:val="both"/>
        <w:textAlignment w:val="baseline"/>
        <w:rPr>
          <w:color w:val="000000"/>
          <w:sz w:val="24"/>
          <w:szCs w:val="24"/>
        </w:rPr>
      </w:pPr>
    </w:p>
    <w:p w:rsidR="00EB0F34" w:rsidRPr="0015108D" w:rsidRDefault="00EB0F34" w:rsidP="005C69B2">
      <w:pPr>
        <w:pStyle w:val="a9"/>
        <w:numPr>
          <w:ilvl w:val="0"/>
          <w:numId w:val="2"/>
        </w:numPr>
        <w:spacing w:after="200" w:line="276" w:lineRule="auto"/>
        <w:ind w:left="426" w:hanging="426"/>
        <w:jc w:val="both"/>
        <w:rPr>
          <w:i/>
          <w:sz w:val="24"/>
          <w:szCs w:val="24"/>
        </w:rPr>
      </w:pPr>
      <w:r>
        <w:rPr>
          <w:b/>
          <w:sz w:val="24"/>
          <w:szCs w:val="24"/>
        </w:rPr>
        <w:t>С</w:t>
      </w:r>
      <w:r w:rsidRPr="00EB0F34">
        <w:rPr>
          <w:b/>
          <w:sz w:val="24"/>
          <w:szCs w:val="24"/>
        </w:rPr>
        <w:t xml:space="preserve">делки между взаимозависимыми лицами, предусмотренные подпунктом 1 пункта 1 статьи 105.14 </w:t>
      </w:r>
      <w:r>
        <w:rPr>
          <w:b/>
          <w:sz w:val="24"/>
          <w:szCs w:val="24"/>
        </w:rPr>
        <w:t>НК РФ</w:t>
      </w:r>
      <w:r w:rsidRPr="00EB0F34">
        <w:rPr>
          <w:b/>
          <w:sz w:val="24"/>
          <w:szCs w:val="24"/>
        </w:rPr>
        <w:t>, признаются контролируемыми вне зависимости от размера суммы доходов, полученных по таким сделкам.</w:t>
      </w:r>
    </w:p>
    <w:p w:rsidR="00EB0F34" w:rsidRDefault="00EB0F34" w:rsidP="00E66D0A">
      <w:pPr>
        <w:pStyle w:val="a9"/>
        <w:spacing w:after="12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04</w:t>
      </w:r>
      <w:r w:rsidRPr="004B1185">
        <w:rPr>
          <w:i/>
          <w:sz w:val="24"/>
          <w:szCs w:val="24"/>
        </w:rPr>
        <w:t xml:space="preserve"> </w:t>
      </w:r>
      <w:r>
        <w:rPr>
          <w:i/>
          <w:sz w:val="24"/>
          <w:szCs w:val="24"/>
        </w:rPr>
        <w:t xml:space="preserve">сентября </w:t>
      </w:r>
      <w:r w:rsidRPr="004B1185">
        <w:rPr>
          <w:i/>
          <w:sz w:val="24"/>
          <w:szCs w:val="24"/>
        </w:rPr>
        <w:t xml:space="preserve"> 2018  N03-</w:t>
      </w:r>
      <w:r>
        <w:rPr>
          <w:i/>
          <w:sz w:val="24"/>
          <w:szCs w:val="24"/>
        </w:rPr>
        <w:t>12</w:t>
      </w:r>
      <w:r w:rsidRPr="004B1185">
        <w:rPr>
          <w:i/>
          <w:sz w:val="24"/>
          <w:szCs w:val="24"/>
        </w:rPr>
        <w:t>-</w:t>
      </w:r>
      <w:r>
        <w:rPr>
          <w:i/>
          <w:sz w:val="24"/>
          <w:szCs w:val="24"/>
        </w:rPr>
        <w:t>12</w:t>
      </w:r>
      <w:r w:rsidRPr="004B1185">
        <w:rPr>
          <w:i/>
          <w:sz w:val="24"/>
          <w:szCs w:val="24"/>
        </w:rPr>
        <w:t>/</w:t>
      </w:r>
      <w:r>
        <w:rPr>
          <w:i/>
          <w:sz w:val="24"/>
          <w:szCs w:val="24"/>
        </w:rPr>
        <w:t>1/</w:t>
      </w:r>
      <w:r w:rsidRPr="004B1185">
        <w:rPr>
          <w:i/>
          <w:sz w:val="24"/>
          <w:szCs w:val="24"/>
        </w:rPr>
        <w:t>6</w:t>
      </w:r>
      <w:r>
        <w:rPr>
          <w:i/>
          <w:sz w:val="24"/>
          <w:szCs w:val="24"/>
        </w:rPr>
        <w:t>2949</w:t>
      </w:r>
    </w:p>
    <w:p w:rsidR="00103363" w:rsidRDefault="0048276B" w:rsidP="002A71F6">
      <w:pPr>
        <w:keepNext/>
        <w:numPr>
          <w:ilvl w:val="1"/>
          <w:numId w:val="1"/>
        </w:numPr>
        <w:tabs>
          <w:tab w:val="left" w:pos="567"/>
        </w:tabs>
        <w:spacing w:before="120"/>
        <w:ind w:left="0" w:right="57" w:firstLine="567"/>
        <w:jc w:val="center"/>
        <w:outlineLvl w:val="0"/>
        <w:rPr>
          <w:b/>
          <w:bCs/>
          <w:sz w:val="28"/>
          <w:szCs w:val="28"/>
        </w:rPr>
      </w:pPr>
      <w:bookmarkStart w:id="88" w:name="_Toc528682400"/>
      <w:r>
        <w:rPr>
          <w:b/>
          <w:bCs/>
          <w:sz w:val="28"/>
          <w:szCs w:val="28"/>
        </w:rPr>
        <w:t>Н</w:t>
      </w:r>
      <w:r w:rsidR="00103363" w:rsidRPr="00103363">
        <w:rPr>
          <w:b/>
          <w:bCs/>
          <w:sz w:val="28"/>
          <w:szCs w:val="28"/>
        </w:rPr>
        <w:t>алог на добавленную стоимость</w:t>
      </w:r>
      <w:bookmarkEnd w:id="88"/>
    </w:p>
    <w:p w:rsidR="0078005E" w:rsidRDefault="0078005E" w:rsidP="0078005E">
      <w:pPr>
        <w:keepNext/>
        <w:tabs>
          <w:tab w:val="left" w:pos="567"/>
        </w:tabs>
        <w:spacing w:before="120"/>
        <w:ind w:left="567" w:right="57"/>
        <w:outlineLvl w:val="0"/>
        <w:rPr>
          <w:b/>
          <w:bCs/>
          <w:sz w:val="28"/>
          <w:szCs w:val="28"/>
        </w:rPr>
      </w:pPr>
    </w:p>
    <w:p w:rsidR="00CE5809" w:rsidRPr="00CE5809" w:rsidRDefault="00CE5809" w:rsidP="005C69B2">
      <w:pPr>
        <w:pStyle w:val="a9"/>
        <w:numPr>
          <w:ilvl w:val="0"/>
          <w:numId w:val="2"/>
        </w:numPr>
        <w:spacing w:after="200" w:line="276" w:lineRule="auto"/>
        <w:ind w:left="426" w:hanging="426"/>
        <w:jc w:val="both"/>
        <w:rPr>
          <w:b/>
          <w:sz w:val="24"/>
          <w:szCs w:val="24"/>
        </w:rPr>
      </w:pPr>
      <w:r>
        <w:rPr>
          <w:b/>
          <w:sz w:val="24"/>
          <w:szCs w:val="24"/>
        </w:rPr>
        <w:t>О</w:t>
      </w:r>
      <w:r w:rsidRPr="00CE5809">
        <w:rPr>
          <w:b/>
          <w:sz w:val="24"/>
          <w:szCs w:val="24"/>
        </w:rPr>
        <w:t xml:space="preserve">свобождение от уплаты налога на добавленную стоимость (налоговая ставка в размере 10 процентов) в отношении принадлежностей к медицинским изделиям, ввозимых в </w:t>
      </w:r>
      <w:r>
        <w:rPr>
          <w:b/>
          <w:sz w:val="24"/>
          <w:szCs w:val="24"/>
        </w:rPr>
        <w:t>РФ</w:t>
      </w:r>
      <w:r w:rsidRPr="00CE5809">
        <w:rPr>
          <w:b/>
          <w:sz w:val="24"/>
          <w:szCs w:val="24"/>
        </w:rPr>
        <w:t xml:space="preserve"> отдельно от этих изделий, применяется при наличии регистрационных удостоверений на данные принадлежности, а также включении таких принадлежностей в Перечни </w:t>
      </w:r>
      <w:r>
        <w:rPr>
          <w:b/>
          <w:sz w:val="24"/>
          <w:szCs w:val="24"/>
        </w:rPr>
        <w:t>№</w:t>
      </w:r>
      <w:r w:rsidRPr="00CE5809">
        <w:rPr>
          <w:b/>
          <w:sz w:val="24"/>
          <w:szCs w:val="24"/>
        </w:rPr>
        <w:t xml:space="preserve"> 1042 и </w:t>
      </w:r>
      <w:r>
        <w:rPr>
          <w:b/>
          <w:sz w:val="24"/>
          <w:szCs w:val="24"/>
        </w:rPr>
        <w:t xml:space="preserve"> № </w:t>
      </w:r>
      <w:r w:rsidRPr="00CE5809">
        <w:rPr>
          <w:b/>
          <w:sz w:val="24"/>
          <w:szCs w:val="24"/>
        </w:rPr>
        <w:t>688.</w:t>
      </w:r>
    </w:p>
    <w:p w:rsidR="0078005E" w:rsidRPr="00CE5809" w:rsidRDefault="00CE5809" w:rsidP="00E66D0A">
      <w:pPr>
        <w:pStyle w:val="a9"/>
        <w:spacing w:after="200" w:line="276" w:lineRule="auto"/>
        <w:ind w:left="426"/>
        <w:jc w:val="both"/>
        <w:rPr>
          <w:b/>
          <w:sz w:val="24"/>
          <w:szCs w:val="24"/>
        </w:rPr>
      </w:pPr>
      <w:r w:rsidRPr="00CE5809">
        <w:rPr>
          <w:b/>
          <w:sz w:val="24"/>
          <w:szCs w:val="24"/>
        </w:rPr>
        <w:t xml:space="preserve">При отсутствии регистрационного удостоверения на принадлежности, ввозимые в Российскую Федерацию отдельно от медицинских изделий, и отсутствии таких принадлежностей в Перечнях </w:t>
      </w:r>
      <w:r>
        <w:rPr>
          <w:b/>
          <w:sz w:val="24"/>
          <w:szCs w:val="24"/>
        </w:rPr>
        <w:t>№</w:t>
      </w:r>
      <w:r w:rsidRPr="00CE5809">
        <w:rPr>
          <w:b/>
          <w:sz w:val="24"/>
          <w:szCs w:val="24"/>
        </w:rPr>
        <w:t xml:space="preserve"> 1042 и </w:t>
      </w:r>
      <w:r>
        <w:rPr>
          <w:b/>
          <w:sz w:val="24"/>
          <w:szCs w:val="24"/>
        </w:rPr>
        <w:t xml:space="preserve">№ </w:t>
      </w:r>
      <w:r w:rsidRPr="00CE5809">
        <w:rPr>
          <w:b/>
          <w:sz w:val="24"/>
          <w:szCs w:val="24"/>
        </w:rPr>
        <w:t>688 в отношении данных товаров применяется ставка налога на добавленную стоимость в размере 18 процентов.</w:t>
      </w:r>
    </w:p>
    <w:p w:rsidR="0078005E" w:rsidRDefault="0078005E" w:rsidP="00E66D0A">
      <w:pPr>
        <w:pStyle w:val="a9"/>
        <w:spacing w:after="120" w:line="264" w:lineRule="auto"/>
        <w:ind w:left="425"/>
        <w:contextualSpacing w:val="0"/>
        <w:jc w:val="both"/>
        <w:rPr>
          <w:i/>
          <w:sz w:val="24"/>
          <w:szCs w:val="24"/>
        </w:rPr>
      </w:pPr>
      <w:r w:rsidRPr="00CE5809">
        <w:rPr>
          <w:i/>
          <w:sz w:val="24"/>
          <w:szCs w:val="24"/>
        </w:rPr>
        <w:t>Письмо Департамента налоговой и таможенной политики Минфина России от 0</w:t>
      </w:r>
      <w:r w:rsidR="00CE5809" w:rsidRPr="00CE5809">
        <w:rPr>
          <w:i/>
          <w:sz w:val="24"/>
          <w:szCs w:val="24"/>
        </w:rPr>
        <w:t>3</w:t>
      </w:r>
      <w:r w:rsidRPr="00CE5809">
        <w:rPr>
          <w:i/>
          <w:sz w:val="24"/>
          <w:szCs w:val="24"/>
        </w:rPr>
        <w:t xml:space="preserve"> </w:t>
      </w:r>
      <w:r w:rsidR="00CE5809" w:rsidRPr="00CE5809">
        <w:rPr>
          <w:i/>
          <w:sz w:val="24"/>
          <w:szCs w:val="24"/>
        </w:rPr>
        <w:t xml:space="preserve">сентября </w:t>
      </w:r>
      <w:r w:rsidRPr="00CE5809">
        <w:rPr>
          <w:i/>
          <w:sz w:val="24"/>
          <w:szCs w:val="24"/>
        </w:rPr>
        <w:t xml:space="preserve"> 2018  N03-07-</w:t>
      </w:r>
      <w:r w:rsidR="00CE5809" w:rsidRPr="00CE5809">
        <w:rPr>
          <w:i/>
          <w:sz w:val="24"/>
          <w:szCs w:val="24"/>
        </w:rPr>
        <w:t>07</w:t>
      </w:r>
      <w:r w:rsidRPr="00CE5809">
        <w:rPr>
          <w:i/>
          <w:sz w:val="24"/>
          <w:szCs w:val="24"/>
        </w:rPr>
        <w:t>/</w:t>
      </w:r>
      <w:r w:rsidR="00CE5809" w:rsidRPr="00CE5809">
        <w:rPr>
          <w:i/>
          <w:sz w:val="24"/>
          <w:szCs w:val="24"/>
        </w:rPr>
        <w:t>62696</w:t>
      </w:r>
    </w:p>
    <w:p w:rsidR="008C78D0" w:rsidRPr="008C78D0" w:rsidRDefault="008C78D0" w:rsidP="005C69B2">
      <w:pPr>
        <w:pStyle w:val="a9"/>
        <w:numPr>
          <w:ilvl w:val="0"/>
          <w:numId w:val="2"/>
        </w:numPr>
        <w:spacing w:after="200" w:line="276" w:lineRule="auto"/>
        <w:ind w:left="426" w:hanging="426"/>
        <w:jc w:val="both"/>
        <w:rPr>
          <w:b/>
          <w:sz w:val="24"/>
          <w:szCs w:val="24"/>
        </w:rPr>
      </w:pPr>
      <w:proofErr w:type="gramStart"/>
      <w:r w:rsidRPr="008C78D0">
        <w:rPr>
          <w:b/>
          <w:sz w:val="24"/>
          <w:szCs w:val="24"/>
        </w:rPr>
        <w:t xml:space="preserve">В целях </w:t>
      </w:r>
      <w:r>
        <w:rPr>
          <w:b/>
          <w:sz w:val="24"/>
          <w:szCs w:val="24"/>
        </w:rPr>
        <w:t xml:space="preserve"> применения подпункта 7 пункта 2 статьи 149 НК РФ</w:t>
      </w:r>
      <w:r w:rsidRPr="008C78D0">
        <w:rPr>
          <w:b/>
          <w:sz w:val="24"/>
          <w:szCs w:val="24"/>
        </w:rPr>
        <w:t xml:space="preserve"> услугами, освобождаемыми от налога на добавленную стоимость, признаются услуги по перевозке пассажиров городским пассажирским транспортом общего пользования при соблюдении следующего условия: перевозка пассажиров осуществляется по единым тарифам, установленным органами местного самоуправления, в том числе с предоставлением всех льгот на проезд, утвержденных в установленном порядке.</w:t>
      </w:r>
      <w:proofErr w:type="gramEnd"/>
    </w:p>
    <w:p w:rsidR="008C78D0" w:rsidRPr="0097570C" w:rsidRDefault="008C78D0" w:rsidP="00E66D0A">
      <w:pPr>
        <w:pStyle w:val="a9"/>
        <w:spacing w:after="200" w:line="276" w:lineRule="auto"/>
        <w:ind w:left="426"/>
        <w:jc w:val="both"/>
        <w:rPr>
          <w:i/>
          <w:sz w:val="24"/>
          <w:szCs w:val="24"/>
        </w:rPr>
      </w:pPr>
      <w:r w:rsidRPr="008C78D0">
        <w:rPr>
          <w:b/>
          <w:sz w:val="24"/>
          <w:szCs w:val="24"/>
        </w:rPr>
        <w:t xml:space="preserve">В случае несоблюдения указанного условия оказываемые услуги услугами по перевозкам пассажиров городским пассажирским транспортом общего пользования, освобождаемыми от НДС на основании пункта 2 статьи 149 </w:t>
      </w:r>
      <w:r w:rsidR="00F00C1E">
        <w:rPr>
          <w:b/>
          <w:sz w:val="24"/>
          <w:szCs w:val="24"/>
        </w:rPr>
        <w:t>НК РФ</w:t>
      </w:r>
      <w:r w:rsidRPr="008C78D0">
        <w:rPr>
          <w:b/>
          <w:sz w:val="24"/>
          <w:szCs w:val="24"/>
        </w:rPr>
        <w:t>, не признаются.</w:t>
      </w:r>
    </w:p>
    <w:p w:rsidR="008C78D0" w:rsidRDefault="008C78D0" w:rsidP="00E66D0A">
      <w:pPr>
        <w:pStyle w:val="a9"/>
        <w:spacing w:after="12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03</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07</w:t>
      </w:r>
      <w:r w:rsidRPr="004B1185">
        <w:rPr>
          <w:i/>
          <w:sz w:val="24"/>
          <w:szCs w:val="24"/>
        </w:rPr>
        <w:t>/6</w:t>
      </w:r>
      <w:r>
        <w:rPr>
          <w:i/>
          <w:sz w:val="24"/>
          <w:szCs w:val="24"/>
        </w:rPr>
        <w:t>2782</w:t>
      </w:r>
    </w:p>
    <w:p w:rsidR="008C78D0" w:rsidRPr="0097570C" w:rsidRDefault="008C78D0" w:rsidP="005C69B2">
      <w:pPr>
        <w:pStyle w:val="a9"/>
        <w:numPr>
          <w:ilvl w:val="0"/>
          <w:numId w:val="2"/>
        </w:numPr>
        <w:spacing w:after="200" w:line="276" w:lineRule="auto"/>
        <w:ind w:left="426" w:hanging="426"/>
        <w:jc w:val="both"/>
        <w:rPr>
          <w:i/>
          <w:sz w:val="24"/>
          <w:szCs w:val="24"/>
        </w:rPr>
      </w:pPr>
      <w:r>
        <w:rPr>
          <w:b/>
          <w:sz w:val="24"/>
          <w:szCs w:val="24"/>
        </w:rPr>
        <w:t>У</w:t>
      </w:r>
      <w:r w:rsidRPr="008C78D0">
        <w:rPr>
          <w:b/>
          <w:sz w:val="24"/>
          <w:szCs w:val="24"/>
        </w:rPr>
        <w:t>слуги застройщика, оказываемые физическим лицам по договорам участия в долевом строительстве, заключенным в соответствии с Федеральным законом</w:t>
      </w:r>
      <w:r>
        <w:rPr>
          <w:b/>
          <w:sz w:val="24"/>
          <w:szCs w:val="24"/>
        </w:rPr>
        <w:t xml:space="preserve"> №214-ФЗ</w:t>
      </w:r>
      <w:r w:rsidRPr="008C78D0">
        <w:rPr>
          <w:b/>
          <w:sz w:val="24"/>
          <w:szCs w:val="24"/>
        </w:rPr>
        <w:t>, согласно которым объектами долевого строительства являются нежилые помещения, входящие в состав многоквартирного дома, освобождаются от налогообложения налогом на добавленную стоимость только в случае, если такие объекты не являются объектами производственного назначения.</w:t>
      </w:r>
    </w:p>
    <w:p w:rsidR="008C78D0" w:rsidRDefault="008C78D0" w:rsidP="00E66D0A">
      <w:pPr>
        <w:pStyle w:val="a9"/>
        <w:spacing w:after="12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03</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11</w:t>
      </w:r>
      <w:r w:rsidRPr="004B1185">
        <w:rPr>
          <w:i/>
          <w:sz w:val="24"/>
          <w:szCs w:val="24"/>
        </w:rPr>
        <w:t>/6</w:t>
      </w:r>
      <w:r>
        <w:rPr>
          <w:i/>
          <w:sz w:val="24"/>
          <w:szCs w:val="24"/>
        </w:rPr>
        <w:t>2699</w:t>
      </w:r>
    </w:p>
    <w:p w:rsidR="00CE5809" w:rsidRPr="0097570C" w:rsidRDefault="008C78D0" w:rsidP="005C69B2">
      <w:pPr>
        <w:pStyle w:val="a9"/>
        <w:numPr>
          <w:ilvl w:val="0"/>
          <w:numId w:val="2"/>
        </w:numPr>
        <w:spacing w:after="200" w:line="276" w:lineRule="auto"/>
        <w:ind w:left="426" w:hanging="426"/>
        <w:jc w:val="both"/>
        <w:rPr>
          <w:i/>
          <w:sz w:val="24"/>
          <w:szCs w:val="24"/>
        </w:rPr>
      </w:pPr>
      <w:r w:rsidRPr="008C78D0">
        <w:rPr>
          <w:b/>
          <w:sz w:val="24"/>
          <w:szCs w:val="24"/>
        </w:rPr>
        <w:t xml:space="preserve">Поскольку особенностей вычета сумм НДС, уплаченных при приобретении почтовых услуг, </w:t>
      </w:r>
      <w:r>
        <w:rPr>
          <w:b/>
          <w:sz w:val="24"/>
          <w:szCs w:val="24"/>
        </w:rPr>
        <w:t>НК РФ</w:t>
      </w:r>
      <w:r w:rsidRPr="008C78D0">
        <w:rPr>
          <w:b/>
          <w:sz w:val="24"/>
          <w:szCs w:val="24"/>
        </w:rPr>
        <w:t xml:space="preserve"> не установлено, суммы НДС по таким услугам на основании кассовых чеков без наличия счетов-фактур к вычету не принимаются.</w:t>
      </w:r>
    </w:p>
    <w:p w:rsidR="00CE5809" w:rsidRDefault="00CE5809" w:rsidP="00E66D0A">
      <w:pPr>
        <w:pStyle w:val="a9"/>
        <w:spacing w:after="12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03</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sidR="008C78D0">
        <w:rPr>
          <w:i/>
          <w:sz w:val="24"/>
          <w:szCs w:val="24"/>
        </w:rPr>
        <w:t>11</w:t>
      </w:r>
      <w:r w:rsidRPr="004B1185">
        <w:rPr>
          <w:i/>
          <w:sz w:val="24"/>
          <w:szCs w:val="24"/>
        </w:rPr>
        <w:t>/6</w:t>
      </w:r>
      <w:r w:rsidR="008C78D0">
        <w:rPr>
          <w:i/>
          <w:sz w:val="24"/>
          <w:szCs w:val="24"/>
        </w:rPr>
        <w:t>2786</w:t>
      </w:r>
    </w:p>
    <w:p w:rsidR="008C78D0" w:rsidRPr="0097570C" w:rsidRDefault="008C78D0" w:rsidP="005C69B2">
      <w:pPr>
        <w:pStyle w:val="a9"/>
        <w:numPr>
          <w:ilvl w:val="0"/>
          <w:numId w:val="2"/>
        </w:numPr>
        <w:spacing w:after="200" w:line="276" w:lineRule="auto"/>
        <w:ind w:left="426" w:hanging="426"/>
        <w:jc w:val="both"/>
        <w:rPr>
          <w:i/>
          <w:sz w:val="24"/>
          <w:szCs w:val="24"/>
        </w:rPr>
      </w:pPr>
      <w:r>
        <w:rPr>
          <w:b/>
          <w:sz w:val="24"/>
          <w:szCs w:val="24"/>
        </w:rPr>
        <w:t>П</w:t>
      </w:r>
      <w:r w:rsidRPr="008C78D0">
        <w:rPr>
          <w:b/>
          <w:sz w:val="24"/>
          <w:szCs w:val="24"/>
        </w:rPr>
        <w:t xml:space="preserve">ри оказании иностранными организациями услуг в электронной форме, местом реализации которых признается территория </w:t>
      </w:r>
      <w:r>
        <w:rPr>
          <w:b/>
          <w:sz w:val="24"/>
          <w:szCs w:val="24"/>
        </w:rPr>
        <w:t>РФ</w:t>
      </w:r>
      <w:r w:rsidRPr="008C78D0">
        <w:rPr>
          <w:b/>
          <w:sz w:val="24"/>
          <w:szCs w:val="24"/>
        </w:rPr>
        <w:t>, после 1 января 2019 года обязанность по исчислению и уплате налога на добавленную стоимость в отношении данных услуг у российских организаций и индивидуальных предпринимателей отсутствует, независимо от факта постановки на учет в налоговом органе иностранной организации.</w:t>
      </w:r>
    </w:p>
    <w:p w:rsidR="008C78D0" w:rsidRDefault="008C78D0" w:rsidP="00E66D0A">
      <w:pPr>
        <w:pStyle w:val="a9"/>
        <w:spacing w:after="12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03</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08</w:t>
      </w:r>
      <w:r w:rsidRPr="004B1185">
        <w:rPr>
          <w:i/>
          <w:sz w:val="24"/>
          <w:szCs w:val="24"/>
        </w:rPr>
        <w:t>/6</w:t>
      </w:r>
      <w:r>
        <w:rPr>
          <w:i/>
          <w:sz w:val="24"/>
          <w:szCs w:val="24"/>
        </w:rPr>
        <w:t>2624</w:t>
      </w:r>
    </w:p>
    <w:p w:rsidR="00A4733D" w:rsidRPr="00F00C1E" w:rsidRDefault="00A4733D" w:rsidP="005C69B2">
      <w:pPr>
        <w:pStyle w:val="a9"/>
        <w:numPr>
          <w:ilvl w:val="0"/>
          <w:numId w:val="2"/>
        </w:numPr>
        <w:spacing w:after="200" w:line="276" w:lineRule="auto"/>
        <w:ind w:left="426" w:hanging="426"/>
        <w:jc w:val="both"/>
        <w:rPr>
          <w:b/>
          <w:sz w:val="24"/>
          <w:szCs w:val="24"/>
        </w:rPr>
      </w:pPr>
      <w:proofErr w:type="gramStart"/>
      <w:r>
        <w:rPr>
          <w:b/>
          <w:sz w:val="24"/>
          <w:szCs w:val="24"/>
        </w:rPr>
        <w:t>Д</w:t>
      </w:r>
      <w:r w:rsidRPr="00A4733D">
        <w:rPr>
          <w:b/>
          <w:sz w:val="24"/>
          <w:szCs w:val="24"/>
        </w:rPr>
        <w:t>ля принятия к вычету налога на добавленную стоимость по оплате (частичной оплате) у налогоплательщика, в том числе в случае, если за налогоплательщика предварительную оплату (частичную оплату) продавцу перечисляет третье лицо, в том числе его контрагент, в наличии должны быть счета-фактуры, выставленные продавцом при получении оплаты (частичной оплаты) в счет предстоящих поставок товаров (выполнения работ, оказания услуг), документы, подтверждающие фактическое перечисление</w:t>
      </w:r>
      <w:proofErr w:type="gramEnd"/>
      <w:r w:rsidRPr="00A4733D">
        <w:rPr>
          <w:b/>
          <w:sz w:val="24"/>
          <w:szCs w:val="24"/>
        </w:rPr>
        <w:t xml:space="preserve"> сумм оплаты (частичной оплаты), и копии договора с приложениями к нему, предусматривающими перечисление указанных сумм.</w:t>
      </w:r>
    </w:p>
    <w:p w:rsidR="00A4733D" w:rsidRDefault="00A4733D" w:rsidP="00E66D0A">
      <w:pPr>
        <w:pStyle w:val="a9"/>
        <w:spacing w:after="12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04</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11</w:t>
      </w:r>
      <w:r w:rsidRPr="004B1185">
        <w:rPr>
          <w:i/>
          <w:sz w:val="24"/>
          <w:szCs w:val="24"/>
        </w:rPr>
        <w:t>/6</w:t>
      </w:r>
      <w:r>
        <w:rPr>
          <w:i/>
          <w:sz w:val="24"/>
          <w:szCs w:val="24"/>
        </w:rPr>
        <w:t>2917</w:t>
      </w:r>
    </w:p>
    <w:p w:rsidR="00F00C1E" w:rsidRPr="00F00C1E" w:rsidRDefault="00F00C1E" w:rsidP="005C69B2">
      <w:pPr>
        <w:pStyle w:val="a9"/>
        <w:numPr>
          <w:ilvl w:val="0"/>
          <w:numId w:val="2"/>
        </w:numPr>
        <w:spacing w:after="200" w:line="276" w:lineRule="auto"/>
        <w:ind w:left="426" w:hanging="426"/>
        <w:jc w:val="both"/>
        <w:rPr>
          <w:b/>
          <w:sz w:val="24"/>
          <w:szCs w:val="24"/>
        </w:rPr>
      </w:pPr>
      <w:r>
        <w:rPr>
          <w:b/>
          <w:sz w:val="24"/>
          <w:szCs w:val="24"/>
        </w:rPr>
        <w:t>П</w:t>
      </w:r>
      <w:r w:rsidRPr="00F00C1E">
        <w:rPr>
          <w:b/>
          <w:sz w:val="24"/>
          <w:szCs w:val="24"/>
        </w:rPr>
        <w:t>ри уплате таможенным органам налога на добавленную стоимость комиссионером налог принимается к вычету у комитента.</w:t>
      </w:r>
    </w:p>
    <w:p w:rsidR="00F00C1E" w:rsidRPr="0097570C" w:rsidRDefault="00F00C1E" w:rsidP="005C69B2">
      <w:pPr>
        <w:pStyle w:val="a9"/>
        <w:spacing w:after="200" w:line="276" w:lineRule="auto"/>
        <w:ind w:left="426" w:hanging="426"/>
        <w:jc w:val="both"/>
        <w:rPr>
          <w:i/>
          <w:sz w:val="24"/>
          <w:szCs w:val="24"/>
        </w:rPr>
      </w:pPr>
      <w:proofErr w:type="gramStart"/>
      <w:r w:rsidRPr="00F00C1E">
        <w:rPr>
          <w:b/>
          <w:sz w:val="24"/>
          <w:szCs w:val="24"/>
        </w:rPr>
        <w:t xml:space="preserve">В связи с этим в случае уплаты при ввозе товаров в </w:t>
      </w:r>
      <w:r w:rsidR="00A4733D">
        <w:rPr>
          <w:b/>
          <w:sz w:val="24"/>
          <w:szCs w:val="24"/>
        </w:rPr>
        <w:t>РФ</w:t>
      </w:r>
      <w:r w:rsidRPr="00F00C1E">
        <w:rPr>
          <w:b/>
          <w:sz w:val="24"/>
          <w:szCs w:val="24"/>
        </w:rPr>
        <w:t xml:space="preserve"> налога на добавленную стоимость комиссионером налог принимается к вычету у комитента после принятия на учет приобретенных товаров на основании документов, подтверждающих уплату налога комиссионером, а также таможенной декларации (ее копии) на ввозимые товары, оформленные в таможенной процедуре выпуска для внутреннего потребления, независимо от налогового режима (в том числе</w:t>
      </w:r>
      <w:proofErr w:type="gramEnd"/>
      <w:r w:rsidRPr="00F00C1E">
        <w:rPr>
          <w:b/>
          <w:sz w:val="24"/>
          <w:szCs w:val="24"/>
        </w:rPr>
        <w:t xml:space="preserve"> упрощенной системы налогообложения), применяемого комиссионером.</w:t>
      </w:r>
    </w:p>
    <w:p w:rsidR="00F00C1E" w:rsidRDefault="00F00C1E" w:rsidP="00E66D0A">
      <w:pPr>
        <w:pStyle w:val="a9"/>
        <w:spacing w:after="12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04</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08</w:t>
      </w:r>
      <w:r w:rsidRPr="004B1185">
        <w:rPr>
          <w:i/>
          <w:sz w:val="24"/>
          <w:szCs w:val="24"/>
        </w:rPr>
        <w:t>/6</w:t>
      </w:r>
      <w:r>
        <w:rPr>
          <w:i/>
          <w:sz w:val="24"/>
          <w:szCs w:val="24"/>
        </w:rPr>
        <w:t>2931</w:t>
      </w:r>
    </w:p>
    <w:p w:rsidR="00A4733D" w:rsidRPr="00F00C1E" w:rsidRDefault="00A4733D" w:rsidP="005C69B2">
      <w:pPr>
        <w:pStyle w:val="a9"/>
        <w:numPr>
          <w:ilvl w:val="0"/>
          <w:numId w:val="2"/>
        </w:numPr>
        <w:spacing w:after="200" w:line="276" w:lineRule="auto"/>
        <w:ind w:left="426" w:hanging="426"/>
        <w:jc w:val="both"/>
        <w:rPr>
          <w:b/>
          <w:sz w:val="24"/>
          <w:szCs w:val="24"/>
        </w:rPr>
      </w:pPr>
      <w:r w:rsidRPr="00A4733D">
        <w:rPr>
          <w:b/>
          <w:sz w:val="24"/>
          <w:szCs w:val="24"/>
        </w:rPr>
        <w:t xml:space="preserve">Применение нулевой ставки налога </w:t>
      </w:r>
      <w:proofErr w:type="gramStart"/>
      <w:r w:rsidRPr="00A4733D">
        <w:rPr>
          <w:b/>
          <w:sz w:val="24"/>
          <w:szCs w:val="24"/>
        </w:rPr>
        <w:t>на добавленную стоимость в отношении оказываемых российским перевозчиком на железнодорожном транспорте услуг по перевозке грузов от припортовой железнодорожной станции</w:t>
      </w:r>
      <w:proofErr w:type="gramEnd"/>
      <w:r w:rsidRPr="00A4733D">
        <w:rPr>
          <w:b/>
          <w:sz w:val="24"/>
          <w:szCs w:val="24"/>
        </w:rPr>
        <w:t xml:space="preserve"> до станции назначения, расположенной на территории </w:t>
      </w:r>
      <w:r>
        <w:rPr>
          <w:b/>
          <w:sz w:val="24"/>
          <w:szCs w:val="24"/>
        </w:rPr>
        <w:t>РФ</w:t>
      </w:r>
      <w:r w:rsidRPr="00A4733D">
        <w:rPr>
          <w:b/>
          <w:sz w:val="24"/>
          <w:szCs w:val="24"/>
        </w:rPr>
        <w:t xml:space="preserve">, подпунктом 2.1 и иными подпунктами пункта 1 статьи 164 </w:t>
      </w:r>
      <w:r>
        <w:rPr>
          <w:b/>
          <w:sz w:val="24"/>
          <w:szCs w:val="24"/>
        </w:rPr>
        <w:t>НК РФ</w:t>
      </w:r>
      <w:r w:rsidRPr="00A4733D">
        <w:rPr>
          <w:b/>
          <w:sz w:val="24"/>
          <w:szCs w:val="24"/>
        </w:rPr>
        <w:t xml:space="preserve"> не предусмотрено.</w:t>
      </w:r>
    </w:p>
    <w:p w:rsidR="00A4733D" w:rsidRPr="004B1185" w:rsidRDefault="00A4733D" w:rsidP="00E66D0A">
      <w:pPr>
        <w:pStyle w:val="a9"/>
        <w:spacing w:after="12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04</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08</w:t>
      </w:r>
      <w:r w:rsidRPr="004B1185">
        <w:rPr>
          <w:i/>
          <w:sz w:val="24"/>
          <w:szCs w:val="24"/>
        </w:rPr>
        <w:t>/6</w:t>
      </w:r>
      <w:r>
        <w:rPr>
          <w:i/>
          <w:sz w:val="24"/>
          <w:szCs w:val="24"/>
        </w:rPr>
        <w:t>2948</w:t>
      </w:r>
    </w:p>
    <w:p w:rsidR="00F00C1E" w:rsidRPr="002222C5" w:rsidRDefault="00A4733D"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Указанные услуги, оказываемые российским перевозчиком на железнодорожном транспорте, облагаются налогом на добавленную стоимость по ставке в размере 18 процентов на основании пункта 3 статьи 164 НК РФ.</w:t>
      </w:r>
    </w:p>
    <w:p w:rsidR="00A4733D" w:rsidRPr="00A4733D" w:rsidRDefault="00A4733D" w:rsidP="005C69B2">
      <w:pPr>
        <w:pStyle w:val="a9"/>
        <w:spacing w:after="200" w:line="276" w:lineRule="auto"/>
        <w:ind w:left="426" w:hanging="426"/>
        <w:jc w:val="both"/>
        <w:rPr>
          <w:sz w:val="24"/>
          <w:szCs w:val="24"/>
        </w:rPr>
      </w:pPr>
    </w:p>
    <w:p w:rsidR="00F00C1E" w:rsidRPr="0097570C" w:rsidRDefault="00F00C1E" w:rsidP="005C69B2">
      <w:pPr>
        <w:pStyle w:val="a9"/>
        <w:numPr>
          <w:ilvl w:val="0"/>
          <w:numId w:val="2"/>
        </w:numPr>
        <w:spacing w:after="200" w:line="276" w:lineRule="auto"/>
        <w:ind w:left="426" w:hanging="426"/>
        <w:jc w:val="both"/>
        <w:rPr>
          <w:i/>
          <w:sz w:val="24"/>
          <w:szCs w:val="24"/>
        </w:rPr>
      </w:pPr>
      <w:r>
        <w:rPr>
          <w:b/>
          <w:sz w:val="24"/>
          <w:szCs w:val="24"/>
        </w:rPr>
        <w:t>П</w:t>
      </w:r>
      <w:r w:rsidRPr="00F00C1E">
        <w:rPr>
          <w:b/>
          <w:sz w:val="24"/>
          <w:szCs w:val="24"/>
        </w:rPr>
        <w:t xml:space="preserve">ринятие </w:t>
      </w:r>
      <w:proofErr w:type="gramStart"/>
      <w:r w:rsidRPr="00F00C1E">
        <w:rPr>
          <w:b/>
          <w:sz w:val="24"/>
          <w:szCs w:val="24"/>
        </w:rPr>
        <w:t>к вычету налога на добавленную стоимость на основании одного счета-фактуры частями в разных налоговых периодах в течение</w:t>
      </w:r>
      <w:proofErr w:type="gramEnd"/>
      <w:r w:rsidRPr="00F00C1E">
        <w:rPr>
          <w:b/>
          <w:sz w:val="24"/>
          <w:szCs w:val="24"/>
        </w:rPr>
        <w:t xml:space="preserve"> трех лет после принятия на учет товаров (работ, услуг), за исключением основных средств, оборудования к установке и (или) нематериальных активов, нормам </w:t>
      </w:r>
      <w:r>
        <w:rPr>
          <w:b/>
          <w:sz w:val="24"/>
          <w:szCs w:val="24"/>
        </w:rPr>
        <w:t>НК РФ</w:t>
      </w:r>
      <w:r w:rsidRPr="00F00C1E">
        <w:rPr>
          <w:b/>
          <w:sz w:val="24"/>
          <w:szCs w:val="24"/>
        </w:rPr>
        <w:t xml:space="preserve"> не противоречит.</w:t>
      </w:r>
    </w:p>
    <w:p w:rsidR="00F00C1E" w:rsidRPr="004B1185" w:rsidRDefault="00F00C1E" w:rsidP="00E66D0A">
      <w:pPr>
        <w:pStyle w:val="a9"/>
        <w:spacing w:after="12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04</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11</w:t>
      </w:r>
      <w:r w:rsidRPr="004B1185">
        <w:rPr>
          <w:i/>
          <w:sz w:val="24"/>
          <w:szCs w:val="24"/>
        </w:rPr>
        <w:t>/6</w:t>
      </w:r>
      <w:r>
        <w:rPr>
          <w:i/>
          <w:sz w:val="24"/>
          <w:szCs w:val="24"/>
        </w:rPr>
        <w:t>3070</w:t>
      </w:r>
    </w:p>
    <w:p w:rsidR="00F00C1E" w:rsidRPr="0097570C" w:rsidRDefault="00F00C1E" w:rsidP="005C69B2">
      <w:pPr>
        <w:pStyle w:val="a9"/>
        <w:numPr>
          <w:ilvl w:val="0"/>
          <w:numId w:val="2"/>
        </w:numPr>
        <w:spacing w:after="200" w:line="276" w:lineRule="auto"/>
        <w:ind w:left="426" w:hanging="426"/>
        <w:jc w:val="both"/>
        <w:rPr>
          <w:i/>
          <w:sz w:val="24"/>
          <w:szCs w:val="24"/>
        </w:rPr>
      </w:pPr>
      <w:r>
        <w:rPr>
          <w:b/>
          <w:sz w:val="24"/>
          <w:szCs w:val="24"/>
        </w:rPr>
        <w:t>У</w:t>
      </w:r>
      <w:r w:rsidRPr="00F00C1E">
        <w:rPr>
          <w:b/>
          <w:sz w:val="24"/>
          <w:szCs w:val="24"/>
        </w:rPr>
        <w:t>слуги по возмездному предоставлению права пользования программным продуктом на основании лицензионного договора посредством предоставления удаленного доступа к нему освобождаются от налогообложения налогом на добавленную стоимость</w:t>
      </w:r>
      <w:r>
        <w:rPr>
          <w:b/>
          <w:sz w:val="24"/>
          <w:szCs w:val="24"/>
        </w:rPr>
        <w:t xml:space="preserve"> в соответствии с подпунктом 26 пункта 2 статьи 149 НК РФ</w:t>
      </w:r>
      <w:r w:rsidRPr="001F0414">
        <w:rPr>
          <w:b/>
          <w:sz w:val="24"/>
          <w:szCs w:val="24"/>
        </w:rPr>
        <w:t>.</w:t>
      </w:r>
    </w:p>
    <w:p w:rsidR="00F00C1E" w:rsidRPr="004B1185" w:rsidRDefault="00F00C1E" w:rsidP="00E66D0A">
      <w:pPr>
        <w:pStyle w:val="a9"/>
        <w:spacing w:after="12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04</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14</w:t>
      </w:r>
      <w:r w:rsidRPr="004B1185">
        <w:rPr>
          <w:i/>
          <w:sz w:val="24"/>
          <w:szCs w:val="24"/>
        </w:rPr>
        <w:t>/6</w:t>
      </w:r>
      <w:r>
        <w:rPr>
          <w:i/>
          <w:sz w:val="24"/>
          <w:szCs w:val="24"/>
        </w:rPr>
        <w:t>3016</w:t>
      </w:r>
    </w:p>
    <w:p w:rsidR="001F0414" w:rsidRPr="0097570C" w:rsidRDefault="00F00C1E" w:rsidP="005C69B2">
      <w:pPr>
        <w:pStyle w:val="a9"/>
        <w:numPr>
          <w:ilvl w:val="0"/>
          <w:numId w:val="2"/>
        </w:numPr>
        <w:spacing w:after="200" w:line="276" w:lineRule="auto"/>
        <w:ind w:left="426" w:hanging="426"/>
        <w:jc w:val="both"/>
        <w:rPr>
          <w:i/>
          <w:sz w:val="24"/>
          <w:szCs w:val="24"/>
        </w:rPr>
      </w:pPr>
      <w:r>
        <w:rPr>
          <w:b/>
          <w:sz w:val="24"/>
          <w:szCs w:val="24"/>
        </w:rPr>
        <w:t>У</w:t>
      </w:r>
      <w:r w:rsidRPr="00F00C1E">
        <w:rPr>
          <w:b/>
          <w:sz w:val="24"/>
          <w:szCs w:val="24"/>
        </w:rPr>
        <w:t>величение стоимости товаров (работ, услуг) на сумму налога на добавленную стоимость не противоречит действующему законодательству по налогу на добавленную стоимость.</w:t>
      </w:r>
    </w:p>
    <w:p w:rsidR="001F0414" w:rsidRDefault="001F0414" w:rsidP="00E66D0A">
      <w:pPr>
        <w:pStyle w:val="a9"/>
        <w:spacing w:after="12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w:t>
      </w:r>
      <w:r w:rsidR="00F00C1E">
        <w:rPr>
          <w:i/>
          <w:sz w:val="24"/>
          <w:szCs w:val="24"/>
        </w:rPr>
        <w:t>4</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1</w:t>
      </w:r>
      <w:r w:rsidR="00F00C1E">
        <w:rPr>
          <w:i/>
          <w:sz w:val="24"/>
          <w:szCs w:val="24"/>
        </w:rPr>
        <w:t>4</w:t>
      </w:r>
      <w:r w:rsidRPr="004B1185">
        <w:rPr>
          <w:i/>
          <w:sz w:val="24"/>
          <w:szCs w:val="24"/>
        </w:rPr>
        <w:t>/6</w:t>
      </w:r>
      <w:r>
        <w:rPr>
          <w:i/>
          <w:sz w:val="24"/>
          <w:szCs w:val="24"/>
        </w:rPr>
        <w:t>3</w:t>
      </w:r>
      <w:r w:rsidR="00F00C1E">
        <w:rPr>
          <w:i/>
          <w:sz w:val="24"/>
          <w:szCs w:val="24"/>
        </w:rPr>
        <w:t>100</w:t>
      </w:r>
    </w:p>
    <w:p w:rsidR="00A4733D" w:rsidRPr="0097570C" w:rsidRDefault="00A4733D" w:rsidP="005C69B2">
      <w:pPr>
        <w:pStyle w:val="a9"/>
        <w:numPr>
          <w:ilvl w:val="0"/>
          <w:numId w:val="2"/>
        </w:numPr>
        <w:spacing w:after="200" w:line="276" w:lineRule="auto"/>
        <w:ind w:left="426" w:hanging="426"/>
        <w:jc w:val="both"/>
        <w:rPr>
          <w:i/>
          <w:sz w:val="24"/>
          <w:szCs w:val="24"/>
        </w:rPr>
      </w:pPr>
      <w:r w:rsidRPr="00A4733D">
        <w:rPr>
          <w:b/>
          <w:sz w:val="24"/>
          <w:szCs w:val="24"/>
        </w:rPr>
        <w:t xml:space="preserve">В соответствии с подпунктом 1 пункта 1 статьи 164 </w:t>
      </w:r>
      <w:r>
        <w:rPr>
          <w:b/>
          <w:sz w:val="24"/>
          <w:szCs w:val="24"/>
        </w:rPr>
        <w:t>НК РФ</w:t>
      </w:r>
      <w:r w:rsidRPr="00A4733D">
        <w:rPr>
          <w:b/>
          <w:sz w:val="24"/>
          <w:szCs w:val="24"/>
        </w:rPr>
        <w:t xml:space="preserve"> при реализации товаров, вывезенных в таможенной процедуре экспорта, налогообложение налогом на добавленную стоимость производится по ставке в размере 0 процентов при условии представления в налоговые органы документов, предусмотренных статьей 165 </w:t>
      </w:r>
      <w:r>
        <w:rPr>
          <w:b/>
          <w:sz w:val="24"/>
          <w:szCs w:val="24"/>
        </w:rPr>
        <w:t>НК РФ</w:t>
      </w:r>
      <w:r w:rsidRPr="00F00C1E">
        <w:rPr>
          <w:b/>
          <w:sz w:val="24"/>
          <w:szCs w:val="24"/>
        </w:rPr>
        <w:t>.</w:t>
      </w:r>
    </w:p>
    <w:p w:rsidR="00A4733D" w:rsidRDefault="00A4733D" w:rsidP="00E66D0A">
      <w:pPr>
        <w:pStyle w:val="a9"/>
        <w:spacing w:after="12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05</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14</w:t>
      </w:r>
      <w:r w:rsidRPr="004B1185">
        <w:rPr>
          <w:i/>
          <w:sz w:val="24"/>
          <w:szCs w:val="24"/>
        </w:rPr>
        <w:t>/6</w:t>
      </w:r>
      <w:r>
        <w:rPr>
          <w:i/>
          <w:sz w:val="24"/>
          <w:szCs w:val="24"/>
        </w:rPr>
        <w:t>3236</w:t>
      </w:r>
    </w:p>
    <w:p w:rsidR="000C4373" w:rsidRPr="0097570C" w:rsidRDefault="000C4373" w:rsidP="005C69B2">
      <w:pPr>
        <w:pStyle w:val="a9"/>
        <w:numPr>
          <w:ilvl w:val="0"/>
          <w:numId w:val="2"/>
        </w:numPr>
        <w:spacing w:after="200" w:line="276" w:lineRule="auto"/>
        <w:ind w:left="426" w:hanging="426"/>
        <w:jc w:val="both"/>
        <w:rPr>
          <w:i/>
          <w:sz w:val="24"/>
          <w:szCs w:val="24"/>
        </w:rPr>
      </w:pPr>
      <w:proofErr w:type="gramStart"/>
      <w:r>
        <w:rPr>
          <w:b/>
          <w:sz w:val="24"/>
          <w:szCs w:val="24"/>
        </w:rPr>
        <w:t>В</w:t>
      </w:r>
      <w:r w:rsidRPr="000C4373">
        <w:rPr>
          <w:b/>
          <w:sz w:val="24"/>
          <w:szCs w:val="24"/>
        </w:rPr>
        <w:t xml:space="preserve"> целях восстановления сумм налога на добавленную стоимость в порядке, установленном абзацем пятым подпункта 2 пункта 3 статьи 170 </w:t>
      </w:r>
      <w:r>
        <w:rPr>
          <w:b/>
          <w:sz w:val="24"/>
          <w:szCs w:val="24"/>
        </w:rPr>
        <w:t>НК РФ</w:t>
      </w:r>
      <w:r w:rsidRPr="000C4373">
        <w:rPr>
          <w:b/>
          <w:sz w:val="24"/>
          <w:szCs w:val="24"/>
        </w:rPr>
        <w:t>, в книге продаж регистрируются счета-фактуры, на основании которых суммы налога приняты к вычету, если в налоговом периоде, предшествующем переходу налогоплательщика на упрощенную систему налогообложения, не истек вышеуказанный срок их хранения.</w:t>
      </w:r>
      <w:proofErr w:type="gramEnd"/>
      <w:r w:rsidRPr="000C4373">
        <w:rPr>
          <w:b/>
          <w:sz w:val="24"/>
          <w:szCs w:val="24"/>
        </w:rPr>
        <w:t xml:space="preserve"> В случае отсутствия данных счетов-фактур в связи с истечением установленного срока их хранения в книге </w:t>
      </w:r>
      <w:proofErr w:type="gramStart"/>
      <w:r w:rsidRPr="000C4373">
        <w:rPr>
          <w:b/>
          <w:sz w:val="24"/>
          <w:szCs w:val="24"/>
        </w:rPr>
        <w:t>продаж</w:t>
      </w:r>
      <w:proofErr w:type="gramEnd"/>
      <w:r w:rsidRPr="000C4373">
        <w:rPr>
          <w:b/>
          <w:sz w:val="24"/>
          <w:szCs w:val="24"/>
        </w:rPr>
        <w:t xml:space="preserve"> возможно зарегистрировать справку бухгалтера, в которой отражена сумма налога на добавленную стоимость, подлежащая восстановлению.</w:t>
      </w:r>
    </w:p>
    <w:p w:rsidR="000C4373" w:rsidRPr="004B1185" w:rsidRDefault="000C4373" w:rsidP="00E66D0A">
      <w:pPr>
        <w:pStyle w:val="a9"/>
        <w:spacing w:after="12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05</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09</w:t>
      </w:r>
      <w:r w:rsidRPr="004B1185">
        <w:rPr>
          <w:i/>
          <w:sz w:val="24"/>
          <w:szCs w:val="24"/>
        </w:rPr>
        <w:t>/6</w:t>
      </w:r>
      <w:r>
        <w:rPr>
          <w:i/>
          <w:sz w:val="24"/>
          <w:szCs w:val="24"/>
        </w:rPr>
        <w:t>3731</w:t>
      </w:r>
    </w:p>
    <w:p w:rsidR="000C4373" w:rsidRPr="0097570C" w:rsidRDefault="000C4373" w:rsidP="005C69B2">
      <w:pPr>
        <w:pStyle w:val="a9"/>
        <w:numPr>
          <w:ilvl w:val="0"/>
          <w:numId w:val="2"/>
        </w:numPr>
        <w:spacing w:after="200" w:line="276" w:lineRule="auto"/>
        <w:ind w:left="426" w:hanging="426"/>
        <w:jc w:val="both"/>
        <w:rPr>
          <w:i/>
          <w:sz w:val="24"/>
          <w:szCs w:val="24"/>
        </w:rPr>
      </w:pPr>
      <w:r>
        <w:rPr>
          <w:b/>
          <w:sz w:val="24"/>
          <w:szCs w:val="24"/>
        </w:rPr>
        <w:t>Б</w:t>
      </w:r>
      <w:r w:rsidRPr="000C4373">
        <w:rPr>
          <w:b/>
          <w:sz w:val="24"/>
          <w:szCs w:val="24"/>
        </w:rPr>
        <w:t>анные услуги, оказываемые концессионером, применяющим упрощенную систему налогообложения, подлежат налогообложению налогом на добавленную стоимость.</w:t>
      </w:r>
    </w:p>
    <w:p w:rsidR="000C4373" w:rsidRDefault="000C4373" w:rsidP="00E66D0A">
      <w:pPr>
        <w:pStyle w:val="a9"/>
        <w:spacing w:after="12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05</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11</w:t>
      </w:r>
      <w:r w:rsidRPr="004B1185">
        <w:rPr>
          <w:i/>
          <w:sz w:val="24"/>
          <w:szCs w:val="24"/>
        </w:rPr>
        <w:t>/6</w:t>
      </w:r>
      <w:r>
        <w:rPr>
          <w:i/>
          <w:sz w:val="24"/>
          <w:szCs w:val="24"/>
        </w:rPr>
        <w:t>3397</w:t>
      </w:r>
    </w:p>
    <w:p w:rsidR="005850A4" w:rsidRDefault="005850A4" w:rsidP="005C69B2">
      <w:pPr>
        <w:pStyle w:val="a9"/>
        <w:spacing w:after="200" w:line="276" w:lineRule="auto"/>
        <w:ind w:left="426" w:hanging="426"/>
        <w:jc w:val="both"/>
        <w:rPr>
          <w:i/>
          <w:sz w:val="24"/>
          <w:szCs w:val="24"/>
        </w:rPr>
      </w:pPr>
    </w:p>
    <w:p w:rsidR="005850A4" w:rsidRPr="0097570C" w:rsidRDefault="005850A4" w:rsidP="005C69B2">
      <w:pPr>
        <w:pStyle w:val="a9"/>
        <w:numPr>
          <w:ilvl w:val="0"/>
          <w:numId w:val="2"/>
        </w:numPr>
        <w:spacing w:after="200" w:line="276" w:lineRule="auto"/>
        <w:ind w:left="426" w:hanging="426"/>
        <w:jc w:val="both"/>
        <w:rPr>
          <w:i/>
          <w:sz w:val="24"/>
          <w:szCs w:val="24"/>
        </w:rPr>
      </w:pPr>
      <w:r>
        <w:rPr>
          <w:b/>
          <w:sz w:val="24"/>
          <w:szCs w:val="24"/>
        </w:rPr>
        <w:t>С</w:t>
      </w:r>
      <w:r w:rsidRPr="005850A4">
        <w:rPr>
          <w:b/>
          <w:sz w:val="24"/>
          <w:szCs w:val="24"/>
        </w:rPr>
        <w:t xml:space="preserve">огласно пункту 2 статьи 169 </w:t>
      </w:r>
      <w:r>
        <w:rPr>
          <w:b/>
          <w:sz w:val="24"/>
          <w:szCs w:val="24"/>
        </w:rPr>
        <w:t>НК РФ</w:t>
      </w:r>
      <w:r w:rsidRPr="005850A4">
        <w:rPr>
          <w:b/>
          <w:sz w:val="24"/>
          <w:szCs w:val="24"/>
        </w:rPr>
        <w:t xml:space="preserve"> основанием для принятия предъявленных покупателю продавцом сумм налога на добавленную стоимость к вычету при выполнении требований, установленных пунктами 5, 5.1 и 6 статьи</w:t>
      </w:r>
      <w:r>
        <w:rPr>
          <w:b/>
          <w:sz w:val="24"/>
          <w:szCs w:val="24"/>
        </w:rPr>
        <w:t xml:space="preserve"> 169 НК РФ</w:t>
      </w:r>
      <w:r w:rsidRPr="005850A4">
        <w:rPr>
          <w:b/>
          <w:sz w:val="24"/>
          <w:szCs w:val="24"/>
        </w:rPr>
        <w:t>, является счет-фактура.</w:t>
      </w:r>
    </w:p>
    <w:p w:rsidR="005850A4" w:rsidRDefault="005850A4" w:rsidP="00E66D0A">
      <w:pPr>
        <w:pStyle w:val="a9"/>
        <w:spacing w:after="12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06</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11</w:t>
      </w:r>
      <w:r w:rsidRPr="004B1185">
        <w:rPr>
          <w:i/>
          <w:sz w:val="24"/>
          <w:szCs w:val="24"/>
        </w:rPr>
        <w:t>/6</w:t>
      </w:r>
      <w:r>
        <w:rPr>
          <w:i/>
          <w:sz w:val="24"/>
          <w:szCs w:val="24"/>
        </w:rPr>
        <w:t>3717</w:t>
      </w:r>
    </w:p>
    <w:p w:rsidR="00B3093E" w:rsidRPr="0097570C" w:rsidRDefault="00B3093E" w:rsidP="005C69B2">
      <w:pPr>
        <w:pStyle w:val="a9"/>
        <w:numPr>
          <w:ilvl w:val="0"/>
          <w:numId w:val="2"/>
        </w:numPr>
        <w:spacing w:after="200" w:line="276" w:lineRule="auto"/>
        <w:ind w:left="426" w:hanging="426"/>
        <w:jc w:val="both"/>
        <w:rPr>
          <w:i/>
          <w:sz w:val="24"/>
          <w:szCs w:val="24"/>
        </w:rPr>
      </w:pPr>
      <w:r w:rsidRPr="00B3093E">
        <w:rPr>
          <w:b/>
          <w:sz w:val="24"/>
          <w:szCs w:val="24"/>
        </w:rPr>
        <w:t>Операции по реализации товаров (работ, услуг) на территории Российской Федерации на безвозмездной основе признаются объектом налогообложения налогом на добавленную стоимость.</w:t>
      </w:r>
    </w:p>
    <w:p w:rsidR="00B3093E" w:rsidRDefault="00B3093E" w:rsidP="00E66D0A">
      <w:pPr>
        <w:pStyle w:val="a9"/>
        <w:spacing w:after="12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06</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11</w:t>
      </w:r>
      <w:r w:rsidRPr="004B1185">
        <w:rPr>
          <w:i/>
          <w:sz w:val="24"/>
          <w:szCs w:val="24"/>
        </w:rPr>
        <w:t>/6</w:t>
      </w:r>
      <w:r>
        <w:rPr>
          <w:i/>
          <w:sz w:val="24"/>
          <w:szCs w:val="24"/>
        </w:rPr>
        <w:t>3742</w:t>
      </w:r>
    </w:p>
    <w:p w:rsidR="000C4373" w:rsidRPr="0097570C" w:rsidRDefault="005850A4" w:rsidP="005C69B2">
      <w:pPr>
        <w:pStyle w:val="a9"/>
        <w:numPr>
          <w:ilvl w:val="0"/>
          <w:numId w:val="2"/>
        </w:numPr>
        <w:spacing w:after="200" w:line="276" w:lineRule="auto"/>
        <w:ind w:left="426" w:hanging="426"/>
        <w:jc w:val="both"/>
        <w:rPr>
          <w:i/>
          <w:sz w:val="24"/>
          <w:szCs w:val="24"/>
        </w:rPr>
      </w:pPr>
      <w:proofErr w:type="gramStart"/>
      <w:r>
        <w:rPr>
          <w:b/>
          <w:sz w:val="24"/>
          <w:szCs w:val="24"/>
        </w:rPr>
        <w:t>В</w:t>
      </w:r>
      <w:r w:rsidRPr="005850A4">
        <w:rPr>
          <w:b/>
          <w:sz w:val="24"/>
          <w:szCs w:val="24"/>
        </w:rPr>
        <w:t xml:space="preserve"> случае получения продавцом от покупателя денежных средств в качестве обеспечительного платежа, подлежащего зачету в счет оплаты оказываемых услуг, указанные денежные средства, на основании подпункта 2 пункта 1 статьи 167 и абзаца второго пункта 1 статьи 154 </w:t>
      </w:r>
      <w:r>
        <w:rPr>
          <w:b/>
          <w:sz w:val="24"/>
          <w:szCs w:val="24"/>
        </w:rPr>
        <w:t>НК РФ</w:t>
      </w:r>
      <w:r w:rsidRPr="005850A4">
        <w:rPr>
          <w:b/>
          <w:sz w:val="24"/>
          <w:szCs w:val="24"/>
        </w:rPr>
        <w:t>, включаются в налоговую базу по налогу на добавленную стоимость в том налоговом периоде, в котором указанные денежные средства получены.</w:t>
      </w:r>
      <w:proofErr w:type="gramEnd"/>
    </w:p>
    <w:p w:rsidR="000C4373" w:rsidRDefault="000C4373" w:rsidP="00E66D0A">
      <w:pPr>
        <w:pStyle w:val="a9"/>
        <w:spacing w:after="12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06</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1</w:t>
      </w:r>
      <w:r w:rsidR="005850A4">
        <w:rPr>
          <w:i/>
          <w:sz w:val="24"/>
          <w:szCs w:val="24"/>
        </w:rPr>
        <w:t>1</w:t>
      </w:r>
      <w:r w:rsidRPr="004B1185">
        <w:rPr>
          <w:i/>
          <w:sz w:val="24"/>
          <w:szCs w:val="24"/>
        </w:rPr>
        <w:t>/6</w:t>
      </w:r>
      <w:r>
        <w:rPr>
          <w:i/>
          <w:sz w:val="24"/>
          <w:szCs w:val="24"/>
        </w:rPr>
        <w:t>37</w:t>
      </w:r>
      <w:r w:rsidR="005850A4">
        <w:rPr>
          <w:i/>
          <w:sz w:val="24"/>
          <w:szCs w:val="24"/>
        </w:rPr>
        <w:t>43</w:t>
      </w:r>
    </w:p>
    <w:p w:rsidR="005850A4" w:rsidRPr="0097570C" w:rsidRDefault="005850A4" w:rsidP="005C69B2">
      <w:pPr>
        <w:pStyle w:val="a9"/>
        <w:numPr>
          <w:ilvl w:val="0"/>
          <w:numId w:val="2"/>
        </w:numPr>
        <w:spacing w:after="200" w:line="276" w:lineRule="auto"/>
        <w:ind w:left="426" w:hanging="426"/>
        <w:jc w:val="both"/>
        <w:rPr>
          <w:i/>
          <w:sz w:val="24"/>
          <w:szCs w:val="24"/>
        </w:rPr>
      </w:pPr>
      <w:proofErr w:type="gramStart"/>
      <w:r>
        <w:rPr>
          <w:b/>
          <w:sz w:val="24"/>
          <w:szCs w:val="24"/>
        </w:rPr>
        <w:t>О</w:t>
      </w:r>
      <w:r w:rsidRPr="005850A4">
        <w:rPr>
          <w:b/>
          <w:sz w:val="24"/>
          <w:szCs w:val="24"/>
        </w:rPr>
        <w:t>шибки в счетах-фактурах и корректировочных счетах-фактурах, не препятствующие налоговым органам при проведении налоговой проверки идентифицировать продавца, покупателя товаров (работ, услуг), имущественных прав, наименование товаров (работ, услуг), имущественных прав, их стоимость, а также налоговую ставку и сумму налога, предъявленную покупателю, не являются основанием для отказа в принятии к вычету сумм налога.</w:t>
      </w:r>
      <w:proofErr w:type="gramEnd"/>
    </w:p>
    <w:p w:rsidR="005850A4" w:rsidRDefault="005850A4" w:rsidP="00E66D0A">
      <w:pPr>
        <w:pStyle w:val="a9"/>
        <w:spacing w:after="200" w:line="276" w:lineRule="auto"/>
        <w:ind w:left="426"/>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06</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11</w:t>
      </w:r>
      <w:r w:rsidRPr="004B1185">
        <w:rPr>
          <w:i/>
          <w:sz w:val="24"/>
          <w:szCs w:val="24"/>
        </w:rPr>
        <w:t>/6</w:t>
      </w:r>
      <w:r>
        <w:rPr>
          <w:i/>
          <w:sz w:val="24"/>
          <w:szCs w:val="24"/>
        </w:rPr>
        <w:t>3744</w:t>
      </w:r>
    </w:p>
    <w:p w:rsidR="005850A4" w:rsidRDefault="005850A4" w:rsidP="005C69B2">
      <w:pPr>
        <w:pStyle w:val="a9"/>
        <w:spacing w:after="200" w:line="276" w:lineRule="auto"/>
        <w:ind w:left="426" w:hanging="426"/>
        <w:jc w:val="both"/>
        <w:rPr>
          <w:i/>
          <w:sz w:val="24"/>
          <w:szCs w:val="24"/>
        </w:rPr>
      </w:pPr>
    </w:p>
    <w:p w:rsidR="000C4373" w:rsidRPr="0097570C" w:rsidRDefault="000C4373" w:rsidP="005C69B2">
      <w:pPr>
        <w:pStyle w:val="a9"/>
        <w:numPr>
          <w:ilvl w:val="0"/>
          <w:numId w:val="2"/>
        </w:numPr>
        <w:spacing w:after="200" w:line="276" w:lineRule="auto"/>
        <w:ind w:left="426" w:hanging="426"/>
        <w:jc w:val="both"/>
        <w:rPr>
          <w:i/>
          <w:sz w:val="24"/>
          <w:szCs w:val="24"/>
        </w:rPr>
      </w:pPr>
      <w:r>
        <w:rPr>
          <w:b/>
          <w:sz w:val="24"/>
          <w:szCs w:val="24"/>
        </w:rPr>
        <w:t>П</w:t>
      </w:r>
      <w:r w:rsidRPr="000C4373">
        <w:rPr>
          <w:b/>
          <w:sz w:val="24"/>
          <w:szCs w:val="24"/>
        </w:rPr>
        <w:t>олучаемые налогоплательщиком суммы штрафов, пеней и неустоек при расчете пропорции</w:t>
      </w:r>
      <w:r>
        <w:rPr>
          <w:b/>
          <w:sz w:val="24"/>
          <w:szCs w:val="24"/>
        </w:rPr>
        <w:t xml:space="preserve"> в целях ведения раздельного учета НДС</w:t>
      </w:r>
      <w:r w:rsidRPr="000C4373">
        <w:rPr>
          <w:b/>
          <w:sz w:val="24"/>
          <w:szCs w:val="24"/>
        </w:rPr>
        <w:t>, определяемой исходя из стоимости отгруженных товаров (выполненных работ, оказанных услуг) за налоговый период, не учитываются.</w:t>
      </w:r>
    </w:p>
    <w:p w:rsidR="000C4373" w:rsidRDefault="000C4373" w:rsidP="00E66D0A">
      <w:pPr>
        <w:pStyle w:val="a9"/>
        <w:spacing w:after="200" w:line="276" w:lineRule="auto"/>
        <w:ind w:left="426"/>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06</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11</w:t>
      </w:r>
      <w:r w:rsidRPr="004B1185">
        <w:rPr>
          <w:i/>
          <w:sz w:val="24"/>
          <w:szCs w:val="24"/>
        </w:rPr>
        <w:t>/6</w:t>
      </w:r>
      <w:r>
        <w:rPr>
          <w:i/>
          <w:sz w:val="24"/>
          <w:szCs w:val="24"/>
        </w:rPr>
        <w:t>3806</w:t>
      </w:r>
    </w:p>
    <w:p w:rsidR="00CE5809" w:rsidRDefault="00CE5809" w:rsidP="005C69B2">
      <w:pPr>
        <w:pStyle w:val="a9"/>
        <w:spacing w:after="200" w:line="276" w:lineRule="auto"/>
        <w:ind w:left="426" w:hanging="426"/>
        <w:jc w:val="both"/>
        <w:rPr>
          <w:i/>
          <w:sz w:val="24"/>
          <w:szCs w:val="24"/>
        </w:rPr>
      </w:pPr>
    </w:p>
    <w:p w:rsidR="005850A4" w:rsidRPr="0097570C" w:rsidRDefault="005850A4" w:rsidP="005C69B2">
      <w:pPr>
        <w:pStyle w:val="a9"/>
        <w:numPr>
          <w:ilvl w:val="0"/>
          <w:numId w:val="2"/>
        </w:numPr>
        <w:spacing w:after="200" w:line="276" w:lineRule="auto"/>
        <w:ind w:left="426" w:hanging="426"/>
        <w:jc w:val="both"/>
        <w:rPr>
          <w:i/>
          <w:sz w:val="24"/>
          <w:szCs w:val="24"/>
        </w:rPr>
      </w:pPr>
      <w:r>
        <w:rPr>
          <w:b/>
          <w:sz w:val="24"/>
          <w:szCs w:val="24"/>
        </w:rPr>
        <w:t>М</w:t>
      </w:r>
      <w:r w:rsidRPr="005850A4">
        <w:rPr>
          <w:b/>
          <w:sz w:val="24"/>
          <w:szCs w:val="24"/>
        </w:rPr>
        <w:t xml:space="preserve">оментом определения налоговой базы </w:t>
      </w:r>
      <w:proofErr w:type="gramStart"/>
      <w:r w:rsidRPr="005850A4">
        <w:rPr>
          <w:b/>
          <w:sz w:val="24"/>
          <w:szCs w:val="24"/>
        </w:rPr>
        <w:t xml:space="preserve">по налогу на добавленную стоимость при экспорте товаров с территории </w:t>
      </w:r>
      <w:r>
        <w:rPr>
          <w:b/>
          <w:sz w:val="24"/>
          <w:szCs w:val="24"/>
        </w:rPr>
        <w:t xml:space="preserve"> РФ</w:t>
      </w:r>
      <w:r w:rsidRPr="005850A4">
        <w:rPr>
          <w:b/>
          <w:sz w:val="24"/>
          <w:szCs w:val="24"/>
        </w:rPr>
        <w:t xml:space="preserve"> в государства</w:t>
      </w:r>
      <w:proofErr w:type="gramEnd"/>
      <w:r w:rsidRPr="005850A4">
        <w:rPr>
          <w:b/>
          <w:sz w:val="24"/>
          <w:szCs w:val="24"/>
        </w:rPr>
        <w:t xml:space="preserve"> - члены ЕАЭС является последнее число квартала, в котором собран полный пакет документов, подтверждающих обоснованность применения нулевой ставки налога на добавленную стоимость.</w:t>
      </w:r>
    </w:p>
    <w:p w:rsidR="005850A4" w:rsidRDefault="005850A4" w:rsidP="00E66D0A">
      <w:pPr>
        <w:pStyle w:val="a9"/>
        <w:spacing w:after="200" w:line="276" w:lineRule="auto"/>
        <w:ind w:left="426"/>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06</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14</w:t>
      </w:r>
      <w:r w:rsidRPr="004B1185">
        <w:rPr>
          <w:i/>
          <w:sz w:val="24"/>
          <w:szCs w:val="24"/>
        </w:rPr>
        <w:t>/6</w:t>
      </w:r>
      <w:r>
        <w:rPr>
          <w:i/>
          <w:sz w:val="24"/>
          <w:szCs w:val="24"/>
        </w:rPr>
        <w:t>3738</w:t>
      </w:r>
    </w:p>
    <w:p w:rsidR="005850A4" w:rsidRDefault="005850A4" w:rsidP="005C69B2">
      <w:pPr>
        <w:pStyle w:val="a9"/>
        <w:spacing w:after="200" w:line="276" w:lineRule="auto"/>
        <w:ind w:left="426" w:hanging="426"/>
        <w:jc w:val="both"/>
        <w:rPr>
          <w:i/>
          <w:sz w:val="24"/>
          <w:szCs w:val="24"/>
        </w:rPr>
      </w:pPr>
    </w:p>
    <w:p w:rsidR="005850A4" w:rsidRPr="0097570C" w:rsidRDefault="005850A4" w:rsidP="005C69B2">
      <w:pPr>
        <w:pStyle w:val="a9"/>
        <w:numPr>
          <w:ilvl w:val="0"/>
          <w:numId w:val="2"/>
        </w:numPr>
        <w:spacing w:after="200" w:line="276" w:lineRule="auto"/>
        <w:ind w:left="426" w:hanging="426"/>
        <w:jc w:val="both"/>
        <w:rPr>
          <w:i/>
          <w:sz w:val="24"/>
          <w:szCs w:val="24"/>
        </w:rPr>
      </w:pPr>
      <w:r>
        <w:rPr>
          <w:b/>
          <w:sz w:val="24"/>
          <w:szCs w:val="24"/>
        </w:rPr>
        <w:t>В</w:t>
      </w:r>
      <w:r w:rsidRPr="005850A4">
        <w:rPr>
          <w:b/>
          <w:sz w:val="24"/>
          <w:szCs w:val="24"/>
        </w:rPr>
        <w:t xml:space="preserve"> отношении работ, выполняемых российской организацией после 1 января 2019 года, применяется ставка налога на добавленную стоимость в размере 20 процентов.</w:t>
      </w:r>
    </w:p>
    <w:p w:rsidR="005850A4" w:rsidRDefault="005850A4" w:rsidP="00E66D0A">
      <w:pPr>
        <w:pStyle w:val="a9"/>
        <w:spacing w:after="12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07</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11</w:t>
      </w:r>
      <w:r w:rsidRPr="004B1185">
        <w:rPr>
          <w:i/>
          <w:sz w:val="24"/>
          <w:szCs w:val="24"/>
        </w:rPr>
        <w:t>/6</w:t>
      </w:r>
      <w:r>
        <w:rPr>
          <w:i/>
          <w:sz w:val="24"/>
          <w:szCs w:val="24"/>
        </w:rPr>
        <w:t>4178</w:t>
      </w:r>
    </w:p>
    <w:p w:rsidR="0027277A" w:rsidRPr="0097570C" w:rsidRDefault="0027277A" w:rsidP="005C69B2">
      <w:pPr>
        <w:pStyle w:val="a9"/>
        <w:numPr>
          <w:ilvl w:val="0"/>
          <w:numId w:val="2"/>
        </w:numPr>
        <w:spacing w:after="200" w:line="276" w:lineRule="auto"/>
        <w:ind w:left="426" w:hanging="426"/>
        <w:jc w:val="both"/>
        <w:rPr>
          <w:i/>
          <w:sz w:val="24"/>
          <w:szCs w:val="24"/>
        </w:rPr>
      </w:pPr>
      <w:r>
        <w:rPr>
          <w:b/>
          <w:sz w:val="24"/>
          <w:szCs w:val="24"/>
        </w:rPr>
        <w:t>В</w:t>
      </w:r>
      <w:r w:rsidRPr="0027277A">
        <w:rPr>
          <w:b/>
          <w:sz w:val="24"/>
          <w:szCs w:val="24"/>
        </w:rPr>
        <w:t xml:space="preserve"> связи с повышением с 1 января 2019 года ставки налога на добавленную стоимость на два процентных пункта при реализации после 1 января 2019 года товаров, в том числе приобретенных до 1 января 2019 года, применяется ставка налога на добавленную стоимость в размере 20 процентов.</w:t>
      </w:r>
    </w:p>
    <w:p w:rsidR="0027277A" w:rsidRDefault="0027277A" w:rsidP="00E66D0A">
      <w:pPr>
        <w:pStyle w:val="a9"/>
        <w:spacing w:after="200" w:line="276" w:lineRule="auto"/>
        <w:ind w:left="426"/>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10</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11</w:t>
      </w:r>
      <w:r w:rsidRPr="004B1185">
        <w:rPr>
          <w:i/>
          <w:sz w:val="24"/>
          <w:szCs w:val="24"/>
        </w:rPr>
        <w:t>/6</w:t>
      </w:r>
      <w:r>
        <w:rPr>
          <w:i/>
          <w:sz w:val="24"/>
          <w:szCs w:val="24"/>
        </w:rPr>
        <w:t>4577</w:t>
      </w:r>
    </w:p>
    <w:p w:rsidR="0027277A" w:rsidRDefault="0027277A" w:rsidP="005C69B2">
      <w:pPr>
        <w:pStyle w:val="a9"/>
        <w:spacing w:after="200" w:line="276" w:lineRule="auto"/>
        <w:ind w:left="426" w:hanging="426"/>
        <w:jc w:val="both"/>
        <w:rPr>
          <w:i/>
          <w:sz w:val="24"/>
          <w:szCs w:val="24"/>
        </w:rPr>
      </w:pPr>
    </w:p>
    <w:p w:rsidR="0027277A" w:rsidRPr="0097570C" w:rsidRDefault="0027277A" w:rsidP="005C69B2">
      <w:pPr>
        <w:pStyle w:val="a9"/>
        <w:numPr>
          <w:ilvl w:val="0"/>
          <w:numId w:val="2"/>
        </w:numPr>
        <w:spacing w:after="200" w:line="276" w:lineRule="auto"/>
        <w:ind w:left="426" w:hanging="426"/>
        <w:jc w:val="both"/>
        <w:rPr>
          <w:i/>
          <w:sz w:val="24"/>
          <w:szCs w:val="24"/>
        </w:rPr>
      </w:pPr>
      <w:r>
        <w:rPr>
          <w:b/>
          <w:sz w:val="24"/>
          <w:szCs w:val="24"/>
        </w:rPr>
        <w:t>О</w:t>
      </w:r>
      <w:r w:rsidRPr="0027277A">
        <w:rPr>
          <w:b/>
          <w:sz w:val="24"/>
          <w:szCs w:val="24"/>
        </w:rPr>
        <w:t xml:space="preserve">казываемые российской организацией услуги по проведению периодической (плановой) аттестации контрольного пункта по ремонту </w:t>
      </w:r>
      <w:proofErr w:type="spellStart"/>
      <w:r w:rsidRPr="0027277A">
        <w:rPr>
          <w:b/>
          <w:sz w:val="24"/>
          <w:szCs w:val="24"/>
        </w:rPr>
        <w:t>автосцепного</w:t>
      </w:r>
      <w:proofErr w:type="spellEnd"/>
      <w:r w:rsidRPr="0027277A">
        <w:rPr>
          <w:b/>
          <w:sz w:val="24"/>
          <w:szCs w:val="24"/>
        </w:rPr>
        <w:t xml:space="preserve"> устройства, контрольных пунктов автотормозов и автоматных отделений, тележечных отделений, колесно-роликовых участков вагонного депо, расположенного на территории Республики Казахстан, облагаются налогом на добавленную стоимость в </w:t>
      </w:r>
      <w:r>
        <w:rPr>
          <w:b/>
          <w:sz w:val="24"/>
          <w:szCs w:val="24"/>
        </w:rPr>
        <w:t xml:space="preserve">РФ </w:t>
      </w:r>
      <w:r w:rsidRPr="0027277A">
        <w:rPr>
          <w:b/>
          <w:sz w:val="24"/>
          <w:szCs w:val="24"/>
        </w:rPr>
        <w:t xml:space="preserve"> по ставке в размере 18 процентов.</w:t>
      </w:r>
    </w:p>
    <w:p w:rsidR="0027277A" w:rsidRDefault="0027277A" w:rsidP="00E66D0A">
      <w:pPr>
        <w:pStyle w:val="a9"/>
        <w:spacing w:after="200" w:line="276" w:lineRule="auto"/>
        <w:ind w:left="426"/>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10</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13</w:t>
      </w:r>
      <w:r w:rsidRPr="004B1185">
        <w:rPr>
          <w:i/>
          <w:sz w:val="24"/>
          <w:szCs w:val="24"/>
        </w:rPr>
        <w:t>/</w:t>
      </w:r>
      <w:r>
        <w:rPr>
          <w:i/>
          <w:sz w:val="24"/>
          <w:szCs w:val="24"/>
        </w:rPr>
        <w:t>1/</w:t>
      </w:r>
      <w:r w:rsidRPr="004B1185">
        <w:rPr>
          <w:i/>
          <w:sz w:val="24"/>
          <w:szCs w:val="24"/>
        </w:rPr>
        <w:t>6</w:t>
      </w:r>
      <w:r>
        <w:rPr>
          <w:i/>
          <w:sz w:val="24"/>
          <w:szCs w:val="24"/>
        </w:rPr>
        <w:t>4584</w:t>
      </w:r>
    </w:p>
    <w:p w:rsidR="0027277A" w:rsidRDefault="0027277A" w:rsidP="005C69B2">
      <w:pPr>
        <w:pStyle w:val="a9"/>
        <w:spacing w:after="200" w:line="276" w:lineRule="auto"/>
        <w:ind w:left="426" w:hanging="426"/>
        <w:jc w:val="both"/>
        <w:rPr>
          <w:i/>
          <w:sz w:val="24"/>
          <w:szCs w:val="24"/>
        </w:rPr>
      </w:pPr>
    </w:p>
    <w:p w:rsidR="0027277A" w:rsidRPr="00176923" w:rsidRDefault="0027277A" w:rsidP="00176923">
      <w:pPr>
        <w:pStyle w:val="a9"/>
        <w:numPr>
          <w:ilvl w:val="0"/>
          <w:numId w:val="2"/>
        </w:numPr>
        <w:spacing w:after="200" w:line="264" w:lineRule="auto"/>
        <w:ind w:left="425" w:hanging="425"/>
        <w:jc w:val="both"/>
        <w:rPr>
          <w:b/>
          <w:sz w:val="24"/>
          <w:szCs w:val="24"/>
        </w:rPr>
      </w:pPr>
      <w:r>
        <w:rPr>
          <w:b/>
          <w:sz w:val="24"/>
          <w:szCs w:val="24"/>
        </w:rPr>
        <w:t>Д</w:t>
      </w:r>
      <w:r w:rsidRPr="0027277A">
        <w:rPr>
          <w:b/>
          <w:sz w:val="24"/>
          <w:szCs w:val="24"/>
        </w:rPr>
        <w:t>енежные средства, полученные налогоплательщиком, не связанные с реализацией товаров (работ, услуг), в налоговую базу по налогу на добавленную стоимость не включаются.</w:t>
      </w:r>
    </w:p>
    <w:p w:rsidR="0027277A" w:rsidRDefault="0027277A" w:rsidP="00E66D0A">
      <w:pPr>
        <w:pStyle w:val="a9"/>
        <w:spacing w:after="200" w:line="276" w:lineRule="auto"/>
        <w:ind w:left="426"/>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10</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11</w:t>
      </w:r>
      <w:r w:rsidRPr="004B1185">
        <w:rPr>
          <w:i/>
          <w:sz w:val="24"/>
          <w:szCs w:val="24"/>
        </w:rPr>
        <w:t>/6</w:t>
      </w:r>
      <w:r>
        <w:rPr>
          <w:i/>
          <w:sz w:val="24"/>
          <w:szCs w:val="24"/>
        </w:rPr>
        <w:t>4585</w:t>
      </w:r>
    </w:p>
    <w:p w:rsidR="005850A4" w:rsidRPr="00176923" w:rsidRDefault="0027277A" w:rsidP="00176923">
      <w:pPr>
        <w:autoSpaceDE w:val="0"/>
        <w:autoSpaceDN w:val="0"/>
        <w:adjustRightInd w:val="0"/>
        <w:ind w:firstLine="425"/>
        <w:jc w:val="both"/>
        <w:rPr>
          <w:rFonts w:eastAsiaTheme="minorHAnsi"/>
          <w:iCs/>
          <w:sz w:val="24"/>
          <w:szCs w:val="24"/>
          <w:lang w:eastAsia="en-US"/>
        </w:rPr>
      </w:pPr>
      <w:r w:rsidRPr="00176923">
        <w:rPr>
          <w:rFonts w:eastAsiaTheme="minorHAnsi"/>
          <w:iCs/>
          <w:sz w:val="24"/>
          <w:szCs w:val="24"/>
          <w:lang w:eastAsia="en-US"/>
        </w:rPr>
        <w:t>В случае если по не предъявленному к перевозке грузу услуги по перевозке не оказываются, суммы штрафных санкций, получаемые налогоплательщиком, не включаются в налоговую базу по налогу на добавленную стоимость.</w:t>
      </w:r>
    </w:p>
    <w:p w:rsidR="0027277A" w:rsidRPr="0097570C" w:rsidRDefault="0027277A" w:rsidP="00176923">
      <w:pPr>
        <w:pStyle w:val="a9"/>
        <w:numPr>
          <w:ilvl w:val="0"/>
          <w:numId w:val="2"/>
        </w:numPr>
        <w:spacing w:before="120" w:after="120" w:line="264" w:lineRule="auto"/>
        <w:ind w:left="425" w:hanging="425"/>
        <w:jc w:val="both"/>
        <w:rPr>
          <w:i/>
          <w:sz w:val="24"/>
          <w:szCs w:val="24"/>
        </w:rPr>
      </w:pPr>
      <w:r w:rsidRPr="0027277A">
        <w:rPr>
          <w:b/>
          <w:sz w:val="24"/>
          <w:szCs w:val="24"/>
        </w:rPr>
        <w:t xml:space="preserve">Перечень товаров, ввоз которых на территорию </w:t>
      </w:r>
      <w:r>
        <w:rPr>
          <w:b/>
          <w:sz w:val="24"/>
          <w:szCs w:val="24"/>
        </w:rPr>
        <w:t>РФ</w:t>
      </w:r>
      <w:r w:rsidRPr="0027277A">
        <w:rPr>
          <w:b/>
          <w:sz w:val="24"/>
          <w:szCs w:val="24"/>
        </w:rPr>
        <w:t xml:space="preserve"> не подлежит налогообложению налогом на добавленную стоимость, установлен статьей 150 </w:t>
      </w:r>
      <w:r>
        <w:rPr>
          <w:b/>
          <w:sz w:val="24"/>
          <w:szCs w:val="24"/>
        </w:rPr>
        <w:t>НК РФ</w:t>
      </w:r>
      <w:r w:rsidRPr="0027277A">
        <w:rPr>
          <w:b/>
          <w:sz w:val="24"/>
          <w:szCs w:val="24"/>
        </w:rPr>
        <w:t xml:space="preserve">. Учебные тренажеры, ввозимые на территорию </w:t>
      </w:r>
      <w:r>
        <w:rPr>
          <w:b/>
          <w:sz w:val="24"/>
          <w:szCs w:val="24"/>
        </w:rPr>
        <w:t>РФ</w:t>
      </w:r>
      <w:r w:rsidRPr="0027277A">
        <w:rPr>
          <w:b/>
          <w:sz w:val="24"/>
          <w:szCs w:val="24"/>
        </w:rPr>
        <w:t xml:space="preserve">, в данный перечень не включены. </w:t>
      </w:r>
      <w:proofErr w:type="gramStart"/>
      <w:r w:rsidRPr="0027277A">
        <w:rPr>
          <w:b/>
          <w:sz w:val="24"/>
          <w:szCs w:val="24"/>
        </w:rPr>
        <w:t xml:space="preserve">В связи с этим при ввозе указанных товаров на территорию </w:t>
      </w:r>
      <w:r>
        <w:rPr>
          <w:b/>
          <w:sz w:val="24"/>
          <w:szCs w:val="24"/>
        </w:rPr>
        <w:t>РФ</w:t>
      </w:r>
      <w:r w:rsidRPr="0027277A">
        <w:rPr>
          <w:b/>
          <w:sz w:val="24"/>
          <w:szCs w:val="24"/>
        </w:rPr>
        <w:t xml:space="preserve"> налог на добавленную стоимость</w:t>
      </w:r>
      <w:proofErr w:type="gramEnd"/>
      <w:r w:rsidRPr="0027277A">
        <w:rPr>
          <w:b/>
          <w:sz w:val="24"/>
          <w:szCs w:val="24"/>
        </w:rPr>
        <w:t xml:space="preserve"> подлежит уплате в общеустановленном порядке.</w:t>
      </w:r>
    </w:p>
    <w:p w:rsidR="0027277A" w:rsidRDefault="0027277A" w:rsidP="00E66D0A">
      <w:pPr>
        <w:pStyle w:val="a9"/>
        <w:spacing w:after="200" w:line="276" w:lineRule="auto"/>
        <w:ind w:left="426"/>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10</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08</w:t>
      </w:r>
      <w:r w:rsidRPr="004B1185">
        <w:rPr>
          <w:i/>
          <w:sz w:val="24"/>
          <w:szCs w:val="24"/>
        </w:rPr>
        <w:t>/6</w:t>
      </w:r>
      <w:r>
        <w:rPr>
          <w:i/>
          <w:sz w:val="24"/>
          <w:szCs w:val="24"/>
        </w:rPr>
        <w:t>4582</w:t>
      </w:r>
    </w:p>
    <w:p w:rsidR="0027277A" w:rsidRDefault="0027277A" w:rsidP="005C69B2">
      <w:pPr>
        <w:pStyle w:val="a9"/>
        <w:spacing w:after="200" w:line="276" w:lineRule="auto"/>
        <w:ind w:left="426" w:hanging="426"/>
        <w:jc w:val="both"/>
        <w:rPr>
          <w:i/>
          <w:sz w:val="24"/>
          <w:szCs w:val="24"/>
        </w:rPr>
      </w:pPr>
    </w:p>
    <w:p w:rsidR="0027277A" w:rsidRPr="00176923" w:rsidRDefault="0027277A" w:rsidP="00176923">
      <w:pPr>
        <w:pStyle w:val="a9"/>
        <w:numPr>
          <w:ilvl w:val="0"/>
          <w:numId w:val="2"/>
        </w:numPr>
        <w:spacing w:after="200" w:line="264" w:lineRule="auto"/>
        <w:ind w:left="425" w:hanging="425"/>
        <w:jc w:val="both"/>
        <w:rPr>
          <w:b/>
          <w:sz w:val="24"/>
          <w:szCs w:val="24"/>
        </w:rPr>
      </w:pPr>
      <w:proofErr w:type="gramStart"/>
      <w:r>
        <w:rPr>
          <w:b/>
          <w:sz w:val="24"/>
          <w:szCs w:val="24"/>
        </w:rPr>
        <w:t>П</w:t>
      </w:r>
      <w:r w:rsidRPr="0027277A">
        <w:rPr>
          <w:b/>
          <w:sz w:val="24"/>
          <w:szCs w:val="24"/>
        </w:rPr>
        <w:t>ри приобретении электронных авиабилетов для проезда сотрудников организации к месту командировки и обратно, при исчислении НДС, подлежащего уплате в бюджет, к вычету принимается сумма НДС, выделенная отдельной строкой в маршрут/квитанции электронного пассажирского билета, составленного автоматизированной информационной системой оформления воздушных перевозок и распечатанного на бумажном носителе, а в случае приобретения электронных железнодорожных билетов для проезда сотрудников организации к месту командировки</w:t>
      </w:r>
      <w:proofErr w:type="gramEnd"/>
      <w:r w:rsidRPr="0027277A">
        <w:rPr>
          <w:b/>
          <w:sz w:val="24"/>
          <w:szCs w:val="24"/>
        </w:rPr>
        <w:t xml:space="preserve"> и обратно к вычету принимается сумма налога, выделенная отдельной строкой в контрольном купоне электронного проездного документа (билета), составленного автоматизированной системой управления пассажирскими перевозками на железнодорожном транспорте и распечатанного на бумажном носителе.</w:t>
      </w:r>
    </w:p>
    <w:p w:rsidR="0027277A" w:rsidRDefault="0027277A" w:rsidP="00E66D0A">
      <w:pPr>
        <w:pStyle w:val="a9"/>
        <w:spacing w:after="200" w:line="276" w:lineRule="auto"/>
        <w:ind w:left="426"/>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11</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09</w:t>
      </w:r>
      <w:r w:rsidRPr="004B1185">
        <w:rPr>
          <w:i/>
          <w:sz w:val="24"/>
          <w:szCs w:val="24"/>
        </w:rPr>
        <w:t>/6</w:t>
      </w:r>
      <w:r>
        <w:rPr>
          <w:i/>
          <w:sz w:val="24"/>
          <w:szCs w:val="24"/>
        </w:rPr>
        <w:t>4798, от 11 сентября 2018 №03-07-07/64805</w:t>
      </w:r>
    </w:p>
    <w:p w:rsidR="0027277A" w:rsidRDefault="0027277A" w:rsidP="005C69B2">
      <w:pPr>
        <w:pStyle w:val="a9"/>
        <w:spacing w:after="200" w:line="276" w:lineRule="auto"/>
        <w:ind w:left="426" w:hanging="426"/>
        <w:jc w:val="both"/>
        <w:rPr>
          <w:i/>
          <w:sz w:val="24"/>
          <w:szCs w:val="24"/>
        </w:rPr>
      </w:pPr>
    </w:p>
    <w:p w:rsidR="0027277A" w:rsidRPr="00176923" w:rsidRDefault="001625D6" w:rsidP="00176923">
      <w:pPr>
        <w:pStyle w:val="a9"/>
        <w:numPr>
          <w:ilvl w:val="0"/>
          <w:numId w:val="2"/>
        </w:numPr>
        <w:spacing w:after="200" w:line="264" w:lineRule="auto"/>
        <w:ind w:left="425" w:hanging="425"/>
        <w:jc w:val="both"/>
        <w:rPr>
          <w:b/>
          <w:sz w:val="24"/>
          <w:szCs w:val="24"/>
        </w:rPr>
      </w:pPr>
      <w:r w:rsidRPr="001625D6">
        <w:rPr>
          <w:b/>
          <w:sz w:val="24"/>
          <w:szCs w:val="24"/>
        </w:rPr>
        <w:t xml:space="preserve"> </w:t>
      </w:r>
      <w:proofErr w:type="gramStart"/>
      <w:r>
        <w:rPr>
          <w:b/>
          <w:sz w:val="24"/>
          <w:szCs w:val="24"/>
        </w:rPr>
        <w:t>С</w:t>
      </w:r>
      <w:r w:rsidRPr="001625D6">
        <w:rPr>
          <w:b/>
          <w:sz w:val="24"/>
          <w:szCs w:val="24"/>
        </w:rPr>
        <w:t>уммы налога на добавленную стоимость, предъявленные лизингодателем лизингополучателю и уплаченные лизингодателем в бюджет по услугам финансовой аренды (лизинга), в случае расторжения договора финансовой аренды (лизинга) и возврата лизингодателем лизингополучателю части суммы лизинговых платежей, соответствующих оплаченной лизингополучателем выкупной стоимости предмета лизинга, к вычету у лизингодателя не принимаются.</w:t>
      </w:r>
      <w:proofErr w:type="gramEnd"/>
    </w:p>
    <w:p w:rsidR="0027277A" w:rsidRDefault="0027277A" w:rsidP="00E66D0A">
      <w:pPr>
        <w:pStyle w:val="a9"/>
        <w:spacing w:after="200" w:line="276" w:lineRule="auto"/>
        <w:ind w:left="426"/>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11</w:t>
      </w:r>
      <w:r w:rsidRPr="004B1185">
        <w:rPr>
          <w:i/>
          <w:sz w:val="24"/>
          <w:szCs w:val="24"/>
        </w:rPr>
        <w:t xml:space="preserve"> </w:t>
      </w:r>
      <w:r>
        <w:rPr>
          <w:i/>
          <w:sz w:val="24"/>
          <w:szCs w:val="24"/>
        </w:rPr>
        <w:t xml:space="preserve">сентября </w:t>
      </w:r>
      <w:r w:rsidRPr="004B1185">
        <w:rPr>
          <w:i/>
          <w:sz w:val="24"/>
          <w:szCs w:val="24"/>
        </w:rPr>
        <w:t xml:space="preserve"> 2018  N03-0</w:t>
      </w:r>
      <w:r w:rsidR="001625D6">
        <w:rPr>
          <w:i/>
          <w:sz w:val="24"/>
          <w:szCs w:val="24"/>
        </w:rPr>
        <w:t>3</w:t>
      </w:r>
      <w:r w:rsidRPr="004B1185">
        <w:rPr>
          <w:i/>
          <w:sz w:val="24"/>
          <w:szCs w:val="24"/>
        </w:rPr>
        <w:t>-</w:t>
      </w:r>
      <w:r>
        <w:rPr>
          <w:i/>
          <w:sz w:val="24"/>
          <w:szCs w:val="24"/>
        </w:rPr>
        <w:t>0</w:t>
      </w:r>
      <w:r w:rsidR="001625D6">
        <w:rPr>
          <w:i/>
          <w:sz w:val="24"/>
          <w:szCs w:val="24"/>
        </w:rPr>
        <w:t>6</w:t>
      </w:r>
      <w:r w:rsidRPr="004B1185">
        <w:rPr>
          <w:i/>
          <w:sz w:val="24"/>
          <w:szCs w:val="24"/>
        </w:rPr>
        <w:t>/</w:t>
      </w:r>
      <w:r w:rsidR="001625D6">
        <w:rPr>
          <w:i/>
          <w:sz w:val="24"/>
          <w:szCs w:val="24"/>
        </w:rPr>
        <w:t>1/</w:t>
      </w:r>
      <w:r w:rsidRPr="004B1185">
        <w:rPr>
          <w:i/>
          <w:sz w:val="24"/>
          <w:szCs w:val="24"/>
        </w:rPr>
        <w:t>6</w:t>
      </w:r>
      <w:r>
        <w:rPr>
          <w:i/>
          <w:sz w:val="24"/>
          <w:szCs w:val="24"/>
        </w:rPr>
        <w:t>4</w:t>
      </w:r>
      <w:r w:rsidR="001625D6">
        <w:rPr>
          <w:i/>
          <w:sz w:val="24"/>
          <w:szCs w:val="24"/>
        </w:rPr>
        <w:t>977</w:t>
      </w:r>
    </w:p>
    <w:p w:rsidR="001625D6" w:rsidRDefault="001625D6" w:rsidP="005C69B2">
      <w:pPr>
        <w:pStyle w:val="a9"/>
        <w:spacing w:after="200" w:line="276" w:lineRule="auto"/>
        <w:ind w:left="426" w:hanging="426"/>
        <w:jc w:val="both"/>
        <w:rPr>
          <w:i/>
          <w:sz w:val="24"/>
          <w:szCs w:val="24"/>
        </w:rPr>
      </w:pPr>
    </w:p>
    <w:p w:rsidR="001625D6" w:rsidRPr="001625D6" w:rsidRDefault="001625D6" w:rsidP="00176923">
      <w:pPr>
        <w:pStyle w:val="a9"/>
        <w:numPr>
          <w:ilvl w:val="0"/>
          <w:numId w:val="2"/>
        </w:numPr>
        <w:spacing w:after="200" w:line="264" w:lineRule="auto"/>
        <w:ind w:left="425" w:hanging="425"/>
        <w:jc w:val="both"/>
        <w:rPr>
          <w:b/>
          <w:sz w:val="24"/>
          <w:szCs w:val="24"/>
        </w:rPr>
      </w:pPr>
      <w:r>
        <w:rPr>
          <w:b/>
          <w:sz w:val="24"/>
          <w:szCs w:val="24"/>
        </w:rPr>
        <w:t>О</w:t>
      </w:r>
      <w:r w:rsidRPr="001625D6">
        <w:rPr>
          <w:b/>
          <w:sz w:val="24"/>
          <w:szCs w:val="24"/>
        </w:rPr>
        <w:t xml:space="preserve">свобождение от налогообложения НДС, предусмотренное подпунктом 22 пункта 3 статьи 149 </w:t>
      </w:r>
      <w:r>
        <w:rPr>
          <w:b/>
          <w:sz w:val="24"/>
          <w:szCs w:val="24"/>
        </w:rPr>
        <w:t>НК РФ</w:t>
      </w:r>
      <w:r w:rsidRPr="001625D6">
        <w:rPr>
          <w:b/>
          <w:sz w:val="24"/>
          <w:szCs w:val="24"/>
        </w:rPr>
        <w:t>, применяется при осуществлении операций по реализации жилых помещений, пригодных для постоянного проживания граждан.</w:t>
      </w:r>
    </w:p>
    <w:p w:rsidR="001625D6" w:rsidRPr="0097570C" w:rsidRDefault="001625D6" w:rsidP="00176923">
      <w:pPr>
        <w:pStyle w:val="a9"/>
        <w:spacing w:after="200" w:line="276" w:lineRule="auto"/>
        <w:ind w:left="426"/>
        <w:jc w:val="both"/>
        <w:rPr>
          <w:i/>
          <w:sz w:val="24"/>
          <w:szCs w:val="24"/>
        </w:rPr>
      </w:pPr>
      <w:r w:rsidRPr="001625D6">
        <w:rPr>
          <w:b/>
          <w:sz w:val="24"/>
          <w:szCs w:val="24"/>
        </w:rPr>
        <w:t>В случае реализации жилых помещений (апартаментов), предназначенных для временного проживания (без права на постоянную регистрацию), вышеуказанное освобождение от налогообложения НДС не применяется и, соответственно, операции по реализации таких жилых помещений (апартаментов) подлежат налогообложению НДС.</w:t>
      </w:r>
    </w:p>
    <w:p w:rsidR="001625D6" w:rsidRDefault="001625D6" w:rsidP="003703D7">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11</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07</w:t>
      </w:r>
      <w:r w:rsidRPr="004B1185">
        <w:rPr>
          <w:i/>
          <w:sz w:val="24"/>
          <w:szCs w:val="24"/>
        </w:rPr>
        <w:t>/6</w:t>
      </w:r>
      <w:r>
        <w:rPr>
          <w:i/>
          <w:sz w:val="24"/>
          <w:szCs w:val="24"/>
        </w:rPr>
        <w:t>4777</w:t>
      </w:r>
    </w:p>
    <w:p w:rsidR="00CE5809" w:rsidRPr="00176923" w:rsidRDefault="00CE5809" w:rsidP="00176923">
      <w:pPr>
        <w:pStyle w:val="a9"/>
        <w:numPr>
          <w:ilvl w:val="0"/>
          <w:numId w:val="2"/>
        </w:numPr>
        <w:spacing w:after="200" w:line="264" w:lineRule="auto"/>
        <w:ind w:left="425" w:hanging="425"/>
        <w:jc w:val="both"/>
        <w:rPr>
          <w:b/>
          <w:sz w:val="24"/>
          <w:szCs w:val="24"/>
        </w:rPr>
      </w:pPr>
      <w:r w:rsidRPr="00CE5809">
        <w:rPr>
          <w:b/>
          <w:sz w:val="24"/>
          <w:szCs w:val="24"/>
        </w:rPr>
        <w:t>Федеральная налоговая служба направляет для сведения и использования в работе письмо Минфина России от 28.08.2018 N 24-03-07/61247 по вопросу изменения цены контракта после повышения ставки налога на добавленную стоимость.</w:t>
      </w:r>
    </w:p>
    <w:p w:rsidR="004B1185" w:rsidRDefault="00CE5809" w:rsidP="00E66D0A">
      <w:pPr>
        <w:pStyle w:val="a9"/>
        <w:spacing w:after="200" w:line="276" w:lineRule="auto"/>
        <w:ind w:left="426"/>
        <w:jc w:val="both"/>
        <w:rPr>
          <w:i/>
          <w:sz w:val="24"/>
          <w:szCs w:val="24"/>
        </w:rPr>
      </w:pPr>
      <w:r>
        <w:rPr>
          <w:i/>
          <w:sz w:val="24"/>
          <w:szCs w:val="24"/>
        </w:rPr>
        <w:t xml:space="preserve">Информационное письмо ФНС </w:t>
      </w:r>
      <w:r w:rsidRPr="004B1185">
        <w:rPr>
          <w:i/>
          <w:sz w:val="24"/>
          <w:szCs w:val="24"/>
        </w:rPr>
        <w:t xml:space="preserve"> России от </w:t>
      </w:r>
      <w:r>
        <w:rPr>
          <w:i/>
          <w:sz w:val="24"/>
          <w:szCs w:val="24"/>
        </w:rPr>
        <w:t>12</w:t>
      </w:r>
      <w:r w:rsidRPr="004B1185">
        <w:rPr>
          <w:i/>
          <w:sz w:val="24"/>
          <w:szCs w:val="24"/>
        </w:rPr>
        <w:t xml:space="preserve"> </w:t>
      </w:r>
      <w:r>
        <w:rPr>
          <w:i/>
          <w:sz w:val="24"/>
          <w:szCs w:val="24"/>
        </w:rPr>
        <w:t xml:space="preserve">сентября </w:t>
      </w:r>
      <w:r w:rsidRPr="004B1185">
        <w:rPr>
          <w:i/>
          <w:sz w:val="24"/>
          <w:szCs w:val="24"/>
        </w:rPr>
        <w:t xml:space="preserve"> 2018 </w:t>
      </w:r>
      <w:r>
        <w:rPr>
          <w:i/>
          <w:sz w:val="24"/>
          <w:szCs w:val="24"/>
        </w:rPr>
        <w:t xml:space="preserve">г. </w:t>
      </w:r>
      <w:r w:rsidRPr="004B1185">
        <w:rPr>
          <w:i/>
          <w:sz w:val="24"/>
          <w:szCs w:val="24"/>
        </w:rPr>
        <w:t xml:space="preserve"> N</w:t>
      </w:r>
      <w:r>
        <w:rPr>
          <w:i/>
          <w:sz w:val="24"/>
          <w:szCs w:val="24"/>
        </w:rPr>
        <w:t>АС-4-5/17724</w:t>
      </w:r>
    </w:p>
    <w:p w:rsidR="001625D6" w:rsidRDefault="001625D6" w:rsidP="005C69B2">
      <w:pPr>
        <w:pStyle w:val="a9"/>
        <w:spacing w:after="200" w:line="276" w:lineRule="auto"/>
        <w:ind w:left="426" w:hanging="426"/>
        <w:jc w:val="both"/>
        <w:rPr>
          <w:i/>
          <w:sz w:val="24"/>
          <w:szCs w:val="24"/>
        </w:rPr>
      </w:pPr>
    </w:p>
    <w:p w:rsidR="001625D6" w:rsidRPr="00176923" w:rsidRDefault="001625D6" w:rsidP="00176923">
      <w:pPr>
        <w:pStyle w:val="a9"/>
        <w:numPr>
          <w:ilvl w:val="0"/>
          <w:numId w:val="2"/>
        </w:numPr>
        <w:spacing w:after="200" w:line="264" w:lineRule="auto"/>
        <w:ind w:left="425" w:hanging="425"/>
        <w:jc w:val="both"/>
        <w:rPr>
          <w:b/>
          <w:sz w:val="24"/>
          <w:szCs w:val="24"/>
        </w:rPr>
      </w:pPr>
      <w:r>
        <w:rPr>
          <w:b/>
          <w:sz w:val="24"/>
          <w:szCs w:val="24"/>
        </w:rPr>
        <w:t>Д</w:t>
      </w:r>
      <w:r w:rsidRPr="001625D6">
        <w:rPr>
          <w:b/>
          <w:sz w:val="24"/>
          <w:szCs w:val="24"/>
        </w:rPr>
        <w:t>атой отгрузки (передачи) товаров в целях определения налоговой базы по налогу на добавленную стоимость признается дата первого по времени составления первичного документа, оформленного на их покупателя или перевозчика для доставки товара покупателю.</w:t>
      </w:r>
    </w:p>
    <w:p w:rsidR="001625D6" w:rsidRDefault="001625D6" w:rsidP="003703D7">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13</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11</w:t>
      </w:r>
      <w:r w:rsidRPr="004B1185">
        <w:rPr>
          <w:i/>
          <w:sz w:val="24"/>
          <w:szCs w:val="24"/>
        </w:rPr>
        <w:t>/6</w:t>
      </w:r>
      <w:r>
        <w:rPr>
          <w:i/>
          <w:sz w:val="24"/>
          <w:szCs w:val="24"/>
        </w:rPr>
        <w:t>5606</w:t>
      </w:r>
    </w:p>
    <w:p w:rsidR="001625D6" w:rsidRPr="00176923" w:rsidRDefault="001625D6" w:rsidP="00176923">
      <w:pPr>
        <w:pStyle w:val="a9"/>
        <w:numPr>
          <w:ilvl w:val="0"/>
          <w:numId w:val="2"/>
        </w:numPr>
        <w:spacing w:after="200" w:line="264" w:lineRule="auto"/>
        <w:ind w:left="425" w:hanging="425"/>
        <w:jc w:val="both"/>
        <w:rPr>
          <w:b/>
          <w:sz w:val="24"/>
          <w:szCs w:val="24"/>
        </w:rPr>
      </w:pPr>
      <w:r w:rsidRPr="001625D6">
        <w:rPr>
          <w:b/>
          <w:sz w:val="24"/>
          <w:szCs w:val="24"/>
        </w:rPr>
        <w:t>В случае если договорами на поставку хлебобулочных изделий предусмотрены особенности, связанные с непрерывной долгосрочной поставкой этих товаров в адрес одного и того же покупателя, то составление счетов-фактур и их выставление покупателям возможны не реже одного раза в месяц и не позднее 5-го числа месяца, следующего за истекшим месяцем. При этом налогоплательщик может отразить в учетной политике для целей налога на добавленную стоимость указанный порядок составления и выставления счетов-фактур.</w:t>
      </w:r>
    </w:p>
    <w:p w:rsidR="001625D6" w:rsidRDefault="001625D6" w:rsidP="003703D7">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13</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11</w:t>
      </w:r>
      <w:r w:rsidRPr="004B1185">
        <w:rPr>
          <w:i/>
          <w:sz w:val="24"/>
          <w:szCs w:val="24"/>
        </w:rPr>
        <w:t>/6</w:t>
      </w:r>
      <w:r>
        <w:rPr>
          <w:i/>
          <w:sz w:val="24"/>
          <w:szCs w:val="24"/>
        </w:rPr>
        <w:t>5642</w:t>
      </w:r>
    </w:p>
    <w:p w:rsidR="001625D6" w:rsidRPr="00176923" w:rsidRDefault="001625D6" w:rsidP="00176923">
      <w:pPr>
        <w:pStyle w:val="a9"/>
        <w:numPr>
          <w:ilvl w:val="0"/>
          <w:numId w:val="2"/>
        </w:numPr>
        <w:spacing w:after="200" w:line="264" w:lineRule="auto"/>
        <w:ind w:left="425" w:hanging="425"/>
        <w:jc w:val="both"/>
        <w:rPr>
          <w:b/>
          <w:sz w:val="24"/>
          <w:szCs w:val="24"/>
        </w:rPr>
      </w:pPr>
      <w:r w:rsidRPr="001625D6">
        <w:rPr>
          <w:b/>
          <w:sz w:val="24"/>
          <w:szCs w:val="24"/>
        </w:rPr>
        <w:t>В связи с этим в случае если имущество, приобретенное лизингодателем и передаваемое лизингополучателю по договору лизинга, отвечает требованиям признания их основными средствами, то вычеты налога на добавленную стоимость, предъявленные при приобретении такого имущества, производятся в полном объеме после их принятия на учет.</w:t>
      </w:r>
    </w:p>
    <w:p w:rsidR="001625D6" w:rsidRDefault="001625D6" w:rsidP="003703D7">
      <w:pPr>
        <w:pStyle w:val="a9"/>
        <w:spacing w:after="20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13</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05</w:t>
      </w:r>
      <w:r w:rsidRPr="004B1185">
        <w:rPr>
          <w:i/>
          <w:sz w:val="24"/>
          <w:szCs w:val="24"/>
        </w:rPr>
        <w:t>/6</w:t>
      </w:r>
      <w:r>
        <w:rPr>
          <w:i/>
          <w:sz w:val="24"/>
          <w:szCs w:val="24"/>
        </w:rPr>
        <w:t>5648</w:t>
      </w:r>
    </w:p>
    <w:p w:rsidR="001625D6" w:rsidRPr="00176923" w:rsidRDefault="006619B4" w:rsidP="00176923">
      <w:pPr>
        <w:pStyle w:val="a9"/>
        <w:numPr>
          <w:ilvl w:val="0"/>
          <w:numId w:val="2"/>
        </w:numPr>
        <w:spacing w:after="200" w:line="264" w:lineRule="auto"/>
        <w:ind w:left="425" w:hanging="425"/>
        <w:jc w:val="both"/>
        <w:rPr>
          <w:b/>
          <w:sz w:val="24"/>
          <w:szCs w:val="24"/>
        </w:rPr>
      </w:pPr>
      <w:r>
        <w:rPr>
          <w:b/>
          <w:sz w:val="24"/>
          <w:szCs w:val="24"/>
        </w:rPr>
        <w:t>Д</w:t>
      </w:r>
      <w:r w:rsidRPr="006619B4">
        <w:rPr>
          <w:b/>
          <w:sz w:val="24"/>
          <w:szCs w:val="24"/>
        </w:rPr>
        <w:t xml:space="preserve">енежные средства, полученные организацией в качестве обеспечительного платежа, подлежащего зачету в счет оплаты оказываемых услуг по сдаче в аренду жилых помещений, освобождаемых от налогообложения налогом на добавленную стоимость на основании подпункта 10 пункта 2 статьи 149 </w:t>
      </w:r>
      <w:r>
        <w:rPr>
          <w:b/>
          <w:sz w:val="24"/>
          <w:szCs w:val="24"/>
        </w:rPr>
        <w:t>НК РФ</w:t>
      </w:r>
      <w:r w:rsidRPr="006619B4">
        <w:rPr>
          <w:b/>
          <w:sz w:val="24"/>
          <w:szCs w:val="24"/>
        </w:rPr>
        <w:t xml:space="preserve">, в налоговую базу по </w:t>
      </w:r>
      <w:r>
        <w:rPr>
          <w:b/>
          <w:sz w:val="24"/>
          <w:szCs w:val="24"/>
        </w:rPr>
        <w:t xml:space="preserve">НДС </w:t>
      </w:r>
      <w:r w:rsidRPr="006619B4">
        <w:rPr>
          <w:b/>
          <w:sz w:val="24"/>
          <w:szCs w:val="24"/>
        </w:rPr>
        <w:t>не включаются.</w:t>
      </w:r>
    </w:p>
    <w:p w:rsidR="001625D6" w:rsidRDefault="001625D6" w:rsidP="00E66D0A">
      <w:pPr>
        <w:pStyle w:val="a9"/>
        <w:spacing w:after="12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13</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14</w:t>
      </w:r>
      <w:r w:rsidRPr="004B1185">
        <w:rPr>
          <w:i/>
          <w:sz w:val="24"/>
          <w:szCs w:val="24"/>
        </w:rPr>
        <w:t>/6</w:t>
      </w:r>
      <w:r>
        <w:rPr>
          <w:i/>
          <w:sz w:val="24"/>
          <w:szCs w:val="24"/>
        </w:rPr>
        <w:t>5</w:t>
      </w:r>
      <w:r w:rsidR="006619B4">
        <w:rPr>
          <w:i/>
          <w:sz w:val="24"/>
          <w:szCs w:val="24"/>
        </w:rPr>
        <w:t>593</w:t>
      </w:r>
    </w:p>
    <w:p w:rsidR="0097570C" w:rsidRPr="00176923" w:rsidRDefault="006619B4" w:rsidP="00176923">
      <w:pPr>
        <w:pStyle w:val="a9"/>
        <w:numPr>
          <w:ilvl w:val="0"/>
          <w:numId w:val="2"/>
        </w:numPr>
        <w:spacing w:after="200" w:line="264" w:lineRule="auto"/>
        <w:ind w:left="425" w:hanging="425"/>
        <w:jc w:val="both"/>
        <w:rPr>
          <w:b/>
          <w:sz w:val="24"/>
          <w:szCs w:val="24"/>
        </w:rPr>
      </w:pPr>
      <w:r>
        <w:rPr>
          <w:b/>
          <w:sz w:val="24"/>
          <w:szCs w:val="24"/>
        </w:rPr>
        <w:t>О</w:t>
      </w:r>
      <w:r w:rsidRPr="006619B4">
        <w:rPr>
          <w:b/>
          <w:sz w:val="24"/>
          <w:szCs w:val="24"/>
        </w:rPr>
        <w:t xml:space="preserve">перации по реализации товаров на территории </w:t>
      </w:r>
      <w:r>
        <w:rPr>
          <w:b/>
          <w:sz w:val="24"/>
          <w:szCs w:val="24"/>
        </w:rPr>
        <w:t>РФ</w:t>
      </w:r>
      <w:r w:rsidRPr="006619B4">
        <w:rPr>
          <w:b/>
          <w:sz w:val="24"/>
          <w:szCs w:val="24"/>
        </w:rPr>
        <w:t xml:space="preserve"> филиалом белорусской организации, состоящим на учете в российском налоговом органе, облагаются налогом на добавленную стоимость в общеустановленном порядке. При этом суммы налога на добавленную стоимость, предъявленные указанным филиалом белорусской организации, принимаются к вычету у российского покупателя в порядке и на условиях, предусмотренных статьями 171 и 172 </w:t>
      </w:r>
      <w:r>
        <w:rPr>
          <w:b/>
          <w:sz w:val="24"/>
          <w:szCs w:val="24"/>
        </w:rPr>
        <w:t>НК РФ</w:t>
      </w:r>
      <w:r w:rsidR="0097570C">
        <w:rPr>
          <w:b/>
          <w:sz w:val="24"/>
          <w:szCs w:val="24"/>
        </w:rPr>
        <w:t>.</w:t>
      </w:r>
    </w:p>
    <w:p w:rsidR="002F06C8" w:rsidRDefault="004B1185" w:rsidP="00176923">
      <w:pPr>
        <w:pStyle w:val="a9"/>
        <w:spacing w:before="240" w:after="12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13</w:t>
      </w:r>
      <w:r w:rsidRPr="004B1185">
        <w:rPr>
          <w:i/>
          <w:sz w:val="24"/>
          <w:szCs w:val="24"/>
        </w:rPr>
        <w:t xml:space="preserve"> </w:t>
      </w:r>
      <w:r w:rsidR="00B3093E">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1</w:t>
      </w:r>
      <w:r w:rsidR="006619B4">
        <w:rPr>
          <w:i/>
          <w:sz w:val="24"/>
          <w:szCs w:val="24"/>
        </w:rPr>
        <w:t>3</w:t>
      </w:r>
      <w:r w:rsidRPr="004B1185">
        <w:rPr>
          <w:i/>
          <w:sz w:val="24"/>
          <w:szCs w:val="24"/>
        </w:rPr>
        <w:t>/</w:t>
      </w:r>
      <w:r w:rsidR="006619B4">
        <w:rPr>
          <w:i/>
          <w:sz w:val="24"/>
          <w:szCs w:val="24"/>
        </w:rPr>
        <w:t>65600</w:t>
      </w:r>
    </w:p>
    <w:p w:rsidR="006619B4" w:rsidRPr="00176923" w:rsidRDefault="006619B4" w:rsidP="00176923">
      <w:pPr>
        <w:pStyle w:val="a9"/>
        <w:numPr>
          <w:ilvl w:val="0"/>
          <w:numId w:val="2"/>
        </w:numPr>
        <w:spacing w:after="200" w:line="264" w:lineRule="auto"/>
        <w:ind w:left="425" w:hanging="425"/>
        <w:jc w:val="both"/>
        <w:rPr>
          <w:b/>
          <w:sz w:val="24"/>
          <w:szCs w:val="24"/>
        </w:rPr>
      </w:pPr>
      <w:r>
        <w:rPr>
          <w:b/>
          <w:sz w:val="24"/>
          <w:szCs w:val="24"/>
        </w:rPr>
        <w:t>В</w:t>
      </w:r>
      <w:r w:rsidRPr="006619B4">
        <w:rPr>
          <w:b/>
          <w:sz w:val="24"/>
          <w:szCs w:val="24"/>
        </w:rPr>
        <w:t xml:space="preserve"> целях применения налога на добавленную стоимость местом реализации транспортно-экспедиционных услуг, оказываемых российской организацией по договору с казахстанским хозяйствующим субъектом, признается территория </w:t>
      </w:r>
      <w:proofErr w:type="gramStart"/>
      <w:r>
        <w:rPr>
          <w:b/>
          <w:sz w:val="24"/>
          <w:szCs w:val="24"/>
        </w:rPr>
        <w:t>РФ</w:t>
      </w:r>
      <w:proofErr w:type="gramEnd"/>
      <w:r w:rsidRPr="006619B4">
        <w:rPr>
          <w:b/>
          <w:sz w:val="24"/>
          <w:szCs w:val="24"/>
        </w:rPr>
        <w:t xml:space="preserve"> и такие услуги облагаются налогом на добавленную стоимость в </w:t>
      </w:r>
      <w:r>
        <w:rPr>
          <w:b/>
          <w:sz w:val="24"/>
          <w:szCs w:val="24"/>
        </w:rPr>
        <w:t>РФ</w:t>
      </w:r>
      <w:r w:rsidRPr="006619B4">
        <w:rPr>
          <w:b/>
          <w:sz w:val="24"/>
          <w:szCs w:val="24"/>
        </w:rPr>
        <w:t xml:space="preserve"> по ставке в размере 18 процентов. При этом суммы налога на добавленную стоимость по товарам (работам, услугам), приобретаемым для оказания вышеуказанных услуг, принимаются к вычету в порядке и на условиях, предусмотренных статьями 171 и 172 </w:t>
      </w:r>
      <w:r>
        <w:rPr>
          <w:b/>
          <w:sz w:val="24"/>
          <w:szCs w:val="24"/>
        </w:rPr>
        <w:t>НК РФ.</w:t>
      </w:r>
    </w:p>
    <w:p w:rsidR="006619B4" w:rsidRDefault="006619B4" w:rsidP="00E66D0A">
      <w:pPr>
        <w:pStyle w:val="a9"/>
        <w:spacing w:after="12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13</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13</w:t>
      </w:r>
      <w:r w:rsidRPr="004B1185">
        <w:rPr>
          <w:i/>
          <w:sz w:val="24"/>
          <w:szCs w:val="24"/>
        </w:rPr>
        <w:t>/</w:t>
      </w:r>
      <w:r>
        <w:rPr>
          <w:i/>
          <w:sz w:val="24"/>
          <w:szCs w:val="24"/>
        </w:rPr>
        <w:t>1/65599</w:t>
      </w:r>
    </w:p>
    <w:p w:rsidR="006619B4" w:rsidRPr="00176923" w:rsidRDefault="006619B4" w:rsidP="00176923">
      <w:pPr>
        <w:pStyle w:val="a9"/>
        <w:numPr>
          <w:ilvl w:val="0"/>
          <w:numId w:val="2"/>
        </w:numPr>
        <w:spacing w:after="200" w:line="264" w:lineRule="auto"/>
        <w:ind w:left="425" w:hanging="425"/>
        <w:jc w:val="both"/>
        <w:rPr>
          <w:b/>
          <w:sz w:val="24"/>
          <w:szCs w:val="24"/>
        </w:rPr>
      </w:pPr>
      <w:r>
        <w:rPr>
          <w:b/>
          <w:sz w:val="24"/>
          <w:szCs w:val="24"/>
        </w:rPr>
        <w:t>Е</w:t>
      </w:r>
      <w:r w:rsidRPr="006619B4">
        <w:rPr>
          <w:b/>
          <w:sz w:val="24"/>
          <w:szCs w:val="24"/>
        </w:rPr>
        <w:t xml:space="preserve">сли иностранная организация состоит на учете в налоговом органе </w:t>
      </w:r>
      <w:r>
        <w:rPr>
          <w:b/>
          <w:sz w:val="24"/>
          <w:szCs w:val="24"/>
        </w:rPr>
        <w:t>РФ</w:t>
      </w:r>
      <w:r w:rsidRPr="006619B4">
        <w:rPr>
          <w:b/>
          <w:sz w:val="24"/>
          <w:szCs w:val="24"/>
        </w:rPr>
        <w:t xml:space="preserve">, в том числе в связи с открытием счета в российском банке, то обязанность по уплате налога на добавленную стоимость в отношении реализуемых иностранной организацией товаров (работ, услуг), местом реализации которых признается территория </w:t>
      </w:r>
      <w:r>
        <w:rPr>
          <w:b/>
          <w:sz w:val="24"/>
          <w:szCs w:val="24"/>
        </w:rPr>
        <w:t>РФ</w:t>
      </w:r>
      <w:r w:rsidRPr="006619B4">
        <w:rPr>
          <w:b/>
          <w:sz w:val="24"/>
          <w:szCs w:val="24"/>
        </w:rPr>
        <w:t>, должна исполняться самой иностранной организацией.</w:t>
      </w:r>
    </w:p>
    <w:p w:rsidR="006619B4" w:rsidRDefault="006619B4" w:rsidP="00E66D0A">
      <w:pPr>
        <w:pStyle w:val="a9"/>
        <w:spacing w:after="120" w:line="264" w:lineRule="auto"/>
        <w:ind w:left="425"/>
        <w:contextualSpacing w:val="0"/>
        <w:jc w:val="both"/>
        <w:rPr>
          <w:i/>
          <w:sz w:val="24"/>
          <w:szCs w:val="24"/>
        </w:rPr>
      </w:pPr>
      <w:r w:rsidRPr="004B1185">
        <w:rPr>
          <w:i/>
          <w:sz w:val="24"/>
          <w:szCs w:val="24"/>
        </w:rPr>
        <w:t xml:space="preserve">Письмо Департамента налоговой и таможенной политики Минфина России от </w:t>
      </w:r>
      <w:r>
        <w:rPr>
          <w:i/>
          <w:sz w:val="24"/>
          <w:szCs w:val="24"/>
        </w:rPr>
        <w:t>13</w:t>
      </w:r>
      <w:r w:rsidRPr="004B1185">
        <w:rPr>
          <w:i/>
          <w:sz w:val="24"/>
          <w:szCs w:val="24"/>
        </w:rPr>
        <w:t xml:space="preserve"> </w:t>
      </w:r>
      <w:r>
        <w:rPr>
          <w:i/>
          <w:sz w:val="24"/>
          <w:szCs w:val="24"/>
        </w:rPr>
        <w:t xml:space="preserve">сентября </w:t>
      </w:r>
      <w:r w:rsidRPr="004B1185">
        <w:rPr>
          <w:i/>
          <w:sz w:val="24"/>
          <w:szCs w:val="24"/>
        </w:rPr>
        <w:t xml:space="preserve"> 2018  N03-0</w:t>
      </w:r>
      <w:r>
        <w:rPr>
          <w:i/>
          <w:sz w:val="24"/>
          <w:szCs w:val="24"/>
        </w:rPr>
        <w:t>7</w:t>
      </w:r>
      <w:r w:rsidRPr="004B1185">
        <w:rPr>
          <w:i/>
          <w:sz w:val="24"/>
          <w:szCs w:val="24"/>
        </w:rPr>
        <w:t>-</w:t>
      </w:r>
      <w:r>
        <w:rPr>
          <w:i/>
          <w:sz w:val="24"/>
          <w:szCs w:val="24"/>
        </w:rPr>
        <w:t>08</w:t>
      </w:r>
      <w:r w:rsidRPr="004B1185">
        <w:rPr>
          <w:i/>
          <w:sz w:val="24"/>
          <w:szCs w:val="24"/>
        </w:rPr>
        <w:t>/</w:t>
      </w:r>
      <w:r>
        <w:rPr>
          <w:i/>
          <w:sz w:val="24"/>
          <w:szCs w:val="24"/>
        </w:rPr>
        <w:t>65697</w:t>
      </w:r>
    </w:p>
    <w:p w:rsidR="00A77CF0" w:rsidRPr="00176923" w:rsidRDefault="00A77CF0" w:rsidP="00176923">
      <w:pPr>
        <w:pStyle w:val="a9"/>
        <w:numPr>
          <w:ilvl w:val="0"/>
          <w:numId w:val="2"/>
        </w:numPr>
        <w:spacing w:after="200" w:line="264" w:lineRule="auto"/>
        <w:ind w:left="425" w:hanging="425"/>
        <w:jc w:val="both"/>
        <w:rPr>
          <w:b/>
          <w:sz w:val="24"/>
          <w:szCs w:val="24"/>
        </w:rPr>
      </w:pPr>
      <w:proofErr w:type="gramStart"/>
      <w:r>
        <w:rPr>
          <w:b/>
          <w:sz w:val="24"/>
          <w:szCs w:val="24"/>
        </w:rPr>
        <w:t>В</w:t>
      </w:r>
      <w:r w:rsidRPr="00A77CF0">
        <w:rPr>
          <w:b/>
          <w:sz w:val="24"/>
          <w:szCs w:val="24"/>
        </w:rPr>
        <w:t xml:space="preserve"> случае получения концессионером платы </w:t>
      </w:r>
      <w:proofErr w:type="spellStart"/>
      <w:r w:rsidRPr="00A77CF0">
        <w:rPr>
          <w:b/>
          <w:sz w:val="24"/>
          <w:szCs w:val="24"/>
        </w:rPr>
        <w:t>концедента</w:t>
      </w:r>
      <w:proofErr w:type="spellEnd"/>
      <w:r w:rsidRPr="00A77CF0">
        <w:rPr>
          <w:b/>
          <w:sz w:val="24"/>
          <w:szCs w:val="24"/>
        </w:rPr>
        <w:t xml:space="preserve"> по концессионному соглашению на возмещение предстоящих затрат концессионера на создание и (или) реконструкцию объекта концессионного соглашения суммы НДС по товарам (работам, услугам, имущественным правам), приобретаемым (оплачиваемым) за счет указанной платы, вычету не подлежат, а в случае получения концессионером платы </w:t>
      </w:r>
      <w:proofErr w:type="spellStart"/>
      <w:r w:rsidRPr="00A77CF0">
        <w:rPr>
          <w:b/>
          <w:sz w:val="24"/>
          <w:szCs w:val="24"/>
        </w:rPr>
        <w:t>концедента</w:t>
      </w:r>
      <w:proofErr w:type="spellEnd"/>
      <w:r w:rsidRPr="00A77CF0">
        <w:rPr>
          <w:b/>
          <w:sz w:val="24"/>
          <w:szCs w:val="24"/>
        </w:rPr>
        <w:t xml:space="preserve"> по концессионному соглашению на возмещение ранее понесенных затрат концессионера на создание и (или) реконструкцию</w:t>
      </w:r>
      <w:proofErr w:type="gramEnd"/>
      <w:r w:rsidRPr="00A77CF0">
        <w:rPr>
          <w:b/>
          <w:sz w:val="24"/>
          <w:szCs w:val="24"/>
        </w:rPr>
        <w:t xml:space="preserve"> объекта концессионного соглашения суммы НДС, принятые концессионером в установленном порядке к вычету по товарам (работам, услугам, имущественным правам), затраты на приобретение которых возмещаются за счет указанной платы, подлежат восстановлению.</w:t>
      </w:r>
    </w:p>
    <w:p w:rsidR="00A77CF0" w:rsidRPr="00E66D0A" w:rsidRDefault="00A77CF0" w:rsidP="00E66D0A">
      <w:pPr>
        <w:pStyle w:val="a9"/>
        <w:spacing w:after="120" w:line="264" w:lineRule="auto"/>
        <w:ind w:left="425"/>
        <w:contextualSpacing w:val="0"/>
        <w:jc w:val="both"/>
        <w:rPr>
          <w:i/>
          <w:sz w:val="24"/>
          <w:szCs w:val="24"/>
        </w:rPr>
      </w:pPr>
      <w:r w:rsidRPr="00E66D0A">
        <w:rPr>
          <w:i/>
          <w:sz w:val="24"/>
          <w:szCs w:val="24"/>
        </w:rPr>
        <w:t>Письмо Департамента налоговой и таможенной политики Минфина России от 25 сентября  2018  N03-03-06/2/68314</w:t>
      </w:r>
    </w:p>
    <w:p w:rsidR="00A77CF0" w:rsidRDefault="00A77CF0" w:rsidP="00E66D0A">
      <w:pPr>
        <w:pStyle w:val="a9"/>
        <w:spacing w:after="200" w:line="276" w:lineRule="auto"/>
        <w:ind w:left="0" w:firstLine="426"/>
        <w:jc w:val="both"/>
        <w:rPr>
          <w:sz w:val="24"/>
          <w:szCs w:val="24"/>
        </w:rPr>
      </w:pPr>
      <w:r w:rsidRPr="00A77CF0">
        <w:rPr>
          <w:sz w:val="24"/>
          <w:szCs w:val="24"/>
        </w:rPr>
        <w:t xml:space="preserve">Что касается применения НДС в отношении платы </w:t>
      </w:r>
      <w:proofErr w:type="spellStart"/>
      <w:r w:rsidRPr="00A77CF0">
        <w:rPr>
          <w:sz w:val="24"/>
          <w:szCs w:val="24"/>
        </w:rPr>
        <w:t>концедента</w:t>
      </w:r>
      <w:proofErr w:type="spellEnd"/>
      <w:r w:rsidRPr="00A77CF0">
        <w:rPr>
          <w:sz w:val="24"/>
          <w:szCs w:val="24"/>
        </w:rPr>
        <w:t xml:space="preserve"> по концессионному соглашению, направленной на возмещение расходов </w:t>
      </w:r>
      <w:proofErr w:type="gramStart"/>
      <w:r w:rsidRPr="00A77CF0">
        <w:rPr>
          <w:sz w:val="24"/>
          <w:szCs w:val="24"/>
        </w:rPr>
        <w:t>концессионера</w:t>
      </w:r>
      <w:proofErr w:type="gramEnd"/>
      <w:r w:rsidRPr="00A77CF0">
        <w:rPr>
          <w:sz w:val="24"/>
          <w:szCs w:val="24"/>
        </w:rPr>
        <w:t xml:space="preserve"> на создание и (или) реконструкцию объекта концессионного соглашения, то такая плата в налоговую базу по НДС не включается на основании подпункта 2 пункта 1 статьи 162 </w:t>
      </w:r>
      <w:r>
        <w:rPr>
          <w:sz w:val="24"/>
          <w:szCs w:val="24"/>
        </w:rPr>
        <w:t>НК РФ</w:t>
      </w:r>
      <w:r w:rsidRPr="00A77CF0">
        <w:rPr>
          <w:sz w:val="24"/>
          <w:szCs w:val="24"/>
        </w:rPr>
        <w:t>.</w:t>
      </w:r>
    </w:p>
    <w:p w:rsidR="00446074" w:rsidRPr="00446074" w:rsidRDefault="00446074" w:rsidP="00E66D0A">
      <w:pPr>
        <w:pStyle w:val="a9"/>
        <w:spacing w:after="200" w:line="276" w:lineRule="auto"/>
        <w:ind w:left="0" w:firstLine="426"/>
        <w:jc w:val="both"/>
        <w:rPr>
          <w:sz w:val="24"/>
          <w:szCs w:val="24"/>
        </w:rPr>
      </w:pPr>
      <w:r w:rsidRPr="00446074">
        <w:rPr>
          <w:sz w:val="24"/>
          <w:szCs w:val="24"/>
        </w:rPr>
        <w:t xml:space="preserve">По вопросу применения НДС в отношении осуществляемой концессионером деятельности по использованию (эксплуатации) объекта концессионного соглашения следует отметить, что в целях налогообложения данная деятельность признается работой (услугой) и является объектом обложения НДС у концессионера на основании подпункта 1 пункта 1 статьи 146 </w:t>
      </w:r>
      <w:r>
        <w:rPr>
          <w:sz w:val="24"/>
          <w:szCs w:val="24"/>
        </w:rPr>
        <w:t>НК РФ</w:t>
      </w:r>
      <w:r w:rsidRPr="00446074">
        <w:rPr>
          <w:sz w:val="24"/>
          <w:szCs w:val="24"/>
        </w:rPr>
        <w:t>.</w:t>
      </w:r>
    </w:p>
    <w:p w:rsidR="00446074" w:rsidRDefault="00446074" w:rsidP="00E66D0A">
      <w:pPr>
        <w:pStyle w:val="a9"/>
        <w:spacing w:after="200" w:line="276" w:lineRule="auto"/>
        <w:ind w:left="0" w:firstLine="426"/>
        <w:jc w:val="both"/>
        <w:rPr>
          <w:sz w:val="24"/>
          <w:szCs w:val="24"/>
        </w:rPr>
      </w:pPr>
      <w:r w:rsidRPr="00446074">
        <w:rPr>
          <w:sz w:val="24"/>
          <w:szCs w:val="24"/>
        </w:rPr>
        <w:t xml:space="preserve">В то же время в случае использования объекта концессионного соглашения для реализации товаров (оказания услуг, выполнения работ), </w:t>
      </w:r>
      <w:r w:rsidRPr="00446074">
        <w:rPr>
          <w:b/>
          <w:sz w:val="24"/>
          <w:szCs w:val="24"/>
        </w:rPr>
        <w:t>освобождаемых от обложения НДС</w:t>
      </w:r>
      <w:r w:rsidRPr="00446074">
        <w:rPr>
          <w:sz w:val="24"/>
          <w:szCs w:val="24"/>
        </w:rPr>
        <w:t xml:space="preserve">, плата </w:t>
      </w:r>
      <w:proofErr w:type="spellStart"/>
      <w:r w:rsidRPr="00446074">
        <w:rPr>
          <w:sz w:val="24"/>
          <w:szCs w:val="24"/>
        </w:rPr>
        <w:t>концедента</w:t>
      </w:r>
      <w:proofErr w:type="spellEnd"/>
      <w:r w:rsidRPr="00446074">
        <w:rPr>
          <w:sz w:val="24"/>
          <w:szCs w:val="24"/>
        </w:rPr>
        <w:t xml:space="preserve"> по концессионному соглашению за использование (эксплуатацию), выплачиваемая концессионеру, в налоговую базу по НДС у концессионера не включается. При этом суммы НДС по товарам (работам, услугам), предъявленные концессионеру в процессе создания и (или) реконструкции, а также использования (эксплуатации) объекта концессионного соглашения для операций, освобождаемых от налогообложения, к вычету не принимаются, а согласно подпункту 1 пункта 2 статьи 170 </w:t>
      </w:r>
      <w:r>
        <w:rPr>
          <w:sz w:val="24"/>
          <w:szCs w:val="24"/>
        </w:rPr>
        <w:t>НК РФ</w:t>
      </w:r>
      <w:r w:rsidRPr="00446074">
        <w:rPr>
          <w:sz w:val="24"/>
          <w:szCs w:val="24"/>
        </w:rPr>
        <w:t xml:space="preserve"> учитываются в стоимости этих товаров (работ, услуг).</w:t>
      </w:r>
    </w:p>
    <w:p w:rsidR="006619B4" w:rsidRDefault="006619B4" w:rsidP="005C69B2">
      <w:pPr>
        <w:pStyle w:val="a9"/>
        <w:spacing w:after="200" w:line="276" w:lineRule="auto"/>
        <w:ind w:left="426" w:hanging="426"/>
        <w:jc w:val="both"/>
        <w:rPr>
          <w:sz w:val="24"/>
          <w:szCs w:val="24"/>
        </w:rPr>
      </w:pPr>
    </w:p>
    <w:p w:rsidR="006619B4" w:rsidRPr="00176923" w:rsidRDefault="006619B4" w:rsidP="00176923">
      <w:pPr>
        <w:pStyle w:val="a9"/>
        <w:numPr>
          <w:ilvl w:val="0"/>
          <w:numId w:val="2"/>
        </w:numPr>
        <w:spacing w:after="200" w:line="264" w:lineRule="auto"/>
        <w:ind w:left="425" w:hanging="425"/>
        <w:jc w:val="both"/>
        <w:rPr>
          <w:b/>
          <w:sz w:val="24"/>
          <w:szCs w:val="24"/>
        </w:rPr>
      </w:pPr>
      <w:proofErr w:type="gramStart"/>
      <w:r w:rsidRPr="006619B4">
        <w:rPr>
          <w:b/>
          <w:sz w:val="24"/>
          <w:szCs w:val="24"/>
        </w:rPr>
        <w:t xml:space="preserve">Подпунктом 7 пункта 5 статьи 169 </w:t>
      </w:r>
      <w:r>
        <w:rPr>
          <w:b/>
          <w:sz w:val="24"/>
          <w:szCs w:val="24"/>
        </w:rPr>
        <w:t>НК РФ</w:t>
      </w:r>
      <w:r w:rsidRPr="006619B4">
        <w:rPr>
          <w:b/>
          <w:sz w:val="24"/>
          <w:szCs w:val="24"/>
        </w:rPr>
        <w:t xml:space="preserve"> предусмотрено указание в счете-фактуре, выставляемом при реализации товаров (работ, услуг), передаче имущественных прав, в том числе цены (тарифа) за единицу измерения (при возможности ее указания) по договору (контракту) без учета НДС, а в случае применения государственных регулируемых цен (тарифов), включающих в себя НДС, с учетом суммы НДС.</w:t>
      </w:r>
      <w:proofErr w:type="gramEnd"/>
      <w:r w:rsidRPr="006619B4">
        <w:rPr>
          <w:b/>
          <w:sz w:val="24"/>
          <w:szCs w:val="24"/>
        </w:rPr>
        <w:t xml:space="preserve"> При этом согласно пункту 3 Правил заполнения счета-фактуры, применяемого при расчетах по налогу на добавленную стоимость, утвержденных постановлением Правительства Российской Федерации от 26 декабря 2011 г. N 1137, стоимостные показатели счета-фактуры, </w:t>
      </w:r>
      <w:proofErr w:type="gramStart"/>
      <w:r w:rsidRPr="006619B4">
        <w:rPr>
          <w:b/>
          <w:sz w:val="24"/>
          <w:szCs w:val="24"/>
        </w:rPr>
        <w:t>отражаемые</w:t>
      </w:r>
      <w:proofErr w:type="gramEnd"/>
      <w:r w:rsidRPr="006619B4">
        <w:rPr>
          <w:b/>
          <w:sz w:val="24"/>
          <w:szCs w:val="24"/>
        </w:rPr>
        <w:t xml:space="preserve"> в том числе в графе 4 "Цена (тариф) за единицу измерения", указываются в рублях и копейках.</w:t>
      </w:r>
    </w:p>
    <w:p w:rsidR="006619B4" w:rsidRPr="00E66D0A" w:rsidRDefault="006619B4" w:rsidP="00E66D0A">
      <w:pPr>
        <w:pStyle w:val="a9"/>
        <w:autoSpaceDE w:val="0"/>
        <w:autoSpaceDN w:val="0"/>
        <w:adjustRightInd w:val="0"/>
        <w:spacing w:after="120"/>
        <w:ind w:left="425"/>
        <w:contextualSpacing w:val="0"/>
        <w:jc w:val="both"/>
        <w:rPr>
          <w:rFonts w:eastAsiaTheme="minorHAnsi"/>
          <w:bCs/>
          <w:i/>
          <w:iCs/>
          <w:sz w:val="24"/>
          <w:szCs w:val="24"/>
          <w:lang w:eastAsia="en-US"/>
        </w:rPr>
      </w:pPr>
      <w:r w:rsidRPr="00E66D0A">
        <w:rPr>
          <w:rFonts w:eastAsiaTheme="minorHAnsi"/>
          <w:bCs/>
          <w:i/>
          <w:iCs/>
          <w:sz w:val="24"/>
          <w:szCs w:val="24"/>
          <w:lang w:eastAsia="en-US"/>
        </w:rPr>
        <w:t>Письмо Департамента налоговой и таможенной политики Минфина России от 27 сентября  2018  N03-07-14/69147</w:t>
      </w:r>
    </w:p>
    <w:p w:rsidR="002F06C8" w:rsidRPr="00176923" w:rsidRDefault="002F06C8" w:rsidP="00176923">
      <w:pPr>
        <w:pStyle w:val="a9"/>
        <w:numPr>
          <w:ilvl w:val="0"/>
          <w:numId w:val="2"/>
        </w:numPr>
        <w:spacing w:after="200" w:line="264" w:lineRule="auto"/>
        <w:ind w:left="425" w:hanging="425"/>
        <w:jc w:val="both"/>
        <w:rPr>
          <w:b/>
          <w:sz w:val="24"/>
          <w:szCs w:val="24"/>
        </w:rPr>
      </w:pPr>
      <w:proofErr w:type="gramStart"/>
      <w:r w:rsidRPr="00176923">
        <w:rPr>
          <w:b/>
          <w:sz w:val="24"/>
          <w:szCs w:val="24"/>
        </w:rPr>
        <w:t xml:space="preserve">Для случаев перехода налогоплательщика на общую систему налогообложения с упрощенной системы налогообложения </w:t>
      </w:r>
      <w:hyperlink r:id="rId21" w:history="1">
        <w:r w:rsidRPr="00176923">
          <w:rPr>
            <w:b/>
            <w:sz w:val="24"/>
            <w:szCs w:val="24"/>
          </w:rPr>
          <w:t>пунктом 6 статьи 346.25</w:t>
        </w:r>
      </w:hyperlink>
      <w:r w:rsidRPr="00176923">
        <w:rPr>
          <w:b/>
          <w:sz w:val="24"/>
          <w:szCs w:val="24"/>
        </w:rPr>
        <w:t xml:space="preserve"> Налогового кодекса Российской Федерации установлено правило, согласно которому суммы налога на добавленную стоимость, предъявленные налогоплательщику, применяющему упрощенную систему налогообложения, при приобретении им товаров (работ, услуг, имущественных прав), которые не были отнесены к расходам, вычитаемым из налоговой базы при применении данного специального налогового режима, принимаются</w:t>
      </w:r>
      <w:proofErr w:type="gramEnd"/>
      <w:r w:rsidRPr="00176923">
        <w:rPr>
          <w:b/>
          <w:sz w:val="24"/>
          <w:szCs w:val="24"/>
        </w:rPr>
        <w:t xml:space="preserve"> к вычету при переходе на общий режим налогообложения в порядке, предусмотренном </w:t>
      </w:r>
      <w:hyperlink r:id="rId22" w:history="1">
        <w:r w:rsidRPr="00176923">
          <w:rPr>
            <w:b/>
            <w:sz w:val="24"/>
            <w:szCs w:val="24"/>
          </w:rPr>
          <w:t>главой 21</w:t>
        </w:r>
      </w:hyperlink>
      <w:r w:rsidRPr="00176923">
        <w:rPr>
          <w:b/>
          <w:sz w:val="24"/>
          <w:szCs w:val="24"/>
        </w:rPr>
        <w:t xml:space="preserve"> Налогового кодекса Российской Федерации.</w:t>
      </w:r>
    </w:p>
    <w:p w:rsidR="002F06C8" w:rsidRPr="00E66D0A" w:rsidRDefault="002F06C8" w:rsidP="00E66D0A">
      <w:pPr>
        <w:pStyle w:val="a9"/>
        <w:autoSpaceDE w:val="0"/>
        <w:autoSpaceDN w:val="0"/>
        <w:adjustRightInd w:val="0"/>
        <w:spacing w:after="120"/>
        <w:ind w:left="425"/>
        <w:contextualSpacing w:val="0"/>
        <w:jc w:val="both"/>
        <w:rPr>
          <w:rFonts w:eastAsiaTheme="minorHAnsi"/>
          <w:bCs/>
          <w:i/>
          <w:iCs/>
          <w:sz w:val="24"/>
          <w:szCs w:val="24"/>
          <w:lang w:eastAsia="en-US"/>
        </w:rPr>
      </w:pPr>
      <w:r w:rsidRPr="00E66D0A">
        <w:rPr>
          <w:rFonts w:eastAsiaTheme="minorHAnsi"/>
          <w:bCs/>
          <w:i/>
          <w:iCs/>
          <w:sz w:val="24"/>
          <w:szCs w:val="24"/>
          <w:lang w:eastAsia="en-US"/>
        </w:rPr>
        <w:t>Определение  Судебной коллегии по экономическим спорам Верховного Суда Российской Федерации от 13.09.2018 N 309-КГ18-7790 по делу N А71-8418/2017.</w:t>
      </w:r>
    </w:p>
    <w:p w:rsidR="002F06C8" w:rsidRPr="00E66D0A" w:rsidRDefault="002F06C8" w:rsidP="00E66D0A">
      <w:pPr>
        <w:pStyle w:val="a9"/>
        <w:spacing w:after="200" w:line="276" w:lineRule="auto"/>
        <w:ind w:left="0" w:firstLine="426"/>
        <w:jc w:val="both"/>
        <w:rPr>
          <w:rFonts w:eastAsiaTheme="minorHAnsi"/>
          <w:bCs/>
          <w:iCs/>
          <w:sz w:val="24"/>
          <w:szCs w:val="24"/>
          <w:lang w:eastAsia="en-US"/>
        </w:rPr>
      </w:pPr>
      <w:r w:rsidRPr="00E66D0A">
        <w:rPr>
          <w:rFonts w:eastAsiaTheme="minorHAnsi"/>
          <w:bCs/>
          <w:iCs/>
          <w:sz w:val="24"/>
          <w:szCs w:val="24"/>
          <w:lang w:eastAsia="en-US"/>
        </w:rPr>
        <w:t xml:space="preserve">В силу </w:t>
      </w:r>
      <w:hyperlink r:id="rId23" w:history="1">
        <w:r w:rsidRPr="00E66D0A">
          <w:rPr>
            <w:rFonts w:eastAsiaTheme="minorHAnsi"/>
            <w:bCs/>
            <w:iCs/>
            <w:sz w:val="24"/>
            <w:szCs w:val="24"/>
            <w:lang w:eastAsia="en-US"/>
          </w:rPr>
          <w:t>подпункта 1 пункта 3 статьи 346.16</w:t>
        </w:r>
      </w:hyperlink>
      <w:r w:rsidRPr="00E66D0A">
        <w:rPr>
          <w:rFonts w:eastAsiaTheme="minorHAnsi"/>
          <w:bCs/>
          <w:iCs/>
          <w:sz w:val="24"/>
          <w:szCs w:val="24"/>
          <w:lang w:eastAsia="en-US"/>
        </w:rPr>
        <w:t xml:space="preserve"> Налогового кодекса Российской Федерации расходы на сооружение основных сре</w:t>
      </w:r>
      <w:proofErr w:type="gramStart"/>
      <w:r w:rsidRPr="00E66D0A">
        <w:rPr>
          <w:rFonts w:eastAsiaTheme="minorHAnsi"/>
          <w:bCs/>
          <w:iCs/>
          <w:sz w:val="24"/>
          <w:szCs w:val="24"/>
          <w:lang w:eastAsia="en-US"/>
        </w:rPr>
        <w:t>дств в п</w:t>
      </w:r>
      <w:proofErr w:type="gramEnd"/>
      <w:r w:rsidRPr="00E66D0A">
        <w:rPr>
          <w:rFonts w:eastAsiaTheme="minorHAnsi"/>
          <w:bCs/>
          <w:iCs/>
          <w:sz w:val="24"/>
          <w:szCs w:val="24"/>
          <w:lang w:eastAsia="en-US"/>
        </w:rPr>
        <w:t xml:space="preserve">ериод применения упрощенной системы налогообложения принимаются с момента ввода этих основных средств в эксплуатацию. </w:t>
      </w:r>
    </w:p>
    <w:p w:rsidR="002F06C8" w:rsidRPr="00E66D0A" w:rsidRDefault="002F06C8" w:rsidP="00E66D0A">
      <w:pPr>
        <w:pStyle w:val="a9"/>
        <w:spacing w:after="200" w:line="276" w:lineRule="auto"/>
        <w:ind w:left="0" w:firstLine="426"/>
        <w:jc w:val="both"/>
        <w:rPr>
          <w:rFonts w:eastAsiaTheme="minorHAnsi"/>
          <w:bCs/>
          <w:iCs/>
          <w:sz w:val="24"/>
          <w:szCs w:val="24"/>
          <w:lang w:eastAsia="en-US"/>
        </w:rPr>
      </w:pPr>
      <w:r w:rsidRPr="00E66D0A">
        <w:rPr>
          <w:rFonts w:eastAsiaTheme="minorHAnsi"/>
          <w:bCs/>
          <w:iCs/>
          <w:sz w:val="24"/>
          <w:szCs w:val="24"/>
          <w:lang w:eastAsia="en-US"/>
        </w:rPr>
        <w:t>Из названных положений вытекает, что налогоплательщик не вправе принимать к вычету налог на добавленную стоимость, если оконченный строительством объект основных сре</w:t>
      </w:r>
      <w:proofErr w:type="gramStart"/>
      <w:r w:rsidRPr="00E66D0A">
        <w:rPr>
          <w:rFonts w:eastAsiaTheme="minorHAnsi"/>
          <w:bCs/>
          <w:iCs/>
          <w:sz w:val="24"/>
          <w:szCs w:val="24"/>
          <w:lang w:eastAsia="en-US"/>
        </w:rPr>
        <w:t>дств вв</w:t>
      </w:r>
      <w:proofErr w:type="gramEnd"/>
      <w:r w:rsidRPr="00E66D0A">
        <w:rPr>
          <w:rFonts w:eastAsiaTheme="minorHAnsi"/>
          <w:bCs/>
          <w:iCs/>
          <w:sz w:val="24"/>
          <w:szCs w:val="24"/>
          <w:lang w:eastAsia="en-US"/>
        </w:rPr>
        <w:t xml:space="preserve">еден в эксплуатацию в период применения упрощенной системы налогообложения. В ином случае суммы "входящего" налога принимаются к вычету на общих условиях, установленных </w:t>
      </w:r>
      <w:hyperlink r:id="rId24" w:history="1">
        <w:r w:rsidRPr="00E66D0A">
          <w:rPr>
            <w:rFonts w:eastAsiaTheme="minorHAnsi"/>
            <w:bCs/>
            <w:iCs/>
            <w:sz w:val="24"/>
            <w:szCs w:val="24"/>
            <w:lang w:eastAsia="en-US"/>
          </w:rPr>
          <w:t>статьями 171</w:t>
        </w:r>
      </w:hyperlink>
      <w:r w:rsidRPr="00E66D0A">
        <w:rPr>
          <w:rFonts w:eastAsiaTheme="minorHAnsi"/>
          <w:bCs/>
          <w:iCs/>
          <w:sz w:val="24"/>
          <w:szCs w:val="24"/>
          <w:lang w:eastAsia="en-US"/>
        </w:rPr>
        <w:t xml:space="preserve"> - </w:t>
      </w:r>
      <w:hyperlink r:id="rId25" w:history="1">
        <w:r w:rsidRPr="00E66D0A">
          <w:rPr>
            <w:rFonts w:eastAsiaTheme="minorHAnsi"/>
            <w:bCs/>
            <w:iCs/>
            <w:sz w:val="24"/>
            <w:szCs w:val="24"/>
            <w:lang w:eastAsia="en-US"/>
          </w:rPr>
          <w:t>172</w:t>
        </w:r>
      </w:hyperlink>
      <w:r w:rsidRPr="00E66D0A">
        <w:rPr>
          <w:rFonts w:eastAsiaTheme="minorHAnsi"/>
          <w:bCs/>
          <w:iCs/>
          <w:sz w:val="24"/>
          <w:szCs w:val="24"/>
          <w:lang w:eastAsia="en-US"/>
        </w:rPr>
        <w:t xml:space="preserve"> </w:t>
      </w:r>
      <w:r w:rsidR="00CE5809" w:rsidRPr="00E66D0A">
        <w:rPr>
          <w:rFonts w:eastAsiaTheme="minorHAnsi"/>
          <w:bCs/>
          <w:iCs/>
          <w:sz w:val="24"/>
          <w:szCs w:val="24"/>
          <w:lang w:eastAsia="en-US"/>
        </w:rPr>
        <w:t>НК РФ</w:t>
      </w:r>
      <w:r w:rsidRPr="00E66D0A">
        <w:rPr>
          <w:rFonts w:eastAsiaTheme="minorHAnsi"/>
          <w:bCs/>
          <w:iCs/>
          <w:sz w:val="24"/>
          <w:szCs w:val="24"/>
          <w:lang w:eastAsia="en-US"/>
        </w:rPr>
        <w:t>.</w:t>
      </w:r>
    </w:p>
    <w:p w:rsidR="000F7FDC" w:rsidRPr="00176923" w:rsidRDefault="000F7FDC" w:rsidP="00176923">
      <w:pPr>
        <w:pStyle w:val="a9"/>
        <w:numPr>
          <w:ilvl w:val="0"/>
          <w:numId w:val="2"/>
        </w:numPr>
        <w:spacing w:after="200" w:line="264" w:lineRule="auto"/>
        <w:ind w:left="425" w:hanging="425"/>
        <w:jc w:val="both"/>
        <w:rPr>
          <w:b/>
          <w:sz w:val="24"/>
          <w:szCs w:val="24"/>
        </w:rPr>
      </w:pPr>
      <w:r w:rsidRPr="00176923">
        <w:rPr>
          <w:b/>
          <w:sz w:val="24"/>
          <w:szCs w:val="24"/>
        </w:rPr>
        <w:t xml:space="preserve"> Налоговый орган </w:t>
      </w:r>
      <w:proofErr w:type="spellStart"/>
      <w:r w:rsidRPr="00176923">
        <w:rPr>
          <w:b/>
          <w:sz w:val="24"/>
          <w:szCs w:val="24"/>
        </w:rPr>
        <w:t>доначислил</w:t>
      </w:r>
      <w:proofErr w:type="spellEnd"/>
      <w:r w:rsidRPr="00176923">
        <w:rPr>
          <w:b/>
          <w:sz w:val="24"/>
          <w:szCs w:val="24"/>
        </w:rPr>
        <w:t xml:space="preserve"> налогоплательщику НДС, выявив факт неправомерного применения им налоговых вычетов по заключенным с контрагентом договорам на приобретение живого скота.</w:t>
      </w:r>
    </w:p>
    <w:p w:rsidR="00E66D0A" w:rsidRDefault="000F7FDC" w:rsidP="003703D7">
      <w:pPr>
        <w:pStyle w:val="a9"/>
        <w:spacing w:after="120" w:line="264" w:lineRule="auto"/>
        <w:ind w:left="425"/>
        <w:contextualSpacing w:val="0"/>
        <w:jc w:val="both"/>
        <w:rPr>
          <w:rFonts w:eastAsiaTheme="minorHAnsi"/>
          <w:bCs/>
          <w:i/>
          <w:iCs/>
          <w:sz w:val="24"/>
          <w:szCs w:val="24"/>
          <w:lang w:eastAsia="en-US"/>
        </w:rPr>
      </w:pPr>
      <w:r w:rsidRPr="000F7FDC">
        <w:rPr>
          <w:rFonts w:eastAsiaTheme="minorHAnsi"/>
          <w:bCs/>
          <w:i/>
          <w:iCs/>
          <w:sz w:val="24"/>
          <w:szCs w:val="24"/>
          <w:lang w:eastAsia="en-US"/>
        </w:rPr>
        <w:t>Постановление Арбитражного суда Волго-Вятского округа от 25.09.2018 N Ф01-4160/2018 по делу N А79-9858/2017</w:t>
      </w:r>
      <w:r>
        <w:rPr>
          <w:rFonts w:eastAsiaTheme="minorHAnsi"/>
          <w:bCs/>
          <w:i/>
          <w:iCs/>
          <w:sz w:val="24"/>
          <w:szCs w:val="24"/>
          <w:lang w:eastAsia="en-US"/>
        </w:rPr>
        <w:t xml:space="preserve"> </w:t>
      </w:r>
    </w:p>
    <w:p w:rsidR="000F7FDC" w:rsidRPr="000F7FDC" w:rsidRDefault="000F7FDC" w:rsidP="00E66D0A">
      <w:pPr>
        <w:pStyle w:val="a9"/>
        <w:spacing w:after="200" w:line="276" w:lineRule="auto"/>
        <w:ind w:left="0" w:firstLine="426"/>
        <w:jc w:val="both"/>
        <w:rPr>
          <w:rFonts w:eastAsiaTheme="minorHAnsi"/>
          <w:bCs/>
          <w:i/>
          <w:iCs/>
          <w:sz w:val="24"/>
          <w:szCs w:val="24"/>
          <w:lang w:eastAsia="en-US"/>
        </w:rPr>
      </w:pPr>
      <w:r w:rsidRPr="000F7FDC">
        <w:rPr>
          <w:rFonts w:eastAsiaTheme="minorHAnsi"/>
          <w:bCs/>
          <w:iCs/>
          <w:sz w:val="24"/>
          <w:szCs w:val="24"/>
          <w:lang w:eastAsia="en-US"/>
        </w:rPr>
        <w:t>Суд указал, что налогоплательщик приобретал товар напрямую у сельскохозяйственных предприятий, не являющихся плательщиками НДС, и поскольку установлено, что с целью получения необоснованной налоговой выгоды посредством завышения налоговых вычетов по НДС он создал формальный документооборот.</w:t>
      </w:r>
    </w:p>
    <w:p w:rsidR="000F7FDC" w:rsidRPr="000F7FDC" w:rsidRDefault="000F7FDC" w:rsidP="000F7FDC">
      <w:pPr>
        <w:pStyle w:val="a9"/>
        <w:spacing w:after="200" w:line="276" w:lineRule="auto"/>
        <w:ind w:left="360"/>
        <w:jc w:val="both"/>
        <w:rPr>
          <w:sz w:val="24"/>
          <w:szCs w:val="24"/>
        </w:rPr>
      </w:pPr>
    </w:p>
    <w:p w:rsidR="002F06C8" w:rsidRPr="002F06C8" w:rsidRDefault="002F06C8" w:rsidP="002F06C8">
      <w:pPr>
        <w:pStyle w:val="a9"/>
        <w:spacing w:after="200" w:line="276" w:lineRule="auto"/>
        <w:ind w:left="360"/>
        <w:jc w:val="both"/>
        <w:rPr>
          <w:b/>
          <w:i/>
          <w:sz w:val="24"/>
          <w:szCs w:val="24"/>
        </w:rPr>
      </w:pPr>
    </w:p>
    <w:p w:rsidR="007F376F" w:rsidRPr="00966BC4" w:rsidRDefault="00966BC4" w:rsidP="00966BC4">
      <w:pPr>
        <w:keepNext/>
        <w:numPr>
          <w:ilvl w:val="1"/>
          <w:numId w:val="1"/>
        </w:numPr>
        <w:tabs>
          <w:tab w:val="left" w:pos="567"/>
        </w:tabs>
        <w:spacing w:before="120"/>
        <w:ind w:left="0" w:right="57" w:firstLine="567"/>
        <w:jc w:val="center"/>
        <w:outlineLvl w:val="0"/>
        <w:rPr>
          <w:b/>
          <w:bCs/>
          <w:sz w:val="28"/>
          <w:szCs w:val="28"/>
        </w:rPr>
      </w:pPr>
      <w:bookmarkStart w:id="89" w:name="_Toc528682401"/>
      <w:r w:rsidRPr="00966BC4">
        <w:rPr>
          <w:b/>
          <w:bCs/>
          <w:sz w:val="28"/>
          <w:szCs w:val="28"/>
        </w:rPr>
        <w:t>НДФЛ</w:t>
      </w:r>
      <w:bookmarkEnd w:id="89"/>
    </w:p>
    <w:p w:rsidR="00CC0EB8" w:rsidRPr="006220C6" w:rsidRDefault="00CC0EB8" w:rsidP="00176923">
      <w:pPr>
        <w:pStyle w:val="a9"/>
        <w:numPr>
          <w:ilvl w:val="0"/>
          <w:numId w:val="2"/>
        </w:numPr>
        <w:spacing w:after="200" w:line="264" w:lineRule="auto"/>
        <w:ind w:left="425" w:hanging="425"/>
        <w:jc w:val="both"/>
        <w:rPr>
          <w:b/>
          <w:sz w:val="24"/>
          <w:szCs w:val="24"/>
        </w:rPr>
      </w:pPr>
      <w:r w:rsidRPr="006220C6">
        <w:rPr>
          <w:b/>
          <w:sz w:val="24"/>
          <w:szCs w:val="24"/>
        </w:rPr>
        <w:t xml:space="preserve">Минфин сообщил, что при выплате дохода в виде дивидендов сумма подлежащего уплате НДФЛ исчисляется и удерживается налоговым агентом на дату выплаты такого дохода. При этом суммы налога подлежат уплате в срок не позднее одного месяца </w:t>
      </w:r>
      <w:proofErr w:type="gramStart"/>
      <w:r w:rsidRPr="006220C6">
        <w:rPr>
          <w:b/>
          <w:sz w:val="24"/>
          <w:szCs w:val="24"/>
        </w:rPr>
        <w:t>с даты выплаты</w:t>
      </w:r>
      <w:proofErr w:type="gramEnd"/>
      <w:r w:rsidRPr="006220C6">
        <w:rPr>
          <w:b/>
          <w:sz w:val="24"/>
          <w:szCs w:val="24"/>
        </w:rPr>
        <w:t xml:space="preserve"> денежных средств.</w:t>
      </w:r>
    </w:p>
    <w:p w:rsidR="00CC0EB8" w:rsidRPr="006220C6" w:rsidRDefault="00CC0EB8" w:rsidP="00CC0EB8">
      <w:pPr>
        <w:autoSpaceDE w:val="0"/>
        <w:autoSpaceDN w:val="0"/>
        <w:adjustRightInd w:val="0"/>
        <w:spacing w:before="120" w:after="120"/>
        <w:ind w:firstLine="426"/>
        <w:jc w:val="both"/>
        <w:rPr>
          <w:rFonts w:eastAsiaTheme="minorHAnsi"/>
          <w:i/>
          <w:iCs/>
          <w:sz w:val="24"/>
          <w:szCs w:val="24"/>
          <w:lang w:eastAsia="en-US"/>
        </w:rPr>
      </w:pPr>
      <w:r w:rsidRPr="006220C6">
        <w:rPr>
          <w:rFonts w:eastAsiaTheme="minorHAnsi"/>
          <w:i/>
          <w:iCs/>
          <w:sz w:val="24"/>
          <w:szCs w:val="24"/>
          <w:lang w:eastAsia="en-US"/>
        </w:rPr>
        <w:t>Письмо Минфина России от 04.09.18 № </w:t>
      </w:r>
      <w:hyperlink r:id="rId26" w:history="1">
        <w:r w:rsidRPr="006220C6">
          <w:rPr>
            <w:rFonts w:eastAsiaTheme="minorHAnsi"/>
            <w:i/>
            <w:iCs/>
            <w:sz w:val="24"/>
            <w:szCs w:val="24"/>
            <w:lang w:eastAsia="en-US"/>
          </w:rPr>
          <w:t>03-04-06/63158</w:t>
        </w:r>
      </w:hyperlink>
    </w:p>
    <w:p w:rsidR="00CC0EB8" w:rsidRDefault="00CC0EB8" w:rsidP="00CC0EB8">
      <w:pPr>
        <w:autoSpaceDE w:val="0"/>
        <w:autoSpaceDN w:val="0"/>
        <w:adjustRightInd w:val="0"/>
        <w:spacing w:line="264" w:lineRule="auto"/>
        <w:ind w:firstLine="426"/>
        <w:jc w:val="both"/>
        <w:rPr>
          <w:rFonts w:eastAsiaTheme="minorHAnsi"/>
          <w:sz w:val="24"/>
          <w:szCs w:val="24"/>
          <w:lang w:eastAsia="en-US"/>
        </w:rPr>
      </w:pPr>
      <w:r w:rsidRPr="006220C6">
        <w:rPr>
          <w:rFonts w:eastAsiaTheme="minorHAnsi"/>
          <w:sz w:val="24"/>
          <w:szCs w:val="24"/>
          <w:lang w:eastAsia="en-US"/>
        </w:rPr>
        <w:t>Ведомство при этом руководствуется нормами статьи 226.1 НК об исчислении и уплате налога в отнош</w:t>
      </w:r>
      <w:r>
        <w:rPr>
          <w:rFonts w:eastAsiaTheme="minorHAnsi"/>
          <w:sz w:val="24"/>
          <w:szCs w:val="24"/>
          <w:lang w:eastAsia="en-US"/>
        </w:rPr>
        <w:t>ении доходов по ценным бумагам.</w:t>
      </w:r>
    </w:p>
    <w:p w:rsidR="00B41838" w:rsidRPr="001F7FEC" w:rsidRDefault="00795DC7" w:rsidP="00E66D0A">
      <w:pPr>
        <w:pStyle w:val="a9"/>
        <w:numPr>
          <w:ilvl w:val="0"/>
          <w:numId w:val="2"/>
        </w:numPr>
        <w:spacing w:before="120" w:after="120" w:line="276" w:lineRule="auto"/>
        <w:ind w:left="426" w:hanging="426"/>
        <w:jc w:val="both"/>
        <w:rPr>
          <w:b/>
          <w:sz w:val="24"/>
          <w:szCs w:val="24"/>
        </w:rPr>
      </w:pPr>
      <w:r w:rsidRPr="001F7FEC">
        <w:rPr>
          <w:b/>
          <w:sz w:val="24"/>
          <w:szCs w:val="24"/>
        </w:rPr>
        <w:t xml:space="preserve">О дате </w:t>
      </w:r>
      <w:r w:rsidR="00B41838" w:rsidRPr="001F7FEC">
        <w:rPr>
          <w:b/>
          <w:sz w:val="24"/>
          <w:szCs w:val="24"/>
        </w:rPr>
        <w:t>исчисл</w:t>
      </w:r>
      <w:r w:rsidRPr="001F7FEC">
        <w:rPr>
          <w:b/>
          <w:sz w:val="24"/>
          <w:szCs w:val="24"/>
        </w:rPr>
        <w:t>ения</w:t>
      </w:r>
      <w:r w:rsidR="00B41838" w:rsidRPr="001F7FEC">
        <w:rPr>
          <w:b/>
          <w:sz w:val="24"/>
          <w:szCs w:val="24"/>
        </w:rPr>
        <w:t xml:space="preserve"> НДФЛ при выплате производственных премий</w:t>
      </w:r>
    </w:p>
    <w:p w:rsidR="00B41838" w:rsidRPr="001F7FEC" w:rsidRDefault="002222C5" w:rsidP="00E66D0A">
      <w:pPr>
        <w:autoSpaceDE w:val="0"/>
        <w:autoSpaceDN w:val="0"/>
        <w:adjustRightInd w:val="0"/>
        <w:spacing w:before="120"/>
        <w:ind w:left="426"/>
        <w:jc w:val="both"/>
        <w:rPr>
          <w:rFonts w:eastAsiaTheme="minorHAnsi"/>
          <w:sz w:val="24"/>
          <w:szCs w:val="24"/>
          <w:lang w:eastAsia="en-US"/>
        </w:rPr>
      </w:pPr>
      <w:hyperlink r:id="rId27" w:history="1">
        <w:r w:rsidR="00B41838" w:rsidRPr="001F7FEC">
          <w:rPr>
            <w:rFonts w:eastAsiaTheme="minorHAnsi"/>
            <w:i/>
            <w:iCs/>
            <w:sz w:val="24"/>
            <w:szCs w:val="24"/>
            <w:lang w:eastAsia="en-US"/>
          </w:rPr>
          <w:t>Письмо</w:t>
        </w:r>
      </w:hyperlink>
      <w:r w:rsidR="00B41838" w:rsidRPr="001F7FEC">
        <w:rPr>
          <w:rFonts w:eastAsiaTheme="minorHAnsi"/>
          <w:i/>
          <w:iCs/>
          <w:sz w:val="24"/>
          <w:szCs w:val="24"/>
          <w:lang w:eastAsia="en-US"/>
        </w:rPr>
        <w:t xml:space="preserve"> Минфина России от 03.09.2018 N 03-04-06/62848</w:t>
      </w:r>
    </w:p>
    <w:p w:rsidR="006705A6" w:rsidRPr="001F7FEC" w:rsidRDefault="006705A6" w:rsidP="00E66D0A">
      <w:pPr>
        <w:pStyle w:val="a9"/>
        <w:spacing w:line="264" w:lineRule="auto"/>
        <w:ind w:left="426"/>
        <w:jc w:val="both"/>
        <w:rPr>
          <w:sz w:val="16"/>
          <w:szCs w:val="16"/>
        </w:rPr>
      </w:pPr>
    </w:p>
    <w:p w:rsidR="001F7FEC" w:rsidRPr="001F7FEC" w:rsidRDefault="001F7FEC" w:rsidP="00E66D0A">
      <w:pPr>
        <w:pStyle w:val="a9"/>
        <w:spacing w:line="264" w:lineRule="auto"/>
        <w:ind w:left="426"/>
        <w:jc w:val="both"/>
        <w:rPr>
          <w:sz w:val="24"/>
          <w:szCs w:val="24"/>
        </w:rPr>
      </w:pPr>
      <w:r w:rsidRPr="001F7FEC">
        <w:rPr>
          <w:sz w:val="24"/>
          <w:szCs w:val="24"/>
        </w:rPr>
        <w:t>Дата фактического получения дохода:</w:t>
      </w:r>
    </w:p>
    <w:p w:rsidR="001F7FEC" w:rsidRPr="001F7FEC" w:rsidRDefault="001F7FEC" w:rsidP="00E66D0A">
      <w:pPr>
        <w:pStyle w:val="a9"/>
        <w:spacing w:line="264" w:lineRule="auto"/>
        <w:ind w:left="426"/>
        <w:jc w:val="both"/>
        <w:rPr>
          <w:sz w:val="24"/>
          <w:szCs w:val="24"/>
        </w:rPr>
      </w:pPr>
      <w:r w:rsidRPr="001F7FEC">
        <w:rPr>
          <w:sz w:val="24"/>
          <w:szCs w:val="24"/>
        </w:rPr>
        <w:t>-  в виде ежемесячной  премии  - последний день месяца, за который начислена премия;</w:t>
      </w:r>
    </w:p>
    <w:p w:rsidR="001F7FEC" w:rsidRDefault="001F7FEC" w:rsidP="00E66D0A">
      <w:pPr>
        <w:pStyle w:val="a9"/>
        <w:spacing w:line="264" w:lineRule="auto"/>
        <w:ind w:left="426"/>
        <w:jc w:val="both"/>
        <w:rPr>
          <w:sz w:val="24"/>
          <w:szCs w:val="24"/>
        </w:rPr>
      </w:pPr>
      <w:r w:rsidRPr="001F7FEC">
        <w:rPr>
          <w:sz w:val="24"/>
          <w:szCs w:val="24"/>
        </w:rPr>
        <w:t>- квартальной  или годовой премии  - день выплаты премии.</w:t>
      </w:r>
    </w:p>
    <w:p w:rsidR="00182747" w:rsidRPr="00182747" w:rsidRDefault="00182747" w:rsidP="00182747">
      <w:pPr>
        <w:pStyle w:val="a9"/>
        <w:numPr>
          <w:ilvl w:val="0"/>
          <w:numId w:val="2"/>
        </w:numPr>
        <w:spacing w:before="120" w:after="120" w:line="276" w:lineRule="auto"/>
        <w:ind w:left="426" w:hanging="426"/>
        <w:jc w:val="both"/>
        <w:rPr>
          <w:b/>
          <w:sz w:val="24"/>
          <w:szCs w:val="24"/>
        </w:rPr>
      </w:pPr>
      <w:r w:rsidRPr="00182747">
        <w:rPr>
          <w:b/>
          <w:sz w:val="24"/>
          <w:szCs w:val="24"/>
        </w:rPr>
        <w:t>Об НДФЛ при продаже жилого дома и земельного участка, образованного при разделе.</w:t>
      </w:r>
    </w:p>
    <w:p w:rsidR="00182747" w:rsidRPr="00182747" w:rsidRDefault="00182747" w:rsidP="00182747">
      <w:pPr>
        <w:autoSpaceDE w:val="0"/>
        <w:autoSpaceDN w:val="0"/>
        <w:adjustRightInd w:val="0"/>
        <w:spacing w:before="120"/>
        <w:ind w:left="426"/>
        <w:jc w:val="both"/>
        <w:rPr>
          <w:rFonts w:eastAsiaTheme="minorHAnsi"/>
          <w:i/>
          <w:iCs/>
          <w:sz w:val="24"/>
          <w:szCs w:val="24"/>
          <w:lang w:eastAsia="en-US"/>
        </w:rPr>
      </w:pPr>
      <w:r w:rsidRPr="00182747">
        <w:rPr>
          <w:rFonts w:eastAsiaTheme="minorHAnsi"/>
          <w:i/>
          <w:iCs/>
          <w:sz w:val="24"/>
          <w:szCs w:val="24"/>
          <w:lang w:eastAsia="en-US"/>
        </w:rPr>
        <w:t>Письмо Минфина России от 14.09.2018 N 03-04-05/65996</w:t>
      </w:r>
    </w:p>
    <w:p w:rsidR="00182747" w:rsidRPr="00182747" w:rsidRDefault="00182747" w:rsidP="00182747">
      <w:pPr>
        <w:pStyle w:val="a9"/>
        <w:spacing w:line="264" w:lineRule="auto"/>
        <w:ind w:left="0" w:firstLine="426"/>
        <w:jc w:val="both"/>
        <w:rPr>
          <w:sz w:val="24"/>
          <w:szCs w:val="24"/>
        </w:rPr>
      </w:pPr>
      <w:r>
        <w:rPr>
          <w:sz w:val="24"/>
          <w:szCs w:val="24"/>
        </w:rPr>
        <w:t>П</w:t>
      </w:r>
      <w:r w:rsidRPr="00182747">
        <w:rPr>
          <w:sz w:val="24"/>
          <w:szCs w:val="24"/>
        </w:rPr>
        <w:t xml:space="preserve">оскольку при разделе земельного участка возникают новые объекты права собственности, а первичный объект прекращает свое существование, срок нахождения в собственности образованных при разделе земельных участков для целей исчисления и уплаты налога на доходы физических лиц при их продаже следует исчислять </w:t>
      </w:r>
      <w:proofErr w:type="gramStart"/>
      <w:r w:rsidRPr="00182747">
        <w:rPr>
          <w:sz w:val="24"/>
          <w:szCs w:val="24"/>
        </w:rPr>
        <w:t>с даты</w:t>
      </w:r>
      <w:proofErr w:type="gramEnd"/>
      <w:r w:rsidRPr="00182747">
        <w:rPr>
          <w:sz w:val="24"/>
          <w:szCs w:val="24"/>
        </w:rPr>
        <w:t xml:space="preserve"> государственной регистрации прав на вновь образованные земельные участки.</w:t>
      </w:r>
    </w:p>
    <w:p w:rsidR="00182747" w:rsidRPr="00182747" w:rsidRDefault="00182747" w:rsidP="00182747">
      <w:pPr>
        <w:pStyle w:val="a9"/>
        <w:spacing w:line="264" w:lineRule="auto"/>
        <w:ind w:left="0" w:firstLine="426"/>
        <w:jc w:val="both"/>
        <w:rPr>
          <w:sz w:val="24"/>
          <w:szCs w:val="24"/>
        </w:rPr>
      </w:pPr>
      <w:r w:rsidRPr="00182747">
        <w:rPr>
          <w:sz w:val="24"/>
          <w:szCs w:val="24"/>
        </w:rPr>
        <w:t xml:space="preserve">Исходя из вышеизложенного, если земельный участок находился в собственности налогоплательщика </w:t>
      </w:r>
      <w:proofErr w:type="gramStart"/>
      <w:r w:rsidRPr="00182747">
        <w:rPr>
          <w:sz w:val="24"/>
          <w:szCs w:val="24"/>
        </w:rPr>
        <w:t>менее минимального</w:t>
      </w:r>
      <w:proofErr w:type="gramEnd"/>
      <w:r w:rsidRPr="00182747">
        <w:rPr>
          <w:sz w:val="24"/>
          <w:szCs w:val="24"/>
        </w:rPr>
        <w:t xml:space="preserve"> предельного срока владения объектом недвижимого имущества, доход от его продажи подлежит обложению налогом на доходы физических лиц.</w:t>
      </w:r>
    </w:p>
    <w:p w:rsidR="00431641" w:rsidRPr="00431641" w:rsidRDefault="00431641" w:rsidP="00176923">
      <w:pPr>
        <w:pStyle w:val="a9"/>
        <w:numPr>
          <w:ilvl w:val="0"/>
          <w:numId w:val="2"/>
        </w:numPr>
        <w:spacing w:before="120" w:after="120" w:line="264" w:lineRule="auto"/>
        <w:ind w:left="425" w:hanging="425"/>
        <w:contextualSpacing w:val="0"/>
        <w:jc w:val="both"/>
        <w:rPr>
          <w:b/>
          <w:sz w:val="24"/>
          <w:szCs w:val="24"/>
        </w:rPr>
      </w:pPr>
      <w:r w:rsidRPr="00431641">
        <w:rPr>
          <w:b/>
          <w:sz w:val="24"/>
          <w:szCs w:val="24"/>
        </w:rPr>
        <w:t>Об НДФЛ и страховых взносах с компенсационных выплат при увольнении работников.</w:t>
      </w:r>
    </w:p>
    <w:p w:rsidR="00431641" w:rsidRPr="00431641" w:rsidRDefault="00431641" w:rsidP="00431641">
      <w:pPr>
        <w:autoSpaceDE w:val="0"/>
        <w:autoSpaceDN w:val="0"/>
        <w:adjustRightInd w:val="0"/>
        <w:spacing w:before="120"/>
        <w:ind w:left="426"/>
        <w:jc w:val="both"/>
        <w:rPr>
          <w:rFonts w:eastAsiaTheme="minorHAnsi"/>
          <w:i/>
          <w:iCs/>
          <w:sz w:val="24"/>
          <w:szCs w:val="24"/>
          <w:lang w:eastAsia="en-US"/>
        </w:rPr>
      </w:pPr>
      <w:r w:rsidRPr="00431641">
        <w:rPr>
          <w:rFonts w:eastAsiaTheme="minorHAnsi"/>
          <w:i/>
          <w:iCs/>
          <w:sz w:val="24"/>
          <w:szCs w:val="24"/>
          <w:lang w:eastAsia="en-US"/>
        </w:rPr>
        <w:t>Письмо Минфина России</w:t>
      </w:r>
      <w:r>
        <w:rPr>
          <w:rFonts w:eastAsiaTheme="minorHAnsi"/>
          <w:i/>
          <w:iCs/>
          <w:sz w:val="24"/>
          <w:szCs w:val="24"/>
          <w:lang w:eastAsia="en-US"/>
        </w:rPr>
        <w:t xml:space="preserve"> от 14.09.2018 N 03-04-05/66019</w:t>
      </w:r>
    </w:p>
    <w:p w:rsidR="00431641" w:rsidRPr="00431641" w:rsidRDefault="00431641" w:rsidP="00431641">
      <w:pPr>
        <w:pStyle w:val="a9"/>
        <w:spacing w:line="264" w:lineRule="auto"/>
        <w:ind w:left="0" w:firstLine="426"/>
        <w:jc w:val="both"/>
        <w:rPr>
          <w:sz w:val="24"/>
          <w:szCs w:val="24"/>
        </w:rPr>
      </w:pPr>
      <w:proofErr w:type="gramStart"/>
      <w:r>
        <w:rPr>
          <w:sz w:val="24"/>
          <w:szCs w:val="24"/>
        </w:rPr>
        <w:t>К</w:t>
      </w:r>
      <w:r w:rsidRPr="00431641">
        <w:rPr>
          <w:sz w:val="24"/>
          <w:szCs w:val="24"/>
        </w:rPr>
        <w:t xml:space="preserve">омпенсационные выплаты, связанные с увольнением работников, предусмотренные коллективным или трудовым договорами, освобождаются от обложения </w:t>
      </w:r>
      <w:r>
        <w:rPr>
          <w:sz w:val="24"/>
          <w:szCs w:val="24"/>
        </w:rPr>
        <w:t>НДФЛ</w:t>
      </w:r>
      <w:r w:rsidRPr="00431641">
        <w:rPr>
          <w:sz w:val="24"/>
          <w:szCs w:val="24"/>
        </w:rPr>
        <w:t xml:space="preserve"> в сумме, не превышающей в целом трехкратный размер среднего месячного заработка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roofErr w:type="gramEnd"/>
    </w:p>
    <w:p w:rsidR="00182747" w:rsidRPr="001F7FEC" w:rsidRDefault="00182747" w:rsidP="00E66D0A">
      <w:pPr>
        <w:pStyle w:val="a9"/>
        <w:spacing w:line="264" w:lineRule="auto"/>
        <w:ind w:left="426"/>
        <w:jc w:val="both"/>
        <w:rPr>
          <w:sz w:val="24"/>
          <w:szCs w:val="24"/>
        </w:rPr>
      </w:pPr>
    </w:p>
    <w:p w:rsidR="001F7FEC" w:rsidRPr="001F7FEC" w:rsidRDefault="00596558" w:rsidP="00E66D0A">
      <w:pPr>
        <w:pStyle w:val="a9"/>
        <w:numPr>
          <w:ilvl w:val="0"/>
          <w:numId w:val="2"/>
        </w:numPr>
        <w:spacing w:before="120" w:after="120" w:line="276" w:lineRule="auto"/>
        <w:ind w:left="426" w:hanging="426"/>
        <w:jc w:val="both"/>
        <w:rPr>
          <w:b/>
          <w:sz w:val="24"/>
          <w:szCs w:val="24"/>
        </w:rPr>
      </w:pPr>
      <w:r>
        <w:rPr>
          <w:b/>
          <w:sz w:val="24"/>
          <w:szCs w:val="24"/>
        </w:rPr>
        <w:t xml:space="preserve">Отражение в 6-НДФЛ   </w:t>
      </w:r>
      <w:r w:rsidR="001F7FEC" w:rsidRPr="001F7FEC">
        <w:rPr>
          <w:b/>
          <w:sz w:val="24"/>
          <w:szCs w:val="24"/>
        </w:rPr>
        <w:t xml:space="preserve">возврат налога в </w:t>
      </w:r>
      <w:r>
        <w:rPr>
          <w:b/>
          <w:sz w:val="24"/>
          <w:szCs w:val="24"/>
        </w:rPr>
        <w:t>случае  предоставления работником работодателю уведомления на имущественный вычет</w:t>
      </w:r>
    </w:p>
    <w:p w:rsidR="00596558" w:rsidRDefault="00596558" w:rsidP="00E66D0A">
      <w:pPr>
        <w:autoSpaceDE w:val="0"/>
        <w:autoSpaceDN w:val="0"/>
        <w:adjustRightInd w:val="0"/>
        <w:spacing w:before="120" w:after="120"/>
        <w:ind w:firstLine="426"/>
        <w:jc w:val="both"/>
        <w:rPr>
          <w:rFonts w:eastAsiaTheme="minorHAnsi"/>
          <w:i/>
          <w:iCs/>
          <w:sz w:val="24"/>
          <w:szCs w:val="24"/>
          <w:lang w:eastAsia="en-US"/>
        </w:rPr>
      </w:pPr>
      <w:r w:rsidRPr="00596558">
        <w:rPr>
          <w:rFonts w:eastAsiaTheme="minorHAnsi"/>
          <w:i/>
          <w:iCs/>
          <w:sz w:val="24"/>
          <w:szCs w:val="24"/>
          <w:lang w:eastAsia="en-US"/>
        </w:rPr>
        <w:t xml:space="preserve">Письмо </w:t>
      </w:r>
      <w:r>
        <w:rPr>
          <w:rFonts w:eastAsiaTheme="minorHAnsi"/>
          <w:i/>
          <w:iCs/>
          <w:sz w:val="24"/>
          <w:szCs w:val="24"/>
          <w:lang w:eastAsia="en-US"/>
        </w:rPr>
        <w:t>ФНС России от 17.09.2018 N БС-4-11/18095</w:t>
      </w:r>
    </w:p>
    <w:p w:rsidR="001F7FEC" w:rsidRPr="00596558" w:rsidRDefault="00596558" w:rsidP="00E66D0A">
      <w:pPr>
        <w:pStyle w:val="a9"/>
        <w:spacing w:line="264" w:lineRule="auto"/>
        <w:ind w:left="0" w:firstLine="426"/>
        <w:jc w:val="both"/>
        <w:rPr>
          <w:sz w:val="24"/>
          <w:szCs w:val="24"/>
        </w:rPr>
      </w:pPr>
      <w:r>
        <w:rPr>
          <w:sz w:val="24"/>
          <w:szCs w:val="24"/>
        </w:rPr>
        <w:t>Если о</w:t>
      </w:r>
      <w:r w:rsidR="001F7FEC" w:rsidRPr="00596558">
        <w:rPr>
          <w:sz w:val="24"/>
          <w:szCs w:val="24"/>
        </w:rPr>
        <w:t>рганизация вернула работнику в августе 2018 года</w:t>
      </w:r>
      <w:r>
        <w:rPr>
          <w:sz w:val="24"/>
          <w:szCs w:val="24"/>
        </w:rPr>
        <w:t xml:space="preserve"> НДФЛ, </w:t>
      </w:r>
      <w:proofErr w:type="gramStart"/>
      <w:r>
        <w:rPr>
          <w:sz w:val="24"/>
          <w:szCs w:val="24"/>
        </w:rPr>
        <w:t>удержанный</w:t>
      </w:r>
      <w:proofErr w:type="gramEnd"/>
      <w:r>
        <w:rPr>
          <w:sz w:val="24"/>
          <w:szCs w:val="24"/>
        </w:rPr>
        <w:t xml:space="preserve"> с начала года,  то необходимо о</w:t>
      </w:r>
      <w:r w:rsidR="001F7FEC" w:rsidRPr="00596558">
        <w:rPr>
          <w:sz w:val="24"/>
          <w:szCs w:val="24"/>
        </w:rPr>
        <w:t>тразит</w:t>
      </w:r>
      <w:r>
        <w:rPr>
          <w:sz w:val="24"/>
          <w:szCs w:val="24"/>
        </w:rPr>
        <w:t>ь</w:t>
      </w:r>
      <w:r w:rsidR="001F7FEC" w:rsidRPr="00596558">
        <w:rPr>
          <w:sz w:val="24"/>
          <w:szCs w:val="24"/>
        </w:rPr>
        <w:t xml:space="preserve"> эту операцию по </w:t>
      </w:r>
      <w:hyperlink r:id="rId28" w:history="1">
        <w:r w:rsidR="001F7FEC" w:rsidRPr="00596558">
          <w:rPr>
            <w:sz w:val="24"/>
            <w:szCs w:val="24"/>
          </w:rPr>
          <w:t>строкам 030</w:t>
        </w:r>
      </w:hyperlink>
      <w:r w:rsidR="001F7FEC" w:rsidRPr="00596558">
        <w:rPr>
          <w:sz w:val="24"/>
          <w:szCs w:val="24"/>
        </w:rPr>
        <w:t xml:space="preserve"> и </w:t>
      </w:r>
      <w:hyperlink r:id="rId29" w:history="1">
        <w:r w:rsidR="001F7FEC" w:rsidRPr="00596558">
          <w:rPr>
            <w:sz w:val="24"/>
            <w:szCs w:val="24"/>
          </w:rPr>
          <w:t>090</w:t>
        </w:r>
      </w:hyperlink>
      <w:r w:rsidR="001F7FEC" w:rsidRPr="00596558">
        <w:rPr>
          <w:sz w:val="24"/>
          <w:szCs w:val="24"/>
        </w:rPr>
        <w:t xml:space="preserve"> первого раздела 6-НДФЛ за 9 месяцев. Значение </w:t>
      </w:r>
      <w:hyperlink r:id="rId30" w:history="1">
        <w:r w:rsidR="001F7FEC" w:rsidRPr="00596558">
          <w:rPr>
            <w:sz w:val="24"/>
            <w:szCs w:val="24"/>
          </w:rPr>
          <w:t>строки 070</w:t>
        </w:r>
      </w:hyperlink>
      <w:r w:rsidR="001F7FEC" w:rsidRPr="00596558">
        <w:rPr>
          <w:sz w:val="24"/>
          <w:szCs w:val="24"/>
        </w:rPr>
        <w:t xml:space="preserve"> на сумму, которую </w:t>
      </w:r>
      <w:proofErr w:type="gramStart"/>
      <w:r w:rsidR="001F7FEC" w:rsidRPr="00596558">
        <w:rPr>
          <w:sz w:val="24"/>
          <w:szCs w:val="24"/>
        </w:rPr>
        <w:t>вернули работнику</w:t>
      </w:r>
      <w:r>
        <w:rPr>
          <w:sz w:val="24"/>
          <w:szCs w:val="24"/>
        </w:rPr>
        <w:t xml:space="preserve"> не уменьшается</w:t>
      </w:r>
      <w:proofErr w:type="gramEnd"/>
      <w:r w:rsidR="001F7FEC" w:rsidRPr="00596558">
        <w:rPr>
          <w:sz w:val="24"/>
          <w:szCs w:val="24"/>
        </w:rPr>
        <w:t xml:space="preserve">. Подавать </w:t>
      </w:r>
      <w:r>
        <w:rPr>
          <w:sz w:val="24"/>
          <w:szCs w:val="24"/>
        </w:rPr>
        <w:t xml:space="preserve">уточенные расчеты  </w:t>
      </w:r>
      <w:r w:rsidR="001F7FEC" w:rsidRPr="00596558">
        <w:rPr>
          <w:sz w:val="24"/>
          <w:szCs w:val="24"/>
        </w:rPr>
        <w:t xml:space="preserve"> за I квартал и полугодие не нужно. </w:t>
      </w:r>
    </w:p>
    <w:p w:rsidR="0034602B" w:rsidRPr="0034602B" w:rsidRDefault="0034602B" w:rsidP="00E66D0A">
      <w:pPr>
        <w:pStyle w:val="a9"/>
        <w:numPr>
          <w:ilvl w:val="0"/>
          <w:numId w:val="2"/>
        </w:numPr>
        <w:spacing w:before="120" w:line="276" w:lineRule="auto"/>
        <w:ind w:left="426" w:hanging="426"/>
        <w:contextualSpacing w:val="0"/>
        <w:jc w:val="both"/>
        <w:rPr>
          <w:b/>
          <w:sz w:val="24"/>
          <w:szCs w:val="24"/>
        </w:rPr>
      </w:pPr>
      <w:r>
        <w:rPr>
          <w:b/>
          <w:sz w:val="24"/>
          <w:szCs w:val="24"/>
        </w:rPr>
        <w:t xml:space="preserve">Отражение в </w:t>
      </w:r>
      <w:r w:rsidRPr="0034602B">
        <w:rPr>
          <w:b/>
          <w:sz w:val="24"/>
          <w:szCs w:val="24"/>
        </w:rPr>
        <w:t xml:space="preserve"> 6-НДФЛ</w:t>
      </w:r>
      <w:r>
        <w:rPr>
          <w:b/>
          <w:sz w:val="24"/>
          <w:szCs w:val="24"/>
        </w:rPr>
        <w:t xml:space="preserve"> непроизводственной</w:t>
      </w:r>
      <w:r w:rsidRPr="0034602B">
        <w:rPr>
          <w:b/>
          <w:sz w:val="24"/>
          <w:szCs w:val="24"/>
        </w:rPr>
        <w:t xml:space="preserve"> преми</w:t>
      </w:r>
      <w:r>
        <w:rPr>
          <w:b/>
          <w:sz w:val="24"/>
          <w:szCs w:val="24"/>
        </w:rPr>
        <w:t xml:space="preserve">и и доплаты  по </w:t>
      </w:r>
      <w:r w:rsidRPr="0034602B">
        <w:rPr>
          <w:b/>
          <w:sz w:val="24"/>
          <w:szCs w:val="24"/>
        </w:rPr>
        <w:t xml:space="preserve"> </w:t>
      </w:r>
      <w:r>
        <w:rPr>
          <w:b/>
          <w:sz w:val="24"/>
          <w:szCs w:val="24"/>
        </w:rPr>
        <w:t xml:space="preserve">заработной плате </w:t>
      </w:r>
    </w:p>
    <w:p w:rsidR="00966BC4" w:rsidRPr="00966BC4" w:rsidRDefault="002222C5" w:rsidP="00E66D0A">
      <w:pPr>
        <w:autoSpaceDE w:val="0"/>
        <w:autoSpaceDN w:val="0"/>
        <w:adjustRightInd w:val="0"/>
        <w:spacing w:before="120" w:after="120"/>
        <w:ind w:firstLine="426"/>
        <w:jc w:val="both"/>
        <w:rPr>
          <w:rFonts w:eastAsiaTheme="minorHAnsi"/>
          <w:i/>
          <w:iCs/>
          <w:sz w:val="24"/>
          <w:szCs w:val="24"/>
          <w:lang w:eastAsia="en-US"/>
        </w:rPr>
      </w:pPr>
      <w:hyperlink r:id="rId31" w:history="1">
        <w:r w:rsidR="00966BC4" w:rsidRPr="00966BC4">
          <w:rPr>
            <w:rFonts w:eastAsiaTheme="minorHAnsi"/>
            <w:i/>
            <w:iCs/>
            <w:sz w:val="24"/>
            <w:szCs w:val="24"/>
            <w:lang w:eastAsia="en-US"/>
          </w:rPr>
          <w:t>Письмо</w:t>
        </w:r>
      </w:hyperlink>
      <w:r w:rsidR="00966BC4" w:rsidRPr="00966BC4">
        <w:rPr>
          <w:rFonts w:eastAsiaTheme="minorHAnsi"/>
          <w:i/>
          <w:iCs/>
          <w:sz w:val="24"/>
          <w:szCs w:val="24"/>
          <w:lang w:eastAsia="en-US"/>
        </w:rPr>
        <w:t xml:space="preserve"> ФНС России от 17.09.2018 N БС-4-11/18094</w:t>
      </w:r>
    </w:p>
    <w:p w:rsidR="0034602B" w:rsidRDefault="0034602B" w:rsidP="00E66D0A">
      <w:pPr>
        <w:autoSpaceDE w:val="0"/>
        <w:autoSpaceDN w:val="0"/>
        <w:adjustRightInd w:val="0"/>
        <w:spacing w:line="264" w:lineRule="auto"/>
        <w:ind w:firstLine="426"/>
        <w:jc w:val="both"/>
        <w:rPr>
          <w:rFonts w:eastAsiaTheme="minorHAnsi"/>
          <w:sz w:val="24"/>
          <w:szCs w:val="24"/>
          <w:lang w:eastAsia="en-US"/>
        </w:rPr>
      </w:pPr>
      <w:r>
        <w:rPr>
          <w:rFonts w:eastAsiaTheme="minorHAnsi"/>
          <w:sz w:val="24"/>
          <w:szCs w:val="24"/>
          <w:lang w:eastAsia="en-US"/>
        </w:rPr>
        <w:t xml:space="preserve">Организация из-за счетной ошибки </w:t>
      </w:r>
      <w:proofErr w:type="spellStart"/>
      <w:r>
        <w:rPr>
          <w:rFonts w:eastAsiaTheme="minorHAnsi"/>
          <w:sz w:val="24"/>
          <w:szCs w:val="24"/>
          <w:lang w:eastAsia="en-US"/>
        </w:rPr>
        <w:t>доначислила</w:t>
      </w:r>
      <w:proofErr w:type="spellEnd"/>
      <w:r>
        <w:rPr>
          <w:rFonts w:eastAsiaTheme="minorHAnsi"/>
          <w:sz w:val="24"/>
          <w:szCs w:val="24"/>
          <w:lang w:eastAsia="en-US"/>
        </w:rPr>
        <w:t xml:space="preserve"> зарплату. Кроме того, она выдала премию.</w:t>
      </w:r>
    </w:p>
    <w:p w:rsidR="0034602B" w:rsidRDefault="0034602B" w:rsidP="00E66D0A">
      <w:pPr>
        <w:autoSpaceDE w:val="0"/>
        <w:autoSpaceDN w:val="0"/>
        <w:adjustRightInd w:val="0"/>
        <w:spacing w:line="264" w:lineRule="auto"/>
        <w:ind w:firstLine="426"/>
        <w:jc w:val="both"/>
        <w:rPr>
          <w:rFonts w:eastAsiaTheme="minorHAnsi"/>
          <w:sz w:val="24"/>
          <w:szCs w:val="24"/>
          <w:lang w:eastAsia="en-US"/>
        </w:rPr>
      </w:pPr>
      <w:r>
        <w:rPr>
          <w:rFonts w:eastAsiaTheme="minorHAnsi"/>
          <w:sz w:val="24"/>
          <w:szCs w:val="24"/>
          <w:lang w:eastAsia="en-US"/>
        </w:rPr>
        <w:t xml:space="preserve">В </w:t>
      </w:r>
      <w:hyperlink r:id="rId32" w:history="1">
        <w:r>
          <w:rPr>
            <w:rFonts w:eastAsiaTheme="minorHAnsi"/>
            <w:color w:val="0000FF"/>
            <w:sz w:val="24"/>
            <w:szCs w:val="24"/>
            <w:lang w:eastAsia="en-US"/>
          </w:rPr>
          <w:t>6-НДФЛ</w:t>
        </w:r>
      </w:hyperlink>
      <w:r>
        <w:rPr>
          <w:rFonts w:eastAsiaTheme="minorHAnsi"/>
          <w:sz w:val="24"/>
          <w:szCs w:val="24"/>
          <w:lang w:eastAsia="en-US"/>
        </w:rPr>
        <w:t xml:space="preserve"> отражаются даты получения дохода:</w:t>
      </w:r>
    </w:p>
    <w:p w:rsidR="0034602B" w:rsidRDefault="0034602B" w:rsidP="00E66D0A">
      <w:pPr>
        <w:autoSpaceDE w:val="0"/>
        <w:autoSpaceDN w:val="0"/>
        <w:adjustRightInd w:val="0"/>
        <w:spacing w:line="264" w:lineRule="auto"/>
        <w:ind w:firstLine="426"/>
        <w:jc w:val="both"/>
        <w:rPr>
          <w:rFonts w:eastAsiaTheme="minorHAnsi"/>
          <w:sz w:val="24"/>
          <w:szCs w:val="24"/>
          <w:lang w:eastAsia="en-US"/>
        </w:rPr>
      </w:pPr>
      <w:r>
        <w:rPr>
          <w:rFonts w:eastAsiaTheme="minorHAnsi"/>
          <w:sz w:val="24"/>
          <w:szCs w:val="24"/>
          <w:lang w:eastAsia="en-US"/>
        </w:rPr>
        <w:t xml:space="preserve">- для доплаты - </w:t>
      </w:r>
      <w:hyperlink r:id="rId33" w:history="1">
        <w:r>
          <w:rPr>
            <w:rFonts w:eastAsiaTheme="minorHAnsi"/>
            <w:color w:val="0000FF"/>
            <w:sz w:val="24"/>
            <w:szCs w:val="24"/>
            <w:lang w:eastAsia="en-US"/>
          </w:rPr>
          <w:t>последний день месяца</w:t>
        </w:r>
      </w:hyperlink>
      <w:r>
        <w:rPr>
          <w:rFonts w:eastAsiaTheme="minorHAnsi"/>
          <w:sz w:val="24"/>
          <w:szCs w:val="24"/>
          <w:lang w:eastAsia="en-US"/>
        </w:rPr>
        <w:t>, за который она начислена;</w:t>
      </w:r>
    </w:p>
    <w:p w:rsidR="0034602B" w:rsidRDefault="0034602B" w:rsidP="00E66D0A">
      <w:pPr>
        <w:autoSpaceDE w:val="0"/>
        <w:autoSpaceDN w:val="0"/>
        <w:adjustRightInd w:val="0"/>
        <w:spacing w:line="264" w:lineRule="auto"/>
        <w:ind w:firstLine="426"/>
        <w:jc w:val="both"/>
        <w:rPr>
          <w:rFonts w:eastAsiaTheme="minorHAnsi"/>
          <w:sz w:val="24"/>
          <w:szCs w:val="24"/>
          <w:lang w:eastAsia="en-US"/>
        </w:rPr>
      </w:pPr>
      <w:r>
        <w:rPr>
          <w:rFonts w:eastAsiaTheme="minorHAnsi"/>
          <w:sz w:val="24"/>
          <w:szCs w:val="24"/>
          <w:lang w:eastAsia="en-US"/>
        </w:rPr>
        <w:t xml:space="preserve">- для непроизводственной премии - </w:t>
      </w:r>
      <w:hyperlink r:id="rId34" w:history="1">
        <w:r>
          <w:rPr>
            <w:rFonts w:eastAsiaTheme="minorHAnsi"/>
            <w:color w:val="0000FF"/>
            <w:sz w:val="24"/>
            <w:szCs w:val="24"/>
            <w:lang w:eastAsia="en-US"/>
          </w:rPr>
          <w:t>день ее выплаты</w:t>
        </w:r>
      </w:hyperlink>
      <w:r>
        <w:rPr>
          <w:rFonts w:eastAsiaTheme="minorHAnsi"/>
          <w:sz w:val="24"/>
          <w:szCs w:val="24"/>
          <w:lang w:eastAsia="en-US"/>
        </w:rPr>
        <w:t>.</w:t>
      </w:r>
    </w:p>
    <w:p w:rsidR="0034602B" w:rsidRDefault="0034602B" w:rsidP="00E66D0A">
      <w:pPr>
        <w:autoSpaceDE w:val="0"/>
        <w:autoSpaceDN w:val="0"/>
        <w:adjustRightInd w:val="0"/>
        <w:spacing w:line="264" w:lineRule="auto"/>
        <w:ind w:firstLine="426"/>
        <w:jc w:val="both"/>
        <w:rPr>
          <w:rFonts w:eastAsiaTheme="minorHAnsi"/>
          <w:sz w:val="24"/>
          <w:szCs w:val="24"/>
          <w:lang w:eastAsia="en-US"/>
        </w:rPr>
      </w:pPr>
      <w:r>
        <w:rPr>
          <w:rFonts w:eastAsiaTheme="minorHAnsi"/>
          <w:sz w:val="24"/>
          <w:szCs w:val="24"/>
          <w:lang w:eastAsia="en-US"/>
        </w:rPr>
        <w:t>Например, организация выплатила непроизводственную премию 6 августа, доплату зарплаты за июль - 5 сентября.</w:t>
      </w:r>
    </w:p>
    <w:p w:rsidR="0034602B" w:rsidRDefault="0034602B" w:rsidP="00E66D0A">
      <w:pPr>
        <w:autoSpaceDE w:val="0"/>
        <w:autoSpaceDN w:val="0"/>
        <w:adjustRightInd w:val="0"/>
        <w:spacing w:line="264" w:lineRule="auto"/>
        <w:ind w:firstLine="426"/>
        <w:jc w:val="both"/>
        <w:rPr>
          <w:rFonts w:eastAsiaTheme="minorHAnsi"/>
          <w:sz w:val="24"/>
          <w:szCs w:val="24"/>
          <w:lang w:eastAsia="en-US"/>
        </w:rPr>
      </w:pPr>
      <w:r>
        <w:rPr>
          <w:rFonts w:eastAsiaTheme="minorHAnsi"/>
          <w:sz w:val="24"/>
          <w:szCs w:val="24"/>
          <w:lang w:eastAsia="en-US"/>
        </w:rPr>
        <w:t>Во втором разделе 6-НДФЛ за 9 месяцев указываются такие даты.</w:t>
      </w:r>
    </w:p>
    <w:p w:rsidR="0034602B" w:rsidRDefault="0034602B" w:rsidP="00E66D0A">
      <w:pPr>
        <w:autoSpaceDE w:val="0"/>
        <w:autoSpaceDN w:val="0"/>
        <w:adjustRightInd w:val="0"/>
        <w:spacing w:line="264" w:lineRule="auto"/>
        <w:ind w:firstLine="426"/>
        <w:jc w:val="both"/>
        <w:rPr>
          <w:rFonts w:eastAsiaTheme="minorHAnsi"/>
          <w:sz w:val="24"/>
          <w:szCs w:val="24"/>
          <w:lang w:eastAsia="en-US"/>
        </w:rPr>
      </w:pPr>
      <w:r>
        <w:rPr>
          <w:rFonts w:eastAsiaTheme="minorHAnsi"/>
          <w:sz w:val="24"/>
          <w:szCs w:val="24"/>
          <w:lang w:eastAsia="en-US"/>
        </w:rPr>
        <w:t>По непроизводственной премии:</w:t>
      </w:r>
    </w:p>
    <w:p w:rsidR="0034602B" w:rsidRDefault="0034602B" w:rsidP="00E66D0A">
      <w:pPr>
        <w:autoSpaceDE w:val="0"/>
        <w:autoSpaceDN w:val="0"/>
        <w:adjustRightInd w:val="0"/>
        <w:spacing w:line="264" w:lineRule="auto"/>
        <w:ind w:firstLine="426"/>
        <w:jc w:val="both"/>
        <w:rPr>
          <w:rFonts w:eastAsiaTheme="minorHAnsi"/>
          <w:sz w:val="24"/>
          <w:szCs w:val="24"/>
          <w:lang w:eastAsia="en-US"/>
        </w:rPr>
      </w:pPr>
      <w:r>
        <w:rPr>
          <w:rFonts w:eastAsiaTheme="minorHAnsi"/>
          <w:sz w:val="24"/>
          <w:szCs w:val="24"/>
          <w:lang w:eastAsia="en-US"/>
        </w:rPr>
        <w:t>- по строке 100 - 06.08.2018;</w:t>
      </w:r>
    </w:p>
    <w:p w:rsidR="0034602B" w:rsidRDefault="0034602B" w:rsidP="00E66D0A">
      <w:pPr>
        <w:autoSpaceDE w:val="0"/>
        <w:autoSpaceDN w:val="0"/>
        <w:adjustRightInd w:val="0"/>
        <w:spacing w:line="264" w:lineRule="auto"/>
        <w:ind w:firstLine="426"/>
        <w:jc w:val="both"/>
        <w:rPr>
          <w:rFonts w:eastAsiaTheme="minorHAnsi"/>
          <w:sz w:val="24"/>
          <w:szCs w:val="24"/>
          <w:lang w:eastAsia="en-US"/>
        </w:rPr>
      </w:pPr>
      <w:r>
        <w:rPr>
          <w:rFonts w:eastAsiaTheme="minorHAnsi"/>
          <w:sz w:val="24"/>
          <w:szCs w:val="24"/>
          <w:lang w:eastAsia="en-US"/>
        </w:rPr>
        <w:t>- по строке 110 - 06.08.2018;</w:t>
      </w:r>
    </w:p>
    <w:p w:rsidR="0034602B" w:rsidRDefault="0034602B" w:rsidP="00E66D0A">
      <w:pPr>
        <w:autoSpaceDE w:val="0"/>
        <w:autoSpaceDN w:val="0"/>
        <w:adjustRightInd w:val="0"/>
        <w:spacing w:line="264" w:lineRule="auto"/>
        <w:ind w:firstLine="426"/>
        <w:jc w:val="both"/>
        <w:rPr>
          <w:rFonts w:eastAsiaTheme="minorHAnsi"/>
          <w:sz w:val="24"/>
          <w:szCs w:val="24"/>
          <w:lang w:eastAsia="en-US"/>
        </w:rPr>
      </w:pPr>
      <w:r>
        <w:rPr>
          <w:rFonts w:eastAsiaTheme="minorHAnsi"/>
          <w:sz w:val="24"/>
          <w:szCs w:val="24"/>
          <w:lang w:eastAsia="en-US"/>
        </w:rPr>
        <w:t>- по строке 120 - 07.08.2018.</w:t>
      </w:r>
    </w:p>
    <w:p w:rsidR="0034602B" w:rsidRDefault="0034602B" w:rsidP="00E66D0A">
      <w:pPr>
        <w:autoSpaceDE w:val="0"/>
        <w:autoSpaceDN w:val="0"/>
        <w:adjustRightInd w:val="0"/>
        <w:spacing w:line="264" w:lineRule="auto"/>
        <w:ind w:firstLine="426"/>
        <w:jc w:val="both"/>
        <w:rPr>
          <w:rFonts w:eastAsiaTheme="minorHAnsi"/>
          <w:sz w:val="24"/>
          <w:szCs w:val="24"/>
          <w:lang w:eastAsia="en-US"/>
        </w:rPr>
      </w:pPr>
      <w:r>
        <w:rPr>
          <w:rFonts w:eastAsiaTheme="minorHAnsi"/>
          <w:sz w:val="24"/>
          <w:szCs w:val="24"/>
          <w:lang w:eastAsia="en-US"/>
        </w:rPr>
        <w:t>По доплате:</w:t>
      </w:r>
    </w:p>
    <w:p w:rsidR="0034602B" w:rsidRDefault="0034602B" w:rsidP="00E66D0A">
      <w:pPr>
        <w:autoSpaceDE w:val="0"/>
        <w:autoSpaceDN w:val="0"/>
        <w:adjustRightInd w:val="0"/>
        <w:spacing w:line="264" w:lineRule="auto"/>
        <w:ind w:firstLine="426"/>
        <w:jc w:val="both"/>
        <w:rPr>
          <w:rFonts w:eastAsiaTheme="minorHAnsi"/>
          <w:sz w:val="24"/>
          <w:szCs w:val="24"/>
          <w:lang w:eastAsia="en-US"/>
        </w:rPr>
      </w:pPr>
      <w:r>
        <w:rPr>
          <w:rFonts w:eastAsiaTheme="minorHAnsi"/>
          <w:sz w:val="24"/>
          <w:szCs w:val="24"/>
          <w:lang w:eastAsia="en-US"/>
        </w:rPr>
        <w:t>- по строке 100 - 31.07.2018;</w:t>
      </w:r>
    </w:p>
    <w:p w:rsidR="0034602B" w:rsidRDefault="0034602B" w:rsidP="00E66D0A">
      <w:pPr>
        <w:autoSpaceDE w:val="0"/>
        <w:autoSpaceDN w:val="0"/>
        <w:adjustRightInd w:val="0"/>
        <w:spacing w:line="264" w:lineRule="auto"/>
        <w:ind w:firstLine="426"/>
        <w:jc w:val="both"/>
        <w:rPr>
          <w:rFonts w:eastAsiaTheme="minorHAnsi"/>
          <w:sz w:val="24"/>
          <w:szCs w:val="24"/>
          <w:lang w:eastAsia="en-US"/>
        </w:rPr>
      </w:pPr>
      <w:r>
        <w:rPr>
          <w:rFonts w:eastAsiaTheme="minorHAnsi"/>
          <w:sz w:val="24"/>
          <w:szCs w:val="24"/>
          <w:lang w:eastAsia="en-US"/>
        </w:rPr>
        <w:t>- по строке 110 - 05.09.2018;</w:t>
      </w:r>
    </w:p>
    <w:p w:rsidR="0034602B" w:rsidRDefault="0034602B" w:rsidP="00E66D0A">
      <w:pPr>
        <w:autoSpaceDE w:val="0"/>
        <w:autoSpaceDN w:val="0"/>
        <w:adjustRightInd w:val="0"/>
        <w:spacing w:line="264" w:lineRule="auto"/>
        <w:ind w:firstLine="426"/>
        <w:jc w:val="both"/>
        <w:rPr>
          <w:rFonts w:eastAsiaTheme="minorHAnsi"/>
          <w:sz w:val="24"/>
          <w:szCs w:val="24"/>
          <w:lang w:eastAsia="en-US"/>
        </w:rPr>
      </w:pPr>
      <w:r>
        <w:rPr>
          <w:rFonts w:eastAsiaTheme="minorHAnsi"/>
          <w:sz w:val="24"/>
          <w:szCs w:val="24"/>
          <w:lang w:eastAsia="en-US"/>
        </w:rPr>
        <w:t>- по строке 120 - 06.09.2018.</w:t>
      </w:r>
    </w:p>
    <w:p w:rsidR="001859D4" w:rsidRPr="001859D4" w:rsidRDefault="001859D4" w:rsidP="001859D4">
      <w:pPr>
        <w:pStyle w:val="a9"/>
        <w:numPr>
          <w:ilvl w:val="0"/>
          <w:numId w:val="2"/>
        </w:numPr>
        <w:spacing w:before="120" w:line="264" w:lineRule="auto"/>
        <w:ind w:left="425" w:hanging="425"/>
        <w:contextualSpacing w:val="0"/>
        <w:jc w:val="both"/>
        <w:rPr>
          <w:b/>
          <w:sz w:val="24"/>
          <w:szCs w:val="24"/>
        </w:rPr>
      </w:pPr>
      <w:r>
        <w:rPr>
          <w:b/>
          <w:sz w:val="24"/>
          <w:szCs w:val="24"/>
        </w:rPr>
        <w:t>П</w:t>
      </w:r>
      <w:r w:rsidRPr="001859D4">
        <w:rPr>
          <w:b/>
          <w:sz w:val="24"/>
          <w:szCs w:val="24"/>
        </w:rPr>
        <w:t>ри восстановлении суммы неправомерно предоставленного имущественного налогового вычета начисление пеней не предусмотрено.</w:t>
      </w:r>
    </w:p>
    <w:p w:rsidR="001859D4" w:rsidRPr="001859D4" w:rsidRDefault="001859D4" w:rsidP="001859D4">
      <w:pPr>
        <w:autoSpaceDE w:val="0"/>
        <w:autoSpaceDN w:val="0"/>
        <w:adjustRightInd w:val="0"/>
        <w:spacing w:before="120" w:after="120"/>
        <w:ind w:firstLine="426"/>
        <w:jc w:val="both"/>
        <w:rPr>
          <w:rFonts w:eastAsiaTheme="minorHAnsi"/>
          <w:i/>
          <w:iCs/>
          <w:sz w:val="24"/>
          <w:szCs w:val="24"/>
          <w:lang w:eastAsia="en-US"/>
        </w:rPr>
      </w:pPr>
      <w:r w:rsidRPr="001859D4">
        <w:rPr>
          <w:rFonts w:eastAsiaTheme="minorHAnsi"/>
          <w:i/>
          <w:iCs/>
          <w:sz w:val="24"/>
          <w:szCs w:val="24"/>
          <w:lang w:eastAsia="en-US"/>
        </w:rPr>
        <w:t>Письмо ФНС России от 18.09.2018 N КЧ-4-8/18129</w:t>
      </w:r>
    </w:p>
    <w:p w:rsidR="00CC0EB8" w:rsidRPr="00B72CFE" w:rsidRDefault="00CC0EB8" w:rsidP="00CC0EB8">
      <w:pPr>
        <w:pStyle w:val="a9"/>
        <w:numPr>
          <w:ilvl w:val="0"/>
          <w:numId w:val="2"/>
        </w:numPr>
        <w:spacing w:before="120" w:line="264" w:lineRule="auto"/>
        <w:ind w:left="425" w:hanging="425"/>
        <w:contextualSpacing w:val="0"/>
        <w:jc w:val="both"/>
        <w:rPr>
          <w:b/>
          <w:sz w:val="24"/>
          <w:szCs w:val="24"/>
        </w:rPr>
      </w:pPr>
      <w:r w:rsidRPr="00B72CFE">
        <w:rPr>
          <w:b/>
          <w:sz w:val="24"/>
          <w:szCs w:val="24"/>
        </w:rPr>
        <w:t>Об НДФЛ и страховых взносах с сумм суточных и возмещения расходов, связанных со служебными поездками работников с разъездным характером работы.</w:t>
      </w:r>
    </w:p>
    <w:p w:rsidR="00CC0EB8" w:rsidRPr="00B72CFE" w:rsidRDefault="00CC0EB8" w:rsidP="00CC0EB8">
      <w:pPr>
        <w:autoSpaceDE w:val="0"/>
        <w:autoSpaceDN w:val="0"/>
        <w:adjustRightInd w:val="0"/>
        <w:spacing w:before="120" w:after="120"/>
        <w:ind w:firstLine="426"/>
        <w:jc w:val="both"/>
        <w:rPr>
          <w:rFonts w:eastAsiaTheme="minorHAnsi"/>
          <w:i/>
          <w:iCs/>
          <w:sz w:val="24"/>
          <w:szCs w:val="24"/>
          <w:lang w:eastAsia="en-US"/>
        </w:rPr>
      </w:pPr>
      <w:r w:rsidRPr="00B72CFE">
        <w:rPr>
          <w:rFonts w:eastAsiaTheme="minorHAnsi"/>
          <w:i/>
          <w:iCs/>
          <w:sz w:val="24"/>
          <w:szCs w:val="24"/>
          <w:lang w:eastAsia="en-US"/>
        </w:rPr>
        <w:t>Письмо Минфина России от 20.09.2018 N 03-15-06/67364</w:t>
      </w:r>
    </w:p>
    <w:p w:rsidR="00CC0EB8" w:rsidRPr="00B72CFE" w:rsidRDefault="00CC0EB8" w:rsidP="00CC0EB8">
      <w:pPr>
        <w:autoSpaceDE w:val="0"/>
        <w:autoSpaceDN w:val="0"/>
        <w:adjustRightInd w:val="0"/>
        <w:ind w:firstLine="425"/>
        <w:jc w:val="both"/>
        <w:rPr>
          <w:rFonts w:eastAsiaTheme="minorHAnsi"/>
          <w:iCs/>
          <w:sz w:val="24"/>
          <w:szCs w:val="24"/>
          <w:lang w:eastAsia="en-US"/>
        </w:rPr>
      </w:pPr>
      <w:r>
        <w:rPr>
          <w:rFonts w:eastAsiaTheme="minorHAnsi"/>
          <w:iCs/>
          <w:sz w:val="24"/>
          <w:szCs w:val="24"/>
          <w:lang w:eastAsia="en-US"/>
        </w:rPr>
        <w:t>Е</w:t>
      </w:r>
      <w:r w:rsidRPr="00B72CFE">
        <w:rPr>
          <w:rFonts w:eastAsiaTheme="minorHAnsi"/>
          <w:iCs/>
          <w:sz w:val="24"/>
          <w:szCs w:val="24"/>
          <w:lang w:eastAsia="en-US"/>
        </w:rPr>
        <w:t xml:space="preserve">сли в коллективном договоре, соглашении, локальном нормативном акте или трудовом договоре с работником установлено, что его работа по занимаемой должности носит разъездной характер, то выплаты, направленные на возмещение работодателем расходов работника, связанных с его служебными поездками, не облагаются </w:t>
      </w:r>
      <w:r>
        <w:rPr>
          <w:rFonts w:eastAsiaTheme="minorHAnsi"/>
          <w:iCs/>
          <w:sz w:val="24"/>
          <w:szCs w:val="24"/>
          <w:lang w:eastAsia="en-US"/>
        </w:rPr>
        <w:t>НДФЛ</w:t>
      </w:r>
      <w:r w:rsidRPr="00B72CFE">
        <w:rPr>
          <w:rFonts w:eastAsiaTheme="minorHAnsi"/>
          <w:iCs/>
          <w:sz w:val="24"/>
          <w:szCs w:val="24"/>
          <w:lang w:eastAsia="en-US"/>
        </w:rPr>
        <w:t xml:space="preserve"> и страховыми взносами в случае их документального подтверждения.</w:t>
      </w:r>
    </w:p>
    <w:p w:rsidR="00CC0EB8" w:rsidRPr="00B72CFE" w:rsidRDefault="00CC0EB8" w:rsidP="00CC0EB8">
      <w:pPr>
        <w:autoSpaceDE w:val="0"/>
        <w:autoSpaceDN w:val="0"/>
        <w:adjustRightInd w:val="0"/>
        <w:ind w:firstLine="425"/>
        <w:jc w:val="both"/>
        <w:rPr>
          <w:rFonts w:eastAsiaTheme="minorHAnsi"/>
          <w:iCs/>
          <w:sz w:val="24"/>
          <w:szCs w:val="24"/>
          <w:lang w:eastAsia="en-US"/>
        </w:rPr>
      </w:pPr>
      <w:r w:rsidRPr="00B72CFE">
        <w:rPr>
          <w:rFonts w:eastAsiaTheme="minorHAnsi"/>
          <w:iCs/>
          <w:sz w:val="24"/>
          <w:szCs w:val="24"/>
          <w:lang w:eastAsia="en-US"/>
        </w:rPr>
        <w:t xml:space="preserve">В случае отсутствия подтверждающих расходы документов суммы указанных выплат, произведенных в пользу работника, не могут признаваться компенсационными и, следовательно, подлежат обложению </w:t>
      </w:r>
      <w:r>
        <w:rPr>
          <w:rFonts w:eastAsiaTheme="minorHAnsi"/>
          <w:iCs/>
          <w:sz w:val="24"/>
          <w:szCs w:val="24"/>
          <w:lang w:eastAsia="en-US"/>
        </w:rPr>
        <w:t>НДФЛ</w:t>
      </w:r>
      <w:r w:rsidRPr="00B72CFE">
        <w:rPr>
          <w:rFonts w:eastAsiaTheme="minorHAnsi"/>
          <w:iCs/>
          <w:sz w:val="24"/>
          <w:szCs w:val="24"/>
          <w:lang w:eastAsia="en-US"/>
        </w:rPr>
        <w:t xml:space="preserve"> и страховыми взносами в общеустановленном порядке.</w:t>
      </w:r>
    </w:p>
    <w:p w:rsidR="00CC0EB8" w:rsidRDefault="00CC0EB8" w:rsidP="00CC0EB8">
      <w:pPr>
        <w:autoSpaceDE w:val="0"/>
        <w:autoSpaceDN w:val="0"/>
        <w:adjustRightInd w:val="0"/>
        <w:ind w:firstLine="425"/>
        <w:jc w:val="both"/>
        <w:rPr>
          <w:rFonts w:eastAsiaTheme="minorHAnsi"/>
          <w:iCs/>
          <w:sz w:val="24"/>
          <w:szCs w:val="24"/>
          <w:lang w:eastAsia="en-US"/>
        </w:rPr>
      </w:pPr>
      <w:r w:rsidRPr="00B72CFE">
        <w:rPr>
          <w:rFonts w:eastAsiaTheme="minorHAnsi"/>
          <w:iCs/>
          <w:sz w:val="24"/>
          <w:szCs w:val="24"/>
          <w:lang w:eastAsia="en-US"/>
        </w:rPr>
        <w:t xml:space="preserve">При этом суточные, выданные в соответствии со </w:t>
      </w:r>
      <w:hyperlink r:id="rId35" w:history="1">
        <w:r w:rsidRPr="00B72CFE">
          <w:rPr>
            <w:rFonts w:eastAsiaTheme="minorHAnsi"/>
            <w:iCs/>
            <w:sz w:val="24"/>
            <w:szCs w:val="24"/>
            <w:lang w:eastAsia="en-US"/>
          </w:rPr>
          <w:t>статьей 168.1</w:t>
        </w:r>
      </w:hyperlink>
      <w:r w:rsidRPr="00B72CFE">
        <w:rPr>
          <w:rFonts w:eastAsiaTheme="minorHAnsi"/>
          <w:iCs/>
          <w:sz w:val="24"/>
          <w:szCs w:val="24"/>
          <w:lang w:eastAsia="en-US"/>
        </w:rPr>
        <w:t xml:space="preserve"> Трудового кодекса сотруднику организации, работа которого имеет разъездной характер, в связи со служебными поездками, не облагаются </w:t>
      </w:r>
      <w:r>
        <w:rPr>
          <w:rFonts w:eastAsiaTheme="minorHAnsi"/>
          <w:iCs/>
          <w:sz w:val="24"/>
          <w:szCs w:val="24"/>
          <w:lang w:eastAsia="en-US"/>
        </w:rPr>
        <w:t>НДФЛ</w:t>
      </w:r>
      <w:r w:rsidRPr="00B72CFE">
        <w:rPr>
          <w:rFonts w:eastAsiaTheme="minorHAnsi"/>
          <w:iCs/>
          <w:sz w:val="24"/>
          <w:szCs w:val="24"/>
          <w:lang w:eastAsia="en-US"/>
        </w:rPr>
        <w:t xml:space="preserve"> и страховыми взносами в размере, установленном локальным актом организации.</w:t>
      </w:r>
    </w:p>
    <w:p w:rsidR="00CC0EB8" w:rsidRPr="00CC0EB8" w:rsidRDefault="00CC0EB8" w:rsidP="00CC0EB8">
      <w:pPr>
        <w:pStyle w:val="a9"/>
        <w:numPr>
          <w:ilvl w:val="0"/>
          <w:numId w:val="2"/>
        </w:numPr>
        <w:spacing w:before="120" w:line="276" w:lineRule="auto"/>
        <w:ind w:left="426" w:hanging="426"/>
        <w:contextualSpacing w:val="0"/>
        <w:jc w:val="both"/>
        <w:rPr>
          <w:b/>
          <w:sz w:val="24"/>
          <w:szCs w:val="24"/>
        </w:rPr>
      </w:pPr>
      <w:r w:rsidRPr="00CC0EB8">
        <w:rPr>
          <w:b/>
          <w:sz w:val="24"/>
          <w:szCs w:val="24"/>
        </w:rPr>
        <w:t>Об НДФЛ с доходов, выплаченных члену семьи умершего работника.</w:t>
      </w:r>
    </w:p>
    <w:p w:rsidR="00CC0EB8" w:rsidRPr="00CC0EB8" w:rsidRDefault="00CC0EB8" w:rsidP="00CC0EB8">
      <w:pPr>
        <w:autoSpaceDE w:val="0"/>
        <w:autoSpaceDN w:val="0"/>
        <w:adjustRightInd w:val="0"/>
        <w:spacing w:before="120" w:after="120"/>
        <w:ind w:firstLine="426"/>
        <w:jc w:val="both"/>
        <w:rPr>
          <w:rFonts w:eastAsiaTheme="minorHAnsi"/>
          <w:i/>
          <w:iCs/>
          <w:sz w:val="24"/>
          <w:szCs w:val="24"/>
          <w:lang w:eastAsia="en-US"/>
        </w:rPr>
      </w:pPr>
      <w:r w:rsidRPr="00CC0EB8">
        <w:rPr>
          <w:rFonts w:eastAsiaTheme="minorHAnsi"/>
          <w:i/>
          <w:iCs/>
          <w:sz w:val="24"/>
          <w:szCs w:val="24"/>
          <w:lang w:eastAsia="en-US"/>
        </w:rPr>
        <w:t>Письмо Минфина России от 17.09.2018 N 03-04-</w:t>
      </w:r>
      <w:r>
        <w:rPr>
          <w:rFonts w:eastAsiaTheme="minorHAnsi"/>
          <w:i/>
          <w:iCs/>
          <w:sz w:val="24"/>
          <w:szCs w:val="24"/>
          <w:lang w:eastAsia="en-US"/>
        </w:rPr>
        <w:t>05/66356</w:t>
      </w:r>
    </w:p>
    <w:p w:rsidR="00CC0EB8" w:rsidRPr="00CC0EB8" w:rsidRDefault="00CC0EB8" w:rsidP="00CC0EB8">
      <w:pPr>
        <w:autoSpaceDE w:val="0"/>
        <w:autoSpaceDN w:val="0"/>
        <w:adjustRightInd w:val="0"/>
        <w:ind w:firstLine="425"/>
        <w:jc w:val="both"/>
        <w:rPr>
          <w:rFonts w:eastAsiaTheme="minorHAnsi"/>
          <w:iCs/>
          <w:sz w:val="24"/>
          <w:szCs w:val="24"/>
          <w:lang w:eastAsia="en-US"/>
        </w:rPr>
      </w:pPr>
      <w:r>
        <w:rPr>
          <w:rFonts w:eastAsiaTheme="minorHAnsi"/>
          <w:iCs/>
          <w:sz w:val="24"/>
          <w:szCs w:val="24"/>
          <w:lang w:eastAsia="en-US"/>
        </w:rPr>
        <w:t>У</w:t>
      </w:r>
      <w:r w:rsidRPr="00CC0EB8">
        <w:rPr>
          <w:rFonts w:eastAsiaTheme="minorHAnsi"/>
          <w:iCs/>
          <w:sz w:val="24"/>
          <w:szCs w:val="24"/>
          <w:lang w:eastAsia="en-US"/>
        </w:rPr>
        <w:t xml:space="preserve"> организации-работодателя не возникает обязанности налогового агента по удержанию налога на доходы физических лиц с денежных средств, начисленных умершему работнику, а также с указанных сумм при их выплате в установленном порядке членам его семьи.</w:t>
      </w:r>
    </w:p>
    <w:p w:rsidR="00FD5C00" w:rsidRPr="00966BC4" w:rsidRDefault="00966BC4" w:rsidP="00E66D0A">
      <w:pPr>
        <w:pStyle w:val="a9"/>
        <w:numPr>
          <w:ilvl w:val="0"/>
          <w:numId w:val="2"/>
        </w:numPr>
        <w:spacing w:before="120" w:line="276" w:lineRule="auto"/>
        <w:ind w:left="426" w:hanging="426"/>
        <w:contextualSpacing w:val="0"/>
        <w:jc w:val="both"/>
        <w:rPr>
          <w:b/>
          <w:sz w:val="24"/>
          <w:szCs w:val="24"/>
        </w:rPr>
      </w:pPr>
      <w:r>
        <w:rPr>
          <w:b/>
          <w:sz w:val="24"/>
          <w:szCs w:val="24"/>
        </w:rPr>
        <w:t>П</w:t>
      </w:r>
      <w:r w:rsidR="00FD5C00" w:rsidRPr="00966BC4">
        <w:rPr>
          <w:b/>
          <w:sz w:val="24"/>
          <w:szCs w:val="24"/>
        </w:rPr>
        <w:t>ри оплате организацией за физлиц, принимающих участие в различных мероприятиях, стоимости проезда к месту их проведения, проживания и иных расходов необходимо исчислить НДФЛ.</w:t>
      </w:r>
    </w:p>
    <w:p w:rsidR="00966BC4" w:rsidRPr="00966BC4" w:rsidRDefault="00966BC4" w:rsidP="00E66D0A">
      <w:pPr>
        <w:autoSpaceDE w:val="0"/>
        <w:autoSpaceDN w:val="0"/>
        <w:adjustRightInd w:val="0"/>
        <w:spacing w:before="120" w:after="120"/>
        <w:ind w:firstLine="426"/>
        <w:jc w:val="both"/>
        <w:rPr>
          <w:rFonts w:eastAsiaTheme="minorHAnsi"/>
          <w:i/>
          <w:iCs/>
          <w:sz w:val="24"/>
          <w:szCs w:val="24"/>
          <w:lang w:eastAsia="en-US"/>
        </w:rPr>
      </w:pPr>
      <w:r>
        <w:rPr>
          <w:rFonts w:eastAsiaTheme="minorHAnsi"/>
          <w:i/>
          <w:iCs/>
          <w:sz w:val="24"/>
          <w:szCs w:val="24"/>
          <w:lang w:eastAsia="en-US"/>
        </w:rPr>
        <w:t>П</w:t>
      </w:r>
      <w:r w:rsidRPr="00966BC4">
        <w:rPr>
          <w:rFonts w:eastAsiaTheme="minorHAnsi"/>
          <w:i/>
          <w:iCs/>
          <w:sz w:val="24"/>
          <w:szCs w:val="24"/>
          <w:lang w:eastAsia="en-US"/>
        </w:rPr>
        <w:t>исьмо Минфина России от 21.09.18 № </w:t>
      </w:r>
      <w:hyperlink r:id="rId36" w:history="1">
        <w:r w:rsidRPr="00966BC4">
          <w:rPr>
            <w:rFonts w:eastAsiaTheme="minorHAnsi"/>
            <w:i/>
            <w:iCs/>
            <w:sz w:val="24"/>
            <w:szCs w:val="24"/>
            <w:lang w:eastAsia="en-US"/>
          </w:rPr>
          <w:t>03-04-06/67616</w:t>
        </w:r>
      </w:hyperlink>
    </w:p>
    <w:p w:rsidR="00FD5C00" w:rsidRPr="00966BC4" w:rsidRDefault="00FD5C00" w:rsidP="00E66D0A">
      <w:pPr>
        <w:autoSpaceDE w:val="0"/>
        <w:autoSpaceDN w:val="0"/>
        <w:adjustRightInd w:val="0"/>
        <w:spacing w:line="264" w:lineRule="auto"/>
        <w:ind w:firstLine="426"/>
        <w:jc w:val="both"/>
        <w:rPr>
          <w:rFonts w:eastAsiaTheme="minorHAnsi"/>
          <w:sz w:val="24"/>
          <w:szCs w:val="24"/>
          <w:lang w:eastAsia="en-US"/>
        </w:rPr>
      </w:pPr>
      <w:proofErr w:type="gramStart"/>
      <w:r w:rsidRPr="00966BC4">
        <w:rPr>
          <w:rFonts w:eastAsiaTheme="minorHAnsi"/>
          <w:sz w:val="24"/>
          <w:szCs w:val="24"/>
          <w:lang w:eastAsia="en-US"/>
        </w:rPr>
        <w:t>К доходам, полученным физлицом в натуральной форме, относится, в частности, оплата (полностью или частично) за него организациями товаров (работ, услуг) или имущественных прав, в том числе коммунальных услуг, питания, отдыха, обучения в интересах налогоплательщика.</w:t>
      </w:r>
      <w:proofErr w:type="gramEnd"/>
    </w:p>
    <w:p w:rsidR="00FD5C00" w:rsidRPr="00966BC4" w:rsidRDefault="00FD5C00" w:rsidP="00E66D0A">
      <w:pPr>
        <w:autoSpaceDE w:val="0"/>
        <w:autoSpaceDN w:val="0"/>
        <w:adjustRightInd w:val="0"/>
        <w:spacing w:line="264" w:lineRule="auto"/>
        <w:ind w:firstLine="426"/>
        <w:jc w:val="both"/>
        <w:rPr>
          <w:rFonts w:eastAsiaTheme="minorHAnsi"/>
          <w:sz w:val="24"/>
          <w:szCs w:val="24"/>
          <w:lang w:eastAsia="en-US"/>
        </w:rPr>
      </w:pPr>
      <w:r w:rsidRPr="00966BC4">
        <w:rPr>
          <w:rFonts w:eastAsiaTheme="minorHAnsi"/>
          <w:sz w:val="24"/>
          <w:szCs w:val="24"/>
          <w:lang w:eastAsia="en-US"/>
        </w:rPr>
        <w:t>Так что оплата расходов на участие в мероприятии для физлиц (в том числе иностранных граждан) является их доходом, полученным в нат</w:t>
      </w:r>
      <w:r w:rsidR="00966BC4">
        <w:rPr>
          <w:rFonts w:eastAsiaTheme="minorHAnsi"/>
          <w:sz w:val="24"/>
          <w:szCs w:val="24"/>
          <w:lang w:eastAsia="en-US"/>
        </w:rPr>
        <w:t>уральной форме, облагаемым НДФЛ</w:t>
      </w:r>
      <w:r w:rsidRPr="00966BC4">
        <w:rPr>
          <w:rFonts w:eastAsiaTheme="minorHAnsi"/>
          <w:sz w:val="24"/>
          <w:szCs w:val="24"/>
          <w:lang w:eastAsia="en-US"/>
        </w:rPr>
        <w:t>.</w:t>
      </w:r>
    </w:p>
    <w:p w:rsidR="00B72CFE" w:rsidRPr="00B72CFE" w:rsidRDefault="00B72CFE" w:rsidP="00B72CFE">
      <w:pPr>
        <w:pStyle w:val="a9"/>
        <w:numPr>
          <w:ilvl w:val="0"/>
          <w:numId w:val="2"/>
        </w:numPr>
        <w:spacing w:before="120" w:line="264" w:lineRule="auto"/>
        <w:ind w:left="425" w:hanging="425"/>
        <w:contextualSpacing w:val="0"/>
        <w:jc w:val="both"/>
        <w:rPr>
          <w:b/>
          <w:sz w:val="24"/>
          <w:szCs w:val="24"/>
        </w:rPr>
      </w:pPr>
      <w:r>
        <w:rPr>
          <w:b/>
          <w:sz w:val="24"/>
          <w:szCs w:val="24"/>
        </w:rPr>
        <w:t>О</w:t>
      </w:r>
      <w:r w:rsidRPr="00B72CFE">
        <w:rPr>
          <w:b/>
          <w:sz w:val="24"/>
          <w:szCs w:val="24"/>
        </w:rPr>
        <w:t>б НДФЛ при продаже акций, полученных в обмен на ваучеры.</w:t>
      </w:r>
    </w:p>
    <w:p w:rsidR="00B72CFE" w:rsidRPr="00B72CFE" w:rsidRDefault="00B72CFE" w:rsidP="00B72CFE">
      <w:pPr>
        <w:autoSpaceDE w:val="0"/>
        <w:autoSpaceDN w:val="0"/>
        <w:adjustRightInd w:val="0"/>
        <w:spacing w:before="120" w:after="120"/>
        <w:ind w:firstLine="426"/>
        <w:jc w:val="both"/>
        <w:rPr>
          <w:rFonts w:eastAsiaTheme="minorHAnsi"/>
          <w:i/>
          <w:iCs/>
          <w:sz w:val="24"/>
          <w:szCs w:val="24"/>
          <w:lang w:eastAsia="en-US"/>
        </w:rPr>
      </w:pPr>
      <w:r w:rsidRPr="00B72CFE">
        <w:rPr>
          <w:rFonts w:eastAsiaTheme="minorHAnsi"/>
          <w:i/>
          <w:iCs/>
          <w:sz w:val="24"/>
          <w:szCs w:val="24"/>
          <w:lang w:eastAsia="en-US"/>
        </w:rPr>
        <w:t>Письмо Минфина России</w:t>
      </w:r>
      <w:r>
        <w:rPr>
          <w:rFonts w:eastAsiaTheme="minorHAnsi"/>
          <w:i/>
          <w:iCs/>
          <w:sz w:val="24"/>
          <w:szCs w:val="24"/>
          <w:lang w:eastAsia="en-US"/>
        </w:rPr>
        <w:t xml:space="preserve"> от 21.09.2018 N 03-04-05/67620</w:t>
      </w:r>
    </w:p>
    <w:p w:rsidR="0053143F" w:rsidRPr="00B72CFE" w:rsidRDefault="0053143F" w:rsidP="00B72CFE">
      <w:pPr>
        <w:autoSpaceDE w:val="0"/>
        <w:autoSpaceDN w:val="0"/>
        <w:adjustRightInd w:val="0"/>
        <w:ind w:firstLine="425"/>
        <w:jc w:val="both"/>
        <w:rPr>
          <w:rFonts w:eastAsiaTheme="minorHAnsi"/>
          <w:iCs/>
          <w:sz w:val="24"/>
          <w:szCs w:val="24"/>
          <w:lang w:eastAsia="en-US"/>
        </w:rPr>
      </w:pPr>
      <w:r w:rsidRPr="00B72CFE">
        <w:rPr>
          <w:rFonts w:eastAsiaTheme="minorHAnsi"/>
          <w:iCs/>
          <w:sz w:val="24"/>
          <w:szCs w:val="24"/>
          <w:lang w:eastAsia="en-US"/>
        </w:rPr>
        <w:t>В случае реализации акций, полученных в ходе приватизации предприятия, в качестве расходов на приобретение указанных акций может рассматриваться рыночная стоимость акций на момент их приобретения за приватизационные чеки (ваучеры), а также суммы фактически произведенных и документально подтвержденных расходов, связанных с хранением и реализацией указанных акций.</w:t>
      </w:r>
    </w:p>
    <w:p w:rsidR="0053143F" w:rsidRPr="00B72CFE" w:rsidRDefault="0053143F" w:rsidP="00B72CFE">
      <w:pPr>
        <w:autoSpaceDE w:val="0"/>
        <w:autoSpaceDN w:val="0"/>
        <w:adjustRightInd w:val="0"/>
        <w:ind w:firstLine="425"/>
        <w:jc w:val="both"/>
        <w:rPr>
          <w:rFonts w:eastAsiaTheme="minorHAnsi"/>
          <w:iCs/>
          <w:sz w:val="24"/>
          <w:szCs w:val="24"/>
          <w:lang w:eastAsia="en-US"/>
        </w:rPr>
      </w:pPr>
      <w:r w:rsidRPr="00B72CFE">
        <w:rPr>
          <w:rFonts w:eastAsiaTheme="minorHAnsi"/>
          <w:iCs/>
          <w:sz w:val="24"/>
          <w:szCs w:val="24"/>
          <w:lang w:eastAsia="en-US"/>
        </w:rPr>
        <w:t>При отсутствии рыночной стоимости акций в качестве расходов на их приобретение может рассматриваться номинальная стоимость приватизационных чеков (ваучеров), переданных за эти акции, либо их стоимость, согласованная сторонами договора о продаже акций за приватизационные чеки.</w:t>
      </w:r>
    </w:p>
    <w:p w:rsidR="00B72CFE" w:rsidRPr="00B72CFE" w:rsidRDefault="00B72CFE" w:rsidP="00B72CFE">
      <w:pPr>
        <w:autoSpaceDE w:val="0"/>
        <w:autoSpaceDN w:val="0"/>
        <w:adjustRightInd w:val="0"/>
        <w:ind w:firstLine="425"/>
        <w:jc w:val="both"/>
        <w:rPr>
          <w:rFonts w:eastAsiaTheme="minorHAnsi"/>
          <w:iCs/>
          <w:sz w:val="24"/>
          <w:szCs w:val="24"/>
          <w:lang w:eastAsia="en-US"/>
        </w:rPr>
      </w:pPr>
      <w:r w:rsidRPr="00B72CFE">
        <w:rPr>
          <w:rFonts w:eastAsiaTheme="minorHAnsi"/>
          <w:iCs/>
          <w:sz w:val="24"/>
          <w:szCs w:val="24"/>
          <w:lang w:eastAsia="en-US"/>
        </w:rPr>
        <w:t xml:space="preserve">Освобождений от уплаты налога при продаже акций, приобретенных до 1 января 2011 г., </w:t>
      </w:r>
      <w:hyperlink r:id="rId37" w:history="1">
        <w:r w:rsidRPr="00B72CFE">
          <w:rPr>
            <w:rFonts w:eastAsiaTheme="minorHAnsi"/>
            <w:iCs/>
            <w:sz w:val="24"/>
            <w:szCs w:val="24"/>
            <w:lang w:eastAsia="en-US"/>
          </w:rPr>
          <w:t>главой 23</w:t>
        </w:r>
      </w:hyperlink>
      <w:r w:rsidRPr="00B72CFE">
        <w:rPr>
          <w:rFonts w:eastAsiaTheme="minorHAnsi"/>
          <w:iCs/>
          <w:sz w:val="24"/>
          <w:szCs w:val="24"/>
          <w:lang w:eastAsia="en-US"/>
        </w:rPr>
        <w:t xml:space="preserve"> "Налог на доходы физических лиц" Кодекса не предусмотрено.</w:t>
      </w:r>
    </w:p>
    <w:p w:rsidR="00CC0EB8" w:rsidRPr="00281A2B" w:rsidRDefault="00CC0EB8" w:rsidP="00CC0EB8">
      <w:pPr>
        <w:pStyle w:val="a9"/>
        <w:numPr>
          <w:ilvl w:val="0"/>
          <w:numId w:val="2"/>
        </w:numPr>
        <w:spacing w:before="120" w:line="264" w:lineRule="auto"/>
        <w:ind w:left="425" w:hanging="425"/>
        <w:contextualSpacing w:val="0"/>
        <w:jc w:val="both"/>
        <w:rPr>
          <w:b/>
          <w:sz w:val="24"/>
          <w:szCs w:val="24"/>
        </w:rPr>
      </w:pPr>
      <w:r w:rsidRPr="00281A2B">
        <w:rPr>
          <w:b/>
          <w:sz w:val="24"/>
          <w:szCs w:val="24"/>
        </w:rPr>
        <w:t>Об НДФЛ при продаже единственным участником ООО долей участия в уставном капитале, находящихся в собственности с 1997 г., размер которого увеличился в 2012 г.</w:t>
      </w:r>
    </w:p>
    <w:p w:rsidR="00CC0EB8" w:rsidRPr="00281A2B" w:rsidRDefault="00CC0EB8" w:rsidP="00CC0EB8">
      <w:pPr>
        <w:autoSpaceDE w:val="0"/>
        <w:autoSpaceDN w:val="0"/>
        <w:adjustRightInd w:val="0"/>
        <w:spacing w:before="120" w:after="120"/>
        <w:ind w:firstLine="426"/>
        <w:jc w:val="both"/>
        <w:rPr>
          <w:rFonts w:eastAsiaTheme="minorHAnsi"/>
          <w:i/>
          <w:iCs/>
          <w:sz w:val="24"/>
          <w:szCs w:val="24"/>
          <w:lang w:eastAsia="en-US"/>
        </w:rPr>
      </w:pPr>
      <w:r w:rsidRPr="00281A2B">
        <w:rPr>
          <w:rFonts w:eastAsiaTheme="minorHAnsi"/>
          <w:i/>
          <w:iCs/>
          <w:sz w:val="24"/>
          <w:szCs w:val="24"/>
          <w:lang w:eastAsia="en-US"/>
        </w:rPr>
        <w:t>Письмо Минфина России</w:t>
      </w:r>
      <w:r>
        <w:rPr>
          <w:rFonts w:eastAsiaTheme="minorHAnsi"/>
          <w:i/>
          <w:iCs/>
          <w:sz w:val="24"/>
          <w:szCs w:val="24"/>
          <w:lang w:eastAsia="en-US"/>
        </w:rPr>
        <w:t xml:space="preserve"> от 27.09.2018 N 03-04-05/69346</w:t>
      </w:r>
    </w:p>
    <w:p w:rsidR="00CC0EB8" w:rsidRDefault="00CC0EB8" w:rsidP="00CC0EB8">
      <w:pPr>
        <w:autoSpaceDE w:val="0"/>
        <w:autoSpaceDN w:val="0"/>
        <w:adjustRightInd w:val="0"/>
        <w:ind w:firstLine="425"/>
        <w:jc w:val="both"/>
        <w:rPr>
          <w:rFonts w:eastAsiaTheme="minorHAnsi"/>
          <w:sz w:val="24"/>
          <w:szCs w:val="24"/>
          <w:lang w:eastAsia="en-US"/>
        </w:rPr>
      </w:pPr>
      <w:proofErr w:type="gramStart"/>
      <w:r>
        <w:rPr>
          <w:rFonts w:eastAsiaTheme="minorHAnsi"/>
          <w:sz w:val="24"/>
          <w:szCs w:val="24"/>
          <w:lang w:eastAsia="en-US"/>
        </w:rPr>
        <w:t xml:space="preserve">Статья 217 НК РФ была дополнена </w:t>
      </w:r>
      <w:hyperlink r:id="rId38" w:history="1">
        <w:r>
          <w:rPr>
            <w:rFonts w:eastAsiaTheme="minorHAnsi"/>
            <w:color w:val="0000FF"/>
            <w:sz w:val="24"/>
            <w:szCs w:val="24"/>
            <w:lang w:eastAsia="en-US"/>
          </w:rPr>
          <w:t>пунктом 17.2</w:t>
        </w:r>
      </w:hyperlink>
      <w:r>
        <w:rPr>
          <w:rFonts w:eastAsiaTheme="minorHAnsi"/>
          <w:sz w:val="24"/>
          <w:szCs w:val="24"/>
          <w:lang w:eastAsia="en-US"/>
        </w:rPr>
        <w:t xml:space="preserve">, согласно которому освобождаются от налогообложения доходы, получаемые от реализации (погашения) долей участия в уставном капитале российских организаций, а также акций, указанных в </w:t>
      </w:r>
      <w:hyperlink r:id="rId39" w:history="1">
        <w:r>
          <w:rPr>
            <w:rFonts w:eastAsiaTheme="minorHAnsi"/>
            <w:color w:val="0000FF"/>
            <w:sz w:val="24"/>
            <w:szCs w:val="24"/>
            <w:lang w:eastAsia="en-US"/>
          </w:rPr>
          <w:t>пункте 2 статьи 284.2</w:t>
        </w:r>
      </w:hyperlink>
      <w:r>
        <w:rPr>
          <w:rFonts w:eastAsiaTheme="minorHAnsi"/>
          <w:sz w:val="24"/>
          <w:szCs w:val="24"/>
          <w:lang w:eastAsia="en-US"/>
        </w:rPr>
        <w:t xml:space="preserve">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 </w:t>
      </w:r>
      <w:proofErr w:type="gramEnd"/>
    </w:p>
    <w:p w:rsidR="00CC0EB8" w:rsidRDefault="00CC0EB8" w:rsidP="00CC0EB8">
      <w:pPr>
        <w:autoSpaceDE w:val="0"/>
        <w:autoSpaceDN w:val="0"/>
        <w:adjustRightInd w:val="0"/>
        <w:ind w:firstLine="425"/>
        <w:jc w:val="both"/>
        <w:rPr>
          <w:rFonts w:eastAsiaTheme="minorHAnsi"/>
          <w:sz w:val="24"/>
          <w:szCs w:val="24"/>
          <w:lang w:eastAsia="en-US"/>
        </w:rPr>
      </w:pPr>
      <w:r>
        <w:rPr>
          <w:rFonts w:eastAsiaTheme="minorHAnsi"/>
          <w:sz w:val="24"/>
          <w:szCs w:val="24"/>
          <w:lang w:eastAsia="en-US"/>
        </w:rPr>
        <w:t>Данные положения применяются в отношении долей в уставном капитале, приобретенных налогоплательщиками начиная с 1 января 2011 года.</w:t>
      </w:r>
    </w:p>
    <w:p w:rsidR="00CC0EB8" w:rsidRPr="00281A2B" w:rsidRDefault="00CC0EB8" w:rsidP="00CC0EB8">
      <w:pPr>
        <w:autoSpaceDE w:val="0"/>
        <w:autoSpaceDN w:val="0"/>
        <w:adjustRightInd w:val="0"/>
        <w:ind w:firstLine="425"/>
        <w:jc w:val="both"/>
        <w:rPr>
          <w:rFonts w:eastAsiaTheme="minorHAnsi"/>
          <w:iCs/>
          <w:sz w:val="24"/>
          <w:szCs w:val="24"/>
          <w:lang w:eastAsia="en-US"/>
        </w:rPr>
      </w:pPr>
      <w:r w:rsidRPr="00281A2B">
        <w:rPr>
          <w:rFonts w:eastAsiaTheme="minorHAnsi"/>
          <w:iCs/>
          <w:sz w:val="24"/>
          <w:szCs w:val="24"/>
          <w:lang w:eastAsia="en-US"/>
        </w:rPr>
        <w:t>В случае если при увеличении уставного капитала общества за счет дополнительных вкладов его участников и вкладов третьих лиц, принимаемых в общество, изменяется только номинальная стоимость долей без изменения их размера, дополнительные доли в уставном капитале общества не приобретаются.</w:t>
      </w:r>
    </w:p>
    <w:p w:rsidR="00CC0EB8" w:rsidRPr="00281A2B" w:rsidRDefault="00CC0EB8" w:rsidP="00CC0EB8">
      <w:pPr>
        <w:autoSpaceDE w:val="0"/>
        <w:autoSpaceDN w:val="0"/>
        <w:adjustRightInd w:val="0"/>
        <w:ind w:firstLine="425"/>
        <w:jc w:val="both"/>
        <w:rPr>
          <w:rFonts w:eastAsiaTheme="minorHAnsi"/>
          <w:iCs/>
          <w:sz w:val="24"/>
          <w:szCs w:val="24"/>
          <w:lang w:eastAsia="en-US"/>
        </w:rPr>
      </w:pPr>
      <w:r w:rsidRPr="00281A2B">
        <w:rPr>
          <w:rFonts w:eastAsiaTheme="minorHAnsi"/>
          <w:iCs/>
          <w:sz w:val="24"/>
          <w:szCs w:val="24"/>
          <w:lang w:eastAsia="en-US"/>
        </w:rPr>
        <w:t>Таким образом, при увеличении в 2012 году уставного капитала общества, находящегося в собственности единственного его участника, дополнительные доли в уставном капитале общества указанным участником не приобретаются.</w:t>
      </w:r>
    </w:p>
    <w:p w:rsidR="002222C5" w:rsidRPr="002222C5" w:rsidRDefault="002222C5" w:rsidP="002222C5">
      <w:pPr>
        <w:pStyle w:val="a9"/>
        <w:numPr>
          <w:ilvl w:val="0"/>
          <w:numId w:val="2"/>
        </w:numPr>
        <w:spacing w:before="120" w:line="264" w:lineRule="auto"/>
        <w:ind w:left="425" w:hanging="425"/>
        <w:contextualSpacing w:val="0"/>
        <w:jc w:val="both"/>
        <w:rPr>
          <w:b/>
          <w:sz w:val="24"/>
          <w:szCs w:val="24"/>
        </w:rPr>
      </w:pPr>
      <w:r w:rsidRPr="002222C5">
        <w:rPr>
          <w:b/>
          <w:sz w:val="24"/>
          <w:szCs w:val="24"/>
        </w:rPr>
        <w:t>Об НДФЛ при дарении имущества.</w:t>
      </w:r>
    </w:p>
    <w:p w:rsidR="002222C5" w:rsidRPr="002222C5" w:rsidRDefault="002222C5" w:rsidP="002222C5">
      <w:pPr>
        <w:autoSpaceDE w:val="0"/>
        <w:autoSpaceDN w:val="0"/>
        <w:adjustRightInd w:val="0"/>
        <w:spacing w:before="120" w:after="120"/>
        <w:ind w:firstLine="426"/>
        <w:jc w:val="both"/>
        <w:rPr>
          <w:rFonts w:eastAsiaTheme="minorHAnsi"/>
          <w:i/>
          <w:iCs/>
          <w:sz w:val="24"/>
          <w:szCs w:val="24"/>
          <w:lang w:eastAsia="en-US"/>
        </w:rPr>
      </w:pPr>
      <w:r w:rsidRPr="002222C5">
        <w:rPr>
          <w:rFonts w:eastAsiaTheme="minorHAnsi"/>
          <w:i/>
          <w:iCs/>
          <w:sz w:val="24"/>
          <w:szCs w:val="24"/>
          <w:lang w:eastAsia="en-US"/>
        </w:rPr>
        <w:t>Письмо Минфина России</w:t>
      </w:r>
      <w:r>
        <w:rPr>
          <w:rFonts w:eastAsiaTheme="minorHAnsi"/>
          <w:i/>
          <w:iCs/>
          <w:sz w:val="24"/>
          <w:szCs w:val="24"/>
          <w:lang w:eastAsia="en-US"/>
        </w:rPr>
        <w:t xml:space="preserve"> от 12.09.2018 N 03-04-05/65355</w:t>
      </w:r>
    </w:p>
    <w:p w:rsidR="002222C5" w:rsidRPr="002222C5" w:rsidRDefault="002222C5" w:rsidP="002222C5">
      <w:pPr>
        <w:autoSpaceDE w:val="0"/>
        <w:autoSpaceDN w:val="0"/>
        <w:adjustRightInd w:val="0"/>
        <w:ind w:firstLine="425"/>
        <w:jc w:val="both"/>
        <w:rPr>
          <w:rFonts w:eastAsiaTheme="minorHAnsi"/>
          <w:iCs/>
          <w:sz w:val="24"/>
          <w:szCs w:val="24"/>
          <w:lang w:eastAsia="en-US"/>
        </w:rPr>
      </w:pPr>
      <w:proofErr w:type="gramStart"/>
      <w:r>
        <w:rPr>
          <w:rFonts w:eastAsiaTheme="minorHAnsi"/>
          <w:iCs/>
          <w:sz w:val="24"/>
          <w:szCs w:val="24"/>
          <w:lang w:eastAsia="en-US"/>
        </w:rPr>
        <w:t>Е</w:t>
      </w:r>
      <w:r w:rsidRPr="002222C5">
        <w:rPr>
          <w:rFonts w:eastAsiaTheme="minorHAnsi"/>
          <w:iCs/>
          <w:sz w:val="24"/>
          <w:szCs w:val="24"/>
          <w:lang w:eastAsia="en-US"/>
        </w:rPr>
        <w:t xml:space="preserve">сли в качестве дарителя выступает физическое лицо, не являющееся членом семьи или близким родственником одаряемого физического лица в соответствии с Семейным </w:t>
      </w:r>
      <w:hyperlink r:id="rId40" w:history="1">
        <w:r w:rsidRPr="002222C5">
          <w:rPr>
            <w:rFonts w:eastAsiaTheme="minorHAnsi"/>
            <w:iCs/>
            <w:sz w:val="24"/>
            <w:szCs w:val="24"/>
            <w:lang w:eastAsia="en-US"/>
          </w:rPr>
          <w:t>кодексом</w:t>
        </w:r>
      </w:hyperlink>
      <w:r w:rsidRPr="002222C5">
        <w:rPr>
          <w:rFonts w:eastAsiaTheme="minorHAnsi"/>
          <w:iCs/>
          <w:sz w:val="24"/>
          <w:szCs w:val="24"/>
          <w:lang w:eastAsia="en-US"/>
        </w:rPr>
        <w:t xml:space="preserve"> Российской Федерации, то, одаряемое физическое лицо обязано самостоятельно исчислить налог на доходы физического лица с доходов</w:t>
      </w:r>
      <w:r>
        <w:rPr>
          <w:rFonts w:eastAsiaTheme="minorHAnsi"/>
          <w:iCs/>
          <w:sz w:val="24"/>
          <w:szCs w:val="24"/>
          <w:lang w:eastAsia="en-US"/>
        </w:rPr>
        <w:t xml:space="preserve">  в виде </w:t>
      </w:r>
      <w:r w:rsidRPr="002222C5">
        <w:rPr>
          <w:rFonts w:eastAsiaTheme="minorHAnsi"/>
          <w:iCs/>
          <w:sz w:val="24"/>
          <w:szCs w:val="24"/>
          <w:lang w:eastAsia="en-US"/>
        </w:rPr>
        <w:t xml:space="preserve">недвижимого имущества, транспортных средств, акций, долей, паев, представить в налоговый орган по месту своего учета декларацию по </w:t>
      </w:r>
      <w:r>
        <w:rPr>
          <w:rFonts w:eastAsiaTheme="minorHAnsi"/>
          <w:iCs/>
          <w:sz w:val="24"/>
          <w:szCs w:val="24"/>
          <w:lang w:eastAsia="en-US"/>
        </w:rPr>
        <w:t>НДФЛ</w:t>
      </w:r>
      <w:r w:rsidRPr="002222C5">
        <w:rPr>
          <w:rFonts w:eastAsiaTheme="minorHAnsi"/>
          <w:iCs/>
          <w:sz w:val="24"/>
          <w:szCs w:val="24"/>
          <w:lang w:eastAsia="en-US"/>
        </w:rPr>
        <w:t>, а также</w:t>
      </w:r>
      <w:proofErr w:type="gramEnd"/>
      <w:r w:rsidRPr="002222C5">
        <w:rPr>
          <w:rFonts w:eastAsiaTheme="minorHAnsi"/>
          <w:iCs/>
          <w:sz w:val="24"/>
          <w:szCs w:val="24"/>
          <w:lang w:eastAsia="en-US"/>
        </w:rPr>
        <w:t xml:space="preserve"> уплатить налог.</w:t>
      </w:r>
    </w:p>
    <w:p w:rsidR="0053143F" w:rsidRPr="00966BC4" w:rsidRDefault="0053143F" w:rsidP="00E66D0A">
      <w:pPr>
        <w:autoSpaceDE w:val="0"/>
        <w:autoSpaceDN w:val="0"/>
        <w:adjustRightInd w:val="0"/>
        <w:spacing w:line="264" w:lineRule="auto"/>
        <w:ind w:firstLine="426"/>
        <w:jc w:val="both"/>
        <w:rPr>
          <w:rFonts w:eastAsiaTheme="minorHAnsi"/>
          <w:sz w:val="24"/>
          <w:szCs w:val="24"/>
          <w:lang w:eastAsia="en-US"/>
        </w:rPr>
      </w:pPr>
    </w:p>
    <w:p w:rsidR="00E3260D" w:rsidRPr="00D3768E" w:rsidRDefault="00E3260D" w:rsidP="00E3260D">
      <w:pPr>
        <w:keepNext/>
        <w:numPr>
          <w:ilvl w:val="1"/>
          <w:numId w:val="1"/>
        </w:numPr>
        <w:tabs>
          <w:tab w:val="left" w:pos="567"/>
        </w:tabs>
        <w:spacing w:before="120"/>
        <w:ind w:left="0" w:right="57" w:firstLine="567"/>
        <w:jc w:val="center"/>
        <w:outlineLvl w:val="0"/>
        <w:rPr>
          <w:b/>
          <w:bCs/>
          <w:sz w:val="28"/>
          <w:szCs w:val="28"/>
        </w:rPr>
      </w:pPr>
      <w:bookmarkStart w:id="90" w:name="_Toc528682402"/>
      <w:r w:rsidRPr="00D3768E">
        <w:rPr>
          <w:b/>
          <w:bCs/>
          <w:sz w:val="28"/>
          <w:szCs w:val="28"/>
        </w:rPr>
        <w:t>Специальные налоговые режимы</w:t>
      </w:r>
      <w:bookmarkEnd w:id="90"/>
    </w:p>
    <w:p w:rsidR="006220C6" w:rsidRPr="006220C6" w:rsidRDefault="006220C6" w:rsidP="00E66D0A">
      <w:pPr>
        <w:pStyle w:val="a9"/>
        <w:numPr>
          <w:ilvl w:val="0"/>
          <w:numId w:val="2"/>
        </w:numPr>
        <w:spacing w:before="120" w:after="120" w:line="276" w:lineRule="auto"/>
        <w:ind w:left="426" w:hanging="426"/>
        <w:jc w:val="both"/>
        <w:rPr>
          <w:b/>
          <w:sz w:val="24"/>
          <w:szCs w:val="24"/>
        </w:rPr>
      </w:pPr>
      <w:r w:rsidRPr="006220C6">
        <w:rPr>
          <w:b/>
          <w:sz w:val="24"/>
          <w:szCs w:val="24"/>
        </w:rPr>
        <w:t>Расходы на приобретение основных сре</w:t>
      </w:r>
      <w:proofErr w:type="gramStart"/>
      <w:r w:rsidRPr="006220C6">
        <w:rPr>
          <w:b/>
          <w:sz w:val="24"/>
          <w:szCs w:val="24"/>
        </w:rPr>
        <w:t>дств  пр</w:t>
      </w:r>
      <w:proofErr w:type="gramEnd"/>
      <w:r w:rsidRPr="006220C6">
        <w:rPr>
          <w:b/>
          <w:sz w:val="24"/>
          <w:szCs w:val="24"/>
        </w:rPr>
        <w:t>и УСН  частичной оплатой  в период применения объекта «доходы».</w:t>
      </w:r>
    </w:p>
    <w:p w:rsidR="004556D3" w:rsidRPr="006220C6" w:rsidRDefault="004556D3" w:rsidP="00E66D0A">
      <w:pPr>
        <w:autoSpaceDE w:val="0"/>
        <w:autoSpaceDN w:val="0"/>
        <w:adjustRightInd w:val="0"/>
        <w:spacing w:before="120" w:after="120"/>
        <w:ind w:left="426"/>
        <w:jc w:val="both"/>
        <w:rPr>
          <w:rFonts w:eastAsiaTheme="minorHAnsi"/>
          <w:i/>
          <w:iCs/>
          <w:sz w:val="24"/>
          <w:szCs w:val="24"/>
          <w:lang w:eastAsia="en-US"/>
        </w:rPr>
      </w:pPr>
      <w:r w:rsidRPr="006220C6">
        <w:rPr>
          <w:rFonts w:eastAsiaTheme="minorHAnsi"/>
          <w:i/>
          <w:iCs/>
          <w:sz w:val="24"/>
          <w:szCs w:val="24"/>
          <w:lang w:eastAsia="en-US"/>
        </w:rPr>
        <w:t>Письмо Минфина от 17.08.2018 г. № 03-11-11/58541</w:t>
      </w:r>
    </w:p>
    <w:p w:rsidR="00434980" w:rsidRPr="002222C5" w:rsidRDefault="006220C6" w:rsidP="002222C5">
      <w:pPr>
        <w:autoSpaceDE w:val="0"/>
        <w:autoSpaceDN w:val="0"/>
        <w:adjustRightInd w:val="0"/>
        <w:ind w:firstLine="425"/>
        <w:jc w:val="both"/>
        <w:rPr>
          <w:rFonts w:eastAsiaTheme="minorHAnsi"/>
          <w:iCs/>
          <w:sz w:val="24"/>
          <w:szCs w:val="24"/>
          <w:lang w:eastAsia="en-US"/>
        </w:rPr>
      </w:pPr>
      <w:proofErr w:type="gramStart"/>
      <w:r w:rsidRPr="002222C5">
        <w:rPr>
          <w:rFonts w:eastAsiaTheme="minorHAnsi"/>
          <w:iCs/>
          <w:sz w:val="24"/>
          <w:szCs w:val="24"/>
          <w:lang w:eastAsia="en-US"/>
        </w:rPr>
        <w:t>П</w:t>
      </w:r>
      <w:r w:rsidR="004556D3" w:rsidRPr="002222C5">
        <w:rPr>
          <w:rFonts w:eastAsiaTheme="minorHAnsi"/>
          <w:iCs/>
          <w:sz w:val="24"/>
          <w:szCs w:val="24"/>
          <w:lang w:eastAsia="en-US"/>
        </w:rPr>
        <w:t>оскольку ввод основного средства в эксплуатацию и подача документов на государственную регистрацию будут произведены индивидуальным предпринимателем в 2019 году, то при его переходе с 2019 года с применения упрощенной системы налогообложения с объектом налогообложения в виде доходов на </w:t>
      </w:r>
      <w:hyperlink r:id="rId41" w:tooltip="объект налогообложения (определение, описание, подробности)" w:history="1">
        <w:r w:rsidR="004556D3" w:rsidRPr="002222C5">
          <w:rPr>
            <w:rFonts w:eastAsiaTheme="minorHAnsi"/>
            <w:iCs/>
            <w:sz w:val="24"/>
            <w:szCs w:val="24"/>
            <w:lang w:eastAsia="en-US"/>
          </w:rPr>
          <w:t>объект налогообложения</w:t>
        </w:r>
      </w:hyperlink>
      <w:r w:rsidR="004556D3" w:rsidRPr="002222C5">
        <w:rPr>
          <w:rFonts w:eastAsiaTheme="minorHAnsi"/>
          <w:iCs/>
          <w:sz w:val="24"/>
          <w:szCs w:val="24"/>
          <w:lang w:eastAsia="en-US"/>
        </w:rPr>
        <w:t> в виде доходов, уменьшенных на величину расходов, такой </w:t>
      </w:r>
      <w:hyperlink r:id="rId42" w:tooltip="индивидуальный предприниматель (определение, описание, подробности)" w:history="1">
        <w:r w:rsidR="004556D3" w:rsidRPr="002222C5">
          <w:rPr>
            <w:rFonts w:eastAsiaTheme="minorHAnsi"/>
            <w:iCs/>
            <w:sz w:val="24"/>
            <w:szCs w:val="24"/>
            <w:lang w:eastAsia="en-US"/>
          </w:rPr>
          <w:t>индивидуальный предприниматель</w:t>
        </w:r>
      </w:hyperlink>
      <w:r w:rsidR="004556D3" w:rsidRPr="002222C5">
        <w:rPr>
          <w:rFonts w:eastAsiaTheme="minorHAnsi"/>
          <w:iCs/>
          <w:sz w:val="24"/>
          <w:szCs w:val="24"/>
          <w:lang w:eastAsia="en-US"/>
        </w:rPr>
        <w:t> вправе учитывать в составе расходов частичную оплату стоимости указанного основного</w:t>
      </w:r>
      <w:proofErr w:type="gramEnd"/>
      <w:r w:rsidR="004556D3" w:rsidRPr="002222C5">
        <w:rPr>
          <w:rFonts w:eastAsiaTheme="minorHAnsi"/>
          <w:iCs/>
          <w:sz w:val="24"/>
          <w:szCs w:val="24"/>
          <w:lang w:eastAsia="en-US"/>
        </w:rPr>
        <w:t xml:space="preserve"> средства, </w:t>
      </w:r>
      <w:proofErr w:type="gramStart"/>
      <w:r w:rsidR="004556D3" w:rsidRPr="002222C5">
        <w:rPr>
          <w:rFonts w:eastAsiaTheme="minorHAnsi"/>
          <w:iCs/>
          <w:sz w:val="24"/>
          <w:szCs w:val="24"/>
          <w:lang w:eastAsia="en-US"/>
        </w:rPr>
        <w:t>произведенную</w:t>
      </w:r>
      <w:proofErr w:type="gramEnd"/>
      <w:r w:rsidR="004556D3" w:rsidRPr="002222C5">
        <w:rPr>
          <w:rFonts w:eastAsiaTheme="minorHAnsi"/>
          <w:iCs/>
          <w:sz w:val="24"/>
          <w:szCs w:val="24"/>
          <w:lang w:eastAsia="en-US"/>
        </w:rPr>
        <w:t xml:space="preserve"> в 2018 году.</w:t>
      </w:r>
    </w:p>
    <w:p w:rsidR="003703D7" w:rsidRPr="003703D7" w:rsidRDefault="003703D7" w:rsidP="003703D7">
      <w:pPr>
        <w:pStyle w:val="a9"/>
        <w:numPr>
          <w:ilvl w:val="0"/>
          <w:numId w:val="2"/>
        </w:numPr>
        <w:spacing w:before="120" w:after="120" w:line="276" w:lineRule="auto"/>
        <w:ind w:left="426" w:hanging="426"/>
        <w:jc w:val="both"/>
        <w:rPr>
          <w:b/>
          <w:sz w:val="24"/>
          <w:szCs w:val="24"/>
        </w:rPr>
      </w:pPr>
      <w:r w:rsidRPr="003703D7">
        <w:rPr>
          <w:b/>
          <w:sz w:val="24"/>
          <w:szCs w:val="24"/>
        </w:rPr>
        <w:t>Об учете расходов на приобретение (оплату) товаров для дальнейшей реализации, произведенных в период уплаты налога при УСН ("доходы") и ЕНВД, при переходе на УСН ("доходы минус расходы").</w:t>
      </w:r>
    </w:p>
    <w:p w:rsidR="003703D7" w:rsidRPr="003703D7" w:rsidRDefault="003703D7" w:rsidP="003703D7">
      <w:pPr>
        <w:autoSpaceDE w:val="0"/>
        <w:autoSpaceDN w:val="0"/>
        <w:adjustRightInd w:val="0"/>
        <w:spacing w:before="120" w:after="120"/>
        <w:ind w:left="426"/>
        <w:jc w:val="both"/>
        <w:rPr>
          <w:rFonts w:eastAsiaTheme="minorHAnsi"/>
          <w:i/>
          <w:iCs/>
          <w:sz w:val="24"/>
          <w:szCs w:val="24"/>
          <w:lang w:eastAsia="en-US"/>
        </w:rPr>
      </w:pPr>
      <w:r w:rsidRPr="003703D7">
        <w:rPr>
          <w:rFonts w:eastAsiaTheme="minorHAnsi"/>
          <w:i/>
          <w:iCs/>
          <w:sz w:val="24"/>
          <w:szCs w:val="24"/>
          <w:lang w:eastAsia="en-US"/>
        </w:rPr>
        <w:t>Письмо Минфина России от 25.09.2018 N 03-11-11/68478</w:t>
      </w:r>
    </w:p>
    <w:p w:rsidR="003703D7" w:rsidRPr="002222C5" w:rsidRDefault="003703D7" w:rsidP="002222C5">
      <w:pPr>
        <w:autoSpaceDE w:val="0"/>
        <w:autoSpaceDN w:val="0"/>
        <w:adjustRightInd w:val="0"/>
        <w:ind w:firstLine="425"/>
        <w:jc w:val="both"/>
        <w:rPr>
          <w:rFonts w:eastAsiaTheme="minorHAnsi"/>
          <w:iCs/>
          <w:sz w:val="24"/>
          <w:szCs w:val="24"/>
          <w:lang w:eastAsia="en-US"/>
        </w:rPr>
      </w:pPr>
      <w:proofErr w:type="gramStart"/>
      <w:r w:rsidRPr="002222C5">
        <w:rPr>
          <w:rFonts w:eastAsiaTheme="minorHAnsi"/>
          <w:iCs/>
          <w:sz w:val="24"/>
          <w:szCs w:val="24"/>
          <w:lang w:eastAsia="en-US"/>
        </w:rPr>
        <w:t>При исчислении налоговой базы по налогу, уплачиваемому в связи с применением упрощенной системы налогообложения, не учитываются расходы по приобретению (оплате) товаров для дальнейшей реализации, произведенные в период применения упрощенной системы налогообложения с объектом налогообложения в виде доходов, а также в период применения системы налогообложения в виде единого налога на вмененный доход для отдельных видов деятельности.</w:t>
      </w:r>
      <w:proofErr w:type="gramEnd"/>
    </w:p>
    <w:p w:rsidR="00150283" w:rsidRPr="00150283" w:rsidRDefault="00150283" w:rsidP="00150283">
      <w:pPr>
        <w:pStyle w:val="a9"/>
        <w:numPr>
          <w:ilvl w:val="0"/>
          <w:numId w:val="2"/>
        </w:numPr>
        <w:spacing w:before="120" w:after="120" w:line="276" w:lineRule="auto"/>
        <w:ind w:left="426" w:hanging="426"/>
        <w:jc w:val="both"/>
        <w:rPr>
          <w:b/>
          <w:sz w:val="24"/>
          <w:szCs w:val="24"/>
        </w:rPr>
      </w:pPr>
      <w:r w:rsidRPr="00150283">
        <w:rPr>
          <w:b/>
          <w:sz w:val="24"/>
          <w:szCs w:val="24"/>
        </w:rPr>
        <w:t>Об учете для целей налога при УСН расходов на приобретение имущественных прав по договору уступки прав требования.</w:t>
      </w:r>
    </w:p>
    <w:p w:rsidR="00150283" w:rsidRPr="00150283" w:rsidRDefault="00150283" w:rsidP="00150283">
      <w:pPr>
        <w:autoSpaceDE w:val="0"/>
        <w:autoSpaceDN w:val="0"/>
        <w:adjustRightInd w:val="0"/>
        <w:spacing w:before="120" w:after="120"/>
        <w:ind w:left="426"/>
        <w:jc w:val="both"/>
        <w:rPr>
          <w:rFonts w:eastAsiaTheme="minorHAnsi"/>
          <w:i/>
          <w:iCs/>
          <w:sz w:val="24"/>
          <w:szCs w:val="24"/>
          <w:lang w:eastAsia="en-US"/>
        </w:rPr>
      </w:pPr>
      <w:r w:rsidRPr="00150283">
        <w:rPr>
          <w:rFonts w:eastAsiaTheme="minorHAnsi"/>
          <w:i/>
          <w:iCs/>
          <w:sz w:val="24"/>
          <w:szCs w:val="24"/>
          <w:lang w:eastAsia="en-US"/>
        </w:rPr>
        <w:t>Письмо Минфина России от 14.09.2018 N 03-11-12/65807</w:t>
      </w:r>
    </w:p>
    <w:p w:rsidR="00150283" w:rsidRPr="002222C5" w:rsidRDefault="00150283"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Расходы на приобретение имущественных прав по договору уступки прав требования не могут учитываться налогоплательщиком при определении налоговой базы по налогу, уплачиваемому в связи с применением УСН.</w:t>
      </w:r>
    </w:p>
    <w:p w:rsidR="00FC2ED2" w:rsidRPr="00FC2ED2" w:rsidRDefault="00FC2ED2" w:rsidP="00FC2ED2">
      <w:pPr>
        <w:pStyle w:val="a9"/>
        <w:numPr>
          <w:ilvl w:val="0"/>
          <w:numId w:val="2"/>
        </w:numPr>
        <w:spacing w:before="120" w:after="120" w:line="276" w:lineRule="auto"/>
        <w:ind w:left="426" w:hanging="426"/>
        <w:jc w:val="both"/>
        <w:rPr>
          <w:b/>
          <w:sz w:val="24"/>
          <w:szCs w:val="24"/>
        </w:rPr>
      </w:pPr>
      <w:r w:rsidRPr="00FC2ED2">
        <w:rPr>
          <w:b/>
          <w:sz w:val="24"/>
          <w:szCs w:val="24"/>
        </w:rPr>
        <w:t>О налогообложении доходов ИП, применяющего УСН, от продажи недвижимого имущества.</w:t>
      </w:r>
    </w:p>
    <w:p w:rsidR="00FC2ED2" w:rsidRPr="00FC2ED2" w:rsidRDefault="00FC2ED2" w:rsidP="00FC2ED2">
      <w:pPr>
        <w:autoSpaceDE w:val="0"/>
        <w:autoSpaceDN w:val="0"/>
        <w:adjustRightInd w:val="0"/>
        <w:spacing w:before="120" w:after="120"/>
        <w:ind w:left="426"/>
        <w:jc w:val="both"/>
        <w:rPr>
          <w:rFonts w:eastAsiaTheme="minorHAnsi"/>
          <w:i/>
          <w:iCs/>
          <w:sz w:val="24"/>
          <w:szCs w:val="24"/>
          <w:lang w:eastAsia="en-US"/>
        </w:rPr>
      </w:pPr>
      <w:r w:rsidRPr="00FC2ED2">
        <w:rPr>
          <w:rFonts w:eastAsiaTheme="minorHAnsi"/>
          <w:i/>
          <w:iCs/>
          <w:sz w:val="24"/>
          <w:szCs w:val="24"/>
          <w:lang w:eastAsia="en-US"/>
        </w:rPr>
        <w:t>Письмо Минфина России</w:t>
      </w:r>
      <w:r>
        <w:rPr>
          <w:rFonts w:eastAsiaTheme="minorHAnsi"/>
          <w:i/>
          <w:iCs/>
          <w:sz w:val="24"/>
          <w:szCs w:val="24"/>
          <w:lang w:eastAsia="en-US"/>
        </w:rPr>
        <w:t xml:space="preserve"> от 14.09.2018 N 03-11-11/65826</w:t>
      </w:r>
    </w:p>
    <w:p w:rsidR="00FC2ED2" w:rsidRPr="002222C5" w:rsidRDefault="00150283"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Е</w:t>
      </w:r>
      <w:r w:rsidR="00FC2ED2" w:rsidRPr="002222C5">
        <w:rPr>
          <w:rFonts w:eastAsiaTheme="minorHAnsi"/>
          <w:iCs/>
          <w:sz w:val="24"/>
          <w:szCs w:val="24"/>
          <w:lang w:eastAsia="en-US"/>
        </w:rPr>
        <w:t xml:space="preserve">сли индивидуальный предприниматель осуществляет вид предпринимательской деятельности по продаже недвижимого имущества и недвижимое имущество использовалось в предпринимательской деятельности индивидуального предпринимателя, то доходы от его продажи учитываются в составе доходов при определении налоговой базы по налогу, уплачиваемому в связи с применением </w:t>
      </w:r>
      <w:r w:rsidRPr="002222C5">
        <w:rPr>
          <w:rFonts w:eastAsiaTheme="minorHAnsi"/>
          <w:iCs/>
          <w:sz w:val="24"/>
          <w:szCs w:val="24"/>
          <w:lang w:eastAsia="en-US"/>
        </w:rPr>
        <w:t>УСН</w:t>
      </w:r>
      <w:r w:rsidR="00FC2ED2" w:rsidRPr="002222C5">
        <w:rPr>
          <w:rFonts w:eastAsiaTheme="minorHAnsi"/>
          <w:iCs/>
          <w:sz w:val="24"/>
          <w:szCs w:val="24"/>
          <w:lang w:eastAsia="en-US"/>
        </w:rPr>
        <w:t>.</w:t>
      </w:r>
    </w:p>
    <w:p w:rsidR="00FC2ED2" w:rsidRPr="002222C5" w:rsidRDefault="00FC2ED2"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 xml:space="preserve">В случае если индивидуальный предприниматель не осуществляет вид предпринимательской деятельности по продаже недвижимого имущества и недвижимое имущество не использовалось в предпринимательской деятельности, то указанные доходы индивидуального предпринимателя подлежат налогообложению </w:t>
      </w:r>
      <w:r w:rsidR="00150283" w:rsidRPr="002222C5">
        <w:rPr>
          <w:rFonts w:eastAsiaTheme="minorHAnsi"/>
          <w:iCs/>
          <w:sz w:val="24"/>
          <w:szCs w:val="24"/>
          <w:lang w:eastAsia="en-US"/>
        </w:rPr>
        <w:t>НДФЛ</w:t>
      </w:r>
      <w:r w:rsidRPr="002222C5">
        <w:rPr>
          <w:rFonts w:eastAsiaTheme="minorHAnsi"/>
          <w:iCs/>
          <w:sz w:val="24"/>
          <w:szCs w:val="24"/>
          <w:lang w:eastAsia="en-US"/>
        </w:rPr>
        <w:t xml:space="preserve"> лиц в порядке, предусмотренном </w:t>
      </w:r>
      <w:hyperlink r:id="rId43" w:history="1">
        <w:r w:rsidRPr="002222C5">
          <w:rPr>
            <w:rFonts w:eastAsiaTheme="minorHAnsi"/>
            <w:iCs/>
            <w:sz w:val="24"/>
            <w:szCs w:val="24"/>
            <w:lang w:eastAsia="en-US"/>
          </w:rPr>
          <w:t>главой 23</w:t>
        </w:r>
      </w:hyperlink>
      <w:r w:rsidRPr="002222C5">
        <w:rPr>
          <w:rFonts w:eastAsiaTheme="minorHAnsi"/>
          <w:iCs/>
          <w:sz w:val="24"/>
          <w:szCs w:val="24"/>
          <w:lang w:eastAsia="en-US"/>
        </w:rPr>
        <w:t xml:space="preserve"> Кодекса.</w:t>
      </w:r>
    </w:p>
    <w:p w:rsidR="00A008A0" w:rsidRPr="00A008A0" w:rsidRDefault="00A008A0" w:rsidP="00A008A0">
      <w:pPr>
        <w:pStyle w:val="a9"/>
        <w:numPr>
          <w:ilvl w:val="0"/>
          <w:numId w:val="2"/>
        </w:numPr>
        <w:spacing w:before="120" w:after="120" w:line="276" w:lineRule="auto"/>
        <w:ind w:left="426" w:hanging="426"/>
        <w:jc w:val="both"/>
        <w:rPr>
          <w:b/>
          <w:sz w:val="24"/>
          <w:szCs w:val="24"/>
        </w:rPr>
      </w:pPr>
      <w:r w:rsidRPr="00A008A0">
        <w:rPr>
          <w:b/>
          <w:sz w:val="24"/>
          <w:szCs w:val="24"/>
        </w:rPr>
        <w:t>О применении УСН организацией с долей участия других организаций более 25%.</w:t>
      </w:r>
    </w:p>
    <w:p w:rsidR="00A008A0" w:rsidRPr="00A008A0" w:rsidRDefault="00A008A0" w:rsidP="00A008A0">
      <w:pPr>
        <w:autoSpaceDE w:val="0"/>
        <w:autoSpaceDN w:val="0"/>
        <w:adjustRightInd w:val="0"/>
        <w:spacing w:before="120" w:after="120"/>
        <w:ind w:left="426"/>
        <w:jc w:val="both"/>
        <w:rPr>
          <w:rFonts w:eastAsiaTheme="minorHAnsi"/>
          <w:i/>
          <w:iCs/>
          <w:sz w:val="24"/>
          <w:szCs w:val="24"/>
          <w:lang w:eastAsia="en-US"/>
        </w:rPr>
      </w:pPr>
      <w:proofErr w:type="gramStart"/>
      <w:r w:rsidRPr="00A008A0">
        <w:rPr>
          <w:rFonts w:eastAsiaTheme="minorHAnsi"/>
          <w:i/>
          <w:iCs/>
          <w:sz w:val="24"/>
          <w:szCs w:val="24"/>
          <w:lang w:eastAsia="en-US"/>
        </w:rPr>
        <w:t>Письма Минфина России от 20.09.2018 N 03-11-06/2/67394, от 18.09.2018 N 03-11-11/66748, от 18.09.2018 N 03-11-11/66723)</w:t>
      </w:r>
      <w:proofErr w:type="gramEnd"/>
    </w:p>
    <w:p w:rsidR="00A008A0" w:rsidRPr="002222C5" w:rsidRDefault="00A008A0"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Не вправе применять УСН организации, в которых доля участия других организаций составляет более 25 процентов.</w:t>
      </w:r>
    </w:p>
    <w:p w:rsidR="00A008A0" w:rsidRPr="002222C5" w:rsidRDefault="00A008A0"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Если налогоплательщиком в течение отчетного (налогового) периода допущено несоответствие этому требованию, такой налогоплательщик считается утратившим право на применение УСН с начала того квартала, в котором допущено несоответствие указанному требованию.</w:t>
      </w:r>
    </w:p>
    <w:p w:rsidR="00A008A0" w:rsidRPr="002222C5" w:rsidRDefault="00FC2ED2"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Н</w:t>
      </w:r>
      <w:r w:rsidR="00A008A0" w:rsidRPr="002222C5">
        <w:rPr>
          <w:rFonts w:eastAsiaTheme="minorHAnsi"/>
          <w:iCs/>
          <w:sz w:val="24"/>
          <w:szCs w:val="24"/>
          <w:lang w:eastAsia="en-US"/>
        </w:rPr>
        <w:t xml:space="preserve">алогоплательщик, перешедший с </w:t>
      </w:r>
      <w:r w:rsidRPr="002222C5">
        <w:rPr>
          <w:rFonts w:eastAsiaTheme="minorHAnsi"/>
          <w:iCs/>
          <w:sz w:val="24"/>
          <w:szCs w:val="24"/>
          <w:lang w:eastAsia="en-US"/>
        </w:rPr>
        <w:t>УСН</w:t>
      </w:r>
      <w:r w:rsidR="00A008A0" w:rsidRPr="002222C5">
        <w:rPr>
          <w:rFonts w:eastAsiaTheme="minorHAnsi"/>
          <w:iCs/>
          <w:sz w:val="24"/>
          <w:szCs w:val="24"/>
          <w:lang w:eastAsia="en-US"/>
        </w:rPr>
        <w:t xml:space="preserve"> на иной режим налогообложения, вправе вновь перейти на </w:t>
      </w:r>
      <w:r w:rsidRPr="002222C5">
        <w:rPr>
          <w:rFonts w:eastAsiaTheme="minorHAnsi"/>
          <w:iCs/>
          <w:sz w:val="24"/>
          <w:szCs w:val="24"/>
          <w:lang w:eastAsia="en-US"/>
        </w:rPr>
        <w:t>УСН</w:t>
      </w:r>
      <w:r w:rsidR="00A008A0" w:rsidRPr="002222C5">
        <w:rPr>
          <w:rFonts w:eastAsiaTheme="minorHAnsi"/>
          <w:iCs/>
          <w:sz w:val="24"/>
          <w:szCs w:val="24"/>
          <w:lang w:eastAsia="en-US"/>
        </w:rPr>
        <w:t xml:space="preserve"> не ранее чем через один год после того, как он утратил право на применение </w:t>
      </w:r>
      <w:r w:rsidRPr="002222C5">
        <w:rPr>
          <w:rFonts w:eastAsiaTheme="minorHAnsi"/>
          <w:iCs/>
          <w:sz w:val="24"/>
          <w:szCs w:val="24"/>
          <w:lang w:eastAsia="en-US"/>
        </w:rPr>
        <w:t>УСН</w:t>
      </w:r>
      <w:r w:rsidR="00A008A0" w:rsidRPr="002222C5">
        <w:rPr>
          <w:rFonts w:eastAsiaTheme="minorHAnsi"/>
          <w:iCs/>
          <w:sz w:val="24"/>
          <w:szCs w:val="24"/>
          <w:lang w:eastAsia="en-US"/>
        </w:rPr>
        <w:t>.</w:t>
      </w:r>
    </w:p>
    <w:p w:rsidR="003703D7" w:rsidRPr="003703D7" w:rsidRDefault="003703D7" w:rsidP="003703D7">
      <w:pPr>
        <w:pStyle w:val="a9"/>
        <w:numPr>
          <w:ilvl w:val="0"/>
          <w:numId w:val="2"/>
        </w:numPr>
        <w:spacing w:before="120" w:after="120" w:line="276" w:lineRule="auto"/>
        <w:ind w:left="426" w:hanging="426"/>
        <w:jc w:val="both"/>
        <w:rPr>
          <w:b/>
          <w:sz w:val="24"/>
          <w:szCs w:val="24"/>
        </w:rPr>
      </w:pPr>
      <w:r w:rsidRPr="003703D7">
        <w:rPr>
          <w:b/>
          <w:sz w:val="24"/>
          <w:szCs w:val="24"/>
        </w:rPr>
        <w:t>Об учете в целях налога при УСН расходов на приобретение топлива для служебного автомобиля.</w:t>
      </w:r>
    </w:p>
    <w:p w:rsidR="003703D7" w:rsidRDefault="003703D7" w:rsidP="003703D7">
      <w:pPr>
        <w:autoSpaceDE w:val="0"/>
        <w:autoSpaceDN w:val="0"/>
        <w:adjustRightInd w:val="0"/>
        <w:spacing w:before="120" w:after="120"/>
        <w:ind w:left="426"/>
        <w:jc w:val="both"/>
        <w:rPr>
          <w:rFonts w:eastAsiaTheme="minorHAnsi"/>
          <w:i/>
          <w:iCs/>
          <w:sz w:val="24"/>
          <w:szCs w:val="24"/>
          <w:lang w:eastAsia="en-US"/>
        </w:rPr>
      </w:pPr>
      <w:r>
        <w:rPr>
          <w:rFonts w:eastAsiaTheme="minorHAnsi"/>
          <w:i/>
          <w:iCs/>
          <w:sz w:val="24"/>
          <w:szCs w:val="24"/>
          <w:lang w:eastAsia="en-US"/>
        </w:rPr>
        <w:t>Письмо Минфина России от 27.09.2018 N 03-11-11/69335</w:t>
      </w:r>
    </w:p>
    <w:p w:rsidR="003703D7" w:rsidRPr="002222C5" w:rsidRDefault="003703D7"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 xml:space="preserve">При определении обоснованности произведенных затрат на приобретение топлива для служебного автомобиля налогоплательщик вправе учитывать Методические </w:t>
      </w:r>
      <w:hyperlink r:id="rId44" w:history="1">
        <w:r w:rsidRPr="002222C5">
          <w:rPr>
            <w:rFonts w:eastAsiaTheme="minorHAnsi"/>
            <w:iCs/>
            <w:sz w:val="24"/>
            <w:szCs w:val="24"/>
            <w:lang w:eastAsia="en-US"/>
          </w:rPr>
          <w:t>рекомендации</w:t>
        </w:r>
      </w:hyperlink>
      <w:r w:rsidRPr="002222C5">
        <w:rPr>
          <w:rFonts w:eastAsiaTheme="minorHAnsi"/>
          <w:iCs/>
          <w:sz w:val="24"/>
          <w:szCs w:val="24"/>
          <w:lang w:eastAsia="en-US"/>
        </w:rPr>
        <w:t xml:space="preserve"> "Нормы расхода топлив и смазочных материалов на автомобильном транспорте", введенные в действие распоряжением Министерства транспорта Российской Федерации от 14.03.2008 N АМ-23-р.</w:t>
      </w:r>
    </w:p>
    <w:p w:rsidR="00BA3D16" w:rsidRDefault="00BA3D16" w:rsidP="00E66D0A">
      <w:pPr>
        <w:autoSpaceDE w:val="0"/>
        <w:autoSpaceDN w:val="0"/>
        <w:adjustRightInd w:val="0"/>
        <w:spacing w:line="264" w:lineRule="auto"/>
        <w:ind w:firstLine="426"/>
        <w:jc w:val="both"/>
        <w:rPr>
          <w:rFonts w:eastAsiaTheme="minorHAnsi"/>
          <w:sz w:val="24"/>
          <w:szCs w:val="24"/>
          <w:lang w:eastAsia="en-US"/>
        </w:rPr>
      </w:pPr>
    </w:p>
    <w:p w:rsidR="00BA3D16" w:rsidRPr="00BA3D16" w:rsidRDefault="00BA3D16" w:rsidP="00E66D0A">
      <w:pPr>
        <w:pStyle w:val="a9"/>
        <w:numPr>
          <w:ilvl w:val="0"/>
          <w:numId w:val="2"/>
        </w:numPr>
        <w:autoSpaceDE w:val="0"/>
        <w:autoSpaceDN w:val="0"/>
        <w:adjustRightInd w:val="0"/>
        <w:ind w:left="426" w:hanging="426"/>
        <w:jc w:val="both"/>
        <w:rPr>
          <w:rFonts w:eastAsiaTheme="minorHAnsi"/>
          <w:bCs/>
          <w:sz w:val="24"/>
          <w:szCs w:val="24"/>
          <w:lang w:eastAsia="en-US"/>
        </w:rPr>
      </w:pPr>
      <w:r w:rsidRPr="00BA3D16">
        <w:rPr>
          <w:rFonts w:eastAsiaTheme="minorHAnsi"/>
          <w:b/>
          <w:bCs/>
          <w:sz w:val="24"/>
          <w:szCs w:val="24"/>
          <w:lang w:eastAsia="en-US"/>
        </w:rPr>
        <w:t xml:space="preserve">Применительно к нормам </w:t>
      </w:r>
      <w:hyperlink r:id="rId45" w:history="1">
        <w:r w:rsidRPr="00BA3D16">
          <w:rPr>
            <w:rFonts w:eastAsiaTheme="minorHAnsi"/>
            <w:b/>
            <w:bCs/>
            <w:sz w:val="24"/>
            <w:szCs w:val="24"/>
            <w:lang w:eastAsia="en-US"/>
          </w:rPr>
          <w:t>главы 22</w:t>
        </w:r>
      </w:hyperlink>
      <w:r w:rsidRPr="00BA3D16">
        <w:rPr>
          <w:rFonts w:eastAsiaTheme="minorHAnsi"/>
          <w:b/>
          <w:bCs/>
          <w:sz w:val="24"/>
          <w:szCs w:val="24"/>
          <w:lang w:eastAsia="en-US"/>
        </w:rPr>
        <w:t xml:space="preserve"> Налогового кодекса РФ смешение индустриальных масел с дополнительными компонентами, в результате которого получается подакцизный товар, приравнивается к производству. </w:t>
      </w:r>
    </w:p>
    <w:p w:rsidR="00BA3D16" w:rsidRPr="00BA3D16" w:rsidRDefault="00BA3D16" w:rsidP="00BA3D16">
      <w:pPr>
        <w:pStyle w:val="a9"/>
        <w:autoSpaceDE w:val="0"/>
        <w:autoSpaceDN w:val="0"/>
        <w:adjustRightInd w:val="0"/>
        <w:ind w:left="567"/>
        <w:jc w:val="both"/>
        <w:rPr>
          <w:rFonts w:eastAsiaTheme="minorHAnsi"/>
          <w:bCs/>
          <w:sz w:val="24"/>
          <w:szCs w:val="24"/>
          <w:lang w:eastAsia="en-US"/>
        </w:rPr>
      </w:pPr>
    </w:p>
    <w:p w:rsidR="00BA3D16" w:rsidRPr="00BA3D16" w:rsidRDefault="00BA3D16" w:rsidP="00E66D0A">
      <w:pPr>
        <w:pStyle w:val="a9"/>
        <w:autoSpaceDE w:val="0"/>
        <w:autoSpaceDN w:val="0"/>
        <w:adjustRightInd w:val="0"/>
        <w:ind w:left="426"/>
        <w:jc w:val="both"/>
        <w:rPr>
          <w:rFonts w:eastAsiaTheme="minorHAnsi"/>
          <w:i/>
          <w:sz w:val="28"/>
          <w:szCs w:val="28"/>
          <w:lang w:eastAsia="en-US"/>
        </w:rPr>
      </w:pPr>
      <w:r w:rsidRPr="00BA3D16">
        <w:rPr>
          <w:rFonts w:eastAsiaTheme="minorHAnsi"/>
          <w:i/>
          <w:sz w:val="24"/>
          <w:szCs w:val="24"/>
          <w:lang w:eastAsia="en-US"/>
        </w:rPr>
        <w:t>Постановление Арбитражного суда Волго-Вятского округа от 20.09.2018 N Ф01-4057/2018 по делу N А43-4303/2017</w:t>
      </w:r>
    </w:p>
    <w:p w:rsidR="00BA3D16" w:rsidRPr="00E66D0A" w:rsidRDefault="00BA3D16" w:rsidP="00E66D0A">
      <w:pPr>
        <w:autoSpaceDE w:val="0"/>
        <w:autoSpaceDN w:val="0"/>
        <w:adjustRightInd w:val="0"/>
        <w:spacing w:line="264" w:lineRule="auto"/>
        <w:ind w:firstLine="426"/>
        <w:jc w:val="both"/>
        <w:rPr>
          <w:rFonts w:eastAsiaTheme="minorHAnsi"/>
          <w:sz w:val="24"/>
          <w:szCs w:val="24"/>
          <w:lang w:eastAsia="en-US"/>
        </w:rPr>
      </w:pPr>
    </w:p>
    <w:p w:rsidR="00D448A8" w:rsidRPr="002222C5" w:rsidRDefault="00D448A8" w:rsidP="002222C5">
      <w:pPr>
        <w:autoSpaceDE w:val="0"/>
        <w:autoSpaceDN w:val="0"/>
        <w:adjustRightInd w:val="0"/>
        <w:ind w:firstLine="425"/>
        <w:jc w:val="both"/>
        <w:rPr>
          <w:rFonts w:eastAsiaTheme="minorHAnsi"/>
          <w:iCs/>
          <w:sz w:val="24"/>
          <w:szCs w:val="24"/>
          <w:lang w:eastAsia="en-US"/>
        </w:rPr>
      </w:pPr>
      <w:proofErr w:type="gramStart"/>
      <w:r w:rsidRPr="002222C5">
        <w:rPr>
          <w:rFonts w:eastAsiaTheme="minorHAnsi"/>
          <w:iCs/>
          <w:sz w:val="24"/>
          <w:szCs w:val="24"/>
          <w:lang w:eastAsia="en-US"/>
        </w:rPr>
        <w:t>При передаче произведенного из давальческого сырья (индустриального масла и различных присадок) подакцизного товара (моторного масла) Общество признается налогоплательщиком акциза, что исключает возможность применения упрощенной системы налогообложения и является основанием для вменения обязанности по уплате налогов по общей системе налогообложения (налога на добавленную стоимость, налога на прибыль, акциза, налога на имущество организаций) и представления соответствующих налоговых деклараций.</w:t>
      </w:r>
      <w:proofErr w:type="gramEnd"/>
    </w:p>
    <w:p w:rsidR="00D448A8" w:rsidRPr="00D448A8" w:rsidRDefault="00D448A8" w:rsidP="00D448A8">
      <w:pPr>
        <w:autoSpaceDE w:val="0"/>
        <w:autoSpaceDN w:val="0"/>
        <w:adjustRightInd w:val="0"/>
        <w:spacing w:line="264" w:lineRule="auto"/>
        <w:ind w:firstLine="426"/>
        <w:jc w:val="both"/>
        <w:rPr>
          <w:rFonts w:eastAsiaTheme="minorHAnsi"/>
          <w:sz w:val="24"/>
          <w:szCs w:val="24"/>
          <w:lang w:eastAsia="en-US"/>
        </w:rPr>
      </w:pPr>
    </w:p>
    <w:p w:rsidR="00D448A8" w:rsidRPr="00D448A8" w:rsidRDefault="00D448A8" w:rsidP="00D448A8">
      <w:pPr>
        <w:pStyle w:val="4"/>
        <w:keepNext w:val="0"/>
        <w:keepLines w:val="0"/>
        <w:numPr>
          <w:ilvl w:val="0"/>
          <w:numId w:val="2"/>
        </w:numPr>
        <w:autoSpaceDE w:val="0"/>
        <w:autoSpaceDN w:val="0"/>
        <w:adjustRightInd w:val="0"/>
        <w:spacing w:before="0"/>
        <w:jc w:val="both"/>
        <w:rPr>
          <w:rFonts w:ascii="Times New Roman" w:eastAsiaTheme="minorHAnsi" w:hAnsi="Times New Roman" w:cs="Times New Roman"/>
          <w:b/>
          <w:bCs/>
          <w:i w:val="0"/>
          <w:iCs w:val="0"/>
          <w:color w:val="auto"/>
          <w:sz w:val="24"/>
          <w:szCs w:val="24"/>
          <w:lang w:eastAsia="en-US"/>
        </w:rPr>
      </w:pPr>
      <w:r w:rsidRPr="00D448A8">
        <w:rPr>
          <w:rFonts w:ascii="Times New Roman" w:eastAsiaTheme="minorHAnsi" w:hAnsi="Times New Roman" w:cs="Times New Roman"/>
          <w:b/>
          <w:bCs/>
          <w:i w:val="0"/>
          <w:iCs w:val="0"/>
          <w:color w:val="auto"/>
          <w:sz w:val="24"/>
          <w:szCs w:val="24"/>
          <w:lang w:eastAsia="en-US"/>
        </w:rPr>
        <w:t>Деятельность арбитражных управляющих, регулируемая законодательством о банкротстве, предпринимательской не является, а потому полученное арбитражным управляющим вознаграждение доходом от осуществления предпринимательской деятельности не является и единым налогом в рамках УСН не облагается.</w:t>
      </w:r>
    </w:p>
    <w:p w:rsidR="00BA3D16" w:rsidRPr="00BA3D16" w:rsidRDefault="00D448A8" w:rsidP="00431641">
      <w:pPr>
        <w:ind w:left="426"/>
        <w:jc w:val="both"/>
        <w:rPr>
          <w:rFonts w:eastAsiaTheme="minorHAnsi"/>
          <w:sz w:val="24"/>
          <w:szCs w:val="24"/>
          <w:lang w:eastAsia="en-US"/>
        </w:rPr>
      </w:pPr>
      <w:r w:rsidRPr="00D448A8">
        <w:rPr>
          <w:rFonts w:eastAsiaTheme="minorHAnsi"/>
          <w:bCs/>
          <w:i/>
          <w:iCs/>
          <w:sz w:val="24"/>
          <w:szCs w:val="24"/>
          <w:lang w:eastAsia="en-US"/>
        </w:rPr>
        <w:t>Постановление Арбитражного суда Волго-Вятского округа от 13.09.2018 N Ф01-3968/2018 по делу N А11-13922/2017</w:t>
      </w:r>
    </w:p>
    <w:p w:rsidR="00FF6C10" w:rsidRDefault="00FF6C10" w:rsidP="00905C4A">
      <w:pPr>
        <w:keepNext/>
        <w:numPr>
          <w:ilvl w:val="1"/>
          <w:numId w:val="1"/>
        </w:numPr>
        <w:tabs>
          <w:tab w:val="left" w:pos="567"/>
        </w:tabs>
        <w:spacing w:before="120"/>
        <w:ind w:left="0" w:right="57" w:firstLine="567"/>
        <w:jc w:val="center"/>
        <w:outlineLvl w:val="0"/>
        <w:rPr>
          <w:b/>
          <w:bCs/>
          <w:sz w:val="28"/>
          <w:szCs w:val="28"/>
        </w:rPr>
      </w:pPr>
      <w:bookmarkStart w:id="91" w:name="_Toc401564774"/>
      <w:bookmarkStart w:id="92" w:name="_Toc414698778"/>
      <w:bookmarkStart w:id="93" w:name="_Toc528682403"/>
      <w:r>
        <w:rPr>
          <w:b/>
          <w:bCs/>
          <w:sz w:val="28"/>
          <w:szCs w:val="28"/>
        </w:rPr>
        <w:t>Социальное страхование</w:t>
      </w:r>
      <w:bookmarkEnd w:id="93"/>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F6C10" w:rsidRPr="00FF6C10" w:rsidTr="00FF6C10">
        <w:trPr>
          <w:tblCellSpacing w:w="15" w:type="dxa"/>
        </w:trPr>
        <w:tc>
          <w:tcPr>
            <w:tcW w:w="0" w:type="auto"/>
            <w:shd w:val="clear" w:color="auto" w:fill="FFFFFF"/>
            <w:hideMark/>
          </w:tcPr>
          <w:p w:rsidR="00FF6C10" w:rsidRPr="00FF6C10" w:rsidRDefault="00FF6C10" w:rsidP="00FF6C10">
            <w:pPr>
              <w:rPr>
                <w:rFonts w:ascii="Arial" w:hAnsi="Arial" w:cs="Arial"/>
                <w:color w:val="383C45"/>
                <w:sz w:val="23"/>
                <w:szCs w:val="23"/>
                <w:lang w:eastAsia="ru-RU"/>
              </w:rPr>
            </w:pPr>
          </w:p>
        </w:tc>
      </w:tr>
    </w:tbl>
    <w:p w:rsidR="00B3097E" w:rsidRPr="00B3097E" w:rsidRDefault="00B3097E" w:rsidP="00B3097E">
      <w:pPr>
        <w:pStyle w:val="a9"/>
        <w:numPr>
          <w:ilvl w:val="0"/>
          <w:numId w:val="2"/>
        </w:numPr>
        <w:spacing w:after="200" w:line="276" w:lineRule="auto"/>
        <w:ind w:left="567" w:hanging="567"/>
        <w:jc w:val="both"/>
        <w:rPr>
          <w:b/>
          <w:sz w:val="24"/>
          <w:szCs w:val="24"/>
        </w:rPr>
      </w:pPr>
      <w:r w:rsidRPr="00B3097E">
        <w:rPr>
          <w:b/>
          <w:sz w:val="24"/>
          <w:szCs w:val="24"/>
        </w:rPr>
        <w:t>Правила подсчета страхового стажа при исчислении пособий по временной нетрудоспособности, по беременности и родам</w:t>
      </w:r>
    </w:p>
    <w:p w:rsidR="00B3097E" w:rsidRPr="00B3097E" w:rsidRDefault="00B3097E" w:rsidP="00FF6C10">
      <w:pPr>
        <w:pStyle w:val="a9"/>
        <w:spacing w:before="120" w:after="120" w:line="264" w:lineRule="auto"/>
        <w:ind w:left="567"/>
        <w:contextualSpacing w:val="0"/>
        <w:jc w:val="both"/>
        <w:rPr>
          <w:i/>
          <w:sz w:val="24"/>
          <w:szCs w:val="24"/>
        </w:rPr>
      </w:pPr>
      <w:r w:rsidRPr="00B3097E">
        <w:rPr>
          <w:i/>
          <w:sz w:val="24"/>
          <w:szCs w:val="24"/>
        </w:rPr>
        <w:t>Письмо ФСС от 19.09.2018 г. № 02-08-01/1704-10681л</w:t>
      </w:r>
    </w:p>
    <w:p w:rsidR="00B3097E" w:rsidRPr="002222C5" w:rsidRDefault="00B3097E"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 xml:space="preserve">В соответствии с пунктом 21 Правил подсчета и подтверждения страхового стажа для определения размеров пособий по временной нетрудоспособности, по беременности и родам, исчисление периодов работы (службы, деятельности) производится в календарном порядке из </w:t>
      </w:r>
      <w:proofErr w:type="gramStart"/>
      <w:r w:rsidRPr="002222C5">
        <w:rPr>
          <w:rFonts w:eastAsiaTheme="minorHAnsi"/>
          <w:iCs/>
          <w:sz w:val="24"/>
          <w:szCs w:val="24"/>
          <w:lang w:eastAsia="en-US"/>
        </w:rPr>
        <w:t>расчета полных месяцев</w:t>
      </w:r>
      <w:proofErr w:type="gramEnd"/>
      <w:r w:rsidRPr="002222C5">
        <w:rPr>
          <w:rFonts w:eastAsiaTheme="minorHAnsi"/>
          <w:iCs/>
          <w:sz w:val="24"/>
          <w:szCs w:val="24"/>
          <w:lang w:eastAsia="en-US"/>
        </w:rPr>
        <w:t xml:space="preserve"> (30 дней) и полного года (12 месяцев). При этом каждые 30 дней указанных периодов переводятся </w:t>
      </w:r>
      <w:proofErr w:type="gramStart"/>
      <w:r w:rsidRPr="002222C5">
        <w:rPr>
          <w:rFonts w:eastAsiaTheme="minorHAnsi"/>
          <w:iCs/>
          <w:sz w:val="24"/>
          <w:szCs w:val="24"/>
          <w:lang w:eastAsia="en-US"/>
        </w:rPr>
        <w:t>в полные месяцы</w:t>
      </w:r>
      <w:proofErr w:type="gramEnd"/>
      <w:r w:rsidRPr="002222C5">
        <w:rPr>
          <w:rFonts w:eastAsiaTheme="minorHAnsi"/>
          <w:iCs/>
          <w:sz w:val="24"/>
          <w:szCs w:val="24"/>
          <w:lang w:eastAsia="en-US"/>
        </w:rPr>
        <w:t>, а каждые 12 месяцев этих периодов переводятся в полные годы.</w:t>
      </w:r>
    </w:p>
    <w:p w:rsidR="00B3097E" w:rsidRPr="002222C5" w:rsidRDefault="00B3097E"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Учитывая информацию из обращения, страховой стаж застрахованного лица в данном случае составляет 1 месяц 29 дней:</w:t>
      </w:r>
    </w:p>
    <w:p w:rsidR="00B3097E" w:rsidRPr="002222C5" w:rsidRDefault="00B3097E"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01.02.2018 - 02.03.2018 1 мес. (30 дней):</w:t>
      </w:r>
    </w:p>
    <w:p w:rsidR="00B3097E" w:rsidRPr="002222C5" w:rsidRDefault="00B3097E"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03.03.2018 - 31.03.2018 29 дней</w:t>
      </w:r>
    </w:p>
    <w:p w:rsidR="00EB143F" w:rsidRPr="00FB47BE" w:rsidRDefault="00FB47BE" w:rsidP="00905C4A">
      <w:pPr>
        <w:keepNext/>
        <w:numPr>
          <w:ilvl w:val="1"/>
          <w:numId w:val="1"/>
        </w:numPr>
        <w:tabs>
          <w:tab w:val="left" w:pos="567"/>
        </w:tabs>
        <w:spacing w:before="120"/>
        <w:ind w:left="0" w:right="57" w:firstLine="567"/>
        <w:jc w:val="center"/>
        <w:outlineLvl w:val="0"/>
        <w:rPr>
          <w:b/>
          <w:bCs/>
          <w:sz w:val="28"/>
          <w:szCs w:val="28"/>
        </w:rPr>
      </w:pPr>
      <w:bookmarkStart w:id="94" w:name="_Toc528682404"/>
      <w:r w:rsidRPr="00FB47BE">
        <w:rPr>
          <w:b/>
          <w:bCs/>
          <w:sz w:val="28"/>
          <w:szCs w:val="28"/>
        </w:rPr>
        <w:t>С</w:t>
      </w:r>
      <w:r w:rsidR="00EB143F" w:rsidRPr="00FB47BE">
        <w:rPr>
          <w:b/>
          <w:bCs/>
          <w:sz w:val="28"/>
          <w:szCs w:val="28"/>
        </w:rPr>
        <w:t>траховые взносы</w:t>
      </w:r>
      <w:bookmarkEnd w:id="91"/>
      <w:bookmarkEnd w:id="92"/>
      <w:bookmarkEnd w:id="94"/>
      <w:r w:rsidR="00EB143F" w:rsidRPr="00FB47BE">
        <w:rPr>
          <w:b/>
          <w:bCs/>
          <w:sz w:val="28"/>
          <w:szCs w:val="28"/>
        </w:rPr>
        <w:t xml:space="preserve"> </w:t>
      </w:r>
    </w:p>
    <w:p w:rsidR="00431641" w:rsidRPr="00431641" w:rsidRDefault="00431641" w:rsidP="00431641">
      <w:pPr>
        <w:pStyle w:val="a9"/>
        <w:numPr>
          <w:ilvl w:val="0"/>
          <w:numId w:val="2"/>
        </w:numPr>
        <w:spacing w:before="360" w:after="120" w:line="264" w:lineRule="auto"/>
        <w:ind w:left="426" w:hanging="426"/>
        <w:contextualSpacing w:val="0"/>
        <w:jc w:val="both"/>
        <w:rPr>
          <w:rFonts w:eastAsiaTheme="minorHAnsi"/>
          <w:b/>
          <w:bCs/>
          <w:sz w:val="24"/>
          <w:szCs w:val="24"/>
          <w:lang w:eastAsia="en-US"/>
        </w:rPr>
      </w:pPr>
      <w:r w:rsidRPr="00431641">
        <w:rPr>
          <w:rFonts w:eastAsiaTheme="minorHAnsi"/>
          <w:b/>
          <w:bCs/>
          <w:sz w:val="24"/>
          <w:szCs w:val="24"/>
          <w:lang w:eastAsia="en-US"/>
        </w:rPr>
        <w:t>Об НДФЛ и страховых взносах с компенсационных выплат при увольнении работников.</w:t>
      </w:r>
    </w:p>
    <w:p w:rsidR="00431641" w:rsidRDefault="00431641" w:rsidP="00431641">
      <w:pPr>
        <w:pStyle w:val="a9"/>
        <w:spacing w:before="120" w:after="120" w:line="264" w:lineRule="auto"/>
        <w:ind w:left="420"/>
        <w:contextualSpacing w:val="0"/>
        <w:jc w:val="both"/>
        <w:rPr>
          <w:i/>
          <w:sz w:val="24"/>
          <w:szCs w:val="24"/>
        </w:rPr>
      </w:pPr>
      <w:r w:rsidRPr="00431641">
        <w:rPr>
          <w:i/>
          <w:sz w:val="24"/>
          <w:szCs w:val="24"/>
        </w:rPr>
        <w:t>Письмо Минфина России от 14.09.2018 N 03-04-05/66019</w:t>
      </w:r>
    </w:p>
    <w:p w:rsidR="00431641" w:rsidRDefault="00431641" w:rsidP="002222C5">
      <w:pPr>
        <w:autoSpaceDE w:val="0"/>
        <w:autoSpaceDN w:val="0"/>
        <w:adjustRightInd w:val="0"/>
        <w:ind w:firstLine="425"/>
        <w:jc w:val="both"/>
        <w:rPr>
          <w:rFonts w:eastAsiaTheme="minorHAnsi"/>
          <w:iCs/>
          <w:sz w:val="24"/>
          <w:szCs w:val="24"/>
          <w:lang w:eastAsia="en-US"/>
        </w:rPr>
      </w:pPr>
      <w:proofErr w:type="gramStart"/>
      <w:r w:rsidRPr="002222C5">
        <w:rPr>
          <w:rFonts w:eastAsiaTheme="minorHAnsi"/>
          <w:iCs/>
          <w:sz w:val="24"/>
          <w:szCs w:val="24"/>
          <w:lang w:eastAsia="en-US"/>
        </w:rPr>
        <w:t>Компенсационные выплаты, связанные с увольнением работников (в частности, выходные пособия), независимо от основания, по которому производится увольнение, в том числе выплачиваемые при расторжении трудового договора по соглашению сторон, освобождаются от обложения страховыми взносами в сумме, не превышающей в целом трехкратный размер среднего месячного заработка работника (шестикратный размер среднего месячного заработка для работников, уволенных из организаций, расположенных в районах Крайнего Севера</w:t>
      </w:r>
      <w:proofErr w:type="gramEnd"/>
      <w:r w:rsidRPr="002222C5">
        <w:rPr>
          <w:rFonts w:eastAsiaTheme="minorHAnsi"/>
          <w:iCs/>
          <w:sz w:val="24"/>
          <w:szCs w:val="24"/>
          <w:lang w:eastAsia="en-US"/>
        </w:rPr>
        <w:t xml:space="preserve"> и приравненных к ним </w:t>
      </w:r>
      <w:proofErr w:type="gramStart"/>
      <w:r w:rsidRPr="002222C5">
        <w:rPr>
          <w:rFonts w:eastAsiaTheme="minorHAnsi"/>
          <w:iCs/>
          <w:sz w:val="24"/>
          <w:szCs w:val="24"/>
          <w:lang w:eastAsia="en-US"/>
        </w:rPr>
        <w:t>местностях</w:t>
      </w:r>
      <w:proofErr w:type="gramEnd"/>
      <w:r w:rsidRPr="002222C5">
        <w:rPr>
          <w:rFonts w:eastAsiaTheme="minorHAnsi"/>
          <w:iCs/>
          <w:sz w:val="24"/>
          <w:szCs w:val="24"/>
          <w:lang w:eastAsia="en-US"/>
        </w:rPr>
        <w:t>).</w:t>
      </w:r>
    </w:p>
    <w:p w:rsidR="00967E3F" w:rsidRPr="00967E3F" w:rsidRDefault="00967E3F" w:rsidP="00967E3F">
      <w:pPr>
        <w:pStyle w:val="a9"/>
        <w:numPr>
          <w:ilvl w:val="0"/>
          <w:numId w:val="2"/>
        </w:numPr>
        <w:spacing w:before="120" w:after="120" w:line="264" w:lineRule="auto"/>
        <w:ind w:left="425" w:hanging="425"/>
        <w:contextualSpacing w:val="0"/>
        <w:jc w:val="both"/>
        <w:rPr>
          <w:rFonts w:eastAsiaTheme="minorHAnsi"/>
          <w:b/>
          <w:bCs/>
          <w:sz w:val="24"/>
          <w:szCs w:val="24"/>
          <w:lang w:eastAsia="en-US"/>
        </w:rPr>
      </w:pPr>
      <w:r w:rsidRPr="00967E3F">
        <w:rPr>
          <w:rFonts w:eastAsiaTheme="minorHAnsi"/>
          <w:b/>
          <w:bCs/>
          <w:sz w:val="24"/>
          <w:szCs w:val="24"/>
          <w:lang w:eastAsia="en-US"/>
        </w:rPr>
        <w:t>О страховых взносах при оплате организацией медосмотров, а также при возмещении расходов работника на их оплату.</w:t>
      </w:r>
    </w:p>
    <w:p w:rsidR="00967E3F" w:rsidRPr="00967E3F" w:rsidRDefault="00967E3F" w:rsidP="00967E3F">
      <w:pPr>
        <w:pStyle w:val="a9"/>
        <w:spacing w:before="120" w:after="120" w:line="264" w:lineRule="auto"/>
        <w:ind w:left="420"/>
        <w:contextualSpacing w:val="0"/>
        <w:jc w:val="both"/>
        <w:rPr>
          <w:i/>
          <w:sz w:val="24"/>
          <w:szCs w:val="24"/>
        </w:rPr>
      </w:pPr>
      <w:r w:rsidRPr="00967E3F">
        <w:rPr>
          <w:i/>
          <w:sz w:val="24"/>
          <w:szCs w:val="24"/>
        </w:rPr>
        <w:t>Письмо ФНС России</w:t>
      </w:r>
      <w:r>
        <w:rPr>
          <w:i/>
          <w:sz w:val="24"/>
          <w:szCs w:val="24"/>
        </w:rPr>
        <w:t xml:space="preserve"> от 03.09.2018 N БС-4-11/16963@</w:t>
      </w:r>
    </w:p>
    <w:p w:rsidR="00967E3F" w:rsidRPr="00967E3F" w:rsidRDefault="00967E3F" w:rsidP="00967E3F">
      <w:pPr>
        <w:autoSpaceDE w:val="0"/>
        <w:autoSpaceDN w:val="0"/>
        <w:adjustRightInd w:val="0"/>
        <w:ind w:firstLine="425"/>
        <w:jc w:val="both"/>
        <w:rPr>
          <w:rFonts w:eastAsiaTheme="minorHAnsi"/>
          <w:iCs/>
          <w:sz w:val="24"/>
          <w:szCs w:val="24"/>
          <w:lang w:eastAsia="en-US"/>
        </w:rPr>
      </w:pPr>
      <w:r>
        <w:rPr>
          <w:rFonts w:eastAsiaTheme="minorHAnsi"/>
          <w:iCs/>
          <w:sz w:val="24"/>
          <w:szCs w:val="24"/>
          <w:lang w:eastAsia="en-US"/>
        </w:rPr>
        <w:t>З</w:t>
      </w:r>
      <w:r w:rsidRPr="00967E3F">
        <w:rPr>
          <w:rFonts w:eastAsiaTheme="minorHAnsi"/>
          <w:iCs/>
          <w:sz w:val="24"/>
          <w:szCs w:val="24"/>
          <w:lang w:eastAsia="en-US"/>
        </w:rPr>
        <w:t>атраты работодателя на проведение обязательных периодических медицинских осмотров работников и предварительных медицинских осмотров при поступлении на работу, являются производственными расходами организации, необходимыми для осуществления ее деятельности, суммы таких расходов не являются объектом обложения страховыми взносами.</w:t>
      </w:r>
    </w:p>
    <w:p w:rsidR="00967E3F" w:rsidRPr="00967E3F" w:rsidRDefault="00967E3F" w:rsidP="00967E3F">
      <w:pPr>
        <w:autoSpaceDE w:val="0"/>
        <w:autoSpaceDN w:val="0"/>
        <w:adjustRightInd w:val="0"/>
        <w:ind w:firstLine="425"/>
        <w:jc w:val="both"/>
        <w:rPr>
          <w:rFonts w:eastAsiaTheme="minorHAnsi"/>
          <w:iCs/>
          <w:sz w:val="24"/>
          <w:szCs w:val="24"/>
          <w:lang w:eastAsia="en-US"/>
        </w:rPr>
      </w:pPr>
      <w:r>
        <w:rPr>
          <w:rFonts w:eastAsiaTheme="minorHAnsi"/>
          <w:iCs/>
          <w:sz w:val="24"/>
          <w:szCs w:val="24"/>
          <w:lang w:eastAsia="en-US"/>
        </w:rPr>
        <w:t>В</w:t>
      </w:r>
      <w:r w:rsidRPr="00967E3F">
        <w:rPr>
          <w:rFonts w:eastAsiaTheme="minorHAnsi"/>
          <w:iCs/>
          <w:sz w:val="24"/>
          <w:szCs w:val="24"/>
          <w:lang w:eastAsia="en-US"/>
        </w:rPr>
        <w:t xml:space="preserve">озмещаемые организацией своим работникам суммы расходов работников по оплате медицинских осмотров не являются компенсационными выплатами, предусмотренными Трудовым </w:t>
      </w:r>
      <w:hyperlink r:id="rId46" w:history="1">
        <w:r w:rsidRPr="00967E3F">
          <w:rPr>
            <w:rFonts w:eastAsiaTheme="minorHAnsi"/>
            <w:iCs/>
            <w:sz w:val="24"/>
            <w:szCs w:val="24"/>
            <w:lang w:eastAsia="en-US"/>
          </w:rPr>
          <w:t>кодексом</w:t>
        </w:r>
      </w:hyperlink>
      <w:r w:rsidRPr="00967E3F">
        <w:rPr>
          <w:rFonts w:eastAsiaTheme="minorHAnsi"/>
          <w:iCs/>
          <w:sz w:val="24"/>
          <w:szCs w:val="24"/>
          <w:lang w:eastAsia="en-US"/>
        </w:rPr>
        <w:t>, и, соответственно, подлежат обложению страховыми взносами.</w:t>
      </w:r>
    </w:p>
    <w:p w:rsidR="00967E3F" w:rsidRPr="00967E3F" w:rsidRDefault="00967E3F" w:rsidP="00967E3F">
      <w:pPr>
        <w:autoSpaceDE w:val="0"/>
        <w:autoSpaceDN w:val="0"/>
        <w:adjustRightInd w:val="0"/>
        <w:ind w:firstLine="425"/>
        <w:jc w:val="both"/>
        <w:rPr>
          <w:rFonts w:eastAsiaTheme="minorHAnsi"/>
          <w:iCs/>
          <w:sz w:val="24"/>
          <w:szCs w:val="24"/>
          <w:lang w:eastAsia="en-US"/>
        </w:rPr>
      </w:pPr>
      <w:proofErr w:type="gramStart"/>
      <w:r>
        <w:rPr>
          <w:rFonts w:eastAsiaTheme="minorHAnsi"/>
          <w:iCs/>
          <w:sz w:val="24"/>
          <w:szCs w:val="24"/>
          <w:lang w:eastAsia="en-US"/>
        </w:rPr>
        <w:t xml:space="preserve">По мнению  ФНС, </w:t>
      </w:r>
      <w:r w:rsidRPr="00967E3F">
        <w:rPr>
          <w:rFonts w:eastAsiaTheme="minorHAnsi"/>
          <w:iCs/>
          <w:sz w:val="24"/>
          <w:szCs w:val="24"/>
          <w:lang w:eastAsia="en-US"/>
        </w:rPr>
        <w:t xml:space="preserve">правовая позиция, изложенная в судебных актах, принятая в отношении исчисления и уплаты страховых взносов в соответствии с Федеральным </w:t>
      </w:r>
      <w:hyperlink r:id="rId47" w:history="1">
        <w:r w:rsidRPr="00967E3F">
          <w:rPr>
            <w:rFonts w:eastAsiaTheme="minorHAnsi"/>
            <w:iCs/>
            <w:sz w:val="24"/>
            <w:szCs w:val="24"/>
            <w:lang w:eastAsia="en-US"/>
          </w:rPr>
          <w:t>законом</w:t>
        </w:r>
      </w:hyperlink>
      <w:r w:rsidRPr="00967E3F">
        <w:rPr>
          <w:rFonts w:eastAsiaTheme="minorHAnsi"/>
          <w:iCs/>
          <w:sz w:val="24"/>
          <w:szCs w:val="24"/>
          <w:lang w:eastAsia="en-US"/>
        </w:rPr>
        <w:t xml:space="preserve"> от 24.07.2009 </w:t>
      </w:r>
      <w:r>
        <w:rPr>
          <w:rFonts w:eastAsiaTheme="minorHAnsi"/>
          <w:iCs/>
          <w:sz w:val="24"/>
          <w:szCs w:val="24"/>
          <w:lang w:eastAsia="en-US"/>
        </w:rPr>
        <w:t>№</w:t>
      </w:r>
      <w:r w:rsidRPr="00967E3F">
        <w:rPr>
          <w:rFonts w:eastAsiaTheme="minorHAnsi"/>
          <w:iCs/>
          <w:sz w:val="24"/>
          <w:szCs w:val="24"/>
          <w:lang w:eastAsia="en-US"/>
        </w:rPr>
        <w:t xml:space="preserve"> 212-ФЗ, утратившим силу с 1 января 2017 года в связи с принятием Федерального </w:t>
      </w:r>
      <w:hyperlink r:id="rId48" w:history="1">
        <w:r w:rsidRPr="00967E3F">
          <w:rPr>
            <w:rFonts w:eastAsiaTheme="minorHAnsi"/>
            <w:iCs/>
            <w:sz w:val="24"/>
            <w:szCs w:val="24"/>
            <w:lang w:eastAsia="en-US"/>
          </w:rPr>
          <w:t>закона</w:t>
        </w:r>
      </w:hyperlink>
      <w:r w:rsidRPr="00967E3F">
        <w:rPr>
          <w:rFonts w:eastAsiaTheme="minorHAnsi"/>
          <w:iCs/>
          <w:sz w:val="24"/>
          <w:szCs w:val="24"/>
          <w:lang w:eastAsia="en-US"/>
        </w:rPr>
        <w:t xml:space="preserve"> от 03.07.2016 </w:t>
      </w:r>
      <w:r>
        <w:rPr>
          <w:rFonts w:eastAsiaTheme="minorHAnsi"/>
          <w:iCs/>
          <w:sz w:val="24"/>
          <w:szCs w:val="24"/>
          <w:lang w:eastAsia="en-US"/>
        </w:rPr>
        <w:t>№</w:t>
      </w:r>
      <w:r w:rsidRPr="00967E3F">
        <w:rPr>
          <w:rFonts w:eastAsiaTheme="minorHAnsi"/>
          <w:iCs/>
          <w:sz w:val="24"/>
          <w:szCs w:val="24"/>
          <w:lang w:eastAsia="en-US"/>
        </w:rPr>
        <w:t xml:space="preserve"> 250-ФЗ, не подлежит применению налоговыми органами при администрировании страховых взносов в соответствии с </w:t>
      </w:r>
      <w:hyperlink r:id="rId49" w:history="1">
        <w:r w:rsidRPr="00967E3F">
          <w:rPr>
            <w:rFonts w:eastAsiaTheme="minorHAnsi"/>
            <w:iCs/>
            <w:sz w:val="24"/>
            <w:szCs w:val="24"/>
            <w:lang w:eastAsia="en-US"/>
          </w:rPr>
          <w:t>главой 34</w:t>
        </w:r>
      </w:hyperlink>
      <w:r w:rsidRPr="00967E3F">
        <w:rPr>
          <w:rFonts w:eastAsiaTheme="minorHAnsi"/>
          <w:iCs/>
          <w:sz w:val="24"/>
          <w:szCs w:val="24"/>
          <w:lang w:eastAsia="en-US"/>
        </w:rPr>
        <w:t xml:space="preserve"> Кодекса.</w:t>
      </w:r>
      <w:proofErr w:type="gramEnd"/>
    </w:p>
    <w:p w:rsidR="008B4210" w:rsidRPr="00C951EC" w:rsidRDefault="008B4210" w:rsidP="00E66D0A">
      <w:pPr>
        <w:pStyle w:val="a9"/>
        <w:numPr>
          <w:ilvl w:val="0"/>
          <w:numId w:val="2"/>
        </w:numPr>
        <w:spacing w:before="360" w:after="120" w:line="264" w:lineRule="auto"/>
        <w:ind w:left="426" w:hanging="426"/>
        <w:contextualSpacing w:val="0"/>
        <w:jc w:val="both"/>
        <w:rPr>
          <w:rFonts w:eastAsiaTheme="minorHAnsi"/>
          <w:b/>
          <w:bCs/>
          <w:sz w:val="24"/>
          <w:szCs w:val="24"/>
          <w:lang w:eastAsia="en-US"/>
        </w:rPr>
      </w:pPr>
      <w:r w:rsidRPr="00C951EC">
        <w:rPr>
          <w:rFonts w:eastAsiaTheme="minorHAnsi"/>
          <w:b/>
          <w:bCs/>
          <w:sz w:val="24"/>
          <w:szCs w:val="24"/>
          <w:lang w:eastAsia="en-US"/>
        </w:rPr>
        <w:t>Если страхователь вовремя сдал </w:t>
      </w:r>
      <w:hyperlink r:id="rId50" w:history="1">
        <w:r w:rsidRPr="00C951EC">
          <w:rPr>
            <w:rFonts w:eastAsiaTheme="minorHAnsi"/>
            <w:b/>
            <w:bCs/>
            <w:sz w:val="24"/>
            <w:szCs w:val="24"/>
            <w:lang w:eastAsia="en-US"/>
          </w:rPr>
          <w:t>СЗВ-М</w:t>
        </w:r>
      </w:hyperlink>
      <w:r w:rsidRPr="00C951EC">
        <w:rPr>
          <w:rFonts w:eastAsiaTheme="minorHAnsi"/>
          <w:b/>
          <w:bCs/>
          <w:sz w:val="24"/>
          <w:szCs w:val="24"/>
          <w:lang w:eastAsia="en-US"/>
        </w:rPr>
        <w:t>, а затем выявил ошибку и до ее обнаружения ПФР дополнил сведения, то </w:t>
      </w:r>
      <w:hyperlink r:id="rId51" w:history="1">
        <w:r w:rsidRPr="00C951EC">
          <w:rPr>
            <w:rFonts w:eastAsiaTheme="minorHAnsi"/>
            <w:b/>
            <w:bCs/>
            <w:sz w:val="24"/>
            <w:szCs w:val="24"/>
            <w:lang w:eastAsia="en-US"/>
          </w:rPr>
          <w:t>штрафовать</w:t>
        </w:r>
      </w:hyperlink>
      <w:r w:rsidRPr="00C951EC">
        <w:rPr>
          <w:rFonts w:eastAsiaTheme="minorHAnsi"/>
          <w:b/>
          <w:bCs/>
          <w:sz w:val="24"/>
          <w:szCs w:val="24"/>
          <w:lang w:eastAsia="en-US"/>
        </w:rPr>
        <w:t xml:space="preserve"> его нельзя. </w:t>
      </w:r>
    </w:p>
    <w:tbl>
      <w:tblPr>
        <w:tblW w:w="0" w:type="auto"/>
        <w:tblCellMar>
          <w:left w:w="0" w:type="dxa"/>
          <w:right w:w="0" w:type="dxa"/>
        </w:tblCellMar>
        <w:tblLook w:val="04A0" w:firstRow="1" w:lastRow="0" w:firstColumn="1" w:lastColumn="0" w:noHBand="0" w:noVBand="1"/>
      </w:tblPr>
      <w:tblGrid>
        <w:gridCol w:w="6"/>
        <w:gridCol w:w="5800"/>
      </w:tblGrid>
      <w:tr w:rsidR="00C951EC" w:rsidRPr="00C951EC" w:rsidTr="008B4210">
        <w:tc>
          <w:tcPr>
            <w:tcW w:w="0" w:type="auto"/>
            <w:tcBorders>
              <w:top w:val="nil"/>
              <w:left w:val="nil"/>
              <w:bottom w:val="nil"/>
              <w:right w:val="nil"/>
            </w:tcBorders>
            <w:hideMark/>
          </w:tcPr>
          <w:p w:rsidR="008B4210" w:rsidRPr="00C951EC" w:rsidRDefault="008B4210" w:rsidP="00C951EC">
            <w:pPr>
              <w:pStyle w:val="a9"/>
              <w:spacing w:before="120" w:after="120" w:line="264" w:lineRule="auto"/>
              <w:ind w:left="567"/>
              <w:contextualSpacing w:val="0"/>
              <w:jc w:val="both"/>
              <w:rPr>
                <w:i/>
                <w:sz w:val="24"/>
                <w:szCs w:val="24"/>
              </w:rPr>
            </w:pPr>
          </w:p>
        </w:tc>
        <w:tc>
          <w:tcPr>
            <w:tcW w:w="0" w:type="auto"/>
            <w:tcBorders>
              <w:top w:val="nil"/>
              <w:left w:val="nil"/>
              <w:bottom w:val="nil"/>
              <w:right w:val="nil"/>
            </w:tcBorders>
            <w:hideMark/>
          </w:tcPr>
          <w:p w:rsidR="008B4210" w:rsidRPr="00C951EC" w:rsidRDefault="002222C5" w:rsidP="00431641">
            <w:pPr>
              <w:pStyle w:val="a9"/>
              <w:spacing w:before="120" w:after="120" w:line="264" w:lineRule="auto"/>
              <w:ind w:left="420"/>
              <w:contextualSpacing w:val="0"/>
              <w:jc w:val="both"/>
              <w:rPr>
                <w:i/>
                <w:sz w:val="24"/>
                <w:szCs w:val="24"/>
              </w:rPr>
            </w:pPr>
            <w:hyperlink r:id="rId52" w:history="1">
              <w:r w:rsidR="008B4210" w:rsidRPr="00C951EC">
                <w:rPr>
                  <w:i/>
                  <w:sz w:val="24"/>
                  <w:szCs w:val="24"/>
                </w:rPr>
                <w:t>Определение ВС РФ от 05.09.2018 N 303-КГ18-5702</w:t>
              </w:r>
            </w:hyperlink>
          </w:p>
        </w:tc>
      </w:tr>
    </w:tbl>
    <w:p w:rsidR="00C951EC" w:rsidRDefault="00C951EC" w:rsidP="00266110">
      <w:pPr>
        <w:pStyle w:val="a9"/>
        <w:numPr>
          <w:ilvl w:val="0"/>
          <w:numId w:val="2"/>
        </w:numPr>
        <w:spacing w:before="120" w:after="120" w:line="264" w:lineRule="auto"/>
        <w:ind w:left="426" w:hanging="426"/>
        <w:contextualSpacing w:val="0"/>
        <w:jc w:val="both"/>
        <w:rPr>
          <w:rFonts w:eastAsiaTheme="minorHAnsi"/>
          <w:sz w:val="24"/>
          <w:szCs w:val="24"/>
          <w:lang w:eastAsia="en-US"/>
        </w:rPr>
      </w:pPr>
      <w:r>
        <w:rPr>
          <w:rFonts w:eastAsiaTheme="minorHAnsi"/>
          <w:b/>
          <w:bCs/>
          <w:sz w:val="24"/>
          <w:szCs w:val="24"/>
          <w:lang w:eastAsia="en-US"/>
        </w:rPr>
        <w:t xml:space="preserve">ВС разрешил не платить </w:t>
      </w:r>
      <w:proofErr w:type="spellStart"/>
      <w:r>
        <w:rPr>
          <w:rFonts w:eastAsiaTheme="minorHAnsi"/>
          <w:b/>
          <w:bCs/>
          <w:sz w:val="24"/>
          <w:szCs w:val="24"/>
          <w:lang w:eastAsia="en-US"/>
        </w:rPr>
        <w:t>допвзносы</w:t>
      </w:r>
      <w:proofErr w:type="spellEnd"/>
      <w:r>
        <w:rPr>
          <w:rFonts w:eastAsiaTheme="minorHAnsi"/>
          <w:b/>
          <w:bCs/>
          <w:sz w:val="24"/>
          <w:szCs w:val="24"/>
          <w:lang w:eastAsia="en-US"/>
        </w:rPr>
        <w:t xml:space="preserve"> с выплат во время простоя</w:t>
      </w:r>
    </w:p>
    <w:p w:rsidR="005D2618" w:rsidRPr="005D2618" w:rsidRDefault="002222C5" w:rsidP="00266110">
      <w:pPr>
        <w:pStyle w:val="a9"/>
        <w:spacing w:before="120" w:after="120" w:line="264" w:lineRule="auto"/>
        <w:ind w:left="426"/>
        <w:contextualSpacing w:val="0"/>
        <w:jc w:val="both"/>
        <w:rPr>
          <w:i/>
          <w:sz w:val="24"/>
          <w:szCs w:val="24"/>
        </w:rPr>
      </w:pPr>
      <w:hyperlink r:id="rId53" w:history="1">
        <w:r w:rsidR="005D2618" w:rsidRPr="005D2618">
          <w:rPr>
            <w:i/>
            <w:sz w:val="24"/>
            <w:szCs w:val="24"/>
          </w:rPr>
          <w:t>Определение</w:t>
        </w:r>
      </w:hyperlink>
      <w:r w:rsidR="005D2618" w:rsidRPr="005D2618">
        <w:rPr>
          <w:i/>
          <w:sz w:val="24"/>
          <w:szCs w:val="24"/>
        </w:rPr>
        <w:t xml:space="preserve"> ВС РФ от 24.09.2018 N 306-КГ18-10152</w:t>
      </w:r>
    </w:p>
    <w:p w:rsidR="00C951EC" w:rsidRPr="002222C5" w:rsidRDefault="005D2618"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У организации есть работники, занятые на вредных  условиях  труда</w:t>
      </w:r>
      <w:r w:rsidR="00C951EC" w:rsidRPr="002222C5">
        <w:rPr>
          <w:rFonts w:eastAsiaTheme="minorHAnsi"/>
          <w:iCs/>
          <w:sz w:val="24"/>
          <w:szCs w:val="24"/>
          <w:lang w:eastAsia="en-US"/>
        </w:rPr>
        <w:t xml:space="preserve">, с вознаграждения которым компания платила взносы по </w:t>
      </w:r>
      <w:proofErr w:type="spellStart"/>
      <w:r w:rsidR="00C951EC" w:rsidRPr="002222C5">
        <w:rPr>
          <w:rFonts w:eastAsiaTheme="minorHAnsi"/>
          <w:iCs/>
          <w:sz w:val="24"/>
          <w:szCs w:val="24"/>
          <w:lang w:eastAsia="en-US"/>
        </w:rPr>
        <w:t>доптарифу</w:t>
      </w:r>
      <w:proofErr w:type="spellEnd"/>
      <w:r w:rsidR="00C951EC" w:rsidRPr="002222C5">
        <w:rPr>
          <w:rFonts w:eastAsiaTheme="minorHAnsi"/>
          <w:iCs/>
          <w:sz w:val="24"/>
          <w:szCs w:val="24"/>
          <w:lang w:eastAsia="en-US"/>
        </w:rPr>
        <w:t>. Однако на выплаты, которые она произвела во время простоя, компания не начислила дополнительные взносы. ПФР с этим не согласился, но отстоять свою позицию в суде не смог.</w:t>
      </w:r>
    </w:p>
    <w:p w:rsidR="00C951EC" w:rsidRPr="002222C5" w:rsidRDefault="00C951EC"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 xml:space="preserve">ВС РФ не стал пересматривать </w:t>
      </w:r>
      <w:hyperlink r:id="rId54" w:history="1">
        <w:r w:rsidRPr="002222C5">
          <w:rPr>
            <w:rFonts w:eastAsiaTheme="minorHAnsi"/>
            <w:iCs/>
            <w:sz w:val="24"/>
            <w:szCs w:val="24"/>
            <w:lang w:eastAsia="en-US"/>
          </w:rPr>
          <w:t>выводы</w:t>
        </w:r>
      </w:hyperlink>
      <w:r w:rsidRPr="002222C5">
        <w:rPr>
          <w:rFonts w:eastAsiaTheme="minorHAnsi"/>
          <w:iCs/>
          <w:sz w:val="24"/>
          <w:szCs w:val="24"/>
          <w:lang w:eastAsia="en-US"/>
        </w:rPr>
        <w:t xml:space="preserve"> нижестоящих инстанций: во время простоя вся производственная деятельность организации была приостановлена. Фонд не доказал, что работники фактически продолжали трудиться на "вредном" производстве. А значит, компания не была обязана начислять в этот период </w:t>
      </w:r>
      <w:proofErr w:type="spellStart"/>
      <w:r w:rsidRPr="002222C5">
        <w:rPr>
          <w:rFonts w:eastAsiaTheme="minorHAnsi"/>
          <w:iCs/>
          <w:sz w:val="24"/>
          <w:szCs w:val="24"/>
          <w:lang w:eastAsia="en-US"/>
        </w:rPr>
        <w:t>допвзносы</w:t>
      </w:r>
      <w:proofErr w:type="spellEnd"/>
      <w:r w:rsidRPr="002222C5">
        <w:rPr>
          <w:rFonts w:eastAsiaTheme="minorHAnsi"/>
          <w:iCs/>
          <w:sz w:val="24"/>
          <w:szCs w:val="24"/>
          <w:lang w:eastAsia="en-US"/>
        </w:rPr>
        <w:t>.</w:t>
      </w:r>
    </w:p>
    <w:p w:rsidR="00C951EC" w:rsidRPr="002222C5" w:rsidRDefault="005D2618"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Р</w:t>
      </w:r>
      <w:r w:rsidR="00C951EC" w:rsidRPr="002222C5">
        <w:rPr>
          <w:rFonts w:eastAsiaTheme="minorHAnsi"/>
          <w:iCs/>
          <w:sz w:val="24"/>
          <w:szCs w:val="24"/>
          <w:lang w:eastAsia="en-US"/>
        </w:rPr>
        <w:t xml:space="preserve">ассматривая спор, суды опирались на нормы </w:t>
      </w:r>
      <w:hyperlink r:id="rId55" w:history="1">
        <w:r w:rsidR="00C951EC" w:rsidRPr="002222C5">
          <w:rPr>
            <w:rFonts w:eastAsiaTheme="minorHAnsi"/>
            <w:iCs/>
            <w:sz w:val="24"/>
            <w:szCs w:val="24"/>
            <w:lang w:eastAsia="en-US"/>
          </w:rPr>
          <w:t>Закона</w:t>
        </w:r>
      </w:hyperlink>
      <w:r w:rsidR="00C951EC" w:rsidRPr="002222C5">
        <w:rPr>
          <w:rFonts w:eastAsiaTheme="minorHAnsi"/>
          <w:iCs/>
          <w:sz w:val="24"/>
          <w:szCs w:val="24"/>
          <w:lang w:eastAsia="en-US"/>
        </w:rPr>
        <w:t xml:space="preserve"> о страховых взносах, который утратил силу с 2017 года. Однако полагаем, что вывод можно использовать при применении </w:t>
      </w:r>
      <w:hyperlink r:id="rId56" w:history="1">
        <w:r w:rsidR="00C951EC" w:rsidRPr="002222C5">
          <w:rPr>
            <w:rFonts w:eastAsiaTheme="minorHAnsi"/>
            <w:iCs/>
            <w:sz w:val="24"/>
            <w:szCs w:val="24"/>
            <w:lang w:eastAsia="en-US"/>
          </w:rPr>
          <w:t>положений</w:t>
        </w:r>
      </w:hyperlink>
      <w:r w:rsidR="00C951EC" w:rsidRPr="002222C5">
        <w:rPr>
          <w:rFonts w:eastAsiaTheme="minorHAnsi"/>
          <w:iCs/>
          <w:sz w:val="24"/>
          <w:szCs w:val="24"/>
          <w:lang w:eastAsia="en-US"/>
        </w:rPr>
        <w:t xml:space="preserve"> НК РФ, поскольку в этой части они не менялись при "переносе".</w:t>
      </w:r>
    </w:p>
    <w:p w:rsidR="00866F20" w:rsidRPr="00866F20" w:rsidRDefault="00866F20" w:rsidP="00E66D0A">
      <w:pPr>
        <w:pStyle w:val="a9"/>
        <w:numPr>
          <w:ilvl w:val="0"/>
          <w:numId w:val="2"/>
        </w:numPr>
        <w:spacing w:before="120" w:after="120" w:line="264" w:lineRule="auto"/>
        <w:ind w:left="426" w:hanging="426"/>
        <w:contextualSpacing w:val="0"/>
        <w:jc w:val="both"/>
        <w:rPr>
          <w:rFonts w:eastAsiaTheme="minorHAnsi"/>
          <w:b/>
          <w:bCs/>
          <w:sz w:val="24"/>
          <w:szCs w:val="24"/>
          <w:lang w:eastAsia="en-US"/>
        </w:rPr>
      </w:pPr>
      <w:r w:rsidRPr="00866F20">
        <w:rPr>
          <w:rFonts w:eastAsiaTheme="minorHAnsi"/>
          <w:b/>
          <w:bCs/>
          <w:sz w:val="24"/>
          <w:szCs w:val="24"/>
          <w:lang w:eastAsia="en-US"/>
        </w:rPr>
        <w:t>На выплаты пенсионерам, которые выработали льготный стаж и получают трудовую пенсию по старости в связи с работой в особых условиях труда, но продолжают работать в тех же условиях, начисляются пенсионные взносы по дополнительным тарифам</w:t>
      </w:r>
    </w:p>
    <w:p w:rsidR="00866F20" w:rsidRPr="00866F20" w:rsidRDefault="002222C5" w:rsidP="00E66D0A">
      <w:pPr>
        <w:autoSpaceDE w:val="0"/>
        <w:autoSpaceDN w:val="0"/>
        <w:adjustRightInd w:val="0"/>
        <w:ind w:left="426"/>
        <w:jc w:val="both"/>
        <w:rPr>
          <w:rFonts w:eastAsiaTheme="minorHAnsi"/>
          <w:bCs/>
          <w:sz w:val="24"/>
          <w:szCs w:val="24"/>
          <w:lang w:eastAsia="en-US"/>
        </w:rPr>
      </w:pPr>
      <w:hyperlink r:id="rId57" w:history="1">
        <w:r w:rsidR="00866F20" w:rsidRPr="00866F20">
          <w:rPr>
            <w:rFonts w:eastAsiaTheme="minorHAnsi"/>
            <w:bCs/>
            <w:i/>
            <w:iCs/>
            <w:sz w:val="24"/>
            <w:szCs w:val="24"/>
            <w:lang w:eastAsia="en-US"/>
          </w:rPr>
          <w:t>Определение</w:t>
        </w:r>
      </w:hyperlink>
      <w:r w:rsidR="00866F20" w:rsidRPr="00866F20">
        <w:rPr>
          <w:rFonts w:eastAsiaTheme="minorHAnsi"/>
          <w:bCs/>
          <w:i/>
          <w:iCs/>
          <w:sz w:val="24"/>
          <w:szCs w:val="24"/>
          <w:lang w:eastAsia="en-US"/>
        </w:rPr>
        <w:t xml:space="preserve"> Верховного Суда РФ от 07.09.2018 N 309-КГ18-5069 по делу N А50-12276/2017</w:t>
      </w:r>
    </w:p>
    <w:p w:rsidR="00866F20" w:rsidRPr="00866F20" w:rsidRDefault="00866F20" w:rsidP="00E66D0A">
      <w:pPr>
        <w:autoSpaceDE w:val="0"/>
        <w:autoSpaceDN w:val="0"/>
        <w:adjustRightInd w:val="0"/>
        <w:spacing w:before="240"/>
        <w:ind w:firstLine="426"/>
        <w:jc w:val="both"/>
        <w:rPr>
          <w:rFonts w:eastAsiaTheme="minorHAnsi"/>
          <w:bCs/>
          <w:sz w:val="24"/>
          <w:szCs w:val="24"/>
          <w:lang w:eastAsia="en-US"/>
        </w:rPr>
      </w:pPr>
      <w:r w:rsidRPr="00866F20">
        <w:rPr>
          <w:rFonts w:eastAsiaTheme="minorHAnsi"/>
          <w:bCs/>
          <w:sz w:val="24"/>
          <w:szCs w:val="24"/>
          <w:lang w:eastAsia="en-US"/>
        </w:rPr>
        <w:t>Суд указал следующее. С выплат лицам, которые выработали льготный стаж для досрочного назначения пенсии по старости, получают ее, но продолжают работать в особых условиях труда, страховые взносы исчисляются по дополнительным тарифам.</w:t>
      </w:r>
    </w:p>
    <w:p w:rsidR="00866F20" w:rsidRPr="00866F20" w:rsidRDefault="002222C5" w:rsidP="00E66D0A">
      <w:pPr>
        <w:pStyle w:val="a9"/>
        <w:numPr>
          <w:ilvl w:val="0"/>
          <w:numId w:val="2"/>
        </w:numPr>
        <w:spacing w:before="120" w:after="120" w:line="264" w:lineRule="auto"/>
        <w:ind w:left="426" w:hanging="426"/>
        <w:contextualSpacing w:val="0"/>
        <w:jc w:val="both"/>
        <w:rPr>
          <w:rFonts w:eastAsiaTheme="minorHAnsi"/>
          <w:b/>
          <w:bCs/>
          <w:sz w:val="24"/>
          <w:szCs w:val="24"/>
          <w:lang w:eastAsia="en-US"/>
        </w:rPr>
      </w:pPr>
      <w:hyperlink r:id="rId58" w:history="1">
        <w:r w:rsidR="00866F20" w:rsidRPr="00E66D0A">
          <w:rPr>
            <w:rFonts w:eastAsiaTheme="minorHAnsi"/>
            <w:b/>
            <w:bCs/>
            <w:sz w:val="24"/>
            <w:szCs w:val="24"/>
            <w:lang w:eastAsia="en-US"/>
          </w:rPr>
          <w:t>Письмо</w:t>
        </w:r>
      </w:hyperlink>
      <w:r w:rsidR="00866F20" w:rsidRPr="00E66D0A">
        <w:rPr>
          <w:rFonts w:eastAsiaTheme="minorHAnsi"/>
          <w:b/>
          <w:bCs/>
          <w:sz w:val="24"/>
          <w:szCs w:val="24"/>
          <w:lang w:eastAsia="en-US"/>
        </w:rPr>
        <w:t xml:space="preserve"> Минфина России от 25.09.2018 N 03-15-07/68350 (направлено Письмом ФНС России от 03.10.2018 N БС-4-11/19048@ для сведения и использования в работе)</w:t>
      </w:r>
    </w:p>
    <w:p w:rsidR="00866F20" w:rsidRDefault="00866F20" w:rsidP="00E66D0A">
      <w:pPr>
        <w:autoSpaceDE w:val="0"/>
        <w:autoSpaceDN w:val="0"/>
        <w:adjustRightInd w:val="0"/>
        <w:spacing w:before="240"/>
        <w:ind w:firstLine="426"/>
        <w:jc w:val="both"/>
        <w:rPr>
          <w:rFonts w:eastAsiaTheme="minorHAnsi"/>
          <w:bCs/>
          <w:sz w:val="24"/>
          <w:szCs w:val="24"/>
          <w:lang w:eastAsia="en-US"/>
        </w:rPr>
      </w:pPr>
      <w:r>
        <w:rPr>
          <w:rFonts w:eastAsiaTheme="minorHAnsi"/>
          <w:bCs/>
          <w:sz w:val="24"/>
          <w:szCs w:val="24"/>
          <w:lang w:eastAsia="en-US"/>
        </w:rPr>
        <w:t>В</w:t>
      </w:r>
      <w:r w:rsidRPr="00866F20">
        <w:rPr>
          <w:rFonts w:eastAsiaTheme="minorHAnsi"/>
          <w:bCs/>
          <w:sz w:val="24"/>
          <w:szCs w:val="24"/>
          <w:lang w:eastAsia="en-US"/>
        </w:rPr>
        <w:t xml:space="preserve">зносы по </w:t>
      </w:r>
      <w:proofErr w:type="spellStart"/>
      <w:r w:rsidRPr="00866F20">
        <w:rPr>
          <w:rFonts w:eastAsiaTheme="minorHAnsi"/>
          <w:bCs/>
          <w:sz w:val="24"/>
          <w:szCs w:val="24"/>
          <w:lang w:eastAsia="en-US"/>
        </w:rPr>
        <w:t>доптарифам</w:t>
      </w:r>
      <w:proofErr w:type="spellEnd"/>
      <w:r w:rsidRPr="00866F20">
        <w:rPr>
          <w:rFonts w:eastAsiaTheme="minorHAnsi"/>
          <w:bCs/>
          <w:sz w:val="24"/>
          <w:szCs w:val="24"/>
          <w:lang w:eastAsia="en-US"/>
        </w:rPr>
        <w:t xml:space="preserve"> на ОПС на выплаты работникам, получающим досрочную пенсию по старости, но продолжающим трудиться на работах с особыми условиями труда, начисляются в общеустановленном порядке.</w:t>
      </w:r>
    </w:p>
    <w:p w:rsidR="00BA67DA" w:rsidRPr="00E66D0A" w:rsidRDefault="00BA67DA" w:rsidP="00E66D0A">
      <w:pPr>
        <w:pStyle w:val="a9"/>
        <w:numPr>
          <w:ilvl w:val="0"/>
          <w:numId w:val="2"/>
        </w:numPr>
        <w:spacing w:before="120" w:after="120" w:line="264" w:lineRule="auto"/>
        <w:ind w:left="426" w:hanging="426"/>
        <w:contextualSpacing w:val="0"/>
        <w:jc w:val="both"/>
        <w:rPr>
          <w:rFonts w:eastAsiaTheme="minorHAnsi"/>
          <w:b/>
          <w:bCs/>
          <w:sz w:val="24"/>
          <w:szCs w:val="24"/>
          <w:lang w:eastAsia="en-US"/>
        </w:rPr>
      </w:pPr>
      <w:r w:rsidRPr="00E66D0A">
        <w:rPr>
          <w:rFonts w:eastAsiaTheme="minorHAnsi"/>
          <w:b/>
          <w:bCs/>
          <w:sz w:val="24"/>
          <w:szCs w:val="24"/>
          <w:lang w:eastAsia="en-US"/>
        </w:rPr>
        <w:t xml:space="preserve">Суммы среднего заработка, выплаченного работникам за </w:t>
      </w:r>
      <w:proofErr w:type="gramStart"/>
      <w:r w:rsidRPr="00E66D0A">
        <w:rPr>
          <w:rFonts w:eastAsiaTheme="minorHAnsi"/>
          <w:b/>
          <w:bCs/>
          <w:sz w:val="24"/>
          <w:szCs w:val="24"/>
          <w:lang w:eastAsia="en-US"/>
        </w:rPr>
        <w:t>дополнительные выходные дни, предоставляемые для ухода за детьми-инвалидами носят</w:t>
      </w:r>
      <w:proofErr w:type="gramEnd"/>
      <w:r w:rsidRPr="00E66D0A">
        <w:rPr>
          <w:rFonts w:eastAsiaTheme="minorHAnsi"/>
          <w:b/>
          <w:bCs/>
          <w:sz w:val="24"/>
          <w:szCs w:val="24"/>
          <w:lang w:eastAsia="en-US"/>
        </w:rPr>
        <w:t xml:space="preserve"> характер государственной поддержки и направлены на компенсацию гражданам, имеющим детей-инвалидов и обязанным осуществлять за ними должный уход, потерь заработка и к вознаграждению за выполнение трудовых обязанностей или к материальной выгоде не относятся</w:t>
      </w:r>
    </w:p>
    <w:p w:rsidR="00BA67DA" w:rsidRPr="00E66D0A" w:rsidRDefault="00BA67DA" w:rsidP="00E66D0A">
      <w:pPr>
        <w:autoSpaceDE w:val="0"/>
        <w:autoSpaceDN w:val="0"/>
        <w:adjustRightInd w:val="0"/>
        <w:ind w:left="426"/>
        <w:jc w:val="both"/>
        <w:rPr>
          <w:rFonts w:eastAsiaTheme="minorHAnsi"/>
          <w:bCs/>
          <w:i/>
          <w:iCs/>
          <w:sz w:val="24"/>
          <w:szCs w:val="24"/>
          <w:lang w:eastAsia="en-US"/>
        </w:rPr>
      </w:pPr>
      <w:r w:rsidRPr="00E66D0A">
        <w:rPr>
          <w:rFonts w:eastAsiaTheme="minorHAnsi"/>
          <w:bCs/>
          <w:i/>
          <w:iCs/>
          <w:sz w:val="24"/>
          <w:szCs w:val="24"/>
          <w:lang w:eastAsia="en-US"/>
        </w:rPr>
        <w:t>Постановление Арбитражного суда Волго-Вятского округа от 03.10.2018 N Ф01-43</w:t>
      </w:r>
      <w:r w:rsidR="00176923">
        <w:rPr>
          <w:rFonts w:eastAsiaTheme="minorHAnsi"/>
          <w:bCs/>
          <w:i/>
          <w:iCs/>
          <w:sz w:val="24"/>
          <w:szCs w:val="24"/>
          <w:lang w:eastAsia="en-US"/>
        </w:rPr>
        <w:t>99/2018 по делу N А29-16002/201</w:t>
      </w:r>
    </w:p>
    <w:p w:rsidR="000D1BDB" w:rsidRPr="009E7570" w:rsidRDefault="000D1BDB" w:rsidP="00307673">
      <w:pPr>
        <w:pStyle w:val="a9"/>
        <w:spacing w:after="200" w:line="276" w:lineRule="auto"/>
        <w:ind w:left="0" w:firstLine="567"/>
        <w:jc w:val="both"/>
        <w:rPr>
          <w:sz w:val="24"/>
          <w:szCs w:val="24"/>
        </w:rPr>
      </w:pPr>
    </w:p>
    <w:p w:rsidR="00FD55B6" w:rsidRDefault="00FD55B6" w:rsidP="000D1BDB">
      <w:pPr>
        <w:pStyle w:val="a9"/>
        <w:keepNext/>
        <w:numPr>
          <w:ilvl w:val="1"/>
          <w:numId w:val="26"/>
        </w:numPr>
        <w:tabs>
          <w:tab w:val="left" w:pos="567"/>
        </w:tabs>
        <w:spacing w:before="120"/>
        <w:ind w:left="0" w:right="57" w:firstLine="0"/>
        <w:jc w:val="center"/>
        <w:outlineLvl w:val="0"/>
        <w:rPr>
          <w:b/>
          <w:bCs/>
          <w:sz w:val="28"/>
          <w:szCs w:val="28"/>
        </w:rPr>
      </w:pPr>
      <w:bookmarkStart w:id="95" w:name="_Toc528682405"/>
      <w:r w:rsidRPr="000D1BDB">
        <w:rPr>
          <w:b/>
          <w:bCs/>
          <w:sz w:val="28"/>
          <w:szCs w:val="28"/>
        </w:rPr>
        <w:t>Налог на имущество организаций</w:t>
      </w:r>
      <w:bookmarkEnd w:id="95"/>
    </w:p>
    <w:p w:rsidR="00CE6386" w:rsidRDefault="00CE6386" w:rsidP="00CE6386">
      <w:pPr>
        <w:pStyle w:val="a9"/>
        <w:keepNext/>
        <w:tabs>
          <w:tab w:val="left" w:pos="567"/>
        </w:tabs>
        <w:spacing w:before="120"/>
        <w:ind w:left="0" w:right="57"/>
        <w:outlineLvl w:val="0"/>
        <w:rPr>
          <w:b/>
          <w:bCs/>
          <w:sz w:val="28"/>
          <w:szCs w:val="28"/>
        </w:rPr>
      </w:pPr>
    </w:p>
    <w:p w:rsidR="00CE6386" w:rsidRPr="005B6AF6" w:rsidRDefault="005B6AF6" w:rsidP="005B6AF6">
      <w:pPr>
        <w:pStyle w:val="a9"/>
        <w:numPr>
          <w:ilvl w:val="0"/>
          <w:numId w:val="2"/>
        </w:numPr>
        <w:spacing w:after="200" w:line="276" w:lineRule="auto"/>
        <w:ind w:left="567" w:hanging="567"/>
        <w:jc w:val="both"/>
        <w:rPr>
          <w:rFonts w:eastAsiaTheme="minorHAnsi"/>
          <w:b/>
          <w:bCs/>
          <w:sz w:val="24"/>
          <w:szCs w:val="24"/>
          <w:lang w:eastAsia="en-US"/>
        </w:rPr>
      </w:pPr>
      <w:r w:rsidRPr="005B6AF6">
        <w:rPr>
          <w:rFonts w:eastAsiaTheme="minorHAnsi"/>
          <w:b/>
          <w:bCs/>
          <w:sz w:val="24"/>
          <w:szCs w:val="24"/>
          <w:lang w:eastAsia="en-US"/>
        </w:rPr>
        <w:t>ФНС направила подчиненным позицию ВС РФ. Верховный суд посчитал: если здание снесено, налог на имущество организация платит только до даты сноса. Когда в реестр будет внесена запись о прекращении права собственности, значения не имеет.</w:t>
      </w:r>
    </w:p>
    <w:p w:rsidR="00CE6386" w:rsidRDefault="005B6AF6" w:rsidP="006A64BF">
      <w:pPr>
        <w:pStyle w:val="a9"/>
        <w:spacing w:before="120" w:after="120" w:line="264" w:lineRule="auto"/>
        <w:ind w:left="567"/>
        <w:contextualSpacing w:val="0"/>
        <w:jc w:val="both"/>
        <w:rPr>
          <w:i/>
          <w:color w:val="000000" w:themeColor="text1"/>
          <w:sz w:val="24"/>
          <w:szCs w:val="24"/>
        </w:rPr>
      </w:pPr>
      <w:r w:rsidRPr="005B6AF6">
        <w:rPr>
          <w:i/>
          <w:color w:val="000000" w:themeColor="text1"/>
          <w:sz w:val="24"/>
          <w:szCs w:val="24"/>
        </w:rPr>
        <w:t>Письмо ФНС России от 24.09.2018 N БС-4-21/18577@</w:t>
      </w:r>
      <w:r w:rsidR="00F54908">
        <w:rPr>
          <w:i/>
          <w:color w:val="000000" w:themeColor="text1"/>
          <w:sz w:val="24"/>
          <w:szCs w:val="24"/>
        </w:rPr>
        <w:t>, Определение ВС РФ от 20.09.2018 г. №305-КГ18-9064</w:t>
      </w:r>
      <w:r w:rsidR="00CE6386" w:rsidRPr="005B6AF6">
        <w:rPr>
          <w:i/>
          <w:color w:val="000000" w:themeColor="text1"/>
          <w:sz w:val="24"/>
          <w:szCs w:val="24"/>
        </w:rPr>
        <w:t xml:space="preserve"> </w:t>
      </w:r>
    </w:p>
    <w:p w:rsidR="001079E8" w:rsidRPr="001079E8" w:rsidRDefault="001079E8" w:rsidP="001079E8">
      <w:pPr>
        <w:pStyle w:val="a9"/>
        <w:numPr>
          <w:ilvl w:val="0"/>
          <w:numId w:val="2"/>
        </w:numPr>
        <w:spacing w:after="200" w:line="276" w:lineRule="auto"/>
        <w:ind w:left="567" w:hanging="567"/>
        <w:jc w:val="both"/>
        <w:rPr>
          <w:rFonts w:eastAsiaTheme="minorHAnsi"/>
          <w:b/>
          <w:bCs/>
          <w:sz w:val="24"/>
          <w:szCs w:val="24"/>
          <w:lang w:eastAsia="en-US"/>
        </w:rPr>
      </w:pPr>
      <w:r w:rsidRPr="001079E8">
        <w:rPr>
          <w:rFonts w:eastAsiaTheme="minorHAnsi"/>
          <w:b/>
          <w:bCs/>
          <w:sz w:val="24"/>
          <w:szCs w:val="24"/>
          <w:lang w:eastAsia="en-US"/>
        </w:rPr>
        <w:t>Об отнесении объектов к движимому или недвижимому имуществу в целях налога на имущество организаций.</w:t>
      </w:r>
    </w:p>
    <w:p w:rsidR="001079E8" w:rsidRPr="001079E8" w:rsidRDefault="001079E8" w:rsidP="001079E8">
      <w:pPr>
        <w:pStyle w:val="a9"/>
        <w:spacing w:before="120" w:after="120" w:line="264" w:lineRule="auto"/>
        <w:ind w:left="567"/>
        <w:contextualSpacing w:val="0"/>
        <w:jc w:val="both"/>
        <w:rPr>
          <w:i/>
          <w:color w:val="000000" w:themeColor="text1"/>
          <w:sz w:val="24"/>
          <w:szCs w:val="24"/>
        </w:rPr>
      </w:pPr>
      <w:r w:rsidRPr="001079E8">
        <w:rPr>
          <w:i/>
          <w:color w:val="000000" w:themeColor="text1"/>
          <w:sz w:val="24"/>
          <w:szCs w:val="24"/>
        </w:rPr>
        <w:t>Письмо ФНС Росси</w:t>
      </w:r>
      <w:r>
        <w:rPr>
          <w:i/>
          <w:color w:val="000000" w:themeColor="text1"/>
          <w:sz w:val="24"/>
          <w:szCs w:val="24"/>
        </w:rPr>
        <w:t>и от 24.09.2018 N БС-4-21/18582</w:t>
      </w:r>
    </w:p>
    <w:p w:rsidR="001079E8" w:rsidRPr="001079E8" w:rsidRDefault="001079E8" w:rsidP="001079E8">
      <w:pPr>
        <w:autoSpaceDE w:val="0"/>
        <w:autoSpaceDN w:val="0"/>
        <w:adjustRightInd w:val="0"/>
        <w:ind w:firstLine="425"/>
        <w:jc w:val="both"/>
        <w:rPr>
          <w:rFonts w:eastAsiaTheme="minorHAnsi"/>
          <w:bCs/>
          <w:sz w:val="24"/>
          <w:szCs w:val="24"/>
          <w:lang w:eastAsia="en-US"/>
        </w:rPr>
      </w:pPr>
      <w:r w:rsidRPr="001079E8">
        <w:rPr>
          <w:rFonts w:eastAsiaTheme="minorHAnsi"/>
          <w:bCs/>
          <w:sz w:val="24"/>
          <w:szCs w:val="24"/>
          <w:lang w:eastAsia="en-US"/>
        </w:rPr>
        <w:t>В</w:t>
      </w:r>
      <w:r w:rsidRPr="001079E8">
        <w:rPr>
          <w:rFonts w:eastAsiaTheme="minorHAnsi"/>
          <w:bCs/>
          <w:sz w:val="24"/>
          <w:szCs w:val="24"/>
          <w:lang w:eastAsia="en-US"/>
        </w:rPr>
        <w:t>ещь является недвижимой либо в силу своих природных свойств (</w:t>
      </w:r>
      <w:hyperlink r:id="rId59" w:history="1">
        <w:r w:rsidRPr="001079E8">
          <w:rPr>
            <w:rFonts w:eastAsiaTheme="minorHAnsi"/>
            <w:bCs/>
            <w:sz w:val="24"/>
            <w:szCs w:val="24"/>
            <w:lang w:eastAsia="en-US"/>
          </w:rPr>
          <w:t>абзац первый пункта 1 статьи 130</w:t>
        </w:r>
      </w:hyperlink>
      <w:r w:rsidRPr="001079E8">
        <w:rPr>
          <w:rFonts w:eastAsiaTheme="minorHAnsi"/>
          <w:bCs/>
          <w:sz w:val="24"/>
          <w:szCs w:val="24"/>
          <w:lang w:eastAsia="en-US"/>
        </w:rPr>
        <w:t xml:space="preserve"> ГК РФ), либо в силу прямого указания закона, что такой объект подчинен режиму недвижимых вещей (</w:t>
      </w:r>
      <w:hyperlink r:id="rId60" w:history="1">
        <w:r w:rsidRPr="001079E8">
          <w:rPr>
            <w:rFonts w:eastAsiaTheme="minorHAnsi"/>
            <w:bCs/>
            <w:sz w:val="24"/>
            <w:szCs w:val="24"/>
            <w:lang w:eastAsia="en-US"/>
          </w:rPr>
          <w:t>абзац второй пункта 1 статьи 130</w:t>
        </w:r>
      </w:hyperlink>
      <w:r w:rsidRPr="001079E8">
        <w:rPr>
          <w:rFonts w:eastAsiaTheme="minorHAnsi"/>
          <w:bCs/>
          <w:sz w:val="24"/>
          <w:szCs w:val="24"/>
          <w:lang w:eastAsia="en-US"/>
        </w:rPr>
        <w:t xml:space="preserve"> ГК РФ).</w:t>
      </w:r>
    </w:p>
    <w:p w:rsidR="001079E8" w:rsidRPr="001079E8" w:rsidRDefault="001079E8" w:rsidP="001079E8">
      <w:pPr>
        <w:autoSpaceDE w:val="0"/>
        <w:autoSpaceDN w:val="0"/>
        <w:adjustRightInd w:val="0"/>
        <w:ind w:firstLine="425"/>
        <w:jc w:val="both"/>
        <w:rPr>
          <w:rFonts w:eastAsiaTheme="minorHAnsi"/>
          <w:bCs/>
          <w:sz w:val="24"/>
          <w:szCs w:val="24"/>
          <w:lang w:eastAsia="en-US"/>
        </w:rPr>
      </w:pPr>
      <w:r>
        <w:rPr>
          <w:rFonts w:eastAsiaTheme="minorHAnsi"/>
          <w:bCs/>
          <w:sz w:val="24"/>
          <w:szCs w:val="24"/>
          <w:lang w:eastAsia="en-US"/>
        </w:rPr>
        <w:t>Яв</w:t>
      </w:r>
      <w:r w:rsidRPr="001079E8">
        <w:rPr>
          <w:rFonts w:eastAsiaTheme="minorHAnsi"/>
          <w:bCs/>
          <w:sz w:val="24"/>
          <w:szCs w:val="24"/>
          <w:lang w:eastAsia="en-US"/>
        </w:rPr>
        <w:t>ляются недвижимыми вещами здания и сооружения, построенные до введения системы государственной регистрации прав на недвижимое имущество и сделок с ним, даже в том случае, если ранее возникшие права на них не зарегистрированы. Равным образом правомерно возведенное здание или сооружение является объектом недвижимости, в том числе до регистрации на него права собственности лица, в законном владении которого оно находится.</w:t>
      </w:r>
    </w:p>
    <w:p w:rsidR="001079E8" w:rsidRPr="001079E8" w:rsidRDefault="001079E8" w:rsidP="001079E8">
      <w:pPr>
        <w:autoSpaceDE w:val="0"/>
        <w:autoSpaceDN w:val="0"/>
        <w:adjustRightInd w:val="0"/>
        <w:ind w:firstLine="425"/>
        <w:jc w:val="both"/>
        <w:rPr>
          <w:rFonts w:eastAsiaTheme="minorHAnsi"/>
          <w:bCs/>
          <w:sz w:val="24"/>
          <w:szCs w:val="24"/>
          <w:lang w:eastAsia="en-US"/>
        </w:rPr>
      </w:pPr>
      <w:r w:rsidRPr="001079E8">
        <w:rPr>
          <w:rFonts w:eastAsiaTheme="minorHAnsi"/>
          <w:bCs/>
          <w:sz w:val="24"/>
          <w:szCs w:val="24"/>
          <w:lang w:eastAsia="en-US"/>
        </w:rPr>
        <w:t xml:space="preserve">Предусмотренные </w:t>
      </w:r>
      <w:hyperlink r:id="rId61" w:history="1">
        <w:r w:rsidRPr="001079E8">
          <w:rPr>
            <w:rFonts w:eastAsiaTheme="minorHAnsi"/>
            <w:bCs/>
            <w:sz w:val="24"/>
            <w:szCs w:val="24"/>
            <w:lang w:eastAsia="en-US"/>
          </w:rPr>
          <w:t>ГК</w:t>
        </w:r>
      </w:hyperlink>
      <w:r w:rsidRPr="001079E8">
        <w:rPr>
          <w:rFonts w:eastAsiaTheme="minorHAnsi"/>
          <w:bCs/>
          <w:sz w:val="24"/>
          <w:szCs w:val="24"/>
          <w:lang w:eastAsia="en-US"/>
        </w:rPr>
        <w:t xml:space="preserve"> РФ основания для определения вида объектов имущества (движимое или недвижимое) устанавливаются в каждом конкретном случае в соответствии с вышеперечисленными правовыми нормами об условиях признания вещи движимым или недвижимым имуществом.</w:t>
      </w:r>
    </w:p>
    <w:p w:rsidR="001079E8" w:rsidRDefault="001079E8" w:rsidP="006A64BF">
      <w:pPr>
        <w:pStyle w:val="a9"/>
        <w:spacing w:before="120" w:after="120" w:line="264" w:lineRule="auto"/>
        <w:ind w:left="567"/>
        <w:contextualSpacing w:val="0"/>
        <w:jc w:val="both"/>
        <w:rPr>
          <w:i/>
          <w:color w:val="000000" w:themeColor="text1"/>
          <w:sz w:val="24"/>
          <w:szCs w:val="24"/>
        </w:rPr>
      </w:pPr>
    </w:p>
    <w:p w:rsidR="00441181" w:rsidRDefault="00441181" w:rsidP="00441181">
      <w:pPr>
        <w:keepNext/>
        <w:numPr>
          <w:ilvl w:val="1"/>
          <w:numId w:val="1"/>
        </w:numPr>
        <w:tabs>
          <w:tab w:val="left" w:pos="567"/>
        </w:tabs>
        <w:spacing w:before="120"/>
        <w:ind w:left="0" w:right="57" w:firstLine="567"/>
        <w:jc w:val="center"/>
        <w:outlineLvl w:val="0"/>
        <w:rPr>
          <w:b/>
          <w:bCs/>
          <w:sz w:val="28"/>
          <w:szCs w:val="28"/>
        </w:rPr>
      </w:pPr>
      <w:bookmarkStart w:id="96" w:name="_Toc528682406"/>
      <w:r w:rsidRPr="00441181">
        <w:rPr>
          <w:b/>
          <w:bCs/>
          <w:sz w:val="28"/>
          <w:szCs w:val="28"/>
        </w:rPr>
        <w:t>Земельный налог</w:t>
      </w:r>
      <w:bookmarkEnd w:id="96"/>
    </w:p>
    <w:p w:rsidR="008730BC" w:rsidRDefault="008730BC" w:rsidP="008730BC">
      <w:pPr>
        <w:keepNext/>
        <w:tabs>
          <w:tab w:val="left" w:pos="567"/>
        </w:tabs>
        <w:spacing w:before="120"/>
        <w:ind w:left="567" w:right="57"/>
        <w:outlineLvl w:val="0"/>
        <w:rPr>
          <w:b/>
          <w:bCs/>
          <w:sz w:val="28"/>
          <w:szCs w:val="28"/>
        </w:rPr>
      </w:pPr>
    </w:p>
    <w:p w:rsidR="002222C5" w:rsidRPr="002222C5" w:rsidRDefault="002222C5" w:rsidP="002222C5">
      <w:pPr>
        <w:pStyle w:val="a9"/>
        <w:numPr>
          <w:ilvl w:val="0"/>
          <w:numId w:val="2"/>
        </w:numPr>
        <w:autoSpaceDE w:val="0"/>
        <w:autoSpaceDN w:val="0"/>
        <w:adjustRightInd w:val="0"/>
        <w:ind w:left="426" w:hanging="426"/>
        <w:jc w:val="both"/>
        <w:rPr>
          <w:rFonts w:eastAsiaTheme="minorHAnsi"/>
          <w:b/>
          <w:sz w:val="24"/>
          <w:szCs w:val="24"/>
          <w:lang w:eastAsia="en-US"/>
        </w:rPr>
      </w:pPr>
      <w:proofErr w:type="gramStart"/>
      <w:r w:rsidRPr="002222C5">
        <w:rPr>
          <w:rFonts w:eastAsiaTheme="minorHAnsi"/>
          <w:b/>
          <w:sz w:val="24"/>
          <w:szCs w:val="24"/>
          <w:lang w:eastAsia="en-US"/>
        </w:rPr>
        <w:t>О начислении пеней на авансовые платежи по земельному налогу при изменении кадастровой стоимости в течение</w:t>
      </w:r>
      <w:proofErr w:type="gramEnd"/>
      <w:r w:rsidRPr="002222C5">
        <w:rPr>
          <w:rFonts w:eastAsiaTheme="minorHAnsi"/>
          <w:b/>
          <w:sz w:val="24"/>
          <w:szCs w:val="24"/>
          <w:lang w:eastAsia="en-US"/>
        </w:rPr>
        <w:t xml:space="preserve"> налогового периода.</w:t>
      </w:r>
    </w:p>
    <w:p w:rsidR="002222C5" w:rsidRPr="002222C5" w:rsidRDefault="002222C5" w:rsidP="002222C5">
      <w:pPr>
        <w:autoSpaceDE w:val="0"/>
        <w:autoSpaceDN w:val="0"/>
        <w:adjustRightInd w:val="0"/>
        <w:spacing w:before="120" w:after="120"/>
        <w:ind w:left="425"/>
        <w:jc w:val="both"/>
        <w:rPr>
          <w:rFonts w:ascii="Arial" w:eastAsiaTheme="minorHAnsi" w:hAnsi="Arial" w:cs="Arial"/>
          <w:lang w:eastAsia="en-US"/>
        </w:rPr>
      </w:pPr>
      <w:r w:rsidRPr="002222C5">
        <w:rPr>
          <w:i/>
          <w:color w:val="000000" w:themeColor="text1"/>
          <w:sz w:val="24"/>
          <w:szCs w:val="24"/>
        </w:rPr>
        <w:t>Письмо ФНС России от 24.09.2018 N БС-4-21/18598@</w:t>
      </w:r>
    </w:p>
    <w:p w:rsidR="002222C5" w:rsidRPr="00176923" w:rsidRDefault="002222C5" w:rsidP="00176923">
      <w:pPr>
        <w:autoSpaceDE w:val="0"/>
        <w:autoSpaceDN w:val="0"/>
        <w:adjustRightInd w:val="0"/>
        <w:spacing w:after="120"/>
        <w:ind w:firstLine="425"/>
        <w:jc w:val="both"/>
        <w:rPr>
          <w:rFonts w:eastAsiaTheme="minorHAnsi"/>
          <w:bCs/>
          <w:sz w:val="24"/>
          <w:szCs w:val="24"/>
          <w:lang w:eastAsia="en-US"/>
        </w:rPr>
      </w:pPr>
      <w:r w:rsidRPr="00176923">
        <w:rPr>
          <w:rFonts w:eastAsiaTheme="minorHAnsi"/>
          <w:bCs/>
          <w:sz w:val="24"/>
          <w:szCs w:val="24"/>
          <w:lang w:eastAsia="en-US"/>
        </w:rPr>
        <w:t xml:space="preserve">Основания </w:t>
      </w:r>
      <w:proofErr w:type="gramStart"/>
      <w:r w:rsidRPr="00176923">
        <w:rPr>
          <w:rFonts w:eastAsiaTheme="minorHAnsi"/>
          <w:bCs/>
          <w:sz w:val="24"/>
          <w:szCs w:val="24"/>
          <w:lang w:eastAsia="en-US"/>
        </w:rPr>
        <w:t>для начисления пеней по авансовым платежам по земельному налогу в случае исполнения налогоплательщиком обязанности по уплате</w:t>
      </w:r>
      <w:proofErr w:type="gramEnd"/>
      <w:r w:rsidRPr="00176923">
        <w:rPr>
          <w:rFonts w:eastAsiaTheme="minorHAnsi"/>
          <w:bCs/>
          <w:sz w:val="24"/>
          <w:szCs w:val="24"/>
          <w:lang w:eastAsia="en-US"/>
        </w:rPr>
        <w:t xml:space="preserve"> авансовых платежей по земельному налогу в установленный срок до изменения кадастровой стоимости в течение соответствующего налогового периода отсутствуют.</w:t>
      </w:r>
    </w:p>
    <w:p w:rsidR="005C72B4" w:rsidRPr="00176923" w:rsidRDefault="005C72B4" w:rsidP="00176923">
      <w:pPr>
        <w:pStyle w:val="a9"/>
        <w:numPr>
          <w:ilvl w:val="0"/>
          <w:numId w:val="2"/>
        </w:numPr>
        <w:autoSpaceDE w:val="0"/>
        <w:autoSpaceDN w:val="0"/>
        <w:adjustRightInd w:val="0"/>
        <w:ind w:left="426" w:hanging="426"/>
        <w:jc w:val="both"/>
        <w:rPr>
          <w:rFonts w:eastAsiaTheme="minorHAnsi"/>
          <w:b/>
          <w:sz w:val="24"/>
          <w:szCs w:val="24"/>
          <w:lang w:eastAsia="en-US"/>
        </w:rPr>
      </w:pPr>
      <w:r w:rsidRPr="00176923">
        <w:rPr>
          <w:rFonts w:eastAsiaTheme="minorHAnsi"/>
          <w:b/>
          <w:sz w:val="24"/>
          <w:szCs w:val="24"/>
          <w:lang w:eastAsia="en-US"/>
        </w:rPr>
        <w:t>ВС РФ подтвердил возможность взыскания с покупателя помещений в здании земельного налога, уплаченного продавцом в связи с тем, что покупатель не переоформил на себя соответствующую часть участка под зданием, по правилам о неосновательном обогащении.</w:t>
      </w:r>
    </w:p>
    <w:p w:rsidR="005C72B4" w:rsidRDefault="005C72B4" w:rsidP="00176923">
      <w:pPr>
        <w:pStyle w:val="a9"/>
        <w:spacing w:before="120" w:after="120" w:line="276" w:lineRule="auto"/>
        <w:ind w:left="426"/>
        <w:jc w:val="both"/>
        <w:rPr>
          <w:i/>
          <w:sz w:val="24"/>
          <w:szCs w:val="24"/>
        </w:rPr>
      </w:pPr>
      <w:r>
        <w:rPr>
          <w:i/>
          <w:sz w:val="24"/>
          <w:szCs w:val="24"/>
        </w:rPr>
        <w:t xml:space="preserve">Определение Верховного Суда РФ от </w:t>
      </w:r>
      <w:r w:rsidRPr="00315A50">
        <w:rPr>
          <w:i/>
          <w:sz w:val="24"/>
          <w:szCs w:val="24"/>
        </w:rPr>
        <w:t xml:space="preserve"> </w:t>
      </w:r>
      <w:r>
        <w:rPr>
          <w:i/>
          <w:sz w:val="24"/>
          <w:szCs w:val="24"/>
        </w:rPr>
        <w:t xml:space="preserve">10 сентября </w:t>
      </w:r>
      <w:r w:rsidRPr="00315A50">
        <w:rPr>
          <w:i/>
          <w:sz w:val="24"/>
          <w:szCs w:val="24"/>
        </w:rPr>
        <w:t xml:space="preserve">2018 </w:t>
      </w:r>
      <w:r>
        <w:rPr>
          <w:i/>
          <w:sz w:val="24"/>
          <w:szCs w:val="24"/>
        </w:rPr>
        <w:t>г. №305 –ЭС18-5945</w:t>
      </w:r>
    </w:p>
    <w:p w:rsidR="008730BC" w:rsidRPr="00315A50" w:rsidRDefault="008730BC" w:rsidP="00176923">
      <w:pPr>
        <w:pStyle w:val="a9"/>
        <w:spacing w:before="120" w:after="120" w:line="276" w:lineRule="auto"/>
        <w:ind w:left="426"/>
        <w:jc w:val="both"/>
        <w:rPr>
          <w:i/>
          <w:sz w:val="24"/>
          <w:szCs w:val="24"/>
        </w:rPr>
      </w:pPr>
    </w:p>
    <w:p w:rsidR="007D7016" w:rsidRPr="00F663B4" w:rsidRDefault="00F663B4" w:rsidP="00F663B4">
      <w:pPr>
        <w:keepNext/>
        <w:numPr>
          <w:ilvl w:val="1"/>
          <w:numId w:val="26"/>
        </w:numPr>
        <w:tabs>
          <w:tab w:val="left" w:pos="567"/>
        </w:tabs>
        <w:spacing w:before="120"/>
        <w:ind w:left="0" w:right="57" w:firstLine="567"/>
        <w:jc w:val="center"/>
        <w:outlineLvl w:val="0"/>
        <w:rPr>
          <w:b/>
          <w:bCs/>
          <w:sz w:val="28"/>
          <w:szCs w:val="28"/>
        </w:rPr>
      </w:pPr>
      <w:bookmarkStart w:id="97" w:name="_Toc401564780"/>
      <w:bookmarkStart w:id="98" w:name="_Toc528682407"/>
      <w:r>
        <w:rPr>
          <w:b/>
          <w:bCs/>
          <w:sz w:val="28"/>
          <w:szCs w:val="28"/>
        </w:rPr>
        <w:t>Н</w:t>
      </w:r>
      <w:r w:rsidRPr="00F663B4">
        <w:rPr>
          <w:b/>
          <w:bCs/>
          <w:sz w:val="28"/>
          <w:szCs w:val="28"/>
        </w:rPr>
        <w:t>алоговый контроль</w:t>
      </w:r>
      <w:bookmarkEnd w:id="98"/>
    </w:p>
    <w:p w:rsidR="00F663B4" w:rsidRDefault="00F663B4" w:rsidP="00F663B4">
      <w:pPr>
        <w:autoSpaceDE w:val="0"/>
        <w:autoSpaceDN w:val="0"/>
        <w:adjustRightInd w:val="0"/>
        <w:ind w:firstLine="540"/>
        <w:jc w:val="both"/>
        <w:outlineLvl w:val="0"/>
        <w:rPr>
          <w:rFonts w:eastAsiaTheme="minorHAnsi"/>
          <w:sz w:val="24"/>
          <w:szCs w:val="24"/>
          <w:lang w:eastAsia="en-US"/>
        </w:rPr>
      </w:pPr>
    </w:p>
    <w:p w:rsidR="001859D4" w:rsidRPr="001859D4" w:rsidRDefault="001859D4" w:rsidP="001859D4">
      <w:pPr>
        <w:pStyle w:val="a9"/>
        <w:numPr>
          <w:ilvl w:val="0"/>
          <w:numId w:val="2"/>
        </w:numPr>
        <w:autoSpaceDE w:val="0"/>
        <w:autoSpaceDN w:val="0"/>
        <w:adjustRightInd w:val="0"/>
        <w:ind w:left="426" w:hanging="426"/>
        <w:jc w:val="both"/>
        <w:rPr>
          <w:rFonts w:eastAsiaTheme="minorHAnsi"/>
          <w:b/>
          <w:sz w:val="24"/>
          <w:szCs w:val="24"/>
          <w:lang w:eastAsia="en-US"/>
        </w:rPr>
      </w:pPr>
      <w:r w:rsidRPr="001859D4">
        <w:rPr>
          <w:rFonts w:eastAsiaTheme="minorHAnsi"/>
          <w:b/>
          <w:sz w:val="24"/>
          <w:szCs w:val="24"/>
          <w:lang w:eastAsia="en-US"/>
        </w:rPr>
        <w:t>Об ознакомлении лица, в отношении которого проводилась налоговая проверка (его представителя), с материалами налоговой проверки и дополнительных мероприятий налогового контроля.</w:t>
      </w:r>
    </w:p>
    <w:p w:rsidR="001859D4" w:rsidRPr="001859D4" w:rsidRDefault="001859D4" w:rsidP="001859D4">
      <w:pPr>
        <w:pStyle w:val="a9"/>
        <w:spacing w:before="120" w:after="120" w:line="276" w:lineRule="auto"/>
        <w:ind w:left="426"/>
        <w:jc w:val="both"/>
        <w:rPr>
          <w:i/>
          <w:sz w:val="24"/>
          <w:szCs w:val="24"/>
        </w:rPr>
      </w:pPr>
      <w:r w:rsidRPr="001859D4">
        <w:rPr>
          <w:i/>
          <w:sz w:val="24"/>
          <w:szCs w:val="24"/>
        </w:rPr>
        <w:t>Письмо Минфина России</w:t>
      </w:r>
      <w:r>
        <w:rPr>
          <w:i/>
          <w:sz w:val="24"/>
          <w:szCs w:val="24"/>
        </w:rPr>
        <w:t xml:space="preserve"> от 03.09.2018 N 03-02-08/62690</w:t>
      </w:r>
    </w:p>
    <w:p w:rsidR="001859D4" w:rsidRPr="001859D4" w:rsidRDefault="001859D4" w:rsidP="001859D4">
      <w:pPr>
        <w:autoSpaceDE w:val="0"/>
        <w:autoSpaceDN w:val="0"/>
        <w:adjustRightInd w:val="0"/>
        <w:spacing w:after="120"/>
        <w:ind w:firstLine="425"/>
        <w:jc w:val="both"/>
        <w:rPr>
          <w:rFonts w:eastAsiaTheme="minorHAnsi"/>
          <w:bCs/>
          <w:sz w:val="24"/>
          <w:szCs w:val="24"/>
          <w:lang w:eastAsia="en-US"/>
        </w:rPr>
      </w:pPr>
      <w:r>
        <w:rPr>
          <w:rFonts w:eastAsiaTheme="minorHAnsi"/>
          <w:bCs/>
          <w:sz w:val="24"/>
          <w:szCs w:val="24"/>
          <w:lang w:eastAsia="en-US"/>
        </w:rPr>
        <w:t>Н</w:t>
      </w:r>
      <w:r w:rsidRPr="001859D4">
        <w:rPr>
          <w:rFonts w:eastAsiaTheme="minorHAnsi"/>
          <w:bCs/>
          <w:sz w:val="24"/>
          <w:szCs w:val="24"/>
          <w:lang w:eastAsia="en-US"/>
        </w:rPr>
        <w:t>алоговый орган обязан обеспечить лицу, в отношении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территории налогового органа не позднее двух дней со дня подачи таким лицом соответствующего заявления. Ознакомление с такими материалами осуществляется путем их визуального осмотра, изготовления выписок, снятия копий.</w:t>
      </w:r>
    </w:p>
    <w:p w:rsidR="00176923" w:rsidRPr="00176923" w:rsidRDefault="00176923" w:rsidP="00176923">
      <w:pPr>
        <w:pStyle w:val="a9"/>
        <w:numPr>
          <w:ilvl w:val="0"/>
          <w:numId w:val="2"/>
        </w:numPr>
        <w:autoSpaceDE w:val="0"/>
        <w:autoSpaceDN w:val="0"/>
        <w:adjustRightInd w:val="0"/>
        <w:ind w:left="426" w:hanging="426"/>
        <w:jc w:val="both"/>
        <w:rPr>
          <w:rFonts w:eastAsiaTheme="minorHAnsi"/>
          <w:b/>
          <w:sz w:val="24"/>
          <w:szCs w:val="24"/>
          <w:lang w:eastAsia="en-US"/>
        </w:rPr>
      </w:pPr>
      <w:r w:rsidRPr="00176923">
        <w:rPr>
          <w:rFonts w:eastAsiaTheme="minorHAnsi"/>
          <w:b/>
          <w:sz w:val="24"/>
          <w:szCs w:val="24"/>
          <w:lang w:eastAsia="en-US"/>
        </w:rPr>
        <w:t>Об органе, выдающем заключение о факте наступления обстоятельств непреодолимой силы и акт оценки ущерба в целях предоставления отсрочки (рассрочки) уплаты налога.</w:t>
      </w:r>
    </w:p>
    <w:p w:rsidR="00176923" w:rsidRPr="00176923" w:rsidRDefault="00176923" w:rsidP="00176923">
      <w:pPr>
        <w:pStyle w:val="a9"/>
        <w:spacing w:before="120" w:after="120" w:line="276" w:lineRule="auto"/>
        <w:ind w:left="426"/>
        <w:jc w:val="both"/>
        <w:rPr>
          <w:i/>
          <w:sz w:val="24"/>
          <w:szCs w:val="24"/>
        </w:rPr>
      </w:pPr>
      <w:r w:rsidRPr="00176923">
        <w:rPr>
          <w:i/>
          <w:sz w:val="24"/>
          <w:szCs w:val="24"/>
        </w:rPr>
        <w:t>Письмо Минфина России о</w:t>
      </w:r>
      <w:r>
        <w:rPr>
          <w:i/>
          <w:sz w:val="24"/>
          <w:szCs w:val="24"/>
        </w:rPr>
        <w:t>т 07.09.2018 N 03-02-07/1/64112</w:t>
      </w:r>
    </w:p>
    <w:p w:rsidR="00176923" w:rsidRPr="00176923" w:rsidRDefault="00176923" w:rsidP="00176923">
      <w:pPr>
        <w:autoSpaceDE w:val="0"/>
        <w:autoSpaceDN w:val="0"/>
        <w:adjustRightInd w:val="0"/>
        <w:ind w:firstLine="425"/>
        <w:jc w:val="both"/>
        <w:rPr>
          <w:rFonts w:eastAsiaTheme="minorHAnsi"/>
          <w:bCs/>
          <w:sz w:val="24"/>
          <w:szCs w:val="24"/>
          <w:lang w:eastAsia="en-US"/>
        </w:rPr>
      </w:pPr>
      <w:r>
        <w:rPr>
          <w:rFonts w:eastAsiaTheme="minorHAnsi"/>
          <w:bCs/>
          <w:sz w:val="24"/>
          <w:szCs w:val="24"/>
          <w:lang w:eastAsia="en-US"/>
        </w:rPr>
        <w:t xml:space="preserve">Минфин </w:t>
      </w:r>
      <w:r w:rsidRPr="00176923">
        <w:rPr>
          <w:rFonts w:eastAsiaTheme="minorHAnsi"/>
          <w:bCs/>
          <w:sz w:val="24"/>
          <w:szCs w:val="24"/>
          <w:lang w:eastAsia="en-US"/>
        </w:rPr>
        <w:t>полагае</w:t>
      </w:r>
      <w:r>
        <w:rPr>
          <w:rFonts w:eastAsiaTheme="minorHAnsi"/>
          <w:bCs/>
          <w:sz w:val="24"/>
          <w:szCs w:val="24"/>
          <w:lang w:eastAsia="en-US"/>
        </w:rPr>
        <w:t>т</w:t>
      </w:r>
      <w:r w:rsidRPr="00176923">
        <w:rPr>
          <w:rFonts w:eastAsiaTheme="minorHAnsi"/>
          <w:bCs/>
          <w:sz w:val="24"/>
          <w:szCs w:val="24"/>
          <w:lang w:eastAsia="en-US"/>
        </w:rPr>
        <w:t xml:space="preserve"> возможным рассматривать в качестве документа, подтверждающего факт наступления в отношении заинтересованного лица обстоятельства непреодолимой силы (форс-мажор), соответствующие сертификаты о форс-мажоре, выдаваемые Торгово-промышленной палатой Российской Федерации.</w:t>
      </w:r>
    </w:p>
    <w:p w:rsidR="00176923" w:rsidRPr="00176923" w:rsidRDefault="00176923" w:rsidP="00176923">
      <w:pPr>
        <w:autoSpaceDE w:val="0"/>
        <w:autoSpaceDN w:val="0"/>
        <w:adjustRightInd w:val="0"/>
        <w:ind w:firstLine="425"/>
        <w:jc w:val="both"/>
        <w:rPr>
          <w:rFonts w:eastAsiaTheme="minorHAnsi"/>
          <w:bCs/>
          <w:sz w:val="24"/>
          <w:szCs w:val="24"/>
          <w:lang w:eastAsia="en-US"/>
        </w:rPr>
      </w:pPr>
      <w:r w:rsidRPr="00176923">
        <w:rPr>
          <w:rFonts w:eastAsiaTheme="minorHAnsi"/>
          <w:bCs/>
          <w:sz w:val="24"/>
          <w:szCs w:val="24"/>
          <w:lang w:eastAsia="en-US"/>
        </w:rPr>
        <w:t>Однако нормативными правовыми актами не предусмотрены полномочия Торгово-промышленной палаты Российской Федерации составлять акт оценки причиненного заинтересованному лицу ущерба в результате обстоятельств непреодолимой силы.</w:t>
      </w:r>
    </w:p>
    <w:p w:rsidR="00176923" w:rsidRPr="00176923" w:rsidRDefault="00D338C8" w:rsidP="00176923">
      <w:pPr>
        <w:autoSpaceDE w:val="0"/>
        <w:autoSpaceDN w:val="0"/>
        <w:adjustRightInd w:val="0"/>
        <w:ind w:firstLine="425"/>
        <w:jc w:val="both"/>
        <w:rPr>
          <w:rFonts w:eastAsiaTheme="minorHAnsi"/>
          <w:bCs/>
          <w:sz w:val="24"/>
          <w:szCs w:val="24"/>
          <w:lang w:eastAsia="en-US"/>
        </w:rPr>
      </w:pPr>
      <w:r>
        <w:rPr>
          <w:rFonts w:eastAsiaTheme="minorHAnsi"/>
          <w:bCs/>
          <w:sz w:val="24"/>
          <w:szCs w:val="24"/>
          <w:lang w:eastAsia="en-US"/>
        </w:rPr>
        <w:t>О</w:t>
      </w:r>
      <w:r w:rsidR="00176923" w:rsidRPr="00176923">
        <w:rPr>
          <w:rFonts w:eastAsiaTheme="minorHAnsi"/>
          <w:bCs/>
          <w:sz w:val="24"/>
          <w:szCs w:val="24"/>
          <w:lang w:eastAsia="en-US"/>
        </w:rPr>
        <w:t>тсрочка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(рассрочка), при наличии соответствующего основания.</w:t>
      </w:r>
    </w:p>
    <w:p w:rsidR="00176923" w:rsidRPr="00176923" w:rsidRDefault="00176923" w:rsidP="00176923">
      <w:pPr>
        <w:autoSpaceDE w:val="0"/>
        <w:autoSpaceDN w:val="0"/>
        <w:adjustRightInd w:val="0"/>
        <w:ind w:firstLine="425"/>
        <w:jc w:val="both"/>
        <w:rPr>
          <w:rFonts w:eastAsiaTheme="minorHAnsi"/>
          <w:bCs/>
          <w:sz w:val="24"/>
          <w:szCs w:val="24"/>
          <w:lang w:eastAsia="en-US"/>
        </w:rPr>
      </w:pPr>
      <w:r w:rsidRPr="00176923">
        <w:rPr>
          <w:rFonts w:eastAsiaTheme="minorHAnsi"/>
          <w:bCs/>
          <w:sz w:val="24"/>
          <w:szCs w:val="24"/>
          <w:lang w:eastAsia="en-US"/>
        </w:rPr>
        <w:t>Таким образом, для изменения срока уплаты налогов организациям, которым причинен ущерб в результате применения экономических санкций, необходимо представить документы, отражающие возможность восстановления своей платежеспособности в течение срока, на который запрашивается отсрочка (рассрочка).</w:t>
      </w:r>
    </w:p>
    <w:p w:rsidR="00176923" w:rsidRPr="00176923" w:rsidRDefault="00176923" w:rsidP="00176923">
      <w:pPr>
        <w:autoSpaceDE w:val="0"/>
        <w:autoSpaceDN w:val="0"/>
        <w:adjustRightInd w:val="0"/>
        <w:ind w:firstLine="425"/>
        <w:jc w:val="both"/>
        <w:rPr>
          <w:rFonts w:eastAsiaTheme="minorHAnsi"/>
          <w:bCs/>
          <w:sz w:val="24"/>
          <w:szCs w:val="24"/>
          <w:lang w:eastAsia="en-US"/>
        </w:rPr>
      </w:pPr>
    </w:p>
    <w:p w:rsidR="00B80C27" w:rsidRPr="00B80C27" w:rsidRDefault="00B80C27" w:rsidP="00281A2B">
      <w:pPr>
        <w:pStyle w:val="a9"/>
        <w:numPr>
          <w:ilvl w:val="0"/>
          <w:numId w:val="2"/>
        </w:numPr>
        <w:autoSpaceDE w:val="0"/>
        <w:autoSpaceDN w:val="0"/>
        <w:adjustRightInd w:val="0"/>
        <w:ind w:left="426" w:hanging="426"/>
        <w:jc w:val="both"/>
        <w:rPr>
          <w:rFonts w:eastAsiaTheme="minorHAnsi"/>
          <w:b/>
          <w:sz w:val="24"/>
          <w:szCs w:val="24"/>
          <w:lang w:eastAsia="en-US"/>
        </w:rPr>
      </w:pPr>
      <w:proofErr w:type="gramStart"/>
      <w:r w:rsidRPr="00B80C27">
        <w:rPr>
          <w:rFonts w:eastAsiaTheme="minorHAnsi"/>
          <w:b/>
          <w:sz w:val="24"/>
          <w:szCs w:val="24"/>
          <w:lang w:eastAsia="en-US"/>
        </w:rPr>
        <w:t>Суд признал незаконными бездействие налогового органа по возврату изъятых документов и материалов, поскольку отсутствие в Налоговом кодексе РФ нормы, регулирующей срок, в течение которого подлежат возврату налогоплательщику изъятые у него документы и материалы, не может служить основанием для удержания таких документов, материалов, предметов после того, как отпали обстоятельства, в связи с которыми произошло изъятие.</w:t>
      </w:r>
      <w:proofErr w:type="gramEnd"/>
    </w:p>
    <w:p w:rsidR="00B80C27" w:rsidRDefault="00B80C27" w:rsidP="00B80C27">
      <w:pPr>
        <w:pStyle w:val="a9"/>
        <w:autoSpaceDE w:val="0"/>
        <w:autoSpaceDN w:val="0"/>
        <w:adjustRightInd w:val="0"/>
        <w:ind w:left="360"/>
        <w:rPr>
          <w:rFonts w:ascii="Courier New" w:eastAsiaTheme="minorHAnsi" w:hAnsi="Courier New" w:cs="Courier New"/>
          <w:lang w:eastAsia="en-US"/>
        </w:rPr>
      </w:pPr>
    </w:p>
    <w:p w:rsidR="00B80C27" w:rsidRPr="00B80C27" w:rsidRDefault="00B80C27" w:rsidP="00281A2B">
      <w:pPr>
        <w:pStyle w:val="a9"/>
        <w:autoSpaceDE w:val="0"/>
        <w:autoSpaceDN w:val="0"/>
        <w:adjustRightInd w:val="0"/>
        <w:ind w:left="426"/>
        <w:jc w:val="both"/>
        <w:rPr>
          <w:rFonts w:eastAsiaTheme="minorHAnsi"/>
          <w:i/>
          <w:sz w:val="24"/>
          <w:szCs w:val="24"/>
          <w:lang w:eastAsia="en-US"/>
        </w:rPr>
      </w:pPr>
      <w:r w:rsidRPr="00B80C27">
        <w:rPr>
          <w:rFonts w:eastAsiaTheme="minorHAnsi"/>
          <w:i/>
          <w:sz w:val="24"/>
          <w:szCs w:val="24"/>
          <w:lang w:eastAsia="en-US"/>
        </w:rPr>
        <w:t>Постановление Арбитражного суда Московского округа от 04.10.2018 N Ф05-15925/2018 по делу N А40-191145/2017</w:t>
      </w:r>
    </w:p>
    <w:p w:rsidR="00861557" w:rsidRPr="00B80C27" w:rsidRDefault="00861557" w:rsidP="00B80C27">
      <w:pPr>
        <w:pStyle w:val="a9"/>
        <w:autoSpaceDE w:val="0"/>
        <w:autoSpaceDN w:val="0"/>
        <w:adjustRightInd w:val="0"/>
        <w:ind w:left="360"/>
        <w:jc w:val="both"/>
        <w:rPr>
          <w:rFonts w:eastAsiaTheme="minorHAnsi"/>
          <w:sz w:val="24"/>
          <w:szCs w:val="24"/>
          <w:lang w:eastAsia="en-US"/>
        </w:rPr>
      </w:pPr>
    </w:p>
    <w:p w:rsidR="003635C7" w:rsidRPr="00150283" w:rsidRDefault="009B237D" w:rsidP="00303349">
      <w:pPr>
        <w:keepNext/>
        <w:numPr>
          <w:ilvl w:val="1"/>
          <w:numId w:val="26"/>
        </w:numPr>
        <w:tabs>
          <w:tab w:val="left" w:pos="567"/>
        </w:tabs>
        <w:spacing w:before="120"/>
        <w:ind w:left="0" w:right="57" w:firstLine="567"/>
        <w:jc w:val="center"/>
        <w:outlineLvl w:val="0"/>
        <w:rPr>
          <w:b/>
          <w:bCs/>
          <w:color w:val="FF0000"/>
          <w:sz w:val="28"/>
          <w:szCs w:val="28"/>
        </w:rPr>
      </w:pPr>
      <w:bookmarkStart w:id="99" w:name="_Toc528682408"/>
      <w:r w:rsidRPr="00CC68C7">
        <w:rPr>
          <w:b/>
          <w:bCs/>
          <w:sz w:val="28"/>
          <w:szCs w:val="28"/>
        </w:rPr>
        <w:t>Трудовое законодательство</w:t>
      </w:r>
      <w:bookmarkEnd w:id="99"/>
    </w:p>
    <w:p w:rsidR="009A4D60" w:rsidRPr="009A4D60" w:rsidRDefault="00B41838" w:rsidP="00281A2B">
      <w:pPr>
        <w:pStyle w:val="a9"/>
        <w:numPr>
          <w:ilvl w:val="0"/>
          <w:numId w:val="2"/>
        </w:numPr>
        <w:spacing w:after="200" w:line="276" w:lineRule="auto"/>
        <w:ind w:left="426" w:hanging="426"/>
        <w:jc w:val="both"/>
        <w:rPr>
          <w:b/>
          <w:sz w:val="24"/>
          <w:szCs w:val="24"/>
        </w:rPr>
      </w:pPr>
      <w:r>
        <w:rPr>
          <w:b/>
          <w:sz w:val="24"/>
          <w:szCs w:val="24"/>
        </w:rPr>
        <w:t>У</w:t>
      </w:r>
      <w:r w:rsidR="009A4D60" w:rsidRPr="009A4D60">
        <w:rPr>
          <w:b/>
          <w:sz w:val="24"/>
          <w:szCs w:val="24"/>
        </w:rPr>
        <w:t>твержден график переноса выходных</w:t>
      </w:r>
    </w:p>
    <w:p w:rsidR="009A4D60" w:rsidRDefault="009A4D60" w:rsidP="00281A2B">
      <w:pPr>
        <w:autoSpaceDE w:val="0"/>
        <w:autoSpaceDN w:val="0"/>
        <w:adjustRightInd w:val="0"/>
        <w:spacing w:after="120"/>
        <w:ind w:firstLine="425"/>
        <w:jc w:val="both"/>
        <w:rPr>
          <w:rFonts w:eastAsiaTheme="minorHAnsi"/>
          <w:i/>
          <w:iCs/>
          <w:sz w:val="24"/>
          <w:szCs w:val="24"/>
          <w:lang w:eastAsia="en-US"/>
        </w:rPr>
      </w:pPr>
      <w:r>
        <w:rPr>
          <w:rFonts w:eastAsiaTheme="minorHAnsi"/>
          <w:i/>
          <w:iCs/>
          <w:sz w:val="24"/>
          <w:szCs w:val="24"/>
          <w:lang w:eastAsia="en-US"/>
        </w:rPr>
        <w:t>Постановление Правительства РФ от 01.10.2018 N 1163</w:t>
      </w:r>
    </w:p>
    <w:p w:rsidR="009A4D60" w:rsidRDefault="009A4D60" w:rsidP="00281A2B">
      <w:pPr>
        <w:autoSpaceDE w:val="0"/>
        <w:autoSpaceDN w:val="0"/>
        <w:adjustRightInd w:val="0"/>
        <w:spacing w:line="264" w:lineRule="auto"/>
        <w:ind w:firstLine="426"/>
        <w:jc w:val="both"/>
        <w:rPr>
          <w:rFonts w:eastAsiaTheme="minorHAnsi"/>
          <w:sz w:val="24"/>
          <w:szCs w:val="24"/>
          <w:lang w:eastAsia="en-US"/>
        </w:rPr>
      </w:pPr>
      <w:r>
        <w:rPr>
          <w:rFonts w:eastAsiaTheme="minorHAnsi"/>
          <w:sz w:val="24"/>
          <w:szCs w:val="24"/>
          <w:lang w:eastAsia="en-US"/>
        </w:rPr>
        <w:t>Новогодние каникулы будут длиться 10 дней - с 30 декабря по 8 января.</w:t>
      </w:r>
    </w:p>
    <w:p w:rsidR="009A4D60" w:rsidRDefault="009A4D60" w:rsidP="00281A2B">
      <w:pPr>
        <w:autoSpaceDE w:val="0"/>
        <w:autoSpaceDN w:val="0"/>
        <w:adjustRightInd w:val="0"/>
        <w:spacing w:line="264" w:lineRule="auto"/>
        <w:ind w:firstLine="426"/>
        <w:jc w:val="both"/>
        <w:rPr>
          <w:rFonts w:eastAsiaTheme="minorHAnsi"/>
          <w:sz w:val="24"/>
          <w:szCs w:val="24"/>
          <w:lang w:eastAsia="en-US"/>
        </w:rPr>
      </w:pPr>
      <w:r>
        <w:rPr>
          <w:rFonts w:eastAsiaTheme="minorHAnsi"/>
          <w:sz w:val="24"/>
          <w:szCs w:val="24"/>
          <w:lang w:eastAsia="en-US"/>
        </w:rPr>
        <w:t>Праздновать День защитника Отечества предстоит 23 и 24 февраля.</w:t>
      </w:r>
    </w:p>
    <w:p w:rsidR="009A4D60" w:rsidRDefault="009A4D60" w:rsidP="00281A2B">
      <w:pPr>
        <w:autoSpaceDE w:val="0"/>
        <w:autoSpaceDN w:val="0"/>
        <w:adjustRightInd w:val="0"/>
        <w:spacing w:line="264" w:lineRule="auto"/>
        <w:ind w:firstLine="426"/>
        <w:jc w:val="both"/>
        <w:rPr>
          <w:rFonts w:eastAsiaTheme="minorHAnsi"/>
          <w:sz w:val="24"/>
          <w:szCs w:val="24"/>
          <w:lang w:eastAsia="en-US"/>
        </w:rPr>
      </w:pPr>
      <w:r>
        <w:rPr>
          <w:rFonts w:eastAsiaTheme="minorHAnsi"/>
          <w:sz w:val="24"/>
          <w:szCs w:val="24"/>
          <w:lang w:eastAsia="en-US"/>
        </w:rPr>
        <w:t>Международный женский день сможем отмечать чуть дольше - с 8 по 10 марта.</w:t>
      </w:r>
    </w:p>
    <w:p w:rsidR="009A4D60" w:rsidRDefault="009A4D60" w:rsidP="00281A2B">
      <w:pPr>
        <w:autoSpaceDE w:val="0"/>
        <w:autoSpaceDN w:val="0"/>
        <w:adjustRightInd w:val="0"/>
        <w:spacing w:line="264" w:lineRule="auto"/>
        <w:ind w:firstLine="426"/>
        <w:jc w:val="both"/>
        <w:rPr>
          <w:rFonts w:eastAsiaTheme="minorHAnsi"/>
          <w:sz w:val="24"/>
          <w:szCs w:val="24"/>
          <w:lang w:eastAsia="en-US"/>
        </w:rPr>
      </w:pPr>
      <w:r>
        <w:rPr>
          <w:rFonts w:eastAsiaTheme="minorHAnsi"/>
          <w:sz w:val="24"/>
          <w:szCs w:val="24"/>
          <w:lang w:eastAsia="en-US"/>
        </w:rPr>
        <w:t>Май будет богат на праздничные дни. В первую неделю отдыхаем с 1 по 5 мая, во вторую - с 9 по 12 мая.</w:t>
      </w:r>
    </w:p>
    <w:p w:rsidR="009A4D60" w:rsidRDefault="009A4D60" w:rsidP="00281A2B">
      <w:pPr>
        <w:autoSpaceDE w:val="0"/>
        <w:autoSpaceDN w:val="0"/>
        <w:adjustRightInd w:val="0"/>
        <w:spacing w:line="264" w:lineRule="auto"/>
        <w:ind w:firstLine="426"/>
        <w:jc w:val="both"/>
        <w:rPr>
          <w:rFonts w:eastAsiaTheme="minorHAnsi"/>
          <w:sz w:val="24"/>
          <w:szCs w:val="24"/>
          <w:lang w:eastAsia="en-US"/>
        </w:rPr>
      </w:pPr>
      <w:r>
        <w:rPr>
          <w:rFonts w:eastAsiaTheme="minorHAnsi"/>
          <w:sz w:val="24"/>
          <w:szCs w:val="24"/>
          <w:lang w:eastAsia="en-US"/>
        </w:rPr>
        <w:t>День России отпразднуем в середине недели - 12 июня.</w:t>
      </w:r>
    </w:p>
    <w:p w:rsidR="009A4D60" w:rsidRDefault="009A4D60" w:rsidP="00281A2B">
      <w:pPr>
        <w:autoSpaceDE w:val="0"/>
        <w:autoSpaceDN w:val="0"/>
        <w:adjustRightInd w:val="0"/>
        <w:spacing w:line="264" w:lineRule="auto"/>
        <w:ind w:firstLine="426"/>
        <w:jc w:val="both"/>
        <w:rPr>
          <w:rFonts w:eastAsiaTheme="minorHAnsi"/>
          <w:sz w:val="24"/>
          <w:szCs w:val="24"/>
          <w:lang w:eastAsia="en-US"/>
        </w:rPr>
      </w:pPr>
      <w:r>
        <w:rPr>
          <w:rFonts w:eastAsiaTheme="minorHAnsi"/>
          <w:sz w:val="24"/>
          <w:szCs w:val="24"/>
          <w:lang w:eastAsia="en-US"/>
        </w:rPr>
        <w:t>В ноябре отдохнем три дня - со 2 по 4 ноября.</w:t>
      </w:r>
    </w:p>
    <w:p w:rsidR="00B41838" w:rsidRPr="00B41838" w:rsidRDefault="00B41838" w:rsidP="00281A2B">
      <w:pPr>
        <w:pStyle w:val="a9"/>
        <w:numPr>
          <w:ilvl w:val="0"/>
          <w:numId w:val="2"/>
        </w:numPr>
        <w:spacing w:before="240" w:after="200" w:line="276" w:lineRule="auto"/>
        <w:ind w:left="426" w:hanging="426"/>
        <w:contextualSpacing w:val="0"/>
        <w:jc w:val="both"/>
        <w:rPr>
          <w:b/>
          <w:sz w:val="24"/>
          <w:szCs w:val="24"/>
        </w:rPr>
      </w:pPr>
      <w:proofErr w:type="spellStart"/>
      <w:r w:rsidRPr="00B41838">
        <w:rPr>
          <w:b/>
          <w:sz w:val="24"/>
          <w:szCs w:val="24"/>
        </w:rPr>
        <w:t>Роструд</w:t>
      </w:r>
      <w:proofErr w:type="spellEnd"/>
      <w:r w:rsidRPr="00B41838">
        <w:rPr>
          <w:b/>
          <w:sz w:val="24"/>
          <w:szCs w:val="24"/>
        </w:rPr>
        <w:t xml:space="preserve"> пополнит набор </w:t>
      </w:r>
      <w:proofErr w:type="gramStart"/>
      <w:r w:rsidRPr="00B41838">
        <w:rPr>
          <w:b/>
          <w:sz w:val="24"/>
          <w:szCs w:val="24"/>
        </w:rPr>
        <w:t>чек-листов</w:t>
      </w:r>
      <w:proofErr w:type="gramEnd"/>
      <w:r w:rsidRPr="00B41838">
        <w:rPr>
          <w:b/>
          <w:sz w:val="24"/>
          <w:szCs w:val="24"/>
        </w:rPr>
        <w:t xml:space="preserve"> для плановых проверок работодателей</w:t>
      </w:r>
    </w:p>
    <w:p w:rsidR="00B41838" w:rsidRDefault="002222C5" w:rsidP="00281A2B">
      <w:pPr>
        <w:autoSpaceDE w:val="0"/>
        <w:autoSpaceDN w:val="0"/>
        <w:adjustRightInd w:val="0"/>
        <w:spacing w:after="120"/>
        <w:ind w:firstLine="425"/>
        <w:jc w:val="both"/>
        <w:rPr>
          <w:rFonts w:eastAsiaTheme="minorHAnsi"/>
          <w:i/>
          <w:iCs/>
          <w:sz w:val="24"/>
          <w:szCs w:val="24"/>
          <w:lang w:eastAsia="en-US"/>
        </w:rPr>
      </w:pPr>
      <w:hyperlink r:id="rId62" w:history="1">
        <w:r w:rsidR="00B41838" w:rsidRPr="00281A2B">
          <w:rPr>
            <w:rFonts w:eastAsiaTheme="minorHAnsi"/>
            <w:i/>
            <w:iCs/>
            <w:sz w:val="24"/>
            <w:szCs w:val="24"/>
            <w:lang w:eastAsia="en-US"/>
          </w:rPr>
          <w:t>Приказ</w:t>
        </w:r>
      </w:hyperlink>
      <w:r w:rsidR="00B41838">
        <w:rPr>
          <w:rFonts w:eastAsiaTheme="minorHAnsi"/>
          <w:i/>
          <w:iCs/>
          <w:sz w:val="24"/>
          <w:szCs w:val="24"/>
          <w:lang w:eastAsia="en-US"/>
        </w:rPr>
        <w:t xml:space="preserve"> </w:t>
      </w:r>
      <w:proofErr w:type="spellStart"/>
      <w:r w:rsidR="00B41838">
        <w:rPr>
          <w:rFonts w:eastAsiaTheme="minorHAnsi"/>
          <w:i/>
          <w:iCs/>
          <w:sz w:val="24"/>
          <w:szCs w:val="24"/>
          <w:lang w:eastAsia="en-US"/>
        </w:rPr>
        <w:t>Роструда</w:t>
      </w:r>
      <w:proofErr w:type="spellEnd"/>
      <w:r w:rsidR="00B41838">
        <w:rPr>
          <w:rFonts w:eastAsiaTheme="minorHAnsi"/>
          <w:i/>
          <w:iCs/>
          <w:sz w:val="24"/>
          <w:szCs w:val="24"/>
          <w:lang w:eastAsia="en-US"/>
        </w:rPr>
        <w:t xml:space="preserve"> от 11.04.2018 N 201 (вступает в силу 5 октября 2018 года)</w:t>
      </w:r>
    </w:p>
    <w:p w:rsidR="00B41838" w:rsidRPr="002222C5" w:rsidRDefault="00B41838"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 xml:space="preserve">Сейчас ведомство использует </w:t>
      </w:r>
      <w:hyperlink r:id="rId63" w:history="1">
        <w:r w:rsidRPr="002222C5">
          <w:rPr>
            <w:rFonts w:eastAsiaTheme="minorHAnsi"/>
            <w:iCs/>
            <w:sz w:val="24"/>
            <w:szCs w:val="24"/>
            <w:lang w:eastAsia="en-US"/>
          </w:rPr>
          <w:t>107 проверочных листов</w:t>
        </w:r>
      </w:hyperlink>
      <w:r w:rsidRPr="002222C5">
        <w:rPr>
          <w:rFonts w:eastAsiaTheme="minorHAnsi"/>
          <w:iCs/>
          <w:sz w:val="24"/>
          <w:szCs w:val="24"/>
          <w:lang w:eastAsia="en-US"/>
        </w:rPr>
        <w:t xml:space="preserve">. Скоро </w:t>
      </w:r>
      <w:hyperlink r:id="rId64" w:history="1">
        <w:r w:rsidRPr="002222C5">
          <w:rPr>
            <w:rFonts w:eastAsiaTheme="minorHAnsi"/>
            <w:iCs/>
            <w:sz w:val="24"/>
            <w:szCs w:val="24"/>
            <w:lang w:eastAsia="en-US"/>
          </w:rPr>
          <w:t>один из них</w:t>
        </w:r>
      </w:hyperlink>
      <w:r w:rsidRPr="002222C5">
        <w:rPr>
          <w:rFonts w:eastAsiaTheme="minorHAnsi"/>
          <w:iCs/>
          <w:sz w:val="24"/>
          <w:szCs w:val="24"/>
          <w:lang w:eastAsia="en-US"/>
        </w:rPr>
        <w:t xml:space="preserve"> утратит силу, но вместе с тем появятся 26 новых.</w:t>
      </w:r>
    </w:p>
    <w:p w:rsidR="00B41838" w:rsidRPr="002222C5" w:rsidRDefault="00B41838"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 xml:space="preserve">Среди них будут </w:t>
      </w:r>
      <w:proofErr w:type="gramStart"/>
      <w:r w:rsidRPr="002222C5">
        <w:rPr>
          <w:rFonts w:eastAsiaTheme="minorHAnsi"/>
          <w:iCs/>
          <w:sz w:val="24"/>
          <w:szCs w:val="24"/>
          <w:lang w:eastAsia="en-US"/>
        </w:rPr>
        <w:t>чек-листы</w:t>
      </w:r>
      <w:proofErr w:type="gramEnd"/>
      <w:r w:rsidRPr="002222C5">
        <w:rPr>
          <w:rFonts w:eastAsiaTheme="minorHAnsi"/>
          <w:iCs/>
          <w:sz w:val="24"/>
          <w:szCs w:val="24"/>
          <w:lang w:eastAsia="en-US"/>
        </w:rPr>
        <w:t>, которые позволят проверить, правильно ли организация:</w:t>
      </w:r>
    </w:p>
    <w:p w:rsidR="00B41838" w:rsidRPr="002222C5" w:rsidRDefault="00B41838"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 оформляет материальную ответственность;</w:t>
      </w:r>
    </w:p>
    <w:p w:rsidR="00B41838" w:rsidRPr="002222C5" w:rsidRDefault="00B41838"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 организует профобразование и заключает ученические договоры;</w:t>
      </w:r>
    </w:p>
    <w:p w:rsidR="00B41838" w:rsidRPr="002222C5" w:rsidRDefault="00B41838"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 выполняет требования охраны труда при различных работах.</w:t>
      </w:r>
    </w:p>
    <w:p w:rsidR="00B41838" w:rsidRPr="002222C5" w:rsidRDefault="00B41838"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Также по новым листам удастся выяснить, соблюдены ли гарантии отдельных категорий персонала, например творческих работников, спортсменов и тренеров.</w:t>
      </w:r>
    </w:p>
    <w:p w:rsidR="00B41838" w:rsidRPr="002222C5" w:rsidRDefault="00B41838"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 xml:space="preserve">С помощью </w:t>
      </w:r>
      <w:proofErr w:type="gramStart"/>
      <w:r w:rsidRPr="002222C5">
        <w:rPr>
          <w:rFonts w:eastAsiaTheme="minorHAnsi"/>
          <w:iCs/>
          <w:sz w:val="24"/>
          <w:szCs w:val="24"/>
          <w:lang w:eastAsia="en-US"/>
        </w:rPr>
        <w:t>чек-листов</w:t>
      </w:r>
      <w:proofErr w:type="gramEnd"/>
      <w:r w:rsidRPr="002222C5">
        <w:rPr>
          <w:rFonts w:eastAsiaTheme="minorHAnsi"/>
          <w:iCs/>
          <w:sz w:val="24"/>
          <w:szCs w:val="24"/>
          <w:lang w:eastAsia="en-US"/>
        </w:rPr>
        <w:t xml:space="preserve"> компании вправе проводить самопроверку. </w:t>
      </w:r>
    </w:p>
    <w:p w:rsidR="00FD5C00" w:rsidRPr="00FD5C00" w:rsidRDefault="00FD5C00" w:rsidP="00281A2B">
      <w:pPr>
        <w:pStyle w:val="a9"/>
        <w:numPr>
          <w:ilvl w:val="0"/>
          <w:numId w:val="2"/>
        </w:numPr>
        <w:spacing w:before="240" w:after="200" w:line="276" w:lineRule="auto"/>
        <w:ind w:left="426" w:hanging="426"/>
        <w:contextualSpacing w:val="0"/>
        <w:jc w:val="both"/>
        <w:rPr>
          <w:b/>
          <w:sz w:val="24"/>
          <w:szCs w:val="24"/>
        </w:rPr>
      </w:pPr>
      <w:r>
        <w:rPr>
          <w:b/>
          <w:sz w:val="24"/>
          <w:szCs w:val="24"/>
        </w:rPr>
        <w:t>М</w:t>
      </w:r>
      <w:r w:rsidRPr="00FD5C00">
        <w:rPr>
          <w:b/>
          <w:sz w:val="24"/>
          <w:szCs w:val="24"/>
        </w:rPr>
        <w:t>инимальный срок, за который должен быть оплачен отпуск.</w:t>
      </w:r>
    </w:p>
    <w:p w:rsidR="009A4D60" w:rsidRPr="00281A2B" w:rsidRDefault="00FD5C00" w:rsidP="00281A2B">
      <w:pPr>
        <w:autoSpaceDE w:val="0"/>
        <w:autoSpaceDN w:val="0"/>
        <w:adjustRightInd w:val="0"/>
        <w:spacing w:after="120"/>
        <w:ind w:firstLine="425"/>
        <w:jc w:val="both"/>
        <w:rPr>
          <w:rFonts w:eastAsiaTheme="minorHAnsi"/>
          <w:i/>
          <w:iCs/>
          <w:sz w:val="24"/>
          <w:szCs w:val="24"/>
          <w:lang w:eastAsia="en-US"/>
        </w:rPr>
      </w:pPr>
      <w:r w:rsidRPr="00281A2B">
        <w:rPr>
          <w:rFonts w:eastAsiaTheme="minorHAnsi"/>
          <w:i/>
          <w:iCs/>
          <w:sz w:val="24"/>
          <w:szCs w:val="24"/>
          <w:lang w:eastAsia="en-US"/>
        </w:rPr>
        <w:t>Письмо Минтруда от 05.09.2018 г. № 14-1/ООГ-7157</w:t>
      </w:r>
    </w:p>
    <w:p w:rsidR="00FD5C00" w:rsidRPr="002222C5" w:rsidRDefault="00FD5C00"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Предусмотренная указанной статьей обязанность работодателя на оплату отпуска не позднее, чем за три дня до его начала относится к числу условий, установленных законодательством. Это условие не может быть ухудшено ни по соглашению сторон, ни на основании коллективного договора.</w:t>
      </w:r>
    </w:p>
    <w:p w:rsidR="00FD5C00" w:rsidRPr="002222C5" w:rsidRDefault="00FD5C00"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Таким образом, по нашему мнению, при уходе работника в отпуск в понедельник </w:t>
      </w:r>
      <w:proofErr w:type="spellStart"/>
      <w:r w:rsidRPr="002222C5">
        <w:rPr>
          <w:rFonts w:eastAsiaTheme="minorHAnsi"/>
          <w:iCs/>
          <w:sz w:val="24"/>
          <w:szCs w:val="24"/>
          <w:lang w:eastAsia="en-US"/>
        </w:rPr>
        <w:fldChar w:fldCharType="begin"/>
      </w:r>
      <w:r w:rsidRPr="002222C5">
        <w:rPr>
          <w:rFonts w:eastAsiaTheme="minorHAnsi"/>
          <w:iCs/>
          <w:sz w:val="24"/>
          <w:szCs w:val="24"/>
          <w:lang w:eastAsia="en-US"/>
        </w:rPr>
        <w:instrText xml:space="preserve"> HYPERLINK "https://www.audit-it.ru/terms/accounting/otpusknye.html" \o "отпускные (определение, описание, подробности)" </w:instrText>
      </w:r>
      <w:r w:rsidRPr="002222C5">
        <w:rPr>
          <w:rFonts w:eastAsiaTheme="minorHAnsi"/>
          <w:iCs/>
          <w:sz w:val="24"/>
          <w:szCs w:val="24"/>
          <w:lang w:eastAsia="en-US"/>
        </w:rPr>
        <w:fldChar w:fldCharType="separate"/>
      </w:r>
      <w:r w:rsidRPr="002222C5">
        <w:rPr>
          <w:rFonts w:eastAsiaTheme="minorHAnsi"/>
          <w:iCs/>
          <w:sz w:val="24"/>
          <w:szCs w:val="24"/>
          <w:lang w:eastAsia="en-US"/>
        </w:rPr>
        <w:t>отпускные</w:t>
      </w:r>
      <w:r w:rsidRPr="002222C5">
        <w:rPr>
          <w:rFonts w:eastAsiaTheme="minorHAnsi"/>
          <w:iCs/>
          <w:sz w:val="24"/>
          <w:szCs w:val="24"/>
          <w:lang w:eastAsia="en-US"/>
        </w:rPr>
        <w:fldChar w:fldCharType="end"/>
      </w:r>
      <w:r w:rsidRPr="002222C5">
        <w:rPr>
          <w:rFonts w:eastAsiaTheme="minorHAnsi"/>
          <w:iCs/>
          <w:sz w:val="24"/>
          <w:szCs w:val="24"/>
          <w:lang w:eastAsia="en-US"/>
        </w:rPr>
        <w:t>должны</w:t>
      </w:r>
      <w:proofErr w:type="spellEnd"/>
      <w:r w:rsidRPr="002222C5">
        <w:rPr>
          <w:rFonts w:eastAsiaTheme="minorHAnsi"/>
          <w:iCs/>
          <w:sz w:val="24"/>
          <w:szCs w:val="24"/>
          <w:lang w:eastAsia="en-US"/>
        </w:rPr>
        <w:t xml:space="preserve"> быть выплачены не позднее четверга предыдущей недели.</w:t>
      </w:r>
    </w:p>
    <w:p w:rsidR="009A4D60" w:rsidRPr="009A4D60" w:rsidRDefault="009A4D60" w:rsidP="00281A2B">
      <w:pPr>
        <w:pStyle w:val="a9"/>
        <w:numPr>
          <w:ilvl w:val="0"/>
          <w:numId w:val="2"/>
        </w:numPr>
        <w:spacing w:before="240" w:after="200" w:line="276" w:lineRule="auto"/>
        <w:ind w:left="426" w:hanging="426"/>
        <w:contextualSpacing w:val="0"/>
        <w:jc w:val="both"/>
        <w:rPr>
          <w:b/>
          <w:sz w:val="24"/>
          <w:szCs w:val="24"/>
        </w:rPr>
      </w:pPr>
      <w:r w:rsidRPr="009A4D60">
        <w:rPr>
          <w:b/>
          <w:sz w:val="24"/>
          <w:szCs w:val="24"/>
        </w:rPr>
        <w:t xml:space="preserve">Если в договоре о </w:t>
      </w:r>
      <w:proofErr w:type="spellStart"/>
      <w:r w:rsidRPr="009A4D60">
        <w:rPr>
          <w:b/>
          <w:sz w:val="24"/>
          <w:szCs w:val="24"/>
        </w:rPr>
        <w:t>матответственности</w:t>
      </w:r>
      <w:proofErr w:type="spellEnd"/>
      <w:r w:rsidRPr="009A4D60">
        <w:rPr>
          <w:b/>
          <w:sz w:val="24"/>
          <w:szCs w:val="24"/>
        </w:rPr>
        <w:t xml:space="preserve"> недостатки, взыскать ущерб с работников не получится</w:t>
      </w:r>
    </w:p>
    <w:p w:rsidR="009A4D60" w:rsidRPr="009A4D60" w:rsidRDefault="002222C5" w:rsidP="002222C5">
      <w:pPr>
        <w:pStyle w:val="a9"/>
        <w:autoSpaceDE w:val="0"/>
        <w:autoSpaceDN w:val="0"/>
        <w:adjustRightInd w:val="0"/>
        <w:spacing w:before="120" w:after="120"/>
        <w:ind w:left="426"/>
        <w:contextualSpacing w:val="0"/>
        <w:jc w:val="both"/>
        <w:rPr>
          <w:i/>
          <w:sz w:val="24"/>
          <w:szCs w:val="24"/>
        </w:rPr>
      </w:pPr>
      <w:hyperlink r:id="rId65" w:history="1">
        <w:r w:rsidR="009A4D60" w:rsidRPr="009A4D60">
          <w:rPr>
            <w:i/>
            <w:sz w:val="24"/>
            <w:szCs w:val="24"/>
          </w:rPr>
          <w:t>Определение</w:t>
        </w:r>
      </w:hyperlink>
      <w:r w:rsidR="009A4D60" w:rsidRPr="009A4D60">
        <w:rPr>
          <w:i/>
          <w:sz w:val="24"/>
          <w:szCs w:val="24"/>
        </w:rPr>
        <w:t xml:space="preserve"> ВС РФ от 20.08.2018 N 5-КГ18-161</w:t>
      </w:r>
    </w:p>
    <w:p w:rsidR="009A4D60" w:rsidRPr="002222C5" w:rsidRDefault="009A4D60"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 xml:space="preserve">Верховный суд не поддержал работодателя в споре о привлечении сотрудников к полной коллективной материальной ответственности. Одна из причин - </w:t>
      </w:r>
      <w:hyperlink r:id="rId66" w:history="1">
        <w:r w:rsidRPr="002222C5">
          <w:rPr>
            <w:rFonts w:eastAsiaTheme="minorHAnsi"/>
            <w:iCs/>
            <w:sz w:val="24"/>
            <w:szCs w:val="24"/>
            <w:lang w:eastAsia="en-US"/>
          </w:rPr>
          <w:t>несоблюдение</w:t>
        </w:r>
      </w:hyperlink>
      <w:r w:rsidRPr="002222C5">
        <w:rPr>
          <w:rFonts w:eastAsiaTheme="minorHAnsi"/>
          <w:iCs/>
          <w:sz w:val="24"/>
          <w:szCs w:val="24"/>
          <w:lang w:eastAsia="en-US"/>
        </w:rPr>
        <w:t xml:space="preserve"> требований </w:t>
      </w:r>
      <w:hyperlink r:id="rId67" w:history="1">
        <w:r w:rsidRPr="002222C5">
          <w:rPr>
            <w:rFonts w:eastAsiaTheme="minorHAnsi"/>
            <w:iCs/>
            <w:sz w:val="24"/>
            <w:szCs w:val="24"/>
            <w:lang w:eastAsia="en-US"/>
          </w:rPr>
          <w:t>типовой формы</w:t>
        </w:r>
      </w:hyperlink>
      <w:r w:rsidRPr="002222C5">
        <w:rPr>
          <w:rFonts w:eastAsiaTheme="minorHAnsi"/>
          <w:iCs/>
          <w:sz w:val="24"/>
          <w:szCs w:val="24"/>
          <w:lang w:eastAsia="en-US"/>
        </w:rPr>
        <w:t xml:space="preserve"> договора о такой ответственности.</w:t>
      </w:r>
    </w:p>
    <w:p w:rsidR="009A4D60" w:rsidRPr="002222C5" w:rsidRDefault="009A4D60"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Полного списка материально ответственных работников в договоре не было. Из него не следовало, кто и когда включался в бригаду и исключался из нее.</w:t>
      </w:r>
    </w:p>
    <w:p w:rsidR="009A4D60" w:rsidRPr="002222C5" w:rsidRDefault="009A4D60"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Суд отметил и другие недостатки договора. Например, в нем не было указано, как нужно:</w:t>
      </w:r>
    </w:p>
    <w:p w:rsidR="009A4D60" w:rsidRPr="002222C5" w:rsidRDefault="009A4D60"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 принимать, хранить и передавать вверенное имущество;</w:t>
      </w:r>
    </w:p>
    <w:p w:rsidR="009A4D60" w:rsidRPr="002222C5" w:rsidRDefault="009A4D60"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 выявлять ущерб (например, через инвентаризацию);</w:t>
      </w:r>
    </w:p>
    <w:p w:rsidR="009A4D60" w:rsidRPr="002222C5" w:rsidRDefault="009A4D60"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 определять степень вины каждого работника и распределять ответственность в коллективе;</w:t>
      </w:r>
    </w:p>
    <w:p w:rsidR="009A4D60" w:rsidRPr="002222C5" w:rsidRDefault="009A4D60"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 погашать обязательства по недостаче или порче имущества.</w:t>
      </w:r>
    </w:p>
    <w:p w:rsidR="009A4D60" w:rsidRPr="002222C5" w:rsidRDefault="009A4D60"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 xml:space="preserve">Подход ВС РФ показывает, что в договор о полной коллективной материальной ответственности следует включать все условия, предусмотренные </w:t>
      </w:r>
      <w:hyperlink r:id="rId68" w:history="1">
        <w:r w:rsidRPr="002222C5">
          <w:rPr>
            <w:rFonts w:eastAsiaTheme="minorHAnsi"/>
            <w:iCs/>
            <w:sz w:val="24"/>
            <w:szCs w:val="24"/>
            <w:lang w:eastAsia="en-US"/>
          </w:rPr>
          <w:t>типовой формой</w:t>
        </w:r>
      </w:hyperlink>
      <w:r w:rsidRPr="002222C5">
        <w:rPr>
          <w:rFonts w:eastAsiaTheme="minorHAnsi"/>
          <w:iCs/>
          <w:sz w:val="24"/>
          <w:szCs w:val="24"/>
          <w:lang w:eastAsia="en-US"/>
        </w:rPr>
        <w:t>.</w:t>
      </w:r>
    </w:p>
    <w:p w:rsidR="00F1170F" w:rsidRPr="00F1170F" w:rsidRDefault="00F1170F" w:rsidP="00F1170F">
      <w:pPr>
        <w:keepNext/>
        <w:numPr>
          <w:ilvl w:val="1"/>
          <w:numId w:val="26"/>
        </w:numPr>
        <w:tabs>
          <w:tab w:val="left" w:pos="567"/>
        </w:tabs>
        <w:spacing w:before="120"/>
        <w:ind w:left="0" w:right="57" w:firstLine="567"/>
        <w:jc w:val="center"/>
        <w:outlineLvl w:val="0"/>
        <w:rPr>
          <w:b/>
          <w:bCs/>
          <w:sz w:val="28"/>
          <w:szCs w:val="28"/>
        </w:rPr>
      </w:pPr>
      <w:bookmarkStart w:id="100" w:name="_Toc528682409"/>
      <w:r w:rsidRPr="00F1170F">
        <w:rPr>
          <w:b/>
          <w:bCs/>
          <w:sz w:val="28"/>
          <w:szCs w:val="28"/>
        </w:rPr>
        <w:t>Корпоративное право</w:t>
      </w:r>
      <w:bookmarkEnd w:id="100"/>
    </w:p>
    <w:p w:rsidR="00A273A8" w:rsidRPr="00E94DA2" w:rsidRDefault="00E94DA2" w:rsidP="00281A2B">
      <w:pPr>
        <w:pStyle w:val="a9"/>
        <w:numPr>
          <w:ilvl w:val="0"/>
          <w:numId w:val="2"/>
        </w:numPr>
        <w:spacing w:after="200" w:line="276" w:lineRule="auto"/>
        <w:ind w:left="426" w:hanging="426"/>
        <w:jc w:val="both"/>
        <w:rPr>
          <w:b/>
          <w:sz w:val="24"/>
          <w:szCs w:val="24"/>
        </w:rPr>
      </w:pPr>
      <w:r w:rsidRPr="00E94DA2">
        <w:rPr>
          <w:b/>
          <w:sz w:val="24"/>
          <w:szCs w:val="24"/>
        </w:rPr>
        <w:t>С 1 сентября у публичных АО появилась обязанность по управлению рисками и внутреннему контролю</w:t>
      </w:r>
      <w:r w:rsidR="00A273A8" w:rsidRPr="00E94DA2">
        <w:rPr>
          <w:b/>
          <w:sz w:val="24"/>
          <w:szCs w:val="24"/>
        </w:rPr>
        <w:t>.</w:t>
      </w:r>
    </w:p>
    <w:p w:rsidR="00A273A8" w:rsidRDefault="00E94DA2" w:rsidP="00281A2B">
      <w:pPr>
        <w:pStyle w:val="a9"/>
        <w:spacing w:after="200" w:line="276" w:lineRule="auto"/>
        <w:ind w:left="426"/>
        <w:jc w:val="both"/>
        <w:rPr>
          <w:i/>
          <w:sz w:val="24"/>
          <w:szCs w:val="24"/>
        </w:rPr>
      </w:pPr>
      <w:r w:rsidRPr="00E94DA2">
        <w:rPr>
          <w:i/>
          <w:sz w:val="24"/>
          <w:szCs w:val="24"/>
        </w:rPr>
        <w:t>Федеральный закон от 19 июля 2018 г. № 209-ФЗ</w:t>
      </w:r>
    </w:p>
    <w:p w:rsidR="00E94DA2" w:rsidRDefault="00E94DA2" w:rsidP="00A273A8">
      <w:pPr>
        <w:pStyle w:val="a9"/>
        <w:spacing w:after="200" w:line="276" w:lineRule="auto"/>
        <w:ind w:left="567"/>
        <w:jc w:val="both"/>
        <w:rPr>
          <w:i/>
          <w:sz w:val="24"/>
          <w:szCs w:val="24"/>
        </w:rPr>
      </w:pPr>
    </w:p>
    <w:p w:rsidR="00E94DA2" w:rsidRPr="002222C5" w:rsidRDefault="00E94DA2"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1 сентября 2018 года вступили в силу изменения в Закон об АО, предусматривающие, что в публичном акционерном обществе должны быть организованы управление рисками и внутренний контроль.</w:t>
      </w:r>
    </w:p>
    <w:p w:rsidR="00E94DA2" w:rsidRPr="002222C5" w:rsidRDefault="00E94DA2"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Внутренние документы ПАО, определяющие политику общества в этой области, должен утвердить совет директоров (наблюдательный совет).</w:t>
      </w:r>
    </w:p>
    <w:p w:rsidR="00C4597E" w:rsidRPr="00E94DA2" w:rsidRDefault="00C4597E" w:rsidP="00A273A8">
      <w:pPr>
        <w:pStyle w:val="a9"/>
        <w:spacing w:after="200" w:line="276" w:lineRule="auto"/>
        <w:ind w:left="567"/>
        <w:jc w:val="both"/>
        <w:rPr>
          <w:rFonts w:eastAsiaTheme="minorHAnsi"/>
          <w:color w:val="FF0000"/>
          <w:sz w:val="24"/>
          <w:szCs w:val="24"/>
          <w:lang w:eastAsia="en-US"/>
        </w:rPr>
      </w:pPr>
    </w:p>
    <w:p w:rsidR="00195B64" w:rsidRDefault="008272AA" w:rsidP="00303349">
      <w:pPr>
        <w:keepNext/>
        <w:numPr>
          <w:ilvl w:val="1"/>
          <w:numId w:val="26"/>
        </w:numPr>
        <w:tabs>
          <w:tab w:val="left" w:pos="567"/>
        </w:tabs>
        <w:spacing w:before="120"/>
        <w:ind w:left="0" w:right="57" w:firstLine="567"/>
        <w:jc w:val="center"/>
        <w:outlineLvl w:val="0"/>
        <w:rPr>
          <w:b/>
          <w:bCs/>
          <w:sz w:val="28"/>
          <w:szCs w:val="28"/>
        </w:rPr>
      </w:pPr>
      <w:bookmarkStart w:id="101" w:name="_Toc528682410"/>
      <w:bookmarkEnd w:id="97"/>
      <w:r w:rsidRPr="00986BEC">
        <w:rPr>
          <w:b/>
          <w:bCs/>
          <w:sz w:val="28"/>
          <w:szCs w:val="28"/>
        </w:rPr>
        <w:t>Разное</w:t>
      </w:r>
      <w:bookmarkEnd w:id="101"/>
    </w:p>
    <w:p w:rsidR="002869CC" w:rsidRPr="00BA7127" w:rsidRDefault="002869CC" w:rsidP="00281A2B">
      <w:pPr>
        <w:pStyle w:val="a9"/>
        <w:numPr>
          <w:ilvl w:val="0"/>
          <w:numId w:val="2"/>
        </w:numPr>
        <w:spacing w:after="200" w:line="276" w:lineRule="auto"/>
        <w:ind w:left="426" w:hanging="426"/>
        <w:jc w:val="both"/>
        <w:rPr>
          <w:b/>
          <w:sz w:val="24"/>
          <w:szCs w:val="24"/>
        </w:rPr>
      </w:pPr>
      <w:r w:rsidRPr="002869CC">
        <w:rPr>
          <w:b/>
          <w:sz w:val="24"/>
          <w:szCs w:val="24"/>
        </w:rPr>
        <w:t>Банк России разъяснил ряд вопросов, связанных с оспариванием отказа банка в проведении операции или открытии счета по Закону N 115-ФЗ</w:t>
      </w:r>
      <w:r>
        <w:rPr>
          <w:b/>
          <w:sz w:val="24"/>
          <w:szCs w:val="24"/>
        </w:rPr>
        <w:t>.</w:t>
      </w:r>
    </w:p>
    <w:p w:rsidR="002869CC" w:rsidRPr="00315A50" w:rsidRDefault="002869CC" w:rsidP="00281A2B">
      <w:pPr>
        <w:pStyle w:val="a9"/>
        <w:spacing w:before="120" w:after="120" w:line="276" w:lineRule="auto"/>
        <w:ind w:left="426"/>
        <w:jc w:val="both"/>
        <w:rPr>
          <w:i/>
          <w:sz w:val="24"/>
          <w:szCs w:val="24"/>
        </w:rPr>
      </w:pPr>
      <w:r>
        <w:rPr>
          <w:i/>
          <w:sz w:val="24"/>
          <w:szCs w:val="24"/>
        </w:rPr>
        <w:t xml:space="preserve">Письмо Банка России  от </w:t>
      </w:r>
      <w:r w:rsidRPr="00315A50">
        <w:rPr>
          <w:i/>
          <w:sz w:val="24"/>
          <w:szCs w:val="24"/>
        </w:rPr>
        <w:t xml:space="preserve"> </w:t>
      </w:r>
      <w:r>
        <w:rPr>
          <w:i/>
          <w:sz w:val="24"/>
          <w:szCs w:val="24"/>
        </w:rPr>
        <w:t xml:space="preserve">12 сентября </w:t>
      </w:r>
      <w:r w:rsidRPr="00315A50">
        <w:rPr>
          <w:i/>
          <w:sz w:val="24"/>
          <w:szCs w:val="24"/>
        </w:rPr>
        <w:t xml:space="preserve">2018 </w:t>
      </w:r>
      <w:r>
        <w:rPr>
          <w:i/>
          <w:sz w:val="24"/>
          <w:szCs w:val="24"/>
        </w:rPr>
        <w:t>г. №ИН-014-12/61</w:t>
      </w:r>
    </w:p>
    <w:p w:rsidR="00315A50" w:rsidRPr="00BA7127" w:rsidRDefault="00B14656" w:rsidP="001859D4">
      <w:pPr>
        <w:pStyle w:val="a9"/>
        <w:numPr>
          <w:ilvl w:val="0"/>
          <w:numId w:val="2"/>
        </w:numPr>
        <w:spacing w:before="240" w:after="120" w:line="276" w:lineRule="auto"/>
        <w:ind w:left="425" w:hanging="425"/>
        <w:contextualSpacing w:val="0"/>
        <w:jc w:val="both"/>
        <w:rPr>
          <w:b/>
          <w:sz w:val="24"/>
          <w:szCs w:val="24"/>
        </w:rPr>
      </w:pPr>
      <w:r>
        <w:rPr>
          <w:b/>
          <w:sz w:val="24"/>
          <w:szCs w:val="24"/>
        </w:rPr>
        <w:t xml:space="preserve">С 17 сентября 2018 г. ключевая ставка повышена до 7,5% </w:t>
      </w:r>
      <w:proofErr w:type="gramStart"/>
      <w:r>
        <w:rPr>
          <w:b/>
          <w:sz w:val="24"/>
          <w:szCs w:val="24"/>
        </w:rPr>
        <w:t>годовых</w:t>
      </w:r>
      <w:proofErr w:type="gramEnd"/>
      <w:r w:rsidR="0065148C">
        <w:rPr>
          <w:b/>
          <w:sz w:val="24"/>
          <w:szCs w:val="24"/>
        </w:rPr>
        <w:t>.</w:t>
      </w:r>
    </w:p>
    <w:p w:rsidR="00315A50" w:rsidRDefault="00315A50" w:rsidP="00281A2B">
      <w:pPr>
        <w:pStyle w:val="a9"/>
        <w:spacing w:before="120" w:after="120" w:line="276" w:lineRule="auto"/>
        <w:ind w:left="426"/>
        <w:jc w:val="both"/>
        <w:rPr>
          <w:i/>
          <w:sz w:val="24"/>
          <w:szCs w:val="24"/>
        </w:rPr>
      </w:pPr>
      <w:r w:rsidRPr="00315A50">
        <w:rPr>
          <w:i/>
          <w:sz w:val="24"/>
          <w:szCs w:val="24"/>
        </w:rPr>
        <w:t>Информаци</w:t>
      </w:r>
      <w:r w:rsidR="00B14656">
        <w:rPr>
          <w:i/>
          <w:sz w:val="24"/>
          <w:szCs w:val="24"/>
        </w:rPr>
        <w:t>я</w:t>
      </w:r>
      <w:r w:rsidRPr="00315A50">
        <w:rPr>
          <w:i/>
          <w:sz w:val="24"/>
          <w:szCs w:val="24"/>
        </w:rPr>
        <w:t xml:space="preserve"> </w:t>
      </w:r>
      <w:r w:rsidR="00B14656">
        <w:rPr>
          <w:i/>
          <w:sz w:val="24"/>
          <w:szCs w:val="24"/>
        </w:rPr>
        <w:t>Банка</w:t>
      </w:r>
      <w:r w:rsidRPr="00315A50">
        <w:rPr>
          <w:i/>
          <w:sz w:val="24"/>
          <w:szCs w:val="24"/>
        </w:rPr>
        <w:t xml:space="preserve"> России от </w:t>
      </w:r>
      <w:r w:rsidR="00B14656">
        <w:rPr>
          <w:i/>
          <w:sz w:val="24"/>
          <w:szCs w:val="24"/>
        </w:rPr>
        <w:t>14 сентября 2018 г.</w:t>
      </w:r>
    </w:p>
    <w:p w:rsidR="001859D4" w:rsidRPr="001859D4" w:rsidRDefault="001859D4" w:rsidP="001859D4">
      <w:pPr>
        <w:pStyle w:val="a9"/>
        <w:numPr>
          <w:ilvl w:val="0"/>
          <w:numId w:val="2"/>
        </w:numPr>
        <w:spacing w:after="200" w:line="276" w:lineRule="auto"/>
        <w:ind w:left="426" w:hanging="426"/>
        <w:jc w:val="both"/>
        <w:rPr>
          <w:b/>
          <w:sz w:val="24"/>
          <w:szCs w:val="24"/>
        </w:rPr>
      </w:pPr>
      <w:r w:rsidRPr="001859D4">
        <w:rPr>
          <w:b/>
          <w:sz w:val="24"/>
          <w:szCs w:val="24"/>
        </w:rPr>
        <w:t>О выполнении письменных разъяснений налоговых органов как обстоятельстве, исключающем вину в совершении налогового правонарушения.</w:t>
      </w:r>
    </w:p>
    <w:p w:rsidR="001859D4" w:rsidRPr="001859D4" w:rsidRDefault="001859D4" w:rsidP="001859D4">
      <w:pPr>
        <w:pStyle w:val="a9"/>
        <w:spacing w:before="120" w:after="120" w:line="276" w:lineRule="auto"/>
        <w:ind w:left="426"/>
        <w:jc w:val="both"/>
        <w:rPr>
          <w:i/>
          <w:sz w:val="24"/>
          <w:szCs w:val="24"/>
        </w:rPr>
      </w:pPr>
      <w:r w:rsidRPr="001859D4">
        <w:rPr>
          <w:i/>
          <w:sz w:val="24"/>
          <w:szCs w:val="24"/>
        </w:rPr>
        <w:t>Письмо Минфина России</w:t>
      </w:r>
      <w:r>
        <w:rPr>
          <w:i/>
          <w:sz w:val="24"/>
          <w:szCs w:val="24"/>
        </w:rPr>
        <w:t xml:space="preserve"> от 28.09.2018 N 03-02-08/69720</w:t>
      </w:r>
    </w:p>
    <w:p w:rsidR="001859D4" w:rsidRPr="001859D4" w:rsidRDefault="001859D4" w:rsidP="001859D4">
      <w:pPr>
        <w:autoSpaceDE w:val="0"/>
        <w:autoSpaceDN w:val="0"/>
        <w:adjustRightInd w:val="0"/>
        <w:ind w:firstLine="425"/>
        <w:jc w:val="both"/>
        <w:rPr>
          <w:rFonts w:eastAsiaTheme="minorHAnsi"/>
          <w:iCs/>
          <w:sz w:val="24"/>
          <w:szCs w:val="24"/>
          <w:lang w:eastAsia="en-US"/>
        </w:rPr>
      </w:pPr>
      <w:proofErr w:type="gramStart"/>
      <w:r>
        <w:rPr>
          <w:rFonts w:eastAsiaTheme="minorHAnsi"/>
          <w:iCs/>
          <w:sz w:val="24"/>
          <w:szCs w:val="24"/>
          <w:lang w:eastAsia="en-US"/>
        </w:rPr>
        <w:t>О</w:t>
      </w:r>
      <w:r w:rsidRPr="001859D4">
        <w:rPr>
          <w:rFonts w:eastAsiaTheme="minorHAnsi"/>
          <w:iCs/>
          <w:sz w:val="24"/>
          <w:szCs w:val="24"/>
          <w:lang w:eastAsia="en-US"/>
        </w:rPr>
        <w:t>дним из обстоятельств, исключающих вину лица в совершении налогового правонарушения, признается выполнение налогоплательщиком (плательщиком сбора, плательщиком страховых взносов, налоговым агентом)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w:t>
      </w:r>
      <w:proofErr w:type="gramEnd"/>
      <w:r w:rsidRPr="001859D4">
        <w:rPr>
          <w:rFonts w:eastAsiaTheme="minorHAnsi"/>
          <w:iCs/>
          <w:sz w:val="24"/>
          <w:szCs w:val="24"/>
          <w:lang w:eastAsia="en-US"/>
        </w:rPr>
        <w:t xml:space="preserve"> </w:t>
      </w:r>
      <w:proofErr w:type="gramStart"/>
      <w:r w:rsidRPr="001859D4">
        <w:rPr>
          <w:rFonts w:eastAsiaTheme="minorHAnsi"/>
          <w:iCs/>
          <w:sz w:val="24"/>
          <w:szCs w:val="24"/>
          <w:lang w:eastAsia="en-US"/>
        </w:rPr>
        <w:t>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(расчетным)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roofErr w:type="gramEnd"/>
    </w:p>
    <w:p w:rsidR="001859D4" w:rsidRPr="001859D4" w:rsidRDefault="001859D4" w:rsidP="001859D4">
      <w:pPr>
        <w:autoSpaceDE w:val="0"/>
        <w:autoSpaceDN w:val="0"/>
        <w:adjustRightInd w:val="0"/>
        <w:ind w:firstLine="425"/>
        <w:jc w:val="both"/>
        <w:rPr>
          <w:rFonts w:eastAsiaTheme="minorHAnsi"/>
          <w:iCs/>
          <w:sz w:val="24"/>
          <w:szCs w:val="24"/>
          <w:lang w:eastAsia="en-US"/>
        </w:rPr>
      </w:pPr>
      <w:r w:rsidRPr="001859D4">
        <w:rPr>
          <w:rFonts w:eastAsiaTheme="minorHAnsi"/>
          <w:iCs/>
          <w:sz w:val="24"/>
          <w:szCs w:val="24"/>
          <w:lang w:eastAsia="en-US"/>
        </w:rPr>
        <w:t>Информационные (разъяснительные) документы налоговых органов вправе подписывать их руководители (заместители руководителей).</w:t>
      </w:r>
    </w:p>
    <w:p w:rsidR="00B14656" w:rsidRDefault="00B14656" w:rsidP="00281A2B">
      <w:pPr>
        <w:pStyle w:val="a9"/>
        <w:spacing w:before="120" w:after="120" w:line="276" w:lineRule="auto"/>
        <w:ind w:left="426" w:hanging="426"/>
        <w:jc w:val="both"/>
        <w:rPr>
          <w:i/>
          <w:sz w:val="24"/>
          <w:szCs w:val="24"/>
        </w:rPr>
      </w:pPr>
    </w:p>
    <w:p w:rsidR="00B14656" w:rsidRPr="00281A2B" w:rsidRDefault="00B14656" w:rsidP="00281A2B">
      <w:pPr>
        <w:pStyle w:val="a9"/>
        <w:numPr>
          <w:ilvl w:val="0"/>
          <w:numId w:val="2"/>
        </w:numPr>
        <w:autoSpaceDE w:val="0"/>
        <w:autoSpaceDN w:val="0"/>
        <w:adjustRightInd w:val="0"/>
        <w:spacing w:before="120" w:after="120" w:line="264" w:lineRule="auto"/>
        <w:ind w:left="425" w:hanging="425"/>
        <w:contextualSpacing w:val="0"/>
        <w:jc w:val="both"/>
        <w:rPr>
          <w:b/>
          <w:color w:val="000000"/>
          <w:sz w:val="24"/>
          <w:szCs w:val="24"/>
          <w:lang w:eastAsia="ru-RU"/>
        </w:rPr>
      </w:pPr>
      <w:r w:rsidRPr="00281A2B">
        <w:rPr>
          <w:b/>
          <w:color w:val="000000"/>
          <w:sz w:val="24"/>
          <w:szCs w:val="24"/>
          <w:lang w:eastAsia="ru-RU"/>
        </w:rPr>
        <w:t>Пересмотр вступившего в законную силу судебного акта арбитражного суда в связи с таким новым обстоятельством, как признание положенного в его основу нормативного правового акта недействующим, допускается вне зависимости от того, с какого момента признан недействующим этот нормативный правовой акт.</w:t>
      </w:r>
    </w:p>
    <w:p w:rsidR="00B14656" w:rsidRPr="00315A50" w:rsidRDefault="00B14656" w:rsidP="00281A2B">
      <w:pPr>
        <w:pStyle w:val="a9"/>
        <w:spacing w:before="120" w:after="120" w:line="276" w:lineRule="auto"/>
        <w:ind w:left="426"/>
        <w:jc w:val="both"/>
        <w:rPr>
          <w:i/>
          <w:sz w:val="24"/>
          <w:szCs w:val="24"/>
        </w:rPr>
      </w:pPr>
      <w:r>
        <w:rPr>
          <w:i/>
          <w:sz w:val="24"/>
          <w:szCs w:val="24"/>
        </w:rPr>
        <w:t>П</w:t>
      </w:r>
      <w:r w:rsidRPr="00315A50">
        <w:rPr>
          <w:i/>
          <w:sz w:val="24"/>
          <w:szCs w:val="24"/>
        </w:rPr>
        <w:t>о</w:t>
      </w:r>
      <w:r>
        <w:rPr>
          <w:i/>
          <w:sz w:val="24"/>
          <w:szCs w:val="24"/>
        </w:rPr>
        <w:t>с</w:t>
      </w:r>
      <w:r w:rsidRPr="00315A50">
        <w:rPr>
          <w:i/>
          <w:sz w:val="24"/>
          <w:szCs w:val="24"/>
        </w:rPr>
        <w:t>т</w:t>
      </w:r>
      <w:r>
        <w:rPr>
          <w:i/>
          <w:sz w:val="24"/>
          <w:szCs w:val="24"/>
        </w:rPr>
        <w:t xml:space="preserve">ановление Пленума Верховного Суда РФ от </w:t>
      </w:r>
      <w:r w:rsidRPr="00315A50">
        <w:rPr>
          <w:i/>
          <w:sz w:val="24"/>
          <w:szCs w:val="24"/>
        </w:rPr>
        <w:t xml:space="preserve"> </w:t>
      </w:r>
      <w:r>
        <w:rPr>
          <w:i/>
          <w:sz w:val="24"/>
          <w:szCs w:val="24"/>
        </w:rPr>
        <w:t xml:space="preserve">20 сентября </w:t>
      </w:r>
      <w:r w:rsidRPr="00315A50">
        <w:rPr>
          <w:i/>
          <w:sz w:val="24"/>
          <w:szCs w:val="24"/>
        </w:rPr>
        <w:t xml:space="preserve">2018 </w:t>
      </w:r>
      <w:r>
        <w:rPr>
          <w:i/>
          <w:sz w:val="24"/>
          <w:szCs w:val="24"/>
        </w:rPr>
        <w:t>г. №33</w:t>
      </w:r>
    </w:p>
    <w:p w:rsidR="00596558" w:rsidRPr="00596558" w:rsidRDefault="00596558" w:rsidP="00281A2B">
      <w:pPr>
        <w:pStyle w:val="a9"/>
        <w:numPr>
          <w:ilvl w:val="0"/>
          <w:numId w:val="2"/>
        </w:numPr>
        <w:spacing w:after="200" w:line="264" w:lineRule="auto"/>
        <w:ind w:left="426" w:hanging="426"/>
        <w:jc w:val="both"/>
        <w:rPr>
          <w:b/>
          <w:sz w:val="24"/>
          <w:szCs w:val="24"/>
        </w:rPr>
      </w:pPr>
      <w:r w:rsidRPr="00596558">
        <w:rPr>
          <w:b/>
          <w:sz w:val="24"/>
          <w:szCs w:val="24"/>
        </w:rPr>
        <w:t>Суд смягчил штраф, а не отменил - расходы на представителя присудят пропорционально</w:t>
      </w:r>
    </w:p>
    <w:p w:rsidR="00596558" w:rsidRPr="00281A2B" w:rsidRDefault="002222C5" w:rsidP="00281A2B">
      <w:pPr>
        <w:pStyle w:val="a9"/>
        <w:spacing w:before="120" w:after="120" w:line="276" w:lineRule="auto"/>
        <w:ind w:left="426"/>
        <w:jc w:val="both"/>
        <w:rPr>
          <w:i/>
          <w:sz w:val="24"/>
          <w:szCs w:val="24"/>
        </w:rPr>
      </w:pPr>
      <w:hyperlink r:id="rId69" w:history="1">
        <w:r w:rsidR="00596558" w:rsidRPr="00281A2B">
          <w:rPr>
            <w:i/>
            <w:sz w:val="24"/>
            <w:szCs w:val="24"/>
          </w:rPr>
          <w:t>Постановление</w:t>
        </w:r>
      </w:hyperlink>
      <w:r w:rsidR="00596558" w:rsidRPr="00281A2B">
        <w:rPr>
          <w:i/>
          <w:sz w:val="24"/>
          <w:szCs w:val="24"/>
        </w:rPr>
        <w:t xml:space="preserve"> АС Западно-Сибирского округа от 21.09.2018 N А27-17220/2017</w:t>
      </w:r>
    </w:p>
    <w:p w:rsidR="00596558" w:rsidRPr="002222C5" w:rsidRDefault="00596558"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 xml:space="preserve">Рассматривая спор страхователя с ПФР, суд учел смягчающие обстоятельства и </w:t>
      </w:r>
      <w:hyperlink r:id="rId70" w:history="1">
        <w:r w:rsidRPr="002222C5">
          <w:rPr>
            <w:rFonts w:eastAsiaTheme="minorHAnsi"/>
            <w:iCs/>
            <w:sz w:val="24"/>
            <w:szCs w:val="24"/>
            <w:lang w:eastAsia="en-US"/>
          </w:rPr>
          <w:t>снизил штраф</w:t>
        </w:r>
      </w:hyperlink>
      <w:r w:rsidRPr="002222C5">
        <w:rPr>
          <w:rFonts w:eastAsiaTheme="minorHAnsi"/>
          <w:iCs/>
          <w:sz w:val="24"/>
          <w:szCs w:val="24"/>
          <w:lang w:eastAsia="en-US"/>
        </w:rPr>
        <w:t xml:space="preserve"> в 10 раз. Организация попыталась взыскать с фонда все расходы на представителя. Фонд </w:t>
      </w:r>
      <w:hyperlink r:id="rId71" w:history="1">
        <w:r w:rsidRPr="002222C5">
          <w:rPr>
            <w:rFonts w:eastAsiaTheme="minorHAnsi"/>
            <w:iCs/>
            <w:sz w:val="24"/>
            <w:szCs w:val="24"/>
            <w:lang w:eastAsia="en-US"/>
          </w:rPr>
          <w:t>возражал</w:t>
        </w:r>
      </w:hyperlink>
      <w:r w:rsidRPr="002222C5">
        <w:rPr>
          <w:rFonts w:eastAsiaTheme="minorHAnsi"/>
          <w:iCs/>
          <w:sz w:val="24"/>
          <w:szCs w:val="24"/>
          <w:lang w:eastAsia="en-US"/>
        </w:rPr>
        <w:t>: страхователь не выиграл дело, ведь решение о привлечении к ответственности не признано незаконным.</w:t>
      </w:r>
    </w:p>
    <w:p w:rsidR="00E92F47" w:rsidRPr="002222C5" w:rsidRDefault="00596558"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Если суд отменил  только часть санкции, то требовать покрытия расходов можно в этой же части. Поэтому одну десятую от суммы расходов оставили за страхователем, а все остальное должен компенсировать фонд.</w:t>
      </w:r>
    </w:p>
    <w:p w:rsidR="00E92F47" w:rsidRPr="00E92F47" w:rsidRDefault="00E92F47" w:rsidP="00281A2B">
      <w:pPr>
        <w:pStyle w:val="a9"/>
        <w:numPr>
          <w:ilvl w:val="0"/>
          <w:numId w:val="2"/>
        </w:numPr>
        <w:autoSpaceDE w:val="0"/>
        <w:autoSpaceDN w:val="0"/>
        <w:adjustRightInd w:val="0"/>
        <w:spacing w:before="120" w:after="120" w:line="264" w:lineRule="auto"/>
        <w:ind w:left="425" w:hanging="425"/>
        <w:contextualSpacing w:val="0"/>
        <w:jc w:val="both"/>
        <w:rPr>
          <w:rFonts w:eastAsiaTheme="minorHAnsi"/>
          <w:b/>
          <w:sz w:val="24"/>
          <w:szCs w:val="24"/>
          <w:lang w:eastAsia="en-US"/>
        </w:rPr>
      </w:pPr>
      <w:r w:rsidRPr="00E92F47">
        <w:rPr>
          <w:b/>
          <w:color w:val="000000"/>
          <w:sz w:val="24"/>
          <w:szCs w:val="24"/>
          <w:lang w:eastAsia="ru-RU"/>
        </w:rPr>
        <w:t>По общему правилу к приобретателю здания (строения, сооружения) переходят права собственности на земельный участок в той его части, которая занята зданием (строением, сооружением) и необходима для его использования.</w:t>
      </w:r>
    </w:p>
    <w:p w:rsidR="00E92F47" w:rsidRPr="00281A2B" w:rsidRDefault="00E92F47" w:rsidP="00281A2B">
      <w:pPr>
        <w:pStyle w:val="a9"/>
        <w:spacing w:before="120" w:after="120" w:line="276" w:lineRule="auto"/>
        <w:ind w:left="426"/>
        <w:jc w:val="both"/>
        <w:rPr>
          <w:i/>
          <w:sz w:val="24"/>
          <w:szCs w:val="24"/>
        </w:rPr>
      </w:pPr>
      <w:r w:rsidRPr="00281A2B">
        <w:rPr>
          <w:i/>
          <w:sz w:val="24"/>
          <w:szCs w:val="24"/>
        </w:rPr>
        <w:t>Определение Верховного Суда РФ от 10.09.2018 № 305-ЭС18-5945 по делу № А40-60970/2017</w:t>
      </w:r>
    </w:p>
    <w:p w:rsidR="00E92F47" w:rsidRPr="002222C5" w:rsidRDefault="00E92F47" w:rsidP="002222C5">
      <w:pPr>
        <w:autoSpaceDE w:val="0"/>
        <w:autoSpaceDN w:val="0"/>
        <w:adjustRightInd w:val="0"/>
        <w:ind w:firstLine="425"/>
        <w:jc w:val="both"/>
        <w:rPr>
          <w:rFonts w:eastAsiaTheme="minorHAnsi"/>
          <w:iCs/>
          <w:sz w:val="24"/>
          <w:szCs w:val="24"/>
          <w:lang w:eastAsia="en-US"/>
        </w:rPr>
      </w:pPr>
      <w:proofErr w:type="gramStart"/>
      <w:r w:rsidRPr="002222C5">
        <w:rPr>
          <w:rFonts w:eastAsiaTheme="minorHAnsi"/>
          <w:iCs/>
          <w:sz w:val="24"/>
          <w:szCs w:val="24"/>
          <w:lang w:eastAsia="en-US"/>
        </w:rPr>
        <w:t>Исходя из принципа единства судьбы земельных участков и прочно связанных с ними объектов все прочно связанные с земельными участками объекты следуют</w:t>
      </w:r>
      <w:proofErr w:type="gramEnd"/>
      <w:r w:rsidRPr="002222C5">
        <w:rPr>
          <w:rFonts w:eastAsiaTheme="minorHAnsi"/>
          <w:iCs/>
          <w:sz w:val="24"/>
          <w:szCs w:val="24"/>
          <w:lang w:eastAsia="en-US"/>
        </w:rPr>
        <w:t xml:space="preserve"> судьбе участков, за исключением случаев, установленных федеральными законами.</w:t>
      </w:r>
    </w:p>
    <w:p w:rsidR="00E92F47" w:rsidRPr="002222C5" w:rsidRDefault="00E92F47"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 xml:space="preserve">При отчуждении части здания, когда часть здания может быть выделена вместе с частью земельного участка и выделенная часть участка становится самостоятельным объектом гражданских прав, такие объекты подлежат продаже совместно. </w:t>
      </w:r>
      <w:proofErr w:type="gramStart"/>
      <w:r w:rsidRPr="002222C5">
        <w:rPr>
          <w:rFonts w:eastAsiaTheme="minorHAnsi"/>
          <w:iCs/>
          <w:sz w:val="24"/>
          <w:szCs w:val="24"/>
          <w:lang w:eastAsia="en-US"/>
        </w:rPr>
        <w:t>Если же при отчуждении помещений в здании выдел земельного участка, влекущий создание нового объекта гражданских прав, осуществить нельзя и совместно с помещениями в здании индивидуально определенный земельный участок продан быть не может в связи с невозможностью его образования, земельный участок, на котором расположено здание, поступает в общую долевую собственность продавца и покупателя.</w:t>
      </w:r>
      <w:proofErr w:type="gramEnd"/>
      <w:r w:rsidRPr="002222C5">
        <w:rPr>
          <w:rFonts w:eastAsiaTheme="minorHAnsi"/>
          <w:iCs/>
          <w:sz w:val="24"/>
          <w:szCs w:val="24"/>
          <w:lang w:eastAsia="en-US"/>
        </w:rPr>
        <w:t xml:space="preserve"> Право долевой собственности продавца и покупателя на земельный участок возникает в силу закона с момента государственной регистрации права собственности покупателя на помещение в здании.</w:t>
      </w:r>
    </w:p>
    <w:p w:rsidR="00E92F47" w:rsidRPr="002222C5" w:rsidRDefault="00E92F47" w:rsidP="002222C5">
      <w:pPr>
        <w:autoSpaceDE w:val="0"/>
        <w:autoSpaceDN w:val="0"/>
        <w:adjustRightInd w:val="0"/>
        <w:ind w:firstLine="425"/>
        <w:jc w:val="both"/>
        <w:rPr>
          <w:rFonts w:eastAsiaTheme="minorHAnsi"/>
          <w:iCs/>
          <w:sz w:val="24"/>
          <w:szCs w:val="24"/>
          <w:lang w:eastAsia="en-US"/>
        </w:rPr>
      </w:pPr>
      <w:r w:rsidRPr="002222C5">
        <w:rPr>
          <w:rFonts w:eastAsiaTheme="minorHAnsi"/>
          <w:iCs/>
          <w:sz w:val="24"/>
          <w:szCs w:val="24"/>
          <w:lang w:eastAsia="en-US"/>
        </w:rPr>
        <w:t>В связи с приобретением покупателем доли в праве на земельный участок, последний наделяется обязанностью уплачивать земельный налог в соответствующей пропорции. В случае оплаты продавцом земельного налога за весь земельный участок, включая долю, перешедшую к покупателю помещений, продавец вправе требовать возмещения своих расходов с покупателя по правилам о неосновательном обогащении.</w:t>
      </w:r>
    </w:p>
    <w:p w:rsidR="00E92F47" w:rsidRPr="002222C5" w:rsidRDefault="00E92F47" w:rsidP="002222C5">
      <w:pPr>
        <w:autoSpaceDE w:val="0"/>
        <w:autoSpaceDN w:val="0"/>
        <w:adjustRightInd w:val="0"/>
        <w:ind w:firstLine="425"/>
        <w:jc w:val="both"/>
        <w:rPr>
          <w:rFonts w:eastAsiaTheme="minorHAnsi"/>
          <w:iCs/>
          <w:sz w:val="24"/>
          <w:szCs w:val="24"/>
          <w:lang w:eastAsia="en-US"/>
        </w:rPr>
      </w:pPr>
    </w:p>
    <w:p w:rsidR="00596558" w:rsidRDefault="00596558" w:rsidP="00596558">
      <w:pPr>
        <w:autoSpaceDE w:val="0"/>
        <w:autoSpaceDN w:val="0"/>
        <w:adjustRightInd w:val="0"/>
        <w:spacing w:before="240"/>
        <w:ind w:firstLine="540"/>
        <w:jc w:val="both"/>
        <w:rPr>
          <w:rFonts w:eastAsiaTheme="minorHAnsi"/>
          <w:i/>
          <w:iCs/>
          <w:sz w:val="24"/>
          <w:szCs w:val="24"/>
          <w:lang w:eastAsia="en-US"/>
        </w:rPr>
      </w:pPr>
      <w:r>
        <w:rPr>
          <w:rFonts w:eastAsiaTheme="minorHAnsi"/>
          <w:i/>
          <w:iCs/>
          <w:sz w:val="24"/>
          <w:szCs w:val="24"/>
          <w:lang w:eastAsia="en-US"/>
        </w:rPr>
        <w:t xml:space="preserve"> </w:t>
      </w:r>
    </w:p>
    <w:p w:rsidR="00B14656" w:rsidRPr="00315A50" w:rsidRDefault="00B14656" w:rsidP="000A7E52">
      <w:pPr>
        <w:pStyle w:val="a9"/>
        <w:spacing w:before="120" w:after="120" w:line="276" w:lineRule="auto"/>
        <w:ind w:left="567"/>
        <w:jc w:val="both"/>
        <w:rPr>
          <w:i/>
          <w:sz w:val="24"/>
          <w:szCs w:val="24"/>
        </w:rPr>
      </w:pPr>
      <w:bookmarkStart w:id="102" w:name="_GoBack"/>
      <w:bookmarkEnd w:id="102"/>
    </w:p>
    <w:sectPr w:rsidR="00B14656" w:rsidRPr="00315A50" w:rsidSect="00CC0EB8">
      <w:headerReference w:type="even" r:id="rId72"/>
      <w:headerReference w:type="default" r:id="rId73"/>
      <w:footerReference w:type="even" r:id="rId74"/>
      <w:footerReference w:type="default" r:id="rId75"/>
      <w:headerReference w:type="first" r:id="rId76"/>
      <w:footerReference w:type="first" r:id="rId77"/>
      <w:pgSz w:w="11906" w:h="16838"/>
      <w:pgMar w:top="-1560" w:right="849" w:bottom="426" w:left="993"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D4" w:rsidRDefault="001859D4">
      <w:r>
        <w:separator/>
      </w:r>
    </w:p>
  </w:endnote>
  <w:endnote w:type="continuationSeparator" w:id="0">
    <w:p w:rsidR="001859D4" w:rsidRDefault="0018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D4" w:rsidRDefault="001859D4"/>
  <w:p w:rsidR="001859D4" w:rsidRDefault="001859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D4" w:rsidRDefault="001859D4">
    <w:pPr>
      <w:pStyle w:val="a6"/>
      <w:jc w:val="center"/>
    </w:pPr>
    <w:r>
      <w:fldChar w:fldCharType="begin"/>
    </w:r>
    <w:r>
      <w:instrText xml:space="preserve"> PAGE </w:instrText>
    </w:r>
    <w:r>
      <w:fldChar w:fldCharType="separate"/>
    </w:r>
    <w:r w:rsidR="008730BC">
      <w:rPr>
        <w:noProof/>
      </w:rPr>
      <w:t>30</w:t>
    </w:r>
    <w:r>
      <w:fldChar w:fldCharType="end"/>
    </w:r>
  </w:p>
  <w:p w:rsidR="001859D4" w:rsidRDefault="001859D4">
    <w:pPr>
      <w:pStyle w:val="a6"/>
    </w:pPr>
  </w:p>
  <w:p w:rsidR="001859D4" w:rsidRDefault="001859D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D4" w:rsidRDefault="001859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D4" w:rsidRDefault="001859D4">
      <w:r>
        <w:separator/>
      </w:r>
    </w:p>
  </w:footnote>
  <w:footnote w:type="continuationSeparator" w:id="0">
    <w:p w:rsidR="001859D4" w:rsidRDefault="00185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D4" w:rsidRDefault="001859D4">
    <w:pPr>
      <w:pStyle w:val="a4"/>
    </w:pPr>
  </w:p>
  <w:p w:rsidR="001079E8" w:rsidRDefault="001079E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D4" w:rsidRDefault="001859D4"/>
  <w:p w:rsidR="001859D4" w:rsidRDefault="001859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D4" w:rsidRDefault="001859D4"/>
  <w:tbl>
    <w:tblPr>
      <w:tblW w:w="0" w:type="auto"/>
      <w:tblInd w:w="108" w:type="dxa"/>
      <w:tblLayout w:type="fixed"/>
      <w:tblLook w:val="0000" w:firstRow="0" w:lastRow="0" w:firstColumn="0" w:lastColumn="0" w:noHBand="0" w:noVBand="0"/>
    </w:tblPr>
    <w:tblGrid>
      <w:gridCol w:w="2445"/>
      <w:gridCol w:w="7972"/>
    </w:tblGrid>
    <w:tr w:rsidR="001859D4">
      <w:trPr>
        <w:trHeight w:val="617"/>
      </w:trPr>
      <w:tc>
        <w:tcPr>
          <w:tcW w:w="2445" w:type="dxa"/>
          <w:tcBorders>
            <w:bottom w:val="single" w:sz="4" w:space="0" w:color="000000"/>
          </w:tcBorders>
          <w:shd w:val="clear" w:color="auto" w:fill="auto"/>
        </w:tcPr>
        <w:p w:rsidR="001859D4" w:rsidRDefault="001859D4">
          <w:pPr>
            <w:tabs>
              <w:tab w:val="center" w:pos="4153"/>
              <w:tab w:val="right" w:pos="8306"/>
            </w:tabs>
            <w:snapToGrid w:val="0"/>
            <w:jc w:val="right"/>
            <w:rPr>
              <w:b/>
              <w:sz w:val="24"/>
              <w:szCs w:val="24"/>
            </w:rPr>
          </w:pPr>
          <w:r>
            <w:rPr>
              <w:noProof/>
              <w:lang w:eastAsia="ru-RU"/>
            </w:rPr>
            <w:drawing>
              <wp:inline distT="0" distB="0" distL="0" distR="0" wp14:anchorId="0074B42A" wp14:editId="18307279">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1859D4" w:rsidRDefault="001859D4">
          <w:pPr>
            <w:tabs>
              <w:tab w:val="center" w:pos="4153"/>
              <w:tab w:val="right" w:pos="8306"/>
            </w:tabs>
            <w:snapToGrid w:val="0"/>
            <w:spacing w:line="228" w:lineRule="auto"/>
          </w:pPr>
          <w:r>
            <w:rPr>
              <w:b/>
              <w:sz w:val="24"/>
              <w:szCs w:val="24"/>
            </w:rPr>
            <w:t>АУДИТОРСКО-КОНСАЛТИНГОВАЯ ГРУППА «ЭТАЛОН»</w:t>
          </w:r>
        </w:p>
      </w:tc>
    </w:tr>
  </w:tbl>
  <w:p w:rsidR="001859D4" w:rsidRDefault="001859D4">
    <w:pPr>
      <w:pStyle w:val="a4"/>
    </w:pPr>
  </w:p>
  <w:p w:rsidR="001859D4" w:rsidRDefault="001859D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D4" w:rsidRDefault="001859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19BA"/>
    <w:multiLevelType w:val="multilevel"/>
    <w:tmpl w:val="61B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E50D9"/>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14E0D05"/>
    <w:multiLevelType w:val="hybridMultilevel"/>
    <w:tmpl w:val="E606120C"/>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83A4A"/>
    <w:multiLevelType w:val="multilevel"/>
    <w:tmpl w:val="D2AC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3553CEF"/>
    <w:multiLevelType w:val="multilevel"/>
    <w:tmpl w:val="985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265"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1">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2626EF7"/>
    <w:multiLevelType w:val="multilevel"/>
    <w:tmpl w:val="A73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2E3077"/>
    <w:multiLevelType w:val="multilevel"/>
    <w:tmpl w:val="22C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9723A0"/>
    <w:multiLevelType w:val="multilevel"/>
    <w:tmpl w:val="BEF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F24FF0"/>
    <w:multiLevelType w:val="multilevel"/>
    <w:tmpl w:val="D36EB54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5DF676E8"/>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26">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7">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6E5C1C7F"/>
    <w:multiLevelType w:val="multilevel"/>
    <w:tmpl w:val="D22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1C28A5"/>
    <w:multiLevelType w:val="multilevel"/>
    <w:tmpl w:val="EF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
  </w:num>
  <w:num w:numId="3">
    <w:abstractNumId w:val="32"/>
  </w:num>
  <w:num w:numId="4">
    <w:abstractNumId w:val="35"/>
  </w:num>
  <w:num w:numId="5">
    <w:abstractNumId w:val="27"/>
  </w:num>
  <w:num w:numId="6">
    <w:abstractNumId w:val="26"/>
  </w:num>
  <w:num w:numId="7">
    <w:abstractNumId w:val="16"/>
  </w:num>
  <w:num w:numId="8">
    <w:abstractNumId w:val="2"/>
  </w:num>
  <w:num w:numId="9">
    <w:abstractNumId w:val="11"/>
  </w:num>
  <w:num w:numId="10">
    <w:abstractNumId w:val="34"/>
  </w:num>
  <w:num w:numId="11">
    <w:abstractNumId w:val="33"/>
  </w:num>
  <w:num w:numId="12">
    <w:abstractNumId w:val="7"/>
  </w:num>
  <w:num w:numId="13">
    <w:abstractNumId w:val="22"/>
  </w:num>
  <w:num w:numId="14">
    <w:abstractNumId w:val="17"/>
  </w:num>
  <w:num w:numId="15">
    <w:abstractNumId w:val="36"/>
  </w:num>
  <w:num w:numId="16">
    <w:abstractNumId w:val="28"/>
  </w:num>
  <w:num w:numId="17">
    <w:abstractNumId w:val="14"/>
  </w:num>
  <w:num w:numId="18">
    <w:abstractNumId w:val="0"/>
  </w:num>
  <w:num w:numId="19">
    <w:abstractNumId w:val="12"/>
  </w:num>
  <w:num w:numId="20">
    <w:abstractNumId w:val="9"/>
  </w:num>
  <w:num w:numId="21">
    <w:abstractNumId w:val="13"/>
  </w:num>
  <w:num w:numId="22">
    <w:abstractNumId w:val="21"/>
  </w:num>
  <w:num w:numId="23">
    <w:abstractNumId w:val="6"/>
  </w:num>
  <w:num w:numId="24">
    <w:abstractNumId w:val="18"/>
  </w:num>
  <w:num w:numId="25">
    <w:abstractNumId w:val="19"/>
  </w:num>
  <w:num w:numId="26">
    <w:abstractNumId w:val="10"/>
  </w:num>
  <w:num w:numId="27">
    <w:abstractNumId w:val="31"/>
  </w:num>
  <w:num w:numId="28">
    <w:abstractNumId w:val="3"/>
  </w:num>
  <w:num w:numId="29">
    <w:abstractNumId w:val="25"/>
  </w:num>
  <w:num w:numId="30">
    <w:abstractNumId w:val="1"/>
  </w:num>
  <w:num w:numId="31">
    <w:abstractNumId w:val="29"/>
  </w:num>
  <w:num w:numId="32">
    <w:abstractNumId w:val="23"/>
  </w:num>
  <w:num w:numId="33">
    <w:abstractNumId w:val="30"/>
  </w:num>
  <w:num w:numId="34">
    <w:abstractNumId w:val="15"/>
  </w:num>
  <w:num w:numId="35">
    <w:abstractNumId w:val="8"/>
  </w:num>
  <w:num w:numId="36">
    <w:abstractNumId w:val="5"/>
  </w:num>
  <w:num w:numId="3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1CA"/>
    <w:rsid w:val="00000903"/>
    <w:rsid w:val="00001E00"/>
    <w:rsid w:val="000040E8"/>
    <w:rsid w:val="000042EB"/>
    <w:rsid w:val="00004BC6"/>
    <w:rsid w:val="00005759"/>
    <w:rsid w:val="0000695F"/>
    <w:rsid w:val="00011822"/>
    <w:rsid w:val="0001385F"/>
    <w:rsid w:val="00013F6E"/>
    <w:rsid w:val="00014C8F"/>
    <w:rsid w:val="0001535A"/>
    <w:rsid w:val="000156FA"/>
    <w:rsid w:val="00016ABE"/>
    <w:rsid w:val="00017D06"/>
    <w:rsid w:val="00020589"/>
    <w:rsid w:val="000215E5"/>
    <w:rsid w:val="000218CA"/>
    <w:rsid w:val="00022259"/>
    <w:rsid w:val="0002494F"/>
    <w:rsid w:val="00024C91"/>
    <w:rsid w:val="0002542F"/>
    <w:rsid w:val="000308EA"/>
    <w:rsid w:val="00030D6B"/>
    <w:rsid w:val="00031B14"/>
    <w:rsid w:val="000328CA"/>
    <w:rsid w:val="000330C3"/>
    <w:rsid w:val="00033447"/>
    <w:rsid w:val="000353F8"/>
    <w:rsid w:val="00036893"/>
    <w:rsid w:val="00037015"/>
    <w:rsid w:val="00037B7C"/>
    <w:rsid w:val="00040EA5"/>
    <w:rsid w:val="0004250D"/>
    <w:rsid w:val="0004434C"/>
    <w:rsid w:val="00044C99"/>
    <w:rsid w:val="00051814"/>
    <w:rsid w:val="00051C45"/>
    <w:rsid w:val="000537FC"/>
    <w:rsid w:val="00053B85"/>
    <w:rsid w:val="0005639A"/>
    <w:rsid w:val="00056E13"/>
    <w:rsid w:val="00057500"/>
    <w:rsid w:val="00057C21"/>
    <w:rsid w:val="00060538"/>
    <w:rsid w:val="00060E3C"/>
    <w:rsid w:val="0006125F"/>
    <w:rsid w:val="000615B3"/>
    <w:rsid w:val="00061751"/>
    <w:rsid w:val="00061979"/>
    <w:rsid w:val="000629B2"/>
    <w:rsid w:val="000635B9"/>
    <w:rsid w:val="000649F5"/>
    <w:rsid w:val="00067C55"/>
    <w:rsid w:val="0007027E"/>
    <w:rsid w:val="000714CB"/>
    <w:rsid w:val="00072BD7"/>
    <w:rsid w:val="00073956"/>
    <w:rsid w:val="0007409C"/>
    <w:rsid w:val="000740AA"/>
    <w:rsid w:val="0007428E"/>
    <w:rsid w:val="000751E9"/>
    <w:rsid w:val="00075DAE"/>
    <w:rsid w:val="0008170C"/>
    <w:rsid w:val="00082FEA"/>
    <w:rsid w:val="00084EE3"/>
    <w:rsid w:val="00086C26"/>
    <w:rsid w:val="00091D9D"/>
    <w:rsid w:val="000927EF"/>
    <w:rsid w:val="000934C4"/>
    <w:rsid w:val="0009358C"/>
    <w:rsid w:val="00093B04"/>
    <w:rsid w:val="000967C9"/>
    <w:rsid w:val="00097904"/>
    <w:rsid w:val="000A08B3"/>
    <w:rsid w:val="000A09A8"/>
    <w:rsid w:val="000A0ED9"/>
    <w:rsid w:val="000A29EE"/>
    <w:rsid w:val="000A42E5"/>
    <w:rsid w:val="000A49C4"/>
    <w:rsid w:val="000A5FB8"/>
    <w:rsid w:val="000A73F0"/>
    <w:rsid w:val="000A7407"/>
    <w:rsid w:val="000A7A4F"/>
    <w:rsid w:val="000A7E52"/>
    <w:rsid w:val="000B000F"/>
    <w:rsid w:val="000B0BDF"/>
    <w:rsid w:val="000B40D6"/>
    <w:rsid w:val="000B4632"/>
    <w:rsid w:val="000B4A08"/>
    <w:rsid w:val="000B4FBF"/>
    <w:rsid w:val="000B5B53"/>
    <w:rsid w:val="000B620D"/>
    <w:rsid w:val="000B62FD"/>
    <w:rsid w:val="000C0A72"/>
    <w:rsid w:val="000C4373"/>
    <w:rsid w:val="000C6A54"/>
    <w:rsid w:val="000C75B7"/>
    <w:rsid w:val="000D0997"/>
    <w:rsid w:val="000D125E"/>
    <w:rsid w:val="000D1BDB"/>
    <w:rsid w:val="000D1EA4"/>
    <w:rsid w:val="000D1FCF"/>
    <w:rsid w:val="000D36D9"/>
    <w:rsid w:val="000D40EF"/>
    <w:rsid w:val="000D5FD7"/>
    <w:rsid w:val="000E02AD"/>
    <w:rsid w:val="000E043E"/>
    <w:rsid w:val="000E0606"/>
    <w:rsid w:val="000E1B91"/>
    <w:rsid w:val="000E6A3C"/>
    <w:rsid w:val="000E7416"/>
    <w:rsid w:val="000E79B2"/>
    <w:rsid w:val="000F1095"/>
    <w:rsid w:val="000F187E"/>
    <w:rsid w:val="000F19B2"/>
    <w:rsid w:val="000F213A"/>
    <w:rsid w:val="000F3836"/>
    <w:rsid w:val="000F3E72"/>
    <w:rsid w:val="000F4A16"/>
    <w:rsid w:val="000F57FD"/>
    <w:rsid w:val="000F5D20"/>
    <w:rsid w:val="000F65D4"/>
    <w:rsid w:val="000F72CA"/>
    <w:rsid w:val="000F77D1"/>
    <w:rsid w:val="000F7FDC"/>
    <w:rsid w:val="0010234E"/>
    <w:rsid w:val="00102C58"/>
    <w:rsid w:val="00103363"/>
    <w:rsid w:val="001049D6"/>
    <w:rsid w:val="00106264"/>
    <w:rsid w:val="0010765D"/>
    <w:rsid w:val="001079E8"/>
    <w:rsid w:val="00107C0A"/>
    <w:rsid w:val="00107DA2"/>
    <w:rsid w:val="00111D82"/>
    <w:rsid w:val="001148D5"/>
    <w:rsid w:val="001152ED"/>
    <w:rsid w:val="00120886"/>
    <w:rsid w:val="00122124"/>
    <w:rsid w:val="00122D57"/>
    <w:rsid w:val="00123E0D"/>
    <w:rsid w:val="00124C99"/>
    <w:rsid w:val="00124F5C"/>
    <w:rsid w:val="001250E0"/>
    <w:rsid w:val="0012667E"/>
    <w:rsid w:val="00127C83"/>
    <w:rsid w:val="00131486"/>
    <w:rsid w:val="00132C72"/>
    <w:rsid w:val="001336F8"/>
    <w:rsid w:val="0013374F"/>
    <w:rsid w:val="00134C69"/>
    <w:rsid w:val="00136DF9"/>
    <w:rsid w:val="001374EA"/>
    <w:rsid w:val="0014147E"/>
    <w:rsid w:val="00141DE6"/>
    <w:rsid w:val="0014339C"/>
    <w:rsid w:val="001438C7"/>
    <w:rsid w:val="00145A3A"/>
    <w:rsid w:val="00145BAE"/>
    <w:rsid w:val="001476CC"/>
    <w:rsid w:val="00147D11"/>
    <w:rsid w:val="00147E88"/>
    <w:rsid w:val="00147F18"/>
    <w:rsid w:val="00150283"/>
    <w:rsid w:val="0015108D"/>
    <w:rsid w:val="0015191C"/>
    <w:rsid w:val="00151D89"/>
    <w:rsid w:val="00154C9F"/>
    <w:rsid w:val="00156271"/>
    <w:rsid w:val="00157532"/>
    <w:rsid w:val="0016007F"/>
    <w:rsid w:val="001605ED"/>
    <w:rsid w:val="00160740"/>
    <w:rsid w:val="00162152"/>
    <w:rsid w:val="001625D6"/>
    <w:rsid w:val="00162B43"/>
    <w:rsid w:val="001634C6"/>
    <w:rsid w:val="00163DA6"/>
    <w:rsid w:val="001648B1"/>
    <w:rsid w:val="001659D7"/>
    <w:rsid w:val="00166078"/>
    <w:rsid w:val="00166903"/>
    <w:rsid w:val="00166BA2"/>
    <w:rsid w:val="00166C4A"/>
    <w:rsid w:val="0016789C"/>
    <w:rsid w:val="0017012D"/>
    <w:rsid w:val="00172C18"/>
    <w:rsid w:val="00173A44"/>
    <w:rsid w:val="00175432"/>
    <w:rsid w:val="00175C62"/>
    <w:rsid w:val="00176923"/>
    <w:rsid w:val="00180D75"/>
    <w:rsid w:val="00181030"/>
    <w:rsid w:val="001812ED"/>
    <w:rsid w:val="00181F99"/>
    <w:rsid w:val="00182747"/>
    <w:rsid w:val="0018375A"/>
    <w:rsid w:val="001846B3"/>
    <w:rsid w:val="001859D4"/>
    <w:rsid w:val="0018745B"/>
    <w:rsid w:val="001901C6"/>
    <w:rsid w:val="00191569"/>
    <w:rsid w:val="00191E1B"/>
    <w:rsid w:val="001928F5"/>
    <w:rsid w:val="00195B64"/>
    <w:rsid w:val="00196855"/>
    <w:rsid w:val="00196D3E"/>
    <w:rsid w:val="001A2633"/>
    <w:rsid w:val="001A4F54"/>
    <w:rsid w:val="001A55A5"/>
    <w:rsid w:val="001A6BE5"/>
    <w:rsid w:val="001A6FAD"/>
    <w:rsid w:val="001A788F"/>
    <w:rsid w:val="001B0079"/>
    <w:rsid w:val="001B236F"/>
    <w:rsid w:val="001B320D"/>
    <w:rsid w:val="001B619B"/>
    <w:rsid w:val="001C17EB"/>
    <w:rsid w:val="001C26B0"/>
    <w:rsid w:val="001C420A"/>
    <w:rsid w:val="001C4F68"/>
    <w:rsid w:val="001C6832"/>
    <w:rsid w:val="001C6969"/>
    <w:rsid w:val="001D39C2"/>
    <w:rsid w:val="001D6247"/>
    <w:rsid w:val="001D67C3"/>
    <w:rsid w:val="001D736B"/>
    <w:rsid w:val="001D753D"/>
    <w:rsid w:val="001D7E74"/>
    <w:rsid w:val="001E034E"/>
    <w:rsid w:val="001E0D29"/>
    <w:rsid w:val="001E15DF"/>
    <w:rsid w:val="001E1E3D"/>
    <w:rsid w:val="001E4913"/>
    <w:rsid w:val="001E4C12"/>
    <w:rsid w:val="001E64FD"/>
    <w:rsid w:val="001F0414"/>
    <w:rsid w:val="001F1955"/>
    <w:rsid w:val="001F21DF"/>
    <w:rsid w:val="001F47B2"/>
    <w:rsid w:val="001F74EB"/>
    <w:rsid w:val="001F7FEC"/>
    <w:rsid w:val="002008BA"/>
    <w:rsid w:val="00200EAB"/>
    <w:rsid w:val="0020136C"/>
    <w:rsid w:val="002015E3"/>
    <w:rsid w:val="00204362"/>
    <w:rsid w:val="00204B90"/>
    <w:rsid w:val="00205D23"/>
    <w:rsid w:val="00206FB5"/>
    <w:rsid w:val="002102D3"/>
    <w:rsid w:val="002110D7"/>
    <w:rsid w:val="00211874"/>
    <w:rsid w:val="00211917"/>
    <w:rsid w:val="00213039"/>
    <w:rsid w:val="002131D4"/>
    <w:rsid w:val="00215A94"/>
    <w:rsid w:val="002208DC"/>
    <w:rsid w:val="002216FC"/>
    <w:rsid w:val="002217A0"/>
    <w:rsid w:val="002222C5"/>
    <w:rsid w:val="00222C04"/>
    <w:rsid w:val="00224928"/>
    <w:rsid w:val="00224B75"/>
    <w:rsid w:val="002250AC"/>
    <w:rsid w:val="00226AE2"/>
    <w:rsid w:val="00230C53"/>
    <w:rsid w:val="00233201"/>
    <w:rsid w:val="00234599"/>
    <w:rsid w:val="002347BF"/>
    <w:rsid w:val="00235717"/>
    <w:rsid w:val="00236003"/>
    <w:rsid w:val="00240BDA"/>
    <w:rsid w:val="00243F7E"/>
    <w:rsid w:val="00244D79"/>
    <w:rsid w:val="002457FA"/>
    <w:rsid w:val="00247FD5"/>
    <w:rsid w:val="00250001"/>
    <w:rsid w:val="002504F5"/>
    <w:rsid w:val="00250B98"/>
    <w:rsid w:val="00251923"/>
    <w:rsid w:val="00253945"/>
    <w:rsid w:val="00254E43"/>
    <w:rsid w:val="002556EF"/>
    <w:rsid w:val="00255D8F"/>
    <w:rsid w:val="002560F5"/>
    <w:rsid w:val="002572C2"/>
    <w:rsid w:val="00257FA9"/>
    <w:rsid w:val="00260CCC"/>
    <w:rsid w:val="00261365"/>
    <w:rsid w:val="00262D6E"/>
    <w:rsid w:val="0026325B"/>
    <w:rsid w:val="002653CF"/>
    <w:rsid w:val="002658EF"/>
    <w:rsid w:val="0026590D"/>
    <w:rsid w:val="00265DFA"/>
    <w:rsid w:val="00266110"/>
    <w:rsid w:val="002665B8"/>
    <w:rsid w:val="00266D45"/>
    <w:rsid w:val="002677D2"/>
    <w:rsid w:val="00270DFF"/>
    <w:rsid w:val="0027233A"/>
    <w:rsid w:val="0027277A"/>
    <w:rsid w:val="00272CB7"/>
    <w:rsid w:val="00273A92"/>
    <w:rsid w:val="00273C3D"/>
    <w:rsid w:val="00273DCC"/>
    <w:rsid w:val="00274053"/>
    <w:rsid w:val="0027488A"/>
    <w:rsid w:val="0027731D"/>
    <w:rsid w:val="00277BBA"/>
    <w:rsid w:val="00280702"/>
    <w:rsid w:val="00281147"/>
    <w:rsid w:val="00281A2B"/>
    <w:rsid w:val="00284781"/>
    <w:rsid w:val="002849AD"/>
    <w:rsid w:val="00286036"/>
    <w:rsid w:val="002869CC"/>
    <w:rsid w:val="00286F7F"/>
    <w:rsid w:val="00290623"/>
    <w:rsid w:val="00291A09"/>
    <w:rsid w:val="00291F77"/>
    <w:rsid w:val="002924DB"/>
    <w:rsid w:val="00292757"/>
    <w:rsid w:val="002927B1"/>
    <w:rsid w:val="0029365C"/>
    <w:rsid w:val="00295FD1"/>
    <w:rsid w:val="00297877"/>
    <w:rsid w:val="002A025B"/>
    <w:rsid w:val="002A04AF"/>
    <w:rsid w:val="002A0804"/>
    <w:rsid w:val="002A682D"/>
    <w:rsid w:val="002A71F6"/>
    <w:rsid w:val="002B0268"/>
    <w:rsid w:val="002B08DA"/>
    <w:rsid w:val="002B1126"/>
    <w:rsid w:val="002B5C4C"/>
    <w:rsid w:val="002B6349"/>
    <w:rsid w:val="002B717C"/>
    <w:rsid w:val="002C107A"/>
    <w:rsid w:val="002C1264"/>
    <w:rsid w:val="002C1486"/>
    <w:rsid w:val="002C36DE"/>
    <w:rsid w:val="002C539D"/>
    <w:rsid w:val="002C5B30"/>
    <w:rsid w:val="002C6725"/>
    <w:rsid w:val="002C6AC2"/>
    <w:rsid w:val="002C6B67"/>
    <w:rsid w:val="002C7D5C"/>
    <w:rsid w:val="002D2122"/>
    <w:rsid w:val="002D4012"/>
    <w:rsid w:val="002D5A4C"/>
    <w:rsid w:val="002D63B4"/>
    <w:rsid w:val="002D71DC"/>
    <w:rsid w:val="002E246E"/>
    <w:rsid w:val="002E7E57"/>
    <w:rsid w:val="002F06C8"/>
    <w:rsid w:val="002F1142"/>
    <w:rsid w:val="002F18FB"/>
    <w:rsid w:val="002F2F55"/>
    <w:rsid w:val="002F362E"/>
    <w:rsid w:val="002F3AA8"/>
    <w:rsid w:val="002F4C5C"/>
    <w:rsid w:val="002F5DA9"/>
    <w:rsid w:val="002F688D"/>
    <w:rsid w:val="003009F3"/>
    <w:rsid w:val="00300DBB"/>
    <w:rsid w:val="003011F6"/>
    <w:rsid w:val="00302386"/>
    <w:rsid w:val="00302F7C"/>
    <w:rsid w:val="00303349"/>
    <w:rsid w:val="00303737"/>
    <w:rsid w:val="00304E6C"/>
    <w:rsid w:val="003064AE"/>
    <w:rsid w:val="003072F8"/>
    <w:rsid w:val="00307673"/>
    <w:rsid w:val="0031056F"/>
    <w:rsid w:val="00311F8A"/>
    <w:rsid w:val="003133DF"/>
    <w:rsid w:val="0031497D"/>
    <w:rsid w:val="00315943"/>
    <w:rsid w:val="00315A50"/>
    <w:rsid w:val="00317E4A"/>
    <w:rsid w:val="003214E1"/>
    <w:rsid w:val="00321ECC"/>
    <w:rsid w:val="003222ED"/>
    <w:rsid w:val="00323063"/>
    <w:rsid w:val="00323815"/>
    <w:rsid w:val="0032682A"/>
    <w:rsid w:val="00327D9A"/>
    <w:rsid w:val="003306E7"/>
    <w:rsid w:val="00330D80"/>
    <w:rsid w:val="00331F46"/>
    <w:rsid w:val="00332D1F"/>
    <w:rsid w:val="003331A5"/>
    <w:rsid w:val="00334FD6"/>
    <w:rsid w:val="00335567"/>
    <w:rsid w:val="0033561C"/>
    <w:rsid w:val="00336142"/>
    <w:rsid w:val="0033767A"/>
    <w:rsid w:val="003412DF"/>
    <w:rsid w:val="00341C43"/>
    <w:rsid w:val="00342E0A"/>
    <w:rsid w:val="00342E33"/>
    <w:rsid w:val="003452D4"/>
    <w:rsid w:val="0034602B"/>
    <w:rsid w:val="00346C32"/>
    <w:rsid w:val="00350046"/>
    <w:rsid w:val="0035343D"/>
    <w:rsid w:val="00354A4C"/>
    <w:rsid w:val="0036002D"/>
    <w:rsid w:val="00360D88"/>
    <w:rsid w:val="00361367"/>
    <w:rsid w:val="003616AD"/>
    <w:rsid w:val="003624F0"/>
    <w:rsid w:val="003625FC"/>
    <w:rsid w:val="003628DE"/>
    <w:rsid w:val="003633C4"/>
    <w:rsid w:val="003635C7"/>
    <w:rsid w:val="00365AE8"/>
    <w:rsid w:val="00365C42"/>
    <w:rsid w:val="00365D79"/>
    <w:rsid w:val="0036662E"/>
    <w:rsid w:val="00366B60"/>
    <w:rsid w:val="003703D7"/>
    <w:rsid w:val="003704A0"/>
    <w:rsid w:val="00374ED9"/>
    <w:rsid w:val="00375978"/>
    <w:rsid w:val="00376C63"/>
    <w:rsid w:val="0037737F"/>
    <w:rsid w:val="00377710"/>
    <w:rsid w:val="00377C8E"/>
    <w:rsid w:val="00377DE1"/>
    <w:rsid w:val="0038072A"/>
    <w:rsid w:val="00380C36"/>
    <w:rsid w:val="003818D0"/>
    <w:rsid w:val="00381ECD"/>
    <w:rsid w:val="00383437"/>
    <w:rsid w:val="00385958"/>
    <w:rsid w:val="00391134"/>
    <w:rsid w:val="0039204D"/>
    <w:rsid w:val="003925E3"/>
    <w:rsid w:val="003929A2"/>
    <w:rsid w:val="00392E7C"/>
    <w:rsid w:val="0039326B"/>
    <w:rsid w:val="003933E7"/>
    <w:rsid w:val="00394268"/>
    <w:rsid w:val="003942DD"/>
    <w:rsid w:val="00394AD3"/>
    <w:rsid w:val="00395D2E"/>
    <w:rsid w:val="0039688E"/>
    <w:rsid w:val="00396956"/>
    <w:rsid w:val="0039790A"/>
    <w:rsid w:val="003A00BD"/>
    <w:rsid w:val="003A0497"/>
    <w:rsid w:val="003A0E0F"/>
    <w:rsid w:val="003A0F21"/>
    <w:rsid w:val="003A61BD"/>
    <w:rsid w:val="003A7734"/>
    <w:rsid w:val="003A7B98"/>
    <w:rsid w:val="003B0C86"/>
    <w:rsid w:val="003B14D1"/>
    <w:rsid w:val="003B1CB0"/>
    <w:rsid w:val="003B248E"/>
    <w:rsid w:val="003B3EB6"/>
    <w:rsid w:val="003B642F"/>
    <w:rsid w:val="003B651F"/>
    <w:rsid w:val="003B7F49"/>
    <w:rsid w:val="003C3C03"/>
    <w:rsid w:val="003C58C3"/>
    <w:rsid w:val="003C5925"/>
    <w:rsid w:val="003C66E0"/>
    <w:rsid w:val="003C738D"/>
    <w:rsid w:val="003C742E"/>
    <w:rsid w:val="003D038E"/>
    <w:rsid w:val="003D3335"/>
    <w:rsid w:val="003D41F1"/>
    <w:rsid w:val="003D5116"/>
    <w:rsid w:val="003D66A5"/>
    <w:rsid w:val="003D6CD6"/>
    <w:rsid w:val="003E0950"/>
    <w:rsid w:val="003E0D88"/>
    <w:rsid w:val="003E1857"/>
    <w:rsid w:val="003E2C4B"/>
    <w:rsid w:val="003E2CE6"/>
    <w:rsid w:val="003E3176"/>
    <w:rsid w:val="003E7D10"/>
    <w:rsid w:val="003F2BD6"/>
    <w:rsid w:val="003F337E"/>
    <w:rsid w:val="003F37B8"/>
    <w:rsid w:val="003F4ACA"/>
    <w:rsid w:val="003F5A9F"/>
    <w:rsid w:val="003F66D1"/>
    <w:rsid w:val="003F66EB"/>
    <w:rsid w:val="003F6C68"/>
    <w:rsid w:val="003F6C9B"/>
    <w:rsid w:val="003F7B26"/>
    <w:rsid w:val="00400A94"/>
    <w:rsid w:val="0040173E"/>
    <w:rsid w:val="00401AB3"/>
    <w:rsid w:val="0040262D"/>
    <w:rsid w:val="0040404F"/>
    <w:rsid w:val="00404528"/>
    <w:rsid w:val="00404C99"/>
    <w:rsid w:val="00404E19"/>
    <w:rsid w:val="00405243"/>
    <w:rsid w:val="00405828"/>
    <w:rsid w:val="00405C51"/>
    <w:rsid w:val="004065EA"/>
    <w:rsid w:val="0040700D"/>
    <w:rsid w:val="0041198D"/>
    <w:rsid w:val="004121B0"/>
    <w:rsid w:val="00412243"/>
    <w:rsid w:val="00412759"/>
    <w:rsid w:val="0041449F"/>
    <w:rsid w:val="00414B08"/>
    <w:rsid w:val="004166D0"/>
    <w:rsid w:val="0041752A"/>
    <w:rsid w:val="00417D65"/>
    <w:rsid w:val="00420B71"/>
    <w:rsid w:val="00422784"/>
    <w:rsid w:val="00425F92"/>
    <w:rsid w:val="0042796F"/>
    <w:rsid w:val="00431641"/>
    <w:rsid w:val="00431E22"/>
    <w:rsid w:val="00432A18"/>
    <w:rsid w:val="00433DA7"/>
    <w:rsid w:val="0043428E"/>
    <w:rsid w:val="00434980"/>
    <w:rsid w:val="00434EE5"/>
    <w:rsid w:val="00435D70"/>
    <w:rsid w:val="004373DF"/>
    <w:rsid w:val="00437FE1"/>
    <w:rsid w:val="00441181"/>
    <w:rsid w:val="00441C3E"/>
    <w:rsid w:val="00444B7F"/>
    <w:rsid w:val="00444D6B"/>
    <w:rsid w:val="00446022"/>
    <w:rsid w:val="00446074"/>
    <w:rsid w:val="00446E87"/>
    <w:rsid w:val="00447061"/>
    <w:rsid w:val="00447A33"/>
    <w:rsid w:val="00447B1C"/>
    <w:rsid w:val="00447D9F"/>
    <w:rsid w:val="00450465"/>
    <w:rsid w:val="0045056C"/>
    <w:rsid w:val="004516E5"/>
    <w:rsid w:val="00452368"/>
    <w:rsid w:val="00452712"/>
    <w:rsid w:val="004542A2"/>
    <w:rsid w:val="004556D3"/>
    <w:rsid w:val="00457EDD"/>
    <w:rsid w:val="00460523"/>
    <w:rsid w:val="004621BE"/>
    <w:rsid w:val="0046477F"/>
    <w:rsid w:val="004647DC"/>
    <w:rsid w:val="0046521E"/>
    <w:rsid w:val="004653D2"/>
    <w:rsid w:val="00471893"/>
    <w:rsid w:val="00471C1D"/>
    <w:rsid w:val="00473D0D"/>
    <w:rsid w:val="0047541B"/>
    <w:rsid w:val="0047658E"/>
    <w:rsid w:val="00476B3D"/>
    <w:rsid w:val="00477DE9"/>
    <w:rsid w:val="004826DF"/>
    <w:rsid w:val="0048276B"/>
    <w:rsid w:val="00484557"/>
    <w:rsid w:val="00487033"/>
    <w:rsid w:val="00491514"/>
    <w:rsid w:val="00492736"/>
    <w:rsid w:val="004936AA"/>
    <w:rsid w:val="00495599"/>
    <w:rsid w:val="00495E23"/>
    <w:rsid w:val="00496555"/>
    <w:rsid w:val="00497AB5"/>
    <w:rsid w:val="004A1778"/>
    <w:rsid w:val="004A1C4E"/>
    <w:rsid w:val="004A24CD"/>
    <w:rsid w:val="004A2794"/>
    <w:rsid w:val="004A2EE1"/>
    <w:rsid w:val="004A436D"/>
    <w:rsid w:val="004A443D"/>
    <w:rsid w:val="004A4AE5"/>
    <w:rsid w:val="004A5858"/>
    <w:rsid w:val="004A7ABA"/>
    <w:rsid w:val="004B1185"/>
    <w:rsid w:val="004B1685"/>
    <w:rsid w:val="004B16BC"/>
    <w:rsid w:val="004B4CC0"/>
    <w:rsid w:val="004B5ABC"/>
    <w:rsid w:val="004B6FEB"/>
    <w:rsid w:val="004B7CA7"/>
    <w:rsid w:val="004B7E2D"/>
    <w:rsid w:val="004C05EE"/>
    <w:rsid w:val="004C097A"/>
    <w:rsid w:val="004C1807"/>
    <w:rsid w:val="004C2CCB"/>
    <w:rsid w:val="004C57E7"/>
    <w:rsid w:val="004C6B50"/>
    <w:rsid w:val="004C6C87"/>
    <w:rsid w:val="004D2E5D"/>
    <w:rsid w:val="004D3ED1"/>
    <w:rsid w:val="004D43D0"/>
    <w:rsid w:val="004D4FB0"/>
    <w:rsid w:val="004D621E"/>
    <w:rsid w:val="004D6450"/>
    <w:rsid w:val="004D7087"/>
    <w:rsid w:val="004D7818"/>
    <w:rsid w:val="004E05FC"/>
    <w:rsid w:val="004E0D62"/>
    <w:rsid w:val="004E1F04"/>
    <w:rsid w:val="004E29CC"/>
    <w:rsid w:val="004E7557"/>
    <w:rsid w:val="004F0A43"/>
    <w:rsid w:val="004F0CE3"/>
    <w:rsid w:val="004F1B73"/>
    <w:rsid w:val="004F3051"/>
    <w:rsid w:val="004F315B"/>
    <w:rsid w:val="004F360D"/>
    <w:rsid w:val="004F3A3B"/>
    <w:rsid w:val="004F421B"/>
    <w:rsid w:val="004F4476"/>
    <w:rsid w:val="004F5CDD"/>
    <w:rsid w:val="004F6CF5"/>
    <w:rsid w:val="004F758D"/>
    <w:rsid w:val="004F7773"/>
    <w:rsid w:val="004F7BD8"/>
    <w:rsid w:val="0050040C"/>
    <w:rsid w:val="00501263"/>
    <w:rsid w:val="005020CA"/>
    <w:rsid w:val="0050216A"/>
    <w:rsid w:val="00502F25"/>
    <w:rsid w:val="0050384C"/>
    <w:rsid w:val="00503E2A"/>
    <w:rsid w:val="00507654"/>
    <w:rsid w:val="00510933"/>
    <w:rsid w:val="005113FF"/>
    <w:rsid w:val="00511E76"/>
    <w:rsid w:val="005121E5"/>
    <w:rsid w:val="00512517"/>
    <w:rsid w:val="00516D3A"/>
    <w:rsid w:val="00516F88"/>
    <w:rsid w:val="0052063F"/>
    <w:rsid w:val="0052066A"/>
    <w:rsid w:val="00522ED3"/>
    <w:rsid w:val="0052321A"/>
    <w:rsid w:val="00523D8D"/>
    <w:rsid w:val="00524296"/>
    <w:rsid w:val="00525771"/>
    <w:rsid w:val="00525D1C"/>
    <w:rsid w:val="00530EE9"/>
    <w:rsid w:val="0053143F"/>
    <w:rsid w:val="005323AD"/>
    <w:rsid w:val="0053322B"/>
    <w:rsid w:val="005363BC"/>
    <w:rsid w:val="00537E44"/>
    <w:rsid w:val="00542F3C"/>
    <w:rsid w:val="00546A63"/>
    <w:rsid w:val="00546CB7"/>
    <w:rsid w:val="00546F1A"/>
    <w:rsid w:val="00550CB4"/>
    <w:rsid w:val="005528BE"/>
    <w:rsid w:val="00552BF6"/>
    <w:rsid w:val="00552FDA"/>
    <w:rsid w:val="0055398D"/>
    <w:rsid w:val="0055435B"/>
    <w:rsid w:val="0055447B"/>
    <w:rsid w:val="005548E0"/>
    <w:rsid w:val="00554929"/>
    <w:rsid w:val="00554B00"/>
    <w:rsid w:val="0055634B"/>
    <w:rsid w:val="005564AC"/>
    <w:rsid w:val="005578ED"/>
    <w:rsid w:val="005603D2"/>
    <w:rsid w:val="00561B51"/>
    <w:rsid w:val="00562B96"/>
    <w:rsid w:val="00564CA7"/>
    <w:rsid w:val="00565115"/>
    <w:rsid w:val="00565393"/>
    <w:rsid w:val="00566B15"/>
    <w:rsid w:val="00567A8A"/>
    <w:rsid w:val="00571106"/>
    <w:rsid w:val="0057114E"/>
    <w:rsid w:val="00572415"/>
    <w:rsid w:val="00573130"/>
    <w:rsid w:val="005731A9"/>
    <w:rsid w:val="0057335F"/>
    <w:rsid w:val="00580277"/>
    <w:rsid w:val="00580459"/>
    <w:rsid w:val="00580A88"/>
    <w:rsid w:val="00580F10"/>
    <w:rsid w:val="00583185"/>
    <w:rsid w:val="0058361A"/>
    <w:rsid w:val="005837A6"/>
    <w:rsid w:val="005850A4"/>
    <w:rsid w:val="00585BAE"/>
    <w:rsid w:val="0058636D"/>
    <w:rsid w:val="00586BBC"/>
    <w:rsid w:val="00590C84"/>
    <w:rsid w:val="00591A71"/>
    <w:rsid w:val="00591D8D"/>
    <w:rsid w:val="0059501B"/>
    <w:rsid w:val="00596558"/>
    <w:rsid w:val="00597BE1"/>
    <w:rsid w:val="005A0204"/>
    <w:rsid w:val="005A1647"/>
    <w:rsid w:val="005A41B1"/>
    <w:rsid w:val="005A5E6E"/>
    <w:rsid w:val="005A6735"/>
    <w:rsid w:val="005B021C"/>
    <w:rsid w:val="005B0B74"/>
    <w:rsid w:val="005B1512"/>
    <w:rsid w:val="005B2837"/>
    <w:rsid w:val="005B2AB4"/>
    <w:rsid w:val="005B6AF6"/>
    <w:rsid w:val="005C03D4"/>
    <w:rsid w:val="005C0AD1"/>
    <w:rsid w:val="005C1407"/>
    <w:rsid w:val="005C1E79"/>
    <w:rsid w:val="005C2C0C"/>
    <w:rsid w:val="005C314F"/>
    <w:rsid w:val="005C32C0"/>
    <w:rsid w:val="005C4036"/>
    <w:rsid w:val="005C4628"/>
    <w:rsid w:val="005C60D8"/>
    <w:rsid w:val="005C69B2"/>
    <w:rsid w:val="005C6F84"/>
    <w:rsid w:val="005C70CD"/>
    <w:rsid w:val="005C7195"/>
    <w:rsid w:val="005C72B4"/>
    <w:rsid w:val="005C7794"/>
    <w:rsid w:val="005D0373"/>
    <w:rsid w:val="005D08E5"/>
    <w:rsid w:val="005D0AF3"/>
    <w:rsid w:val="005D2618"/>
    <w:rsid w:val="005D2A08"/>
    <w:rsid w:val="005D37E7"/>
    <w:rsid w:val="005D5894"/>
    <w:rsid w:val="005D6703"/>
    <w:rsid w:val="005D6C40"/>
    <w:rsid w:val="005D7405"/>
    <w:rsid w:val="005E1929"/>
    <w:rsid w:val="005E2201"/>
    <w:rsid w:val="005E33A9"/>
    <w:rsid w:val="005E3FBC"/>
    <w:rsid w:val="005E4748"/>
    <w:rsid w:val="005E490D"/>
    <w:rsid w:val="005E7E26"/>
    <w:rsid w:val="005F1054"/>
    <w:rsid w:val="005F1128"/>
    <w:rsid w:val="005F467F"/>
    <w:rsid w:val="005F55EC"/>
    <w:rsid w:val="005F5AE9"/>
    <w:rsid w:val="005F6C32"/>
    <w:rsid w:val="005F783D"/>
    <w:rsid w:val="00600F60"/>
    <w:rsid w:val="00602489"/>
    <w:rsid w:val="00603279"/>
    <w:rsid w:val="006040E6"/>
    <w:rsid w:val="006041D6"/>
    <w:rsid w:val="00605DFA"/>
    <w:rsid w:val="006118A1"/>
    <w:rsid w:val="006154D6"/>
    <w:rsid w:val="00615C29"/>
    <w:rsid w:val="006176BD"/>
    <w:rsid w:val="00617B32"/>
    <w:rsid w:val="006220C6"/>
    <w:rsid w:val="00623CCD"/>
    <w:rsid w:val="0062477E"/>
    <w:rsid w:val="006253BF"/>
    <w:rsid w:val="00627189"/>
    <w:rsid w:val="00627385"/>
    <w:rsid w:val="00630306"/>
    <w:rsid w:val="00630886"/>
    <w:rsid w:val="0063093F"/>
    <w:rsid w:val="00630AB9"/>
    <w:rsid w:val="00634202"/>
    <w:rsid w:val="00636298"/>
    <w:rsid w:val="00637BDB"/>
    <w:rsid w:val="00640274"/>
    <w:rsid w:val="006408C5"/>
    <w:rsid w:val="006423E3"/>
    <w:rsid w:val="0064366C"/>
    <w:rsid w:val="00644260"/>
    <w:rsid w:val="006444B4"/>
    <w:rsid w:val="0064481B"/>
    <w:rsid w:val="006478A3"/>
    <w:rsid w:val="00650000"/>
    <w:rsid w:val="0065148C"/>
    <w:rsid w:val="00652F44"/>
    <w:rsid w:val="00652FB6"/>
    <w:rsid w:val="00653C8C"/>
    <w:rsid w:val="00654290"/>
    <w:rsid w:val="006567B3"/>
    <w:rsid w:val="006619B4"/>
    <w:rsid w:val="00661D8A"/>
    <w:rsid w:val="00661EB2"/>
    <w:rsid w:val="00662891"/>
    <w:rsid w:val="00662F13"/>
    <w:rsid w:val="006667A1"/>
    <w:rsid w:val="006673C5"/>
    <w:rsid w:val="00667922"/>
    <w:rsid w:val="006705A6"/>
    <w:rsid w:val="00671584"/>
    <w:rsid w:val="006722F6"/>
    <w:rsid w:val="00672D0C"/>
    <w:rsid w:val="00675DE1"/>
    <w:rsid w:val="006815F5"/>
    <w:rsid w:val="00682D11"/>
    <w:rsid w:val="00685204"/>
    <w:rsid w:val="00687E22"/>
    <w:rsid w:val="00690313"/>
    <w:rsid w:val="00691330"/>
    <w:rsid w:val="0069170A"/>
    <w:rsid w:val="00692C9C"/>
    <w:rsid w:val="006956C6"/>
    <w:rsid w:val="00697FF3"/>
    <w:rsid w:val="006A0F16"/>
    <w:rsid w:val="006A1D8A"/>
    <w:rsid w:val="006A3931"/>
    <w:rsid w:val="006A4F4E"/>
    <w:rsid w:val="006A64BF"/>
    <w:rsid w:val="006A6532"/>
    <w:rsid w:val="006A6926"/>
    <w:rsid w:val="006B004A"/>
    <w:rsid w:val="006B0E72"/>
    <w:rsid w:val="006B19BF"/>
    <w:rsid w:val="006B283A"/>
    <w:rsid w:val="006B4231"/>
    <w:rsid w:val="006B5893"/>
    <w:rsid w:val="006C0CB7"/>
    <w:rsid w:val="006C1755"/>
    <w:rsid w:val="006C36B4"/>
    <w:rsid w:val="006C3DB8"/>
    <w:rsid w:val="006C4AC5"/>
    <w:rsid w:val="006C5710"/>
    <w:rsid w:val="006C6CFA"/>
    <w:rsid w:val="006C6F1C"/>
    <w:rsid w:val="006D4697"/>
    <w:rsid w:val="006D47BF"/>
    <w:rsid w:val="006D48A7"/>
    <w:rsid w:val="006D4BEB"/>
    <w:rsid w:val="006D6CB3"/>
    <w:rsid w:val="006E0C40"/>
    <w:rsid w:val="006E23A8"/>
    <w:rsid w:val="006E4C19"/>
    <w:rsid w:val="006E66FE"/>
    <w:rsid w:val="006F05AE"/>
    <w:rsid w:val="006F0FCA"/>
    <w:rsid w:val="006F3503"/>
    <w:rsid w:val="006F3CDD"/>
    <w:rsid w:val="006F3DDB"/>
    <w:rsid w:val="006F523F"/>
    <w:rsid w:val="006F5661"/>
    <w:rsid w:val="006F66E2"/>
    <w:rsid w:val="006F7B8D"/>
    <w:rsid w:val="00702F19"/>
    <w:rsid w:val="00703DFB"/>
    <w:rsid w:val="00704F3E"/>
    <w:rsid w:val="00706E51"/>
    <w:rsid w:val="00710DDC"/>
    <w:rsid w:val="00711708"/>
    <w:rsid w:val="00712577"/>
    <w:rsid w:val="007130BB"/>
    <w:rsid w:val="00713BAC"/>
    <w:rsid w:val="0071493B"/>
    <w:rsid w:val="00714D07"/>
    <w:rsid w:val="00715188"/>
    <w:rsid w:val="007205FA"/>
    <w:rsid w:val="00720EB5"/>
    <w:rsid w:val="00721006"/>
    <w:rsid w:val="00725074"/>
    <w:rsid w:val="00730E4F"/>
    <w:rsid w:val="00731A72"/>
    <w:rsid w:val="007330FD"/>
    <w:rsid w:val="007339D0"/>
    <w:rsid w:val="007340BC"/>
    <w:rsid w:val="007340F6"/>
    <w:rsid w:val="00734914"/>
    <w:rsid w:val="0073534A"/>
    <w:rsid w:val="00737229"/>
    <w:rsid w:val="007374EB"/>
    <w:rsid w:val="00740625"/>
    <w:rsid w:val="00741CFD"/>
    <w:rsid w:val="0074370D"/>
    <w:rsid w:val="00745BA9"/>
    <w:rsid w:val="0074637F"/>
    <w:rsid w:val="00746FD5"/>
    <w:rsid w:val="00747D1A"/>
    <w:rsid w:val="00752326"/>
    <w:rsid w:val="007537D7"/>
    <w:rsid w:val="007538E6"/>
    <w:rsid w:val="00755CAF"/>
    <w:rsid w:val="00755FAA"/>
    <w:rsid w:val="0075685F"/>
    <w:rsid w:val="00756A7C"/>
    <w:rsid w:val="00760B09"/>
    <w:rsid w:val="00760C0C"/>
    <w:rsid w:val="00764AC8"/>
    <w:rsid w:val="00766303"/>
    <w:rsid w:val="00767625"/>
    <w:rsid w:val="007731BD"/>
    <w:rsid w:val="00773EC3"/>
    <w:rsid w:val="00773EFF"/>
    <w:rsid w:val="00773F8E"/>
    <w:rsid w:val="00777E5D"/>
    <w:rsid w:val="00777F08"/>
    <w:rsid w:val="00777FE0"/>
    <w:rsid w:val="0078005E"/>
    <w:rsid w:val="0078286C"/>
    <w:rsid w:val="0078320F"/>
    <w:rsid w:val="00783355"/>
    <w:rsid w:val="007836E2"/>
    <w:rsid w:val="0078505D"/>
    <w:rsid w:val="00787305"/>
    <w:rsid w:val="00787A3E"/>
    <w:rsid w:val="00787DA3"/>
    <w:rsid w:val="00790FFB"/>
    <w:rsid w:val="007924D6"/>
    <w:rsid w:val="007929A4"/>
    <w:rsid w:val="00793798"/>
    <w:rsid w:val="00795294"/>
    <w:rsid w:val="0079554F"/>
    <w:rsid w:val="00795DC7"/>
    <w:rsid w:val="007A0704"/>
    <w:rsid w:val="007A1A90"/>
    <w:rsid w:val="007A28E1"/>
    <w:rsid w:val="007A2D84"/>
    <w:rsid w:val="007A49ED"/>
    <w:rsid w:val="007A5C10"/>
    <w:rsid w:val="007A690A"/>
    <w:rsid w:val="007A6A6F"/>
    <w:rsid w:val="007A6DBD"/>
    <w:rsid w:val="007B1C28"/>
    <w:rsid w:val="007B2D65"/>
    <w:rsid w:val="007B311A"/>
    <w:rsid w:val="007B33BC"/>
    <w:rsid w:val="007B366A"/>
    <w:rsid w:val="007B69F8"/>
    <w:rsid w:val="007C06E4"/>
    <w:rsid w:val="007C1A35"/>
    <w:rsid w:val="007C2517"/>
    <w:rsid w:val="007C375A"/>
    <w:rsid w:val="007C3CAE"/>
    <w:rsid w:val="007C3E20"/>
    <w:rsid w:val="007C3E9C"/>
    <w:rsid w:val="007C48F4"/>
    <w:rsid w:val="007C6E72"/>
    <w:rsid w:val="007D0EBE"/>
    <w:rsid w:val="007D6054"/>
    <w:rsid w:val="007D660F"/>
    <w:rsid w:val="007D6697"/>
    <w:rsid w:val="007D7016"/>
    <w:rsid w:val="007E01DF"/>
    <w:rsid w:val="007E0A46"/>
    <w:rsid w:val="007E0D62"/>
    <w:rsid w:val="007E17D3"/>
    <w:rsid w:val="007E1DD1"/>
    <w:rsid w:val="007E29D8"/>
    <w:rsid w:val="007E2B9D"/>
    <w:rsid w:val="007E4164"/>
    <w:rsid w:val="007E48F3"/>
    <w:rsid w:val="007E5779"/>
    <w:rsid w:val="007F0A38"/>
    <w:rsid w:val="007F357E"/>
    <w:rsid w:val="007F376F"/>
    <w:rsid w:val="007F3962"/>
    <w:rsid w:val="007F557C"/>
    <w:rsid w:val="007F7CAA"/>
    <w:rsid w:val="007F7FAF"/>
    <w:rsid w:val="00803F99"/>
    <w:rsid w:val="008073A1"/>
    <w:rsid w:val="00807420"/>
    <w:rsid w:val="00810077"/>
    <w:rsid w:val="00810F5B"/>
    <w:rsid w:val="008142F0"/>
    <w:rsid w:val="00814DFA"/>
    <w:rsid w:val="00815DA1"/>
    <w:rsid w:val="00817417"/>
    <w:rsid w:val="0082073D"/>
    <w:rsid w:val="00821509"/>
    <w:rsid w:val="00822B5A"/>
    <w:rsid w:val="008232F4"/>
    <w:rsid w:val="00826794"/>
    <w:rsid w:val="008272AA"/>
    <w:rsid w:val="00830D76"/>
    <w:rsid w:val="0083121D"/>
    <w:rsid w:val="00832038"/>
    <w:rsid w:val="00833698"/>
    <w:rsid w:val="00834E68"/>
    <w:rsid w:val="00835009"/>
    <w:rsid w:val="00836041"/>
    <w:rsid w:val="00836B7E"/>
    <w:rsid w:val="00837B87"/>
    <w:rsid w:val="00837D84"/>
    <w:rsid w:val="00840336"/>
    <w:rsid w:val="00841332"/>
    <w:rsid w:val="0084190A"/>
    <w:rsid w:val="00843B5D"/>
    <w:rsid w:val="0084471A"/>
    <w:rsid w:val="008472B2"/>
    <w:rsid w:val="00851BC3"/>
    <w:rsid w:val="00854CBC"/>
    <w:rsid w:val="00856DA8"/>
    <w:rsid w:val="00860281"/>
    <w:rsid w:val="00860D99"/>
    <w:rsid w:val="00861557"/>
    <w:rsid w:val="00861972"/>
    <w:rsid w:val="0086333E"/>
    <w:rsid w:val="00863ABB"/>
    <w:rsid w:val="008642D2"/>
    <w:rsid w:val="00865299"/>
    <w:rsid w:val="008657BC"/>
    <w:rsid w:val="00866F20"/>
    <w:rsid w:val="00867040"/>
    <w:rsid w:val="008673F6"/>
    <w:rsid w:val="00867F30"/>
    <w:rsid w:val="00870BA6"/>
    <w:rsid w:val="008730BC"/>
    <w:rsid w:val="00873E36"/>
    <w:rsid w:val="008749DA"/>
    <w:rsid w:val="008751DE"/>
    <w:rsid w:val="008764BB"/>
    <w:rsid w:val="00876D72"/>
    <w:rsid w:val="00877255"/>
    <w:rsid w:val="00877FBB"/>
    <w:rsid w:val="00880019"/>
    <w:rsid w:val="008805D5"/>
    <w:rsid w:val="00882CB6"/>
    <w:rsid w:val="008831A6"/>
    <w:rsid w:val="0088462B"/>
    <w:rsid w:val="008848C8"/>
    <w:rsid w:val="00885503"/>
    <w:rsid w:val="00885658"/>
    <w:rsid w:val="00891B7D"/>
    <w:rsid w:val="0089301B"/>
    <w:rsid w:val="00893786"/>
    <w:rsid w:val="00895684"/>
    <w:rsid w:val="008959CD"/>
    <w:rsid w:val="008A09FE"/>
    <w:rsid w:val="008A1622"/>
    <w:rsid w:val="008A1F1B"/>
    <w:rsid w:val="008A3569"/>
    <w:rsid w:val="008A4FE9"/>
    <w:rsid w:val="008A5D8C"/>
    <w:rsid w:val="008A6D20"/>
    <w:rsid w:val="008B0F25"/>
    <w:rsid w:val="008B1335"/>
    <w:rsid w:val="008B3614"/>
    <w:rsid w:val="008B4210"/>
    <w:rsid w:val="008B7DFC"/>
    <w:rsid w:val="008C09AA"/>
    <w:rsid w:val="008C1381"/>
    <w:rsid w:val="008C19AF"/>
    <w:rsid w:val="008C2107"/>
    <w:rsid w:val="008C216C"/>
    <w:rsid w:val="008C2335"/>
    <w:rsid w:val="008C367D"/>
    <w:rsid w:val="008C5835"/>
    <w:rsid w:val="008C62DB"/>
    <w:rsid w:val="008C78D0"/>
    <w:rsid w:val="008D1B35"/>
    <w:rsid w:val="008D2F5A"/>
    <w:rsid w:val="008D42B0"/>
    <w:rsid w:val="008D58D9"/>
    <w:rsid w:val="008D5D54"/>
    <w:rsid w:val="008D68B3"/>
    <w:rsid w:val="008D7FEC"/>
    <w:rsid w:val="008E1072"/>
    <w:rsid w:val="008E23AE"/>
    <w:rsid w:val="008E2F8B"/>
    <w:rsid w:val="008E35EA"/>
    <w:rsid w:val="008E3DEA"/>
    <w:rsid w:val="008E3F54"/>
    <w:rsid w:val="008E62F5"/>
    <w:rsid w:val="008F0B0A"/>
    <w:rsid w:val="008F2054"/>
    <w:rsid w:val="008F2AF2"/>
    <w:rsid w:val="008F47B7"/>
    <w:rsid w:val="008F6BEE"/>
    <w:rsid w:val="00900982"/>
    <w:rsid w:val="009021FD"/>
    <w:rsid w:val="00902599"/>
    <w:rsid w:val="009027E9"/>
    <w:rsid w:val="00903AD5"/>
    <w:rsid w:val="00904174"/>
    <w:rsid w:val="0090484B"/>
    <w:rsid w:val="00904A5D"/>
    <w:rsid w:val="00904B51"/>
    <w:rsid w:val="009054F5"/>
    <w:rsid w:val="00905C4A"/>
    <w:rsid w:val="00906102"/>
    <w:rsid w:val="00906917"/>
    <w:rsid w:val="00910AA9"/>
    <w:rsid w:val="00911CED"/>
    <w:rsid w:val="00914E97"/>
    <w:rsid w:val="0091514D"/>
    <w:rsid w:val="009170C8"/>
    <w:rsid w:val="00921F86"/>
    <w:rsid w:val="00924BB4"/>
    <w:rsid w:val="00926A83"/>
    <w:rsid w:val="00930C87"/>
    <w:rsid w:val="0093137C"/>
    <w:rsid w:val="00931AB7"/>
    <w:rsid w:val="0093347E"/>
    <w:rsid w:val="00933C71"/>
    <w:rsid w:val="00934CBB"/>
    <w:rsid w:val="00936539"/>
    <w:rsid w:val="0094061C"/>
    <w:rsid w:val="0094351E"/>
    <w:rsid w:val="00944410"/>
    <w:rsid w:val="0094494D"/>
    <w:rsid w:val="00944A06"/>
    <w:rsid w:val="00945350"/>
    <w:rsid w:val="009464CC"/>
    <w:rsid w:val="00946C63"/>
    <w:rsid w:val="00946E37"/>
    <w:rsid w:val="009470DC"/>
    <w:rsid w:val="009472F7"/>
    <w:rsid w:val="00947C66"/>
    <w:rsid w:val="00950E0C"/>
    <w:rsid w:val="00952A60"/>
    <w:rsid w:val="00952BA5"/>
    <w:rsid w:val="00952E01"/>
    <w:rsid w:val="00953E8F"/>
    <w:rsid w:val="00955383"/>
    <w:rsid w:val="00955A03"/>
    <w:rsid w:val="0095618D"/>
    <w:rsid w:val="009562DF"/>
    <w:rsid w:val="009575EE"/>
    <w:rsid w:val="00962C8A"/>
    <w:rsid w:val="00964A71"/>
    <w:rsid w:val="00965FC1"/>
    <w:rsid w:val="00966BC4"/>
    <w:rsid w:val="00967E3F"/>
    <w:rsid w:val="00970262"/>
    <w:rsid w:val="0097099D"/>
    <w:rsid w:val="00971CBC"/>
    <w:rsid w:val="00974233"/>
    <w:rsid w:val="0097570C"/>
    <w:rsid w:val="009766BA"/>
    <w:rsid w:val="0097731A"/>
    <w:rsid w:val="00980748"/>
    <w:rsid w:val="00980A50"/>
    <w:rsid w:val="00982890"/>
    <w:rsid w:val="00982A21"/>
    <w:rsid w:val="00982BC8"/>
    <w:rsid w:val="00983B99"/>
    <w:rsid w:val="00983CA6"/>
    <w:rsid w:val="009843FC"/>
    <w:rsid w:val="00985348"/>
    <w:rsid w:val="00985E1D"/>
    <w:rsid w:val="00986BEC"/>
    <w:rsid w:val="00986D31"/>
    <w:rsid w:val="00987B10"/>
    <w:rsid w:val="009909E1"/>
    <w:rsid w:val="00991BEC"/>
    <w:rsid w:val="009933D0"/>
    <w:rsid w:val="00994610"/>
    <w:rsid w:val="00994FB9"/>
    <w:rsid w:val="00996692"/>
    <w:rsid w:val="00996A3A"/>
    <w:rsid w:val="00996C72"/>
    <w:rsid w:val="0099760F"/>
    <w:rsid w:val="009A1A05"/>
    <w:rsid w:val="009A299F"/>
    <w:rsid w:val="009A397E"/>
    <w:rsid w:val="009A4D60"/>
    <w:rsid w:val="009A6100"/>
    <w:rsid w:val="009A75EA"/>
    <w:rsid w:val="009B0863"/>
    <w:rsid w:val="009B0B12"/>
    <w:rsid w:val="009B237D"/>
    <w:rsid w:val="009B3481"/>
    <w:rsid w:val="009B4F80"/>
    <w:rsid w:val="009B5012"/>
    <w:rsid w:val="009B635E"/>
    <w:rsid w:val="009B7D61"/>
    <w:rsid w:val="009C1416"/>
    <w:rsid w:val="009C1F64"/>
    <w:rsid w:val="009C3F19"/>
    <w:rsid w:val="009C5B50"/>
    <w:rsid w:val="009C61C0"/>
    <w:rsid w:val="009D1B9F"/>
    <w:rsid w:val="009D1D70"/>
    <w:rsid w:val="009D1DB6"/>
    <w:rsid w:val="009D29D5"/>
    <w:rsid w:val="009D346D"/>
    <w:rsid w:val="009D6440"/>
    <w:rsid w:val="009D7D51"/>
    <w:rsid w:val="009E27A0"/>
    <w:rsid w:val="009E417E"/>
    <w:rsid w:val="009E4B4A"/>
    <w:rsid w:val="009E626D"/>
    <w:rsid w:val="009E7570"/>
    <w:rsid w:val="009F2037"/>
    <w:rsid w:val="009F36B6"/>
    <w:rsid w:val="009F482E"/>
    <w:rsid w:val="009F4A28"/>
    <w:rsid w:val="009F4F7F"/>
    <w:rsid w:val="009F5BB0"/>
    <w:rsid w:val="009F6316"/>
    <w:rsid w:val="009F6B86"/>
    <w:rsid w:val="00A0041D"/>
    <w:rsid w:val="00A008A0"/>
    <w:rsid w:val="00A0100F"/>
    <w:rsid w:val="00A0125F"/>
    <w:rsid w:val="00A01AAC"/>
    <w:rsid w:val="00A03351"/>
    <w:rsid w:val="00A043AA"/>
    <w:rsid w:val="00A04653"/>
    <w:rsid w:val="00A04781"/>
    <w:rsid w:val="00A049A2"/>
    <w:rsid w:val="00A04B77"/>
    <w:rsid w:val="00A04F69"/>
    <w:rsid w:val="00A10C1C"/>
    <w:rsid w:val="00A115B0"/>
    <w:rsid w:val="00A11A31"/>
    <w:rsid w:val="00A1320B"/>
    <w:rsid w:val="00A13ABB"/>
    <w:rsid w:val="00A13E8E"/>
    <w:rsid w:val="00A171D7"/>
    <w:rsid w:val="00A17F23"/>
    <w:rsid w:val="00A22CB9"/>
    <w:rsid w:val="00A25070"/>
    <w:rsid w:val="00A252A8"/>
    <w:rsid w:val="00A25905"/>
    <w:rsid w:val="00A262C5"/>
    <w:rsid w:val="00A26897"/>
    <w:rsid w:val="00A26E26"/>
    <w:rsid w:val="00A273A8"/>
    <w:rsid w:val="00A308A8"/>
    <w:rsid w:val="00A320CE"/>
    <w:rsid w:val="00A327E3"/>
    <w:rsid w:val="00A3319F"/>
    <w:rsid w:val="00A356A0"/>
    <w:rsid w:val="00A3704D"/>
    <w:rsid w:val="00A37281"/>
    <w:rsid w:val="00A40860"/>
    <w:rsid w:val="00A424F4"/>
    <w:rsid w:val="00A428D0"/>
    <w:rsid w:val="00A436C4"/>
    <w:rsid w:val="00A448E7"/>
    <w:rsid w:val="00A4553B"/>
    <w:rsid w:val="00A45DCD"/>
    <w:rsid w:val="00A46087"/>
    <w:rsid w:val="00A4733D"/>
    <w:rsid w:val="00A507C1"/>
    <w:rsid w:val="00A50C3D"/>
    <w:rsid w:val="00A5203A"/>
    <w:rsid w:val="00A52B5F"/>
    <w:rsid w:val="00A542E6"/>
    <w:rsid w:val="00A56674"/>
    <w:rsid w:val="00A57B01"/>
    <w:rsid w:val="00A60978"/>
    <w:rsid w:val="00A61555"/>
    <w:rsid w:val="00A6198C"/>
    <w:rsid w:val="00A62E68"/>
    <w:rsid w:val="00A62F38"/>
    <w:rsid w:val="00A67CA2"/>
    <w:rsid w:val="00A67E74"/>
    <w:rsid w:val="00A67FAD"/>
    <w:rsid w:val="00A71244"/>
    <w:rsid w:val="00A72808"/>
    <w:rsid w:val="00A74DD5"/>
    <w:rsid w:val="00A754D0"/>
    <w:rsid w:val="00A77CF0"/>
    <w:rsid w:val="00A8118E"/>
    <w:rsid w:val="00A82173"/>
    <w:rsid w:val="00A837BC"/>
    <w:rsid w:val="00A85935"/>
    <w:rsid w:val="00A85E97"/>
    <w:rsid w:val="00A86AFD"/>
    <w:rsid w:val="00A86D30"/>
    <w:rsid w:val="00A87BD4"/>
    <w:rsid w:val="00A90741"/>
    <w:rsid w:val="00A9092F"/>
    <w:rsid w:val="00A91CC6"/>
    <w:rsid w:val="00A93179"/>
    <w:rsid w:val="00A93A96"/>
    <w:rsid w:val="00A9443D"/>
    <w:rsid w:val="00A9587E"/>
    <w:rsid w:val="00AA01E6"/>
    <w:rsid w:val="00AA1CCF"/>
    <w:rsid w:val="00AA24DD"/>
    <w:rsid w:val="00AA2B65"/>
    <w:rsid w:val="00AA3770"/>
    <w:rsid w:val="00AA3C77"/>
    <w:rsid w:val="00AA431D"/>
    <w:rsid w:val="00AA5F97"/>
    <w:rsid w:val="00AA6766"/>
    <w:rsid w:val="00AA6820"/>
    <w:rsid w:val="00AA7585"/>
    <w:rsid w:val="00AA79EB"/>
    <w:rsid w:val="00AB13A3"/>
    <w:rsid w:val="00AB14D9"/>
    <w:rsid w:val="00AB2F8F"/>
    <w:rsid w:val="00AB5DB9"/>
    <w:rsid w:val="00AB663C"/>
    <w:rsid w:val="00AB6877"/>
    <w:rsid w:val="00AB6B82"/>
    <w:rsid w:val="00AB7022"/>
    <w:rsid w:val="00AC0661"/>
    <w:rsid w:val="00AC23BB"/>
    <w:rsid w:val="00AC32BA"/>
    <w:rsid w:val="00AC3A8D"/>
    <w:rsid w:val="00AC543B"/>
    <w:rsid w:val="00AC5A84"/>
    <w:rsid w:val="00AD02EC"/>
    <w:rsid w:val="00AD2107"/>
    <w:rsid w:val="00AD2F9D"/>
    <w:rsid w:val="00AD3616"/>
    <w:rsid w:val="00AD463B"/>
    <w:rsid w:val="00AD49C0"/>
    <w:rsid w:val="00AD4FE6"/>
    <w:rsid w:val="00AD5301"/>
    <w:rsid w:val="00AD5790"/>
    <w:rsid w:val="00AD57E4"/>
    <w:rsid w:val="00AD688D"/>
    <w:rsid w:val="00AE0CFA"/>
    <w:rsid w:val="00AE16B6"/>
    <w:rsid w:val="00AE1E82"/>
    <w:rsid w:val="00AE262E"/>
    <w:rsid w:val="00AE46D6"/>
    <w:rsid w:val="00AF03A9"/>
    <w:rsid w:val="00AF15F3"/>
    <w:rsid w:val="00AF2078"/>
    <w:rsid w:val="00AF2798"/>
    <w:rsid w:val="00AF3E45"/>
    <w:rsid w:val="00AF53A9"/>
    <w:rsid w:val="00AF5A6A"/>
    <w:rsid w:val="00AF5B58"/>
    <w:rsid w:val="00B00A47"/>
    <w:rsid w:val="00B01007"/>
    <w:rsid w:val="00B01283"/>
    <w:rsid w:val="00B024EA"/>
    <w:rsid w:val="00B02AAA"/>
    <w:rsid w:val="00B031D4"/>
    <w:rsid w:val="00B03D41"/>
    <w:rsid w:val="00B0595E"/>
    <w:rsid w:val="00B05E26"/>
    <w:rsid w:val="00B07752"/>
    <w:rsid w:val="00B11730"/>
    <w:rsid w:val="00B120AE"/>
    <w:rsid w:val="00B1263C"/>
    <w:rsid w:val="00B13729"/>
    <w:rsid w:val="00B13CB2"/>
    <w:rsid w:val="00B13ED5"/>
    <w:rsid w:val="00B14656"/>
    <w:rsid w:val="00B157E0"/>
    <w:rsid w:val="00B1618D"/>
    <w:rsid w:val="00B172BB"/>
    <w:rsid w:val="00B2207D"/>
    <w:rsid w:val="00B229CF"/>
    <w:rsid w:val="00B23D6E"/>
    <w:rsid w:val="00B25773"/>
    <w:rsid w:val="00B25BFC"/>
    <w:rsid w:val="00B26034"/>
    <w:rsid w:val="00B263F0"/>
    <w:rsid w:val="00B3093E"/>
    <w:rsid w:val="00B3097E"/>
    <w:rsid w:val="00B31FB4"/>
    <w:rsid w:val="00B32140"/>
    <w:rsid w:val="00B33723"/>
    <w:rsid w:val="00B34EEA"/>
    <w:rsid w:val="00B36417"/>
    <w:rsid w:val="00B41583"/>
    <w:rsid w:val="00B41838"/>
    <w:rsid w:val="00B42A36"/>
    <w:rsid w:val="00B42E3E"/>
    <w:rsid w:val="00B440DB"/>
    <w:rsid w:val="00B459B7"/>
    <w:rsid w:val="00B47352"/>
    <w:rsid w:val="00B47CE8"/>
    <w:rsid w:val="00B501FA"/>
    <w:rsid w:val="00B5058A"/>
    <w:rsid w:val="00B51299"/>
    <w:rsid w:val="00B515F0"/>
    <w:rsid w:val="00B522E5"/>
    <w:rsid w:val="00B55604"/>
    <w:rsid w:val="00B55A59"/>
    <w:rsid w:val="00B563E8"/>
    <w:rsid w:val="00B56F17"/>
    <w:rsid w:val="00B5744D"/>
    <w:rsid w:val="00B62150"/>
    <w:rsid w:val="00B632FB"/>
    <w:rsid w:val="00B6482E"/>
    <w:rsid w:val="00B649E6"/>
    <w:rsid w:val="00B64B0C"/>
    <w:rsid w:val="00B64EFF"/>
    <w:rsid w:val="00B65318"/>
    <w:rsid w:val="00B70734"/>
    <w:rsid w:val="00B70F2B"/>
    <w:rsid w:val="00B7102D"/>
    <w:rsid w:val="00B72CFE"/>
    <w:rsid w:val="00B73ACB"/>
    <w:rsid w:val="00B74844"/>
    <w:rsid w:val="00B75707"/>
    <w:rsid w:val="00B75724"/>
    <w:rsid w:val="00B75B52"/>
    <w:rsid w:val="00B75F00"/>
    <w:rsid w:val="00B7640E"/>
    <w:rsid w:val="00B766E1"/>
    <w:rsid w:val="00B77662"/>
    <w:rsid w:val="00B80C27"/>
    <w:rsid w:val="00B81B5B"/>
    <w:rsid w:val="00B83093"/>
    <w:rsid w:val="00B83441"/>
    <w:rsid w:val="00B859AD"/>
    <w:rsid w:val="00B912BB"/>
    <w:rsid w:val="00B97DFD"/>
    <w:rsid w:val="00BA13A7"/>
    <w:rsid w:val="00BA3376"/>
    <w:rsid w:val="00BA3D16"/>
    <w:rsid w:val="00BA6650"/>
    <w:rsid w:val="00BA6685"/>
    <w:rsid w:val="00BA67DA"/>
    <w:rsid w:val="00BA7127"/>
    <w:rsid w:val="00BA73ED"/>
    <w:rsid w:val="00BB251E"/>
    <w:rsid w:val="00BB4197"/>
    <w:rsid w:val="00BB46A5"/>
    <w:rsid w:val="00BB483A"/>
    <w:rsid w:val="00BB4F61"/>
    <w:rsid w:val="00BB597B"/>
    <w:rsid w:val="00BB615C"/>
    <w:rsid w:val="00BB652C"/>
    <w:rsid w:val="00BB67C3"/>
    <w:rsid w:val="00BB7028"/>
    <w:rsid w:val="00BB7780"/>
    <w:rsid w:val="00BB7C1A"/>
    <w:rsid w:val="00BC1282"/>
    <w:rsid w:val="00BC5837"/>
    <w:rsid w:val="00BC7715"/>
    <w:rsid w:val="00BD0D84"/>
    <w:rsid w:val="00BD3F31"/>
    <w:rsid w:val="00BD75AB"/>
    <w:rsid w:val="00BE2E65"/>
    <w:rsid w:val="00BE4B23"/>
    <w:rsid w:val="00BE6237"/>
    <w:rsid w:val="00BE6CE3"/>
    <w:rsid w:val="00BF110C"/>
    <w:rsid w:val="00BF18E8"/>
    <w:rsid w:val="00BF2488"/>
    <w:rsid w:val="00BF2EB5"/>
    <w:rsid w:val="00BF3CBD"/>
    <w:rsid w:val="00BF4D8E"/>
    <w:rsid w:val="00BF5C24"/>
    <w:rsid w:val="00BF65D4"/>
    <w:rsid w:val="00BF6904"/>
    <w:rsid w:val="00BF7212"/>
    <w:rsid w:val="00C0233F"/>
    <w:rsid w:val="00C05AD9"/>
    <w:rsid w:val="00C0679E"/>
    <w:rsid w:val="00C0684F"/>
    <w:rsid w:val="00C12E7F"/>
    <w:rsid w:val="00C13A41"/>
    <w:rsid w:val="00C1430C"/>
    <w:rsid w:val="00C1474E"/>
    <w:rsid w:val="00C205BF"/>
    <w:rsid w:val="00C23456"/>
    <w:rsid w:val="00C240AC"/>
    <w:rsid w:val="00C25252"/>
    <w:rsid w:val="00C263B8"/>
    <w:rsid w:val="00C3018F"/>
    <w:rsid w:val="00C30673"/>
    <w:rsid w:val="00C30BBD"/>
    <w:rsid w:val="00C31F54"/>
    <w:rsid w:val="00C327B2"/>
    <w:rsid w:val="00C33CCD"/>
    <w:rsid w:val="00C369D2"/>
    <w:rsid w:val="00C37425"/>
    <w:rsid w:val="00C3758B"/>
    <w:rsid w:val="00C37A4C"/>
    <w:rsid w:val="00C40238"/>
    <w:rsid w:val="00C40347"/>
    <w:rsid w:val="00C40781"/>
    <w:rsid w:val="00C40F79"/>
    <w:rsid w:val="00C4238B"/>
    <w:rsid w:val="00C4292D"/>
    <w:rsid w:val="00C457E7"/>
    <w:rsid w:val="00C4597E"/>
    <w:rsid w:val="00C5068D"/>
    <w:rsid w:val="00C51060"/>
    <w:rsid w:val="00C5238E"/>
    <w:rsid w:val="00C52529"/>
    <w:rsid w:val="00C54373"/>
    <w:rsid w:val="00C54FA5"/>
    <w:rsid w:val="00C55404"/>
    <w:rsid w:val="00C56A18"/>
    <w:rsid w:val="00C56F1D"/>
    <w:rsid w:val="00C579F5"/>
    <w:rsid w:val="00C60403"/>
    <w:rsid w:val="00C6071E"/>
    <w:rsid w:val="00C62106"/>
    <w:rsid w:val="00C621F0"/>
    <w:rsid w:val="00C62CF2"/>
    <w:rsid w:val="00C63AAB"/>
    <w:rsid w:val="00C65C7B"/>
    <w:rsid w:val="00C739BA"/>
    <w:rsid w:val="00C76A2F"/>
    <w:rsid w:val="00C8048A"/>
    <w:rsid w:val="00C8084A"/>
    <w:rsid w:val="00C80A0E"/>
    <w:rsid w:val="00C86ECD"/>
    <w:rsid w:val="00C87B0B"/>
    <w:rsid w:val="00C9284C"/>
    <w:rsid w:val="00C92884"/>
    <w:rsid w:val="00C94926"/>
    <w:rsid w:val="00C951EC"/>
    <w:rsid w:val="00C9644B"/>
    <w:rsid w:val="00C96650"/>
    <w:rsid w:val="00CA0098"/>
    <w:rsid w:val="00CA1892"/>
    <w:rsid w:val="00CA252F"/>
    <w:rsid w:val="00CA2638"/>
    <w:rsid w:val="00CA3411"/>
    <w:rsid w:val="00CA42A8"/>
    <w:rsid w:val="00CB1504"/>
    <w:rsid w:val="00CB1ADB"/>
    <w:rsid w:val="00CB2790"/>
    <w:rsid w:val="00CB28EE"/>
    <w:rsid w:val="00CB3440"/>
    <w:rsid w:val="00CB4271"/>
    <w:rsid w:val="00CB671B"/>
    <w:rsid w:val="00CB6C56"/>
    <w:rsid w:val="00CB71CB"/>
    <w:rsid w:val="00CB74D3"/>
    <w:rsid w:val="00CC04D3"/>
    <w:rsid w:val="00CC0EB8"/>
    <w:rsid w:val="00CC1194"/>
    <w:rsid w:val="00CC1787"/>
    <w:rsid w:val="00CC21E4"/>
    <w:rsid w:val="00CC30C4"/>
    <w:rsid w:val="00CC68C7"/>
    <w:rsid w:val="00CC71FF"/>
    <w:rsid w:val="00CC7201"/>
    <w:rsid w:val="00CC75EA"/>
    <w:rsid w:val="00CC7B85"/>
    <w:rsid w:val="00CC7DF3"/>
    <w:rsid w:val="00CD15D2"/>
    <w:rsid w:val="00CD22EA"/>
    <w:rsid w:val="00CD25B2"/>
    <w:rsid w:val="00CD2A61"/>
    <w:rsid w:val="00CD55BD"/>
    <w:rsid w:val="00CD681F"/>
    <w:rsid w:val="00CD7999"/>
    <w:rsid w:val="00CE2773"/>
    <w:rsid w:val="00CE52EF"/>
    <w:rsid w:val="00CE530B"/>
    <w:rsid w:val="00CE5809"/>
    <w:rsid w:val="00CE6134"/>
    <w:rsid w:val="00CE6386"/>
    <w:rsid w:val="00CE682C"/>
    <w:rsid w:val="00CE6B6F"/>
    <w:rsid w:val="00CE71B7"/>
    <w:rsid w:val="00CE749A"/>
    <w:rsid w:val="00CE7D74"/>
    <w:rsid w:val="00CF19FC"/>
    <w:rsid w:val="00CF21D3"/>
    <w:rsid w:val="00CF36D5"/>
    <w:rsid w:val="00CF43F2"/>
    <w:rsid w:val="00CF4501"/>
    <w:rsid w:val="00CF5700"/>
    <w:rsid w:val="00CF6A42"/>
    <w:rsid w:val="00CF738F"/>
    <w:rsid w:val="00D009EA"/>
    <w:rsid w:val="00D0310C"/>
    <w:rsid w:val="00D04CFF"/>
    <w:rsid w:val="00D06331"/>
    <w:rsid w:val="00D0766A"/>
    <w:rsid w:val="00D112DF"/>
    <w:rsid w:val="00D11332"/>
    <w:rsid w:val="00D11AD2"/>
    <w:rsid w:val="00D11D27"/>
    <w:rsid w:val="00D11DD1"/>
    <w:rsid w:val="00D14940"/>
    <w:rsid w:val="00D16061"/>
    <w:rsid w:val="00D16A40"/>
    <w:rsid w:val="00D212F4"/>
    <w:rsid w:val="00D248CF"/>
    <w:rsid w:val="00D24FED"/>
    <w:rsid w:val="00D25F07"/>
    <w:rsid w:val="00D25FFC"/>
    <w:rsid w:val="00D277DD"/>
    <w:rsid w:val="00D310BB"/>
    <w:rsid w:val="00D32C5B"/>
    <w:rsid w:val="00D32E6B"/>
    <w:rsid w:val="00D338C8"/>
    <w:rsid w:val="00D34A16"/>
    <w:rsid w:val="00D34A88"/>
    <w:rsid w:val="00D34BFC"/>
    <w:rsid w:val="00D36913"/>
    <w:rsid w:val="00D36C94"/>
    <w:rsid w:val="00D3768E"/>
    <w:rsid w:val="00D37DF0"/>
    <w:rsid w:val="00D40C21"/>
    <w:rsid w:val="00D42DCF"/>
    <w:rsid w:val="00D4353F"/>
    <w:rsid w:val="00D44451"/>
    <w:rsid w:val="00D448A8"/>
    <w:rsid w:val="00D44B70"/>
    <w:rsid w:val="00D46160"/>
    <w:rsid w:val="00D46448"/>
    <w:rsid w:val="00D46F5F"/>
    <w:rsid w:val="00D4735C"/>
    <w:rsid w:val="00D474E7"/>
    <w:rsid w:val="00D4760C"/>
    <w:rsid w:val="00D509D5"/>
    <w:rsid w:val="00D51A8F"/>
    <w:rsid w:val="00D51E18"/>
    <w:rsid w:val="00D536CC"/>
    <w:rsid w:val="00D53775"/>
    <w:rsid w:val="00D53E56"/>
    <w:rsid w:val="00D56D69"/>
    <w:rsid w:val="00D60DAA"/>
    <w:rsid w:val="00D6253C"/>
    <w:rsid w:val="00D64AAB"/>
    <w:rsid w:val="00D65301"/>
    <w:rsid w:val="00D672FD"/>
    <w:rsid w:val="00D67D98"/>
    <w:rsid w:val="00D70E6D"/>
    <w:rsid w:val="00D71701"/>
    <w:rsid w:val="00D7235B"/>
    <w:rsid w:val="00D72717"/>
    <w:rsid w:val="00D72D84"/>
    <w:rsid w:val="00D72E11"/>
    <w:rsid w:val="00D72ECB"/>
    <w:rsid w:val="00D734B4"/>
    <w:rsid w:val="00D766D7"/>
    <w:rsid w:val="00D77E28"/>
    <w:rsid w:val="00D8027E"/>
    <w:rsid w:val="00D81453"/>
    <w:rsid w:val="00D816A8"/>
    <w:rsid w:val="00D819ED"/>
    <w:rsid w:val="00D8281F"/>
    <w:rsid w:val="00D8368A"/>
    <w:rsid w:val="00D84835"/>
    <w:rsid w:val="00D85A95"/>
    <w:rsid w:val="00D85EF0"/>
    <w:rsid w:val="00D86DB5"/>
    <w:rsid w:val="00D87124"/>
    <w:rsid w:val="00D87761"/>
    <w:rsid w:val="00D90D0A"/>
    <w:rsid w:val="00D90F8D"/>
    <w:rsid w:val="00D91763"/>
    <w:rsid w:val="00D93C2F"/>
    <w:rsid w:val="00D93CFF"/>
    <w:rsid w:val="00D94656"/>
    <w:rsid w:val="00D94739"/>
    <w:rsid w:val="00D94800"/>
    <w:rsid w:val="00D95108"/>
    <w:rsid w:val="00D96F10"/>
    <w:rsid w:val="00DA184A"/>
    <w:rsid w:val="00DA2109"/>
    <w:rsid w:val="00DA489E"/>
    <w:rsid w:val="00DA5C7D"/>
    <w:rsid w:val="00DA5E96"/>
    <w:rsid w:val="00DB13D6"/>
    <w:rsid w:val="00DB241D"/>
    <w:rsid w:val="00DB3216"/>
    <w:rsid w:val="00DB34BC"/>
    <w:rsid w:val="00DB4DDA"/>
    <w:rsid w:val="00DB5B40"/>
    <w:rsid w:val="00DB6D10"/>
    <w:rsid w:val="00DB703F"/>
    <w:rsid w:val="00DB7A2A"/>
    <w:rsid w:val="00DB7C7F"/>
    <w:rsid w:val="00DC23AA"/>
    <w:rsid w:val="00DC27D3"/>
    <w:rsid w:val="00DC34A5"/>
    <w:rsid w:val="00DC36D6"/>
    <w:rsid w:val="00DC3DEF"/>
    <w:rsid w:val="00DC6A63"/>
    <w:rsid w:val="00DC77D7"/>
    <w:rsid w:val="00DD1D79"/>
    <w:rsid w:val="00DD2A43"/>
    <w:rsid w:val="00DD2B60"/>
    <w:rsid w:val="00DD3289"/>
    <w:rsid w:val="00DD4E23"/>
    <w:rsid w:val="00DD5DB1"/>
    <w:rsid w:val="00DD7272"/>
    <w:rsid w:val="00DE0ED1"/>
    <w:rsid w:val="00DE18CD"/>
    <w:rsid w:val="00DE2088"/>
    <w:rsid w:val="00DE3314"/>
    <w:rsid w:val="00DE3A9D"/>
    <w:rsid w:val="00DE584A"/>
    <w:rsid w:val="00DE5ACF"/>
    <w:rsid w:val="00DE6613"/>
    <w:rsid w:val="00DE6CD7"/>
    <w:rsid w:val="00DE6FA3"/>
    <w:rsid w:val="00DF1781"/>
    <w:rsid w:val="00DF2149"/>
    <w:rsid w:val="00DF5C11"/>
    <w:rsid w:val="00E007F4"/>
    <w:rsid w:val="00E01BB4"/>
    <w:rsid w:val="00E02701"/>
    <w:rsid w:val="00E036C8"/>
    <w:rsid w:val="00E03EF0"/>
    <w:rsid w:val="00E04F1C"/>
    <w:rsid w:val="00E050F0"/>
    <w:rsid w:val="00E05242"/>
    <w:rsid w:val="00E0639F"/>
    <w:rsid w:val="00E06E4E"/>
    <w:rsid w:val="00E075FE"/>
    <w:rsid w:val="00E07953"/>
    <w:rsid w:val="00E1099D"/>
    <w:rsid w:val="00E13053"/>
    <w:rsid w:val="00E1327C"/>
    <w:rsid w:val="00E138C3"/>
    <w:rsid w:val="00E140FC"/>
    <w:rsid w:val="00E16AFE"/>
    <w:rsid w:val="00E17173"/>
    <w:rsid w:val="00E224D1"/>
    <w:rsid w:val="00E229D8"/>
    <w:rsid w:val="00E22CFB"/>
    <w:rsid w:val="00E24B02"/>
    <w:rsid w:val="00E31E99"/>
    <w:rsid w:val="00E3260D"/>
    <w:rsid w:val="00E3298C"/>
    <w:rsid w:val="00E352EF"/>
    <w:rsid w:val="00E3668C"/>
    <w:rsid w:val="00E43920"/>
    <w:rsid w:val="00E44655"/>
    <w:rsid w:val="00E4467A"/>
    <w:rsid w:val="00E45AC8"/>
    <w:rsid w:val="00E50234"/>
    <w:rsid w:val="00E50890"/>
    <w:rsid w:val="00E52BBD"/>
    <w:rsid w:val="00E54957"/>
    <w:rsid w:val="00E54FD0"/>
    <w:rsid w:val="00E557AC"/>
    <w:rsid w:val="00E56B40"/>
    <w:rsid w:val="00E56E1F"/>
    <w:rsid w:val="00E57B0B"/>
    <w:rsid w:val="00E600D8"/>
    <w:rsid w:val="00E6064F"/>
    <w:rsid w:val="00E6291E"/>
    <w:rsid w:val="00E646EF"/>
    <w:rsid w:val="00E6649D"/>
    <w:rsid w:val="00E66D0A"/>
    <w:rsid w:val="00E72B1D"/>
    <w:rsid w:val="00E7336A"/>
    <w:rsid w:val="00E733A1"/>
    <w:rsid w:val="00E754E0"/>
    <w:rsid w:val="00E75507"/>
    <w:rsid w:val="00E75DBE"/>
    <w:rsid w:val="00E7773C"/>
    <w:rsid w:val="00E83394"/>
    <w:rsid w:val="00E83730"/>
    <w:rsid w:val="00E85CA9"/>
    <w:rsid w:val="00E86115"/>
    <w:rsid w:val="00E862A0"/>
    <w:rsid w:val="00E8717F"/>
    <w:rsid w:val="00E87932"/>
    <w:rsid w:val="00E906F5"/>
    <w:rsid w:val="00E90E47"/>
    <w:rsid w:val="00E92F47"/>
    <w:rsid w:val="00E94DA2"/>
    <w:rsid w:val="00E959C0"/>
    <w:rsid w:val="00E95C3F"/>
    <w:rsid w:val="00E9658A"/>
    <w:rsid w:val="00E96F00"/>
    <w:rsid w:val="00E97571"/>
    <w:rsid w:val="00EA33EC"/>
    <w:rsid w:val="00EA3A5A"/>
    <w:rsid w:val="00EA74F4"/>
    <w:rsid w:val="00EA7D55"/>
    <w:rsid w:val="00EB0F34"/>
    <w:rsid w:val="00EB143F"/>
    <w:rsid w:val="00EB1C70"/>
    <w:rsid w:val="00EB75D4"/>
    <w:rsid w:val="00EC0321"/>
    <w:rsid w:val="00EC2918"/>
    <w:rsid w:val="00EC2BD8"/>
    <w:rsid w:val="00EC3ABB"/>
    <w:rsid w:val="00EC620F"/>
    <w:rsid w:val="00EC726C"/>
    <w:rsid w:val="00ED00D2"/>
    <w:rsid w:val="00ED09E2"/>
    <w:rsid w:val="00ED0A35"/>
    <w:rsid w:val="00ED2408"/>
    <w:rsid w:val="00ED317A"/>
    <w:rsid w:val="00ED342D"/>
    <w:rsid w:val="00ED3DF9"/>
    <w:rsid w:val="00ED3FCF"/>
    <w:rsid w:val="00ED64B4"/>
    <w:rsid w:val="00EE076D"/>
    <w:rsid w:val="00EE0E00"/>
    <w:rsid w:val="00EE192B"/>
    <w:rsid w:val="00EE1DC0"/>
    <w:rsid w:val="00EE39BF"/>
    <w:rsid w:val="00EE45F3"/>
    <w:rsid w:val="00EE5C95"/>
    <w:rsid w:val="00EE7CB0"/>
    <w:rsid w:val="00EF097F"/>
    <w:rsid w:val="00EF0B76"/>
    <w:rsid w:val="00EF1253"/>
    <w:rsid w:val="00EF159F"/>
    <w:rsid w:val="00EF630C"/>
    <w:rsid w:val="00EF71A3"/>
    <w:rsid w:val="00F00A80"/>
    <w:rsid w:val="00F00C1E"/>
    <w:rsid w:val="00F00DFB"/>
    <w:rsid w:val="00F017CC"/>
    <w:rsid w:val="00F02F8F"/>
    <w:rsid w:val="00F039BA"/>
    <w:rsid w:val="00F05AC1"/>
    <w:rsid w:val="00F06407"/>
    <w:rsid w:val="00F06EFD"/>
    <w:rsid w:val="00F07B18"/>
    <w:rsid w:val="00F07BCC"/>
    <w:rsid w:val="00F1015A"/>
    <w:rsid w:val="00F1170F"/>
    <w:rsid w:val="00F11DB2"/>
    <w:rsid w:val="00F124AE"/>
    <w:rsid w:val="00F12F80"/>
    <w:rsid w:val="00F139CF"/>
    <w:rsid w:val="00F15584"/>
    <w:rsid w:val="00F17C42"/>
    <w:rsid w:val="00F20547"/>
    <w:rsid w:val="00F211B0"/>
    <w:rsid w:val="00F219AF"/>
    <w:rsid w:val="00F2327B"/>
    <w:rsid w:val="00F246A3"/>
    <w:rsid w:val="00F256C8"/>
    <w:rsid w:val="00F260D4"/>
    <w:rsid w:val="00F26F3C"/>
    <w:rsid w:val="00F2795C"/>
    <w:rsid w:val="00F305DB"/>
    <w:rsid w:val="00F32A0B"/>
    <w:rsid w:val="00F32E72"/>
    <w:rsid w:val="00F3418D"/>
    <w:rsid w:val="00F3598B"/>
    <w:rsid w:val="00F417E6"/>
    <w:rsid w:val="00F43416"/>
    <w:rsid w:val="00F43612"/>
    <w:rsid w:val="00F50A0F"/>
    <w:rsid w:val="00F519A9"/>
    <w:rsid w:val="00F529A0"/>
    <w:rsid w:val="00F529BA"/>
    <w:rsid w:val="00F542F0"/>
    <w:rsid w:val="00F54908"/>
    <w:rsid w:val="00F574C9"/>
    <w:rsid w:val="00F57788"/>
    <w:rsid w:val="00F57EAC"/>
    <w:rsid w:val="00F62392"/>
    <w:rsid w:val="00F62403"/>
    <w:rsid w:val="00F63C9D"/>
    <w:rsid w:val="00F63ED3"/>
    <w:rsid w:val="00F64997"/>
    <w:rsid w:val="00F65D5B"/>
    <w:rsid w:val="00F663B4"/>
    <w:rsid w:val="00F67EE7"/>
    <w:rsid w:val="00F702A2"/>
    <w:rsid w:val="00F70AA2"/>
    <w:rsid w:val="00F726BC"/>
    <w:rsid w:val="00F742D7"/>
    <w:rsid w:val="00F75012"/>
    <w:rsid w:val="00F76467"/>
    <w:rsid w:val="00F7750C"/>
    <w:rsid w:val="00F77634"/>
    <w:rsid w:val="00F85068"/>
    <w:rsid w:val="00F8533E"/>
    <w:rsid w:val="00F858A5"/>
    <w:rsid w:val="00F87240"/>
    <w:rsid w:val="00F87982"/>
    <w:rsid w:val="00F905B1"/>
    <w:rsid w:val="00F942B1"/>
    <w:rsid w:val="00F9508B"/>
    <w:rsid w:val="00FA1A5C"/>
    <w:rsid w:val="00FA1D90"/>
    <w:rsid w:val="00FA28DF"/>
    <w:rsid w:val="00FA28F9"/>
    <w:rsid w:val="00FA29A3"/>
    <w:rsid w:val="00FA32EF"/>
    <w:rsid w:val="00FA33E6"/>
    <w:rsid w:val="00FA3B43"/>
    <w:rsid w:val="00FA787B"/>
    <w:rsid w:val="00FB016F"/>
    <w:rsid w:val="00FB0673"/>
    <w:rsid w:val="00FB1A13"/>
    <w:rsid w:val="00FB1E40"/>
    <w:rsid w:val="00FB374D"/>
    <w:rsid w:val="00FB47BE"/>
    <w:rsid w:val="00FB47EE"/>
    <w:rsid w:val="00FB4BAE"/>
    <w:rsid w:val="00FB79FD"/>
    <w:rsid w:val="00FC0375"/>
    <w:rsid w:val="00FC0E6A"/>
    <w:rsid w:val="00FC2ED2"/>
    <w:rsid w:val="00FC7DFC"/>
    <w:rsid w:val="00FC7E50"/>
    <w:rsid w:val="00FD0E0D"/>
    <w:rsid w:val="00FD13FD"/>
    <w:rsid w:val="00FD3226"/>
    <w:rsid w:val="00FD35D4"/>
    <w:rsid w:val="00FD5298"/>
    <w:rsid w:val="00FD55B6"/>
    <w:rsid w:val="00FD5C00"/>
    <w:rsid w:val="00FD6030"/>
    <w:rsid w:val="00FD678F"/>
    <w:rsid w:val="00FD735C"/>
    <w:rsid w:val="00FE0A49"/>
    <w:rsid w:val="00FE1704"/>
    <w:rsid w:val="00FE37A9"/>
    <w:rsid w:val="00FE44DD"/>
    <w:rsid w:val="00FE4AB3"/>
    <w:rsid w:val="00FE4CD3"/>
    <w:rsid w:val="00FE65EA"/>
    <w:rsid w:val="00FE6B29"/>
    <w:rsid w:val="00FE758B"/>
    <w:rsid w:val="00FF076F"/>
    <w:rsid w:val="00FF1226"/>
    <w:rsid w:val="00FF3450"/>
    <w:rsid w:val="00FF6A15"/>
    <w:rsid w:val="00FF6C10"/>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uiPriority w:val="99"/>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uiPriority w:val="99"/>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 w:id="308705295">
          <w:marLeft w:val="0"/>
          <w:marRight w:val="0"/>
          <w:marTop w:val="55"/>
          <w:marBottom w:val="350"/>
          <w:divBdr>
            <w:top w:val="none" w:sz="0" w:space="0" w:color="auto"/>
            <w:left w:val="none" w:sz="0" w:space="0" w:color="auto"/>
            <w:bottom w:val="none" w:sz="0" w:space="0" w:color="auto"/>
            <w:right w:val="none" w:sz="0" w:space="0" w:color="auto"/>
          </w:divBdr>
          <w:divsChild>
            <w:div w:id="2058309268">
              <w:marLeft w:val="0"/>
              <w:marRight w:val="0"/>
              <w:marTop w:val="0"/>
              <w:marBottom w:val="0"/>
              <w:divBdr>
                <w:top w:val="none" w:sz="0" w:space="0" w:color="auto"/>
                <w:left w:val="none" w:sz="0" w:space="0" w:color="auto"/>
                <w:bottom w:val="none" w:sz="0" w:space="0" w:color="auto"/>
                <w:right w:val="none" w:sz="0" w:space="0" w:color="auto"/>
              </w:divBdr>
            </w:div>
            <w:div w:id="425466669">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40AEDC2F7E310FB751377C03E4A7337A0CE11CACE2932144EF25A6861666D5EC2E379F1354DAC6C5BC902F8F2A65A0BE042CEDCBCDD3001BW8M8K" TargetMode="External"/><Relationship Id="rId26" Type="http://schemas.openxmlformats.org/officeDocument/2006/relationships/hyperlink" Target="https://www.audit-it.ru/law/account/966012.html" TargetMode="External"/><Relationship Id="rId39" Type="http://schemas.openxmlformats.org/officeDocument/2006/relationships/hyperlink" Target="consultantplus://offline/ref=4C6706558B69DEC45EFFE57FF24D0A6FBD68BD05D006A6BE9DA5E708416F5CA7EF25EA7A521476B4D56F3F073733F0EDF111A064539Fq633M" TargetMode="External"/><Relationship Id="rId21" Type="http://schemas.openxmlformats.org/officeDocument/2006/relationships/hyperlink" Target="consultantplus://offline/ref=5F33AC493B3AB1A1ACF33F70C9E43EE67A7F0B33855F6903B02E9468CB145598B5609D023E55AF448429ECD5044B3DA84B4B95BA7533N2YCK" TargetMode="External"/><Relationship Id="rId34" Type="http://schemas.openxmlformats.org/officeDocument/2006/relationships/hyperlink" Target="consultantplus://offline/ref=AF7D32998F35BCB19FB3B7CD842D6D1EB2CC58626CBA7566FA9348DA2BFAAEBFECAA2461893B2E14222D7F6179704DE099531FE251CEBDF3FDO7O" TargetMode="External"/><Relationship Id="rId42" Type="http://schemas.openxmlformats.org/officeDocument/2006/relationships/hyperlink" Target="https://www.audit-it.ru/terms/taxation/individualnyy_predprinimatel.html" TargetMode="External"/><Relationship Id="rId47" Type="http://schemas.openxmlformats.org/officeDocument/2006/relationships/hyperlink" Target="consultantplus://offline/ref=8BD2EB29FD5CE59D70B5AC5BD54EE1EF41DAEFE616CFB891CB94F70E3931B15CDF611F4DB5897A94E523F69D0AlCZ0N" TargetMode="External"/><Relationship Id="rId50" Type="http://schemas.openxmlformats.org/officeDocument/2006/relationships/hyperlink" Target="consultantplus://offline/ref=main?base=LAW;n=194369;dst=100012" TargetMode="External"/><Relationship Id="rId55" Type="http://schemas.openxmlformats.org/officeDocument/2006/relationships/hyperlink" Target="consultantplus://offline/ref=6FE939B0C9BCF41F9EED272A25E9B2DB118815D2002022EE861ACCC9B6C52A2C1ECF22B6C0C8AC99912C812ADF958AD7E84E2EDA31p8d3I" TargetMode="External"/><Relationship Id="rId63" Type="http://schemas.openxmlformats.org/officeDocument/2006/relationships/hyperlink" Target="consultantplus://offline/ref=036FC63DFA433DF8DA0DB3D1A2714B135943F7BD5B5593D1B2A82BDE52A439DAB106D7D0EA7D66ACC7EEEEA664AB90CCAAF4BE7DDEB54741N0V0N" TargetMode="External"/><Relationship Id="rId68" Type="http://schemas.openxmlformats.org/officeDocument/2006/relationships/hyperlink" Target="consultantplus://offline/ref=E23926173AF24F468D556B9ED0E5BAD3F0ADA35A16CB4FA1FA607099D0D80974170A14ADEC8174866F0A2DEBAAC2D2FC4A52334E6F46D146O9N" TargetMode="External"/><Relationship Id="rId76"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consultantplus://offline/ref=59B6B5C39F1924DABFF6F617D41FD0B333326B1FEBD7D02BBEC95EDE808DD4B2A8F76F1B81D50D75F9D556EDF412FBA99207BB73A399473EvELFO" TargetMode="External"/><Relationship Id="rId2" Type="http://schemas.openxmlformats.org/officeDocument/2006/relationships/numbering" Target="numbering.xml"/><Relationship Id="rId16" Type="http://schemas.openxmlformats.org/officeDocument/2006/relationships/hyperlink" Target="consultantplus://offline/ref=40AEDC2F7E310FB751377C03E4A7337A0CE11CACE2932144EF25A6861666D5EC2E379F1354DAC6C4BC902F8F2A65A0BE042CEDCBCDD3001BW8M8K" TargetMode="External"/><Relationship Id="rId29" Type="http://schemas.openxmlformats.org/officeDocument/2006/relationships/hyperlink" Target="consultantplus://offline/ref=00E650BBAB7EA7929A46DCFB80564E7EF0669AEAB062C9FAB9924EEC6A82F27F8802290010495EC5E17FBE49CE731CFA769A425CAD037174kCC4O" TargetMode="External"/><Relationship Id="rId11" Type="http://schemas.openxmlformats.org/officeDocument/2006/relationships/hyperlink" Target="mailto:info@gketalon.ru" TargetMode="External"/><Relationship Id="rId24" Type="http://schemas.openxmlformats.org/officeDocument/2006/relationships/hyperlink" Target="consultantplus://offline/ref=9AB164DFA51E0836D2ED859D1491B7CFC800744F36BB6A54D36157E66D0EF484E7DF40996EC13D40214F7A8C3FF9462E6B412B22E59E3F15Z4Z5K" TargetMode="External"/><Relationship Id="rId32" Type="http://schemas.openxmlformats.org/officeDocument/2006/relationships/hyperlink" Target="consultantplus://offline/ref=AF7D32998F35BCB19FB3B4D1962D6D1EB1C358666FBC7566FA9348DA2BFAAEBFECAA2466826F7F51772B2A35232440FF9E4D1FFEOAO" TargetMode="External"/><Relationship Id="rId37" Type="http://schemas.openxmlformats.org/officeDocument/2006/relationships/hyperlink" Target="consultantplus://offline/ref=97C273FFA13F0C9DBCB1FDBF85D57FF59787610EA9E0F2ACAD87267CF069976C6967BCC5890C179982B3CE4B09813661D2C1F09E1E70BA56y4N8N" TargetMode="External"/><Relationship Id="rId40" Type="http://schemas.openxmlformats.org/officeDocument/2006/relationships/hyperlink" Target="consultantplus://offline/ref=0D7727AA06D6793BEDD59AE6C2659689C8A8916B92EB4FB85AB52A729C5D01DC366441B65D64A0784BB3ED9BDCB827M" TargetMode="External"/><Relationship Id="rId45" Type="http://schemas.openxmlformats.org/officeDocument/2006/relationships/hyperlink" Target="consultantplus://offline/ref=90466DA97928568BD4F48F8C1BBF1BD3CA8D09A06FB25C0223828931D132B5375D46155EC34A0A3C849FEC337F55D8EC8E741904B7A4406CQ0f4H" TargetMode="External"/><Relationship Id="rId53" Type="http://schemas.openxmlformats.org/officeDocument/2006/relationships/hyperlink" Target="consultantplus://offline/ref=6FE939B0C9BCF41F9EED343734E9B2DB168D18D1072822EE861ACCC9B6C52A2C1ECF22B4C1CBA7CCC26380769AC699D7EE4E2DDA2E89DCDCpBd7I" TargetMode="External"/><Relationship Id="rId58" Type="http://schemas.openxmlformats.org/officeDocument/2006/relationships/hyperlink" Target="consultantplus://offline/ref=62D257E06722B7D59A4FF9BD542DF10CB570B97F223A13CF5B2D63C7E7D622C64EFEF1022D7BD76C107052976753E5BB5223140EED4952573EaBL" TargetMode="External"/><Relationship Id="rId66" Type="http://schemas.openxmlformats.org/officeDocument/2006/relationships/hyperlink" Target="consultantplus://offline/ref=E23926173AF24F468D557883C1E5BAD3F1A8AF5C11C612ABF2397C9BD7D75663104318ACEC81738E655528FEBB9ADEF8514D32507344D06049O3N"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52992ECE6A5296EDAB78F2B53CA6E35BAC3B1589836DCEE0520E438FEA561E7024AEF636593F19595EF60280B3z6AFO" TargetMode="External"/><Relationship Id="rId10" Type="http://schemas.openxmlformats.org/officeDocument/2006/relationships/hyperlink" Target="mailto:info@gketalon.ru" TargetMode="External"/><Relationship Id="rId19" Type="http://schemas.openxmlformats.org/officeDocument/2006/relationships/hyperlink" Target="consultantplus://offline/ref=40AEDC2F7E310FB751377C03E4A7337A0CE11CACE2932144EF25A6861666D5EC2E379F1354DAC6C2B1902F8F2A65A0BE042CEDCBCDD3001BW8M8K" TargetMode="External"/><Relationship Id="rId31" Type="http://schemas.openxmlformats.org/officeDocument/2006/relationships/hyperlink" Target="consultantplus://offline/ref=1F13FF395786AACC5978F940E32321F75307A4A83A3AA4F4C22D009365459A5F47451CFDAD07B9CCCEE5A53396W0sAI" TargetMode="External"/><Relationship Id="rId44" Type="http://schemas.openxmlformats.org/officeDocument/2006/relationships/hyperlink" Target="consultantplus://offline/ref=138EBCDD4C6955C4F8AC4806656F71FAC1E89D2202D894277871013681F635D973360A61253457EFB66E9DE5D4DD7607A88295980E4B17B7UFp9F" TargetMode="External"/><Relationship Id="rId52" Type="http://schemas.openxmlformats.org/officeDocument/2006/relationships/hyperlink" Target="consultantplus://offline/ref=main?base=ARB;n=551507;dst=0" TargetMode="External"/><Relationship Id="rId60" Type="http://schemas.openxmlformats.org/officeDocument/2006/relationships/hyperlink" Target="consultantplus://offline/ref=8FB86200912A63ECC8C834ABC98A6A6AD306CBDE5DE8162798DC837570F20F4B613576DBD50A076DAAB471308FFEED163CD2333A246B4AH171N" TargetMode="External"/><Relationship Id="rId65" Type="http://schemas.openxmlformats.org/officeDocument/2006/relationships/hyperlink" Target="consultantplus://offline/ref=E23926173AF24F468D557883C1E5BAD3F1A8AF5C11C612ABF2397C9BD7D75663104318ACEC81738E655528FEBB9ADEF8514D32507344D06049O3N" TargetMode="External"/><Relationship Id="rId73" Type="http://schemas.openxmlformats.org/officeDocument/2006/relationships/header" Target="header3.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40AEDC2F7E310FB751376F1EF5A7337A0AE41AA1E8942144EF25A6861666D5EC2E379F1354D8C1C4B6902F8F2A65A0BE042CEDCBCDD3001BW8M8K" TargetMode="External"/><Relationship Id="rId22" Type="http://schemas.openxmlformats.org/officeDocument/2006/relationships/hyperlink" Target="consultantplus://offline/ref=5F33AC493B3AB1A1ACF33F70C9E43EE67A7F0B33855F6903B02E9468CB145598B5609D003D52AF4FD873FCD14D1F38B742558AB86B3024D1N9YAK" TargetMode="External"/><Relationship Id="rId27" Type="http://schemas.openxmlformats.org/officeDocument/2006/relationships/hyperlink" Target="consultantplus://offline/ref=83995D2EA0799C5B232DE832B573B89ADDC571EBC92CDD554E4A17D18AFED3FA0BF7669D73463B8A4FEF8D9E4BT2j2N" TargetMode="External"/><Relationship Id="rId30" Type="http://schemas.openxmlformats.org/officeDocument/2006/relationships/hyperlink" Target="consultantplus://offline/ref=00E650BBAB7EA7929A46DCFB80564E7EF0669AEAB062C9FAB9924EEC6A82F27F8802290010495EC5E37FBE49CE731CFA769A425CAD037174kCC4O" TargetMode="External"/><Relationship Id="rId35" Type="http://schemas.openxmlformats.org/officeDocument/2006/relationships/hyperlink" Target="consultantplus://offline/ref=DDF59A937B2CDF571863E88DA35075EAC02CCA5FD6FCA31EAC161B5654F4BF0111DF3D69741896210B439E5AC5208406DDF640C562u7V4N" TargetMode="External"/><Relationship Id="rId43" Type="http://schemas.openxmlformats.org/officeDocument/2006/relationships/hyperlink" Target="consultantplus://offline/ref=E5E2FD3B9C77186EE5B844E257004AE01A857EECEF1AAFBCE9BCA8DDF7027F4F908594CBF59B5214456E680EC506FF3733B7D307643EDCADV8EEG" TargetMode="External"/><Relationship Id="rId48" Type="http://schemas.openxmlformats.org/officeDocument/2006/relationships/hyperlink" Target="consultantplus://offline/ref=8BD2EB29FD5CE59D70B5AC5BD54EE1EF41D2E0E111CCB891CB94F70E3931B15CDF611F4DB5897A94E523F69D0AlCZ0N" TargetMode="External"/><Relationship Id="rId56" Type="http://schemas.openxmlformats.org/officeDocument/2006/relationships/hyperlink" Target="consultantplus://offline/ref=6FE939B0C9BCF41F9EED272A25E9B2DB118115D5052622EE861ACCC9B6C52A2C1ECF22B4C2CEAECCCB3C85638B9E95D0F6512CC4328BDDpDd5I" TargetMode="External"/><Relationship Id="rId64" Type="http://schemas.openxmlformats.org/officeDocument/2006/relationships/hyperlink" Target="consultantplus://offline/ref=036FC63DFA433DF8DA0DB3D1A2714B135943F7BD5B5593D1B2A82BDE52A439DAB106D7D0EA7D66A3CBEEEEA664AB90CCAAF4BE7DDEB54741N0V0N" TargetMode="External"/><Relationship Id="rId69" Type="http://schemas.openxmlformats.org/officeDocument/2006/relationships/hyperlink" Target="consultantplus://offline/ref=59B6B5C39F1924DABFF6F617D41FD0B333326B1FEBD7D02BBEC95EDE808DD4B2A8F76F1B81D50D76FFD556EDF412FBA99207BB73A399473EvELFO" TargetMode="External"/><Relationship Id="rId77"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consultantplus://offline/ref=main?base=LAW;n=303653;dst=157"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consultantplus://offline/ref=40AEDC2F7E310FB751377C03E4A7337A0CE11CACE2932144EF25A6861666D5EC2E379F1354DAC6C2B4902F8F2A65A0BE042CEDCBCDD3001BW8M8K" TargetMode="External"/><Relationship Id="rId25" Type="http://schemas.openxmlformats.org/officeDocument/2006/relationships/hyperlink" Target="consultantplus://offline/ref=9AB164DFA51E0836D2ED859D1491B7CFC800744F36BB6A54D36157E66D0EF484E7DF40996EC13D42204F7A8C3FF9462E6B412B22E59E3F15Z4Z5K" TargetMode="External"/><Relationship Id="rId33" Type="http://schemas.openxmlformats.org/officeDocument/2006/relationships/hyperlink" Target="consultantplus://offline/ref=AF7D32998F35BCB19FB3B7CD842D6D1EB2CC58626CBA7566FA9348DA2BFAAEBFECAA2461893B2E152B2D7F6179704DE099531FE251CEBDF3FDO7O" TargetMode="External"/><Relationship Id="rId38" Type="http://schemas.openxmlformats.org/officeDocument/2006/relationships/hyperlink" Target="consultantplus://offline/ref=4C6706558B69DEC45EFFE57FF24D0A6FBD68BD05D006A6BE9DA5E708416F5CA7EF25EA755E1370B4D56F3F073733F0EDF111A064539Fq633M" TargetMode="External"/><Relationship Id="rId46" Type="http://schemas.openxmlformats.org/officeDocument/2006/relationships/hyperlink" Target="consultantplus://offline/ref=F3C6740037F3F3BF1E13F2F72007670E60FF99E48F15CC54AD323D29E45D706EF3AB7235698F585BF4A7B642224C661A47CB428F337A873CX8ZBN" TargetMode="External"/><Relationship Id="rId59" Type="http://schemas.openxmlformats.org/officeDocument/2006/relationships/hyperlink" Target="consultantplus://offline/ref=8FB86200912A63ECC8C834ABC98A6A6AD306CBDE5DE8162798DC837570F20F4B613576DED708533CE5B52D77DAEDEF163CD13325H27EN" TargetMode="External"/><Relationship Id="rId67" Type="http://schemas.openxmlformats.org/officeDocument/2006/relationships/hyperlink" Target="consultantplus://offline/ref=E23926173AF24F468D556B9ED0E5BAD3F0ADA35A16CB4FA1FA607099D0D80974170A14ADEC8174866F0A2DEBAAC2D2FC4A52334E6F46D146O9N" TargetMode="External"/><Relationship Id="rId20" Type="http://schemas.openxmlformats.org/officeDocument/2006/relationships/hyperlink" Target="consultantplus://offline/ref=40AEDC2F7E310FB751376F1EF5A7337A0AE41AA6EE952144EF25A6861666D5EC3C37C71F55D2D8C7B58579DE6FW3M8K" TargetMode="External"/><Relationship Id="rId41" Type="http://schemas.openxmlformats.org/officeDocument/2006/relationships/hyperlink" Target="https://www.audit-it.ru/terms/taxation/obekt_nalogooblozheniya.html" TargetMode="External"/><Relationship Id="rId54" Type="http://schemas.openxmlformats.org/officeDocument/2006/relationships/hyperlink" Target="consultantplus://offline/ref=6FE939B0C9BCF41F9EED343734E9B2DB168D18D1072822EE861ACCC9B6C52A2C1ECF22B4C1CBA7CCC36380769AC699D7EE4E2DDA2E89DCDCpBd7I" TargetMode="External"/><Relationship Id="rId62" Type="http://schemas.openxmlformats.org/officeDocument/2006/relationships/hyperlink" Target="consultantplus://offline/ref=036FC63DFA433DF8DA0DB3D1A2714B13584BF3B85B5893D1B2A82BDE52A439DAB106D7D0EA7463ABC2EEEEA664AB90CCAAF4BE7DDEB54741N0V0N" TargetMode="External"/><Relationship Id="rId70" Type="http://schemas.openxmlformats.org/officeDocument/2006/relationships/hyperlink" Target="consultantplus://offline/ref=59B6B5C39F1924DABFF6F617D41FD0B333326B1FEBD7D02BBEC95EDE808DD4B2A8F76F1B81D50D76FED556EDF412FBA99207BB73A399473EvELFO"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0AEDC2F7E310FB751376F1EF5A7337A0AE41AA1E8942144EF25A6861666D5EC2E379F1450DEC4CDE1CA3F8B6331A5A10D32F2C9D3D0W0M8K" TargetMode="External"/><Relationship Id="rId23" Type="http://schemas.openxmlformats.org/officeDocument/2006/relationships/hyperlink" Target="consultantplus://offline/ref=9AB164DFA51E0836D2ED859D1491B7CFC800744F36BB6A54D36157E66D0EF484E7DF409B6DC43C4A70156A8876AD4331625F3420FB9DZ3Z7K" TargetMode="External"/><Relationship Id="rId28" Type="http://schemas.openxmlformats.org/officeDocument/2006/relationships/hyperlink" Target="consultantplus://offline/ref=00E650BBAB7EA7929A46DCFB80564E7EF0669AEAB062C9FAB9924EEC6A82F27F8802290010495EC4E47FBE49CE731CFA769A425CAD037174kCC4O" TargetMode="External"/><Relationship Id="rId36" Type="http://schemas.openxmlformats.org/officeDocument/2006/relationships/hyperlink" Target="https://www.audit-it.ru/law/account/966457.html" TargetMode="External"/><Relationship Id="rId49" Type="http://schemas.openxmlformats.org/officeDocument/2006/relationships/hyperlink" Target="consultantplus://offline/ref=8BD2EB29FD5CE59D70B5AC5BD54EE1EF40DAE2E413C8B891CB94F70E3931B15CCD614741B58A6C97EE69A5D95EC53C43CA55F8F2896C1Cl7Z6N" TargetMode="External"/><Relationship Id="rId57" Type="http://schemas.openxmlformats.org/officeDocument/2006/relationships/hyperlink" Target="consultantplus://offline/ref=62D257E06722B7D59A4FEAA0452DF10CB375B076273B13CF5B2D63C7E7D622C65CFEA90E2F79C96D196504C62230aE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D1D99-687F-4B35-94C7-CF61E637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2496</TotalTime>
  <Pages>31</Pages>
  <Words>13839</Words>
  <Characters>78884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37</cp:revision>
  <cp:lastPrinted>2018-10-30T14:06:00Z</cp:lastPrinted>
  <dcterms:created xsi:type="dcterms:W3CDTF">2018-09-17T14:05:00Z</dcterms:created>
  <dcterms:modified xsi:type="dcterms:W3CDTF">2018-10-30T14:13:00Z</dcterms:modified>
</cp:coreProperties>
</file>