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5851FC" w:rsidRDefault="00166903" w:rsidP="00166903">
      <w:pPr>
        <w:pStyle w:val="1"/>
        <w:spacing w:line="360" w:lineRule="auto"/>
        <w:ind w:left="15552"/>
        <w:jc w:val="center"/>
        <w:rPr>
          <w:b/>
          <w:bCs/>
          <w:color w:val="FF0000"/>
          <w:sz w:val="23"/>
          <w:szCs w:val="23"/>
          <w:lang w:val="en-US"/>
        </w:rPr>
      </w:pPr>
    </w:p>
    <w:p w14:paraId="2473E3BA" w14:textId="77777777" w:rsidR="00166903" w:rsidRPr="001E3F94"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205157"/>
      <w:bookmarkStart w:id="75" w:name="_Toc57274254"/>
      <w:r w:rsidRPr="001E3F94">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2B5CB2" w:rsidRDefault="002B5CB2"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2B5CB2" w:rsidRDefault="002B5CB2" w:rsidP="00166903">
                            <w:pPr>
                              <w:pStyle w:val="a8"/>
                              <w:spacing w:line="192" w:lineRule="auto"/>
                              <w:jc w:val="center"/>
                            </w:pPr>
                            <w:r>
                              <w:rPr>
                                <w:b/>
                                <w:color w:val="990033"/>
                              </w:rPr>
                              <w:t xml:space="preserve"> «Консалтинговая фирма «Эталон»</w:t>
                            </w:r>
                          </w:p>
                          <w:p w14:paraId="03D750D0" w14:textId="77777777" w:rsidR="002B5CB2" w:rsidRDefault="002B5CB2" w:rsidP="00166903">
                            <w:pPr>
                              <w:autoSpaceDE w:val="0"/>
                              <w:spacing w:line="192" w:lineRule="auto"/>
                              <w:jc w:val="center"/>
                            </w:pPr>
                            <w:r>
                              <w:t>Чувашская  Республика, г. Чебоксары, пр. Московский, д. 17, стр. 1, пом. 15</w:t>
                            </w:r>
                          </w:p>
                          <w:p w14:paraId="7643EAD7" w14:textId="77777777" w:rsidR="002B5CB2" w:rsidRDefault="002B5CB2"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2B5CB2" w:rsidRDefault="002B5CB2" w:rsidP="00166903">
                            <w:pPr>
                              <w:autoSpaceDE w:val="0"/>
                              <w:spacing w:line="192" w:lineRule="auto"/>
                              <w:jc w:val="center"/>
                            </w:pPr>
                            <w:r>
                              <w:t xml:space="preserve">ИНН/КПП 2130031282/213001001, р/с 40702810975000000723 в </w:t>
                            </w:r>
                          </w:p>
                          <w:p w14:paraId="43B47400" w14:textId="77777777" w:rsidR="002B5CB2" w:rsidRDefault="002B5CB2" w:rsidP="00166903">
                            <w:pPr>
                              <w:autoSpaceDE w:val="0"/>
                              <w:spacing w:line="192" w:lineRule="auto"/>
                              <w:jc w:val="center"/>
                            </w:pPr>
                            <w:r>
                              <w:t xml:space="preserve">Чувашском отделении № 8613 ПАО «Сбербанк России», </w:t>
                            </w:r>
                          </w:p>
                          <w:p w14:paraId="7CD2EB2E" w14:textId="77777777" w:rsidR="002B5CB2" w:rsidRDefault="002B5CB2"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2B5CB2" w:rsidRDefault="002B5CB2"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2B5CB2" w:rsidRDefault="002B5CB2"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2B5CB2" w:rsidRPr="00D54759" w:rsidRDefault="002B5CB2"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2B5CB2" w:rsidRDefault="002B5CB2"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2B5CB2" w:rsidRDefault="002B5CB2" w:rsidP="00166903">
                      <w:pPr>
                        <w:pStyle w:val="a8"/>
                        <w:spacing w:line="192" w:lineRule="auto"/>
                        <w:jc w:val="center"/>
                      </w:pPr>
                      <w:r>
                        <w:rPr>
                          <w:b/>
                          <w:color w:val="990033"/>
                        </w:rPr>
                        <w:t xml:space="preserve"> «Консалтинговая фирма «Эталон»</w:t>
                      </w:r>
                    </w:p>
                    <w:p w14:paraId="03D750D0" w14:textId="77777777" w:rsidR="002B5CB2" w:rsidRDefault="002B5CB2" w:rsidP="00166903">
                      <w:pPr>
                        <w:autoSpaceDE w:val="0"/>
                        <w:spacing w:line="192" w:lineRule="auto"/>
                        <w:jc w:val="center"/>
                      </w:pPr>
                      <w:r>
                        <w:t>Чувашская  Республика, г. Чебоксары, пр. Московский, д. 17, стр. 1, пом. 15</w:t>
                      </w:r>
                    </w:p>
                    <w:p w14:paraId="7643EAD7" w14:textId="77777777" w:rsidR="002B5CB2" w:rsidRDefault="002B5CB2"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2B5CB2" w:rsidRDefault="002B5CB2" w:rsidP="00166903">
                      <w:pPr>
                        <w:autoSpaceDE w:val="0"/>
                        <w:spacing w:line="192" w:lineRule="auto"/>
                        <w:jc w:val="center"/>
                      </w:pPr>
                      <w:r>
                        <w:t xml:space="preserve">ИНН/КПП 2130031282/213001001, р/с 40702810975000000723 в </w:t>
                      </w:r>
                    </w:p>
                    <w:p w14:paraId="43B47400" w14:textId="77777777" w:rsidR="002B5CB2" w:rsidRDefault="002B5CB2" w:rsidP="00166903">
                      <w:pPr>
                        <w:autoSpaceDE w:val="0"/>
                        <w:spacing w:line="192" w:lineRule="auto"/>
                        <w:jc w:val="center"/>
                      </w:pPr>
                      <w:r>
                        <w:t xml:space="preserve">Чувашском отделении № 8613 ПАО «Сбербанк России», </w:t>
                      </w:r>
                    </w:p>
                    <w:p w14:paraId="7CD2EB2E" w14:textId="77777777" w:rsidR="002B5CB2" w:rsidRDefault="002B5CB2"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2B5CB2" w:rsidRDefault="002B5CB2"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2B5CB2" w:rsidRDefault="002B5CB2"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2B5CB2" w:rsidRPr="00D54759" w:rsidRDefault="002B5CB2"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E3F94">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0CF40A93" w14:textId="77777777" w:rsidR="00166903" w:rsidRPr="001E3F94" w:rsidRDefault="00166903" w:rsidP="00166903">
      <w:pPr>
        <w:pStyle w:val="1"/>
        <w:spacing w:line="360" w:lineRule="auto"/>
        <w:jc w:val="center"/>
        <w:rPr>
          <w:b/>
          <w:bCs/>
          <w:i/>
          <w:iCs/>
          <w:color w:val="FF0000"/>
          <w:sz w:val="23"/>
          <w:szCs w:val="23"/>
          <w:lang w:val="en-US"/>
        </w:rPr>
      </w:pPr>
    </w:p>
    <w:p w14:paraId="09465F21" w14:textId="77777777" w:rsidR="00166903" w:rsidRPr="001E3F94" w:rsidRDefault="00166903" w:rsidP="00166903">
      <w:pPr>
        <w:pStyle w:val="1"/>
        <w:spacing w:line="360" w:lineRule="auto"/>
        <w:jc w:val="center"/>
        <w:rPr>
          <w:b/>
          <w:bCs/>
          <w:i/>
          <w:iCs/>
          <w:color w:val="FF0000"/>
          <w:sz w:val="23"/>
          <w:szCs w:val="23"/>
          <w:lang w:val="en-US"/>
        </w:rPr>
      </w:pPr>
    </w:p>
    <w:p w14:paraId="6BBC3187" w14:textId="77777777" w:rsidR="00166903" w:rsidRPr="001E3F94" w:rsidRDefault="00166903" w:rsidP="00166903">
      <w:pPr>
        <w:pStyle w:val="1"/>
        <w:spacing w:line="360" w:lineRule="auto"/>
        <w:jc w:val="center"/>
        <w:rPr>
          <w:b/>
          <w:bCs/>
          <w:i/>
          <w:iCs/>
          <w:color w:val="FF0000"/>
          <w:sz w:val="23"/>
          <w:szCs w:val="23"/>
          <w:lang w:val="en-US"/>
        </w:rPr>
      </w:pPr>
    </w:p>
    <w:p w14:paraId="2DC4FF41" w14:textId="77777777" w:rsidR="00166903" w:rsidRPr="001E3F94" w:rsidRDefault="00166903" w:rsidP="00166903">
      <w:pPr>
        <w:widowControl w:val="0"/>
        <w:tabs>
          <w:tab w:val="left" w:pos="-540"/>
        </w:tabs>
        <w:jc w:val="center"/>
        <w:rPr>
          <w:rFonts w:eastAsia="Calibri"/>
          <w:b/>
          <w:bCs/>
          <w:iCs/>
          <w:color w:val="FF0000"/>
          <w:sz w:val="23"/>
          <w:szCs w:val="23"/>
        </w:rPr>
      </w:pPr>
    </w:p>
    <w:p w14:paraId="79813A26" w14:textId="77777777" w:rsidR="00166903" w:rsidRPr="001E3F94" w:rsidRDefault="00166903" w:rsidP="00166903">
      <w:pPr>
        <w:widowControl w:val="0"/>
        <w:tabs>
          <w:tab w:val="left" w:pos="-540"/>
        </w:tabs>
        <w:jc w:val="center"/>
        <w:rPr>
          <w:rFonts w:eastAsia="Calibri"/>
          <w:b/>
          <w:bCs/>
          <w:iCs/>
          <w:color w:val="FF0000"/>
          <w:sz w:val="23"/>
          <w:szCs w:val="23"/>
        </w:rPr>
      </w:pPr>
    </w:p>
    <w:p w14:paraId="6DA0C654" w14:textId="77777777" w:rsidR="00166903" w:rsidRPr="001E3F94" w:rsidRDefault="00166903" w:rsidP="00166903">
      <w:pPr>
        <w:widowControl w:val="0"/>
        <w:tabs>
          <w:tab w:val="left" w:pos="-540"/>
        </w:tabs>
        <w:jc w:val="center"/>
        <w:rPr>
          <w:rFonts w:eastAsia="Calibri"/>
          <w:b/>
          <w:bCs/>
          <w:iCs/>
          <w:color w:val="FF0000"/>
          <w:sz w:val="23"/>
          <w:szCs w:val="23"/>
        </w:rPr>
      </w:pPr>
    </w:p>
    <w:p w14:paraId="4BE56E8A" w14:textId="77777777" w:rsidR="00460AFC" w:rsidRDefault="00460AFC" w:rsidP="00166903">
      <w:pPr>
        <w:spacing w:line="360" w:lineRule="auto"/>
        <w:ind w:firstLine="720"/>
        <w:jc w:val="center"/>
        <w:rPr>
          <w:b/>
          <w:sz w:val="23"/>
          <w:szCs w:val="23"/>
        </w:rPr>
      </w:pPr>
    </w:p>
    <w:p w14:paraId="3BCE7EDF" w14:textId="77777777" w:rsidR="00460AFC" w:rsidRDefault="00460AFC" w:rsidP="00166903">
      <w:pPr>
        <w:spacing w:line="360" w:lineRule="auto"/>
        <w:ind w:firstLine="720"/>
        <w:jc w:val="center"/>
        <w:rPr>
          <w:b/>
          <w:sz w:val="23"/>
          <w:szCs w:val="23"/>
        </w:rPr>
      </w:pPr>
    </w:p>
    <w:p w14:paraId="7BE60993" w14:textId="0FB97F7A" w:rsidR="00166903" w:rsidRPr="001E3F94" w:rsidRDefault="00166903" w:rsidP="00166903">
      <w:pPr>
        <w:spacing w:line="360" w:lineRule="auto"/>
        <w:ind w:firstLine="720"/>
        <w:jc w:val="center"/>
        <w:rPr>
          <w:color w:val="FF0000"/>
          <w:sz w:val="23"/>
          <w:szCs w:val="23"/>
        </w:rPr>
        <w:sectPr w:rsidR="00166903" w:rsidRPr="001E3F94" w:rsidSect="001336F8">
          <w:headerReference w:type="default" r:id="rId13"/>
          <w:pgSz w:w="11906" w:h="16838"/>
          <w:pgMar w:top="420" w:right="794" w:bottom="657" w:left="794" w:header="113" w:footer="426" w:gutter="0"/>
          <w:pgNumType w:start="1"/>
          <w:cols w:space="720"/>
          <w:docGrid w:linePitch="272"/>
        </w:sectPr>
      </w:pPr>
      <w:r w:rsidRPr="001E3F94">
        <w:rPr>
          <w:b/>
          <w:sz w:val="23"/>
          <w:szCs w:val="23"/>
        </w:rPr>
        <w:t xml:space="preserve">Оглавление информационного письма за </w:t>
      </w:r>
      <w:r w:rsidR="009E5E9E">
        <w:rPr>
          <w:b/>
          <w:sz w:val="23"/>
          <w:szCs w:val="23"/>
        </w:rPr>
        <w:t>Сентябрь</w:t>
      </w:r>
      <w:r w:rsidR="00C33CCD" w:rsidRPr="001E3F94">
        <w:rPr>
          <w:b/>
          <w:sz w:val="23"/>
          <w:szCs w:val="23"/>
        </w:rPr>
        <w:t xml:space="preserve"> </w:t>
      </w:r>
      <w:r w:rsidRPr="001E3F94">
        <w:rPr>
          <w:b/>
          <w:sz w:val="23"/>
          <w:szCs w:val="23"/>
        </w:rPr>
        <w:t>20</w:t>
      </w:r>
      <w:r w:rsidR="002E6A7D">
        <w:rPr>
          <w:b/>
          <w:sz w:val="23"/>
          <w:szCs w:val="23"/>
        </w:rPr>
        <w:t>20</w:t>
      </w:r>
      <w:r w:rsidRPr="001E3F94">
        <w:rPr>
          <w:b/>
          <w:sz w:val="23"/>
          <w:szCs w:val="23"/>
        </w:rPr>
        <w:t xml:space="preserve"> года</w:t>
      </w:r>
    </w:p>
    <w:p w14:paraId="32D8A51A" w14:textId="340F4175" w:rsidR="00874DFB" w:rsidRDefault="00166903">
      <w:pPr>
        <w:pStyle w:val="11"/>
        <w:rPr>
          <w:rFonts w:asciiTheme="minorHAnsi" w:eastAsiaTheme="minorEastAsia" w:hAnsiTheme="minorHAnsi" w:cstheme="minorBidi"/>
          <w:b w:val="0"/>
          <w:sz w:val="22"/>
          <w:szCs w:val="22"/>
          <w:lang w:eastAsia="ru-RU"/>
        </w:rPr>
      </w:pPr>
      <w:r w:rsidRPr="001E3F94">
        <w:rPr>
          <w:color w:val="FF0000"/>
          <w:sz w:val="23"/>
          <w:szCs w:val="23"/>
        </w:rPr>
        <w:lastRenderedPageBreak/>
        <w:fldChar w:fldCharType="begin"/>
      </w:r>
      <w:r w:rsidRPr="001E3F94">
        <w:rPr>
          <w:color w:val="FF0000"/>
          <w:sz w:val="23"/>
          <w:szCs w:val="23"/>
        </w:rPr>
        <w:instrText xml:space="preserve"> TOC \o "1-3" \h \z \u </w:instrText>
      </w:r>
      <w:r w:rsidRPr="001E3F94">
        <w:rPr>
          <w:color w:val="FF0000"/>
          <w:sz w:val="23"/>
          <w:szCs w:val="23"/>
        </w:rPr>
        <w:fldChar w:fldCharType="separate"/>
      </w:r>
      <w:bookmarkStart w:id="76" w:name="_GoBack"/>
      <w:bookmarkEnd w:id="76"/>
    </w:p>
    <w:p w14:paraId="3C42A7E5" w14:textId="77777777" w:rsidR="00874DFB" w:rsidRDefault="00874DFB">
      <w:pPr>
        <w:pStyle w:val="11"/>
        <w:rPr>
          <w:rFonts w:asciiTheme="minorHAnsi" w:eastAsiaTheme="minorEastAsia" w:hAnsiTheme="minorHAnsi" w:cstheme="minorBidi"/>
          <w:b w:val="0"/>
          <w:sz w:val="22"/>
          <w:szCs w:val="22"/>
          <w:lang w:eastAsia="ru-RU"/>
        </w:rPr>
      </w:pPr>
      <w:r w:rsidRPr="00D94B84">
        <w:rPr>
          <w:rStyle w:val="a3"/>
        </w:rPr>
        <w:fldChar w:fldCharType="begin"/>
      </w:r>
      <w:r w:rsidRPr="00D94B84">
        <w:rPr>
          <w:rStyle w:val="a3"/>
        </w:rPr>
        <w:instrText xml:space="preserve"> </w:instrText>
      </w:r>
      <w:r>
        <w:instrText>HYPERLINK \l "_Toc57274255"</w:instrText>
      </w:r>
      <w:r w:rsidRPr="00D94B84">
        <w:rPr>
          <w:rStyle w:val="a3"/>
        </w:rPr>
        <w:instrText xml:space="preserve"> </w:instrText>
      </w:r>
      <w:r w:rsidRPr="00D94B84">
        <w:rPr>
          <w:rStyle w:val="a3"/>
        </w:rPr>
      </w:r>
      <w:r w:rsidRPr="00D94B84">
        <w:rPr>
          <w:rStyle w:val="a3"/>
        </w:rPr>
        <w:fldChar w:fldCharType="separate"/>
      </w:r>
      <w:r w:rsidRPr="00D94B84">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_Toc57274255 \h </w:instrText>
      </w:r>
      <w:r>
        <w:rPr>
          <w:webHidden/>
        </w:rPr>
      </w:r>
      <w:r>
        <w:rPr>
          <w:webHidden/>
        </w:rPr>
        <w:fldChar w:fldCharType="separate"/>
      </w:r>
      <w:r>
        <w:rPr>
          <w:webHidden/>
        </w:rPr>
        <w:t>1</w:t>
      </w:r>
      <w:r>
        <w:rPr>
          <w:webHidden/>
        </w:rPr>
        <w:fldChar w:fldCharType="end"/>
      </w:r>
      <w:r w:rsidRPr="00D94B84">
        <w:rPr>
          <w:rStyle w:val="a3"/>
        </w:rPr>
        <w:fldChar w:fldCharType="end"/>
      </w:r>
    </w:p>
    <w:p w14:paraId="642FC0AD" w14:textId="77777777" w:rsidR="00874DFB" w:rsidRDefault="00874DFB">
      <w:pPr>
        <w:pStyle w:val="11"/>
        <w:rPr>
          <w:rFonts w:asciiTheme="minorHAnsi" w:eastAsiaTheme="minorEastAsia" w:hAnsiTheme="minorHAnsi" w:cstheme="minorBidi"/>
          <w:b w:val="0"/>
          <w:sz w:val="22"/>
          <w:szCs w:val="22"/>
          <w:lang w:eastAsia="ru-RU"/>
        </w:rPr>
      </w:pPr>
      <w:hyperlink w:anchor="_Toc57274256" w:history="1">
        <w:r w:rsidRPr="00D94B84">
          <w:rPr>
            <w:rStyle w:val="a3"/>
            <w:bCs/>
          </w:rPr>
          <w:t>1.1.</w:t>
        </w:r>
        <w:r>
          <w:rPr>
            <w:rFonts w:asciiTheme="minorHAnsi" w:eastAsiaTheme="minorEastAsia" w:hAnsiTheme="minorHAnsi" w:cstheme="minorBidi"/>
            <w:b w:val="0"/>
            <w:sz w:val="22"/>
            <w:szCs w:val="22"/>
            <w:lang w:eastAsia="ru-RU"/>
          </w:rPr>
          <w:tab/>
        </w:r>
        <w:r w:rsidRPr="00D94B84">
          <w:rPr>
            <w:rStyle w:val="a3"/>
            <w:bCs/>
          </w:rPr>
          <w:t>Налог на прибыль</w:t>
        </w:r>
        <w:r>
          <w:rPr>
            <w:webHidden/>
          </w:rPr>
          <w:tab/>
        </w:r>
        <w:r>
          <w:rPr>
            <w:webHidden/>
          </w:rPr>
          <w:fldChar w:fldCharType="begin"/>
        </w:r>
        <w:r>
          <w:rPr>
            <w:webHidden/>
          </w:rPr>
          <w:instrText xml:space="preserve"> PAGEREF _Toc57274256 \h </w:instrText>
        </w:r>
        <w:r>
          <w:rPr>
            <w:webHidden/>
          </w:rPr>
        </w:r>
        <w:r>
          <w:rPr>
            <w:webHidden/>
          </w:rPr>
          <w:fldChar w:fldCharType="separate"/>
        </w:r>
        <w:r>
          <w:rPr>
            <w:webHidden/>
          </w:rPr>
          <w:t>1</w:t>
        </w:r>
        <w:r>
          <w:rPr>
            <w:webHidden/>
          </w:rPr>
          <w:fldChar w:fldCharType="end"/>
        </w:r>
      </w:hyperlink>
    </w:p>
    <w:p w14:paraId="16FF8770" w14:textId="77777777" w:rsidR="00874DFB" w:rsidRDefault="00874DFB">
      <w:pPr>
        <w:pStyle w:val="11"/>
        <w:rPr>
          <w:rFonts w:asciiTheme="minorHAnsi" w:eastAsiaTheme="minorEastAsia" w:hAnsiTheme="minorHAnsi" w:cstheme="minorBidi"/>
          <w:b w:val="0"/>
          <w:sz w:val="22"/>
          <w:szCs w:val="22"/>
          <w:lang w:eastAsia="ru-RU"/>
        </w:rPr>
      </w:pPr>
      <w:hyperlink w:anchor="_Toc57274257" w:history="1">
        <w:r w:rsidRPr="00D94B84">
          <w:rPr>
            <w:rStyle w:val="a3"/>
            <w:bCs/>
          </w:rPr>
          <w:t>1.2.</w:t>
        </w:r>
        <w:r>
          <w:rPr>
            <w:rFonts w:asciiTheme="minorHAnsi" w:eastAsiaTheme="minorEastAsia" w:hAnsiTheme="minorHAnsi" w:cstheme="minorBidi"/>
            <w:b w:val="0"/>
            <w:sz w:val="22"/>
            <w:szCs w:val="22"/>
            <w:lang w:eastAsia="ru-RU"/>
          </w:rPr>
          <w:tab/>
        </w:r>
        <w:r w:rsidRPr="00D94B84">
          <w:rPr>
            <w:rStyle w:val="a3"/>
            <w:bCs/>
          </w:rPr>
          <w:t>Налог на добавленную стоимость</w:t>
        </w:r>
        <w:r>
          <w:rPr>
            <w:webHidden/>
          </w:rPr>
          <w:tab/>
        </w:r>
        <w:r>
          <w:rPr>
            <w:webHidden/>
          </w:rPr>
          <w:fldChar w:fldCharType="begin"/>
        </w:r>
        <w:r>
          <w:rPr>
            <w:webHidden/>
          </w:rPr>
          <w:instrText xml:space="preserve"> PAGEREF _Toc57274257 \h </w:instrText>
        </w:r>
        <w:r>
          <w:rPr>
            <w:webHidden/>
          </w:rPr>
        </w:r>
        <w:r>
          <w:rPr>
            <w:webHidden/>
          </w:rPr>
          <w:fldChar w:fldCharType="separate"/>
        </w:r>
        <w:r>
          <w:rPr>
            <w:webHidden/>
          </w:rPr>
          <w:t>14</w:t>
        </w:r>
        <w:r>
          <w:rPr>
            <w:webHidden/>
          </w:rPr>
          <w:fldChar w:fldCharType="end"/>
        </w:r>
      </w:hyperlink>
    </w:p>
    <w:p w14:paraId="63FB9E50" w14:textId="77777777" w:rsidR="00874DFB" w:rsidRDefault="00874DFB">
      <w:pPr>
        <w:pStyle w:val="11"/>
        <w:rPr>
          <w:rFonts w:asciiTheme="minorHAnsi" w:eastAsiaTheme="minorEastAsia" w:hAnsiTheme="minorHAnsi" w:cstheme="minorBidi"/>
          <w:b w:val="0"/>
          <w:sz w:val="22"/>
          <w:szCs w:val="22"/>
          <w:lang w:eastAsia="ru-RU"/>
        </w:rPr>
      </w:pPr>
      <w:hyperlink w:anchor="_Toc57274258" w:history="1">
        <w:r w:rsidRPr="00D94B84">
          <w:rPr>
            <w:rStyle w:val="a3"/>
            <w:bCs/>
          </w:rPr>
          <w:t>1.3.</w:t>
        </w:r>
        <w:r>
          <w:rPr>
            <w:rFonts w:asciiTheme="minorHAnsi" w:eastAsiaTheme="minorEastAsia" w:hAnsiTheme="minorHAnsi" w:cstheme="minorBidi"/>
            <w:b w:val="0"/>
            <w:sz w:val="22"/>
            <w:szCs w:val="22"/>
            <w:lang w:eastAsia="ru-RU"/>
          </w:rPr>
          <w:tab/>
        </w:r>
        <w:r w:rsidRPr="00D94B84">
          <w:rPr>
            <w:rStyle w:val="a3"/>
            <w:bCs/>
          </w:rPr>
          <w:t>НДФЛ</w:t>
        </w:r>
        <w:r>
          <w:rPr>
            <w:webHidden/>
          </w:rPr>
          <w:tab/>
        </w:r>
        <w:r>
          <w:rPr>
            <w:webHidden/>
          </w:rPr>
          <w:fldChar w:fldCharType="begin"/>
        </w:r>
        <w:r>
          <w:rPr>
            <w:webHidden/>
          </w:rPr>
          <w:instrText xml:space="preserve"> PAGEREF _Toc57274258 \h </w:instrText>
        </w:r>
        <w:r>
          <w:rPr>
            <w:webHidden/>
          </w:rPr>
        </w:r>
        <w:r>
          <w:rPr>
            <w:webHidden/>
          </w:rPr>
          <w:fldChar w:fldCharType="separate"/>
        </w:r>
        <w:r>
          <w:rPr>
            <w:webHidden/>
          </w:rPr>
          <w:t>18</w:t>
        </w:r>
        <w:r>
          <w:rPr>
            <w:webHidden/>
          </w:rPr>
          <w:fldChar w:fldCharType="end"/>
        </w:r>
      </w:hyperlink>
    </w:p>
    <w:p w14:paraId="46F55FF8" w14:textId="77777777" w:rsidR="00874DFB" w:rsidRDefault="00874DFB">
      <w:pPr>
        <w:pStyle w:val="11"/>
        <w:rPr>
          <w:rFonts w:asciiTheme="minorHAnsi" w:eastAsiaTheme="minorEastAsia" w:hAnsiTheme="minorHAnsi" w:cstheme="minorBidi"/>
          <w:b w:val="0"/>
          <w:sz w:val="22"/>
          <w:szCs w:val="22"/>
          <w:lang w:eastAsia="ru-RU"/>
        </w:rPr>
      </w:pPr>
      <w:hyperlink w:anchor="_Toc57274259" w:history="1">
        <w:r w:rsidRPr="00D94B84">
          <w:rPr>
            <w:rStyle w:val="a3"/>
            <w:bCs/>
          </w:rPr>
          <w:t>1.4.</w:t>
        </w:r>
        <w:r>
          <w:rPr>
            <w:rFonts w:asciiTheme="minorHAnsi" w:eastAsiaTheme="minorEastAsia" w:hAnsiTheme="minorHAnsi" w:cstheme="minorBidi"/>
            <w:b w:val="0"/>
            <w:sz w:val="22"/>
            <w:szCs w:val="22"/>
            <w:lang w:eastAsia="ru-RU"/>
          </w:rPr>
          <w:tab/>
        </w:r>
        <w:r w:rsidRPr="00D94B84">
          <w:rPr>
            <w:rStyle w:val="a3"/>
            <w:bCs/>
          </w:rPr>
          <w:t>Пенсионное, социальное страхование  и социальное обеспечение</w:t>
        </w:r>
        <w:r>
          <w:rPr>
            <w:webHidden/>
          </w:rPr>
          <w:tab/>
        </w:r>
        <w:r>
          <w:rPr>
            <w:webHidden/>
          </w:rPr>
          <w:fldChar w:fldCharType="begin"/>
        </w:r>
        <w:r>
          <w:rPr>
            <w:webHidden/>
          </w:rPr>
          <w:instrText xml:space="preserve"> PAGEREF _Toc57274259 \h </w:instrText>
        </w:r>
        <w:r>
          <w:rPr>
            <w:webHidden/>
          </w:rPr>
        </w:r>
        <w:r>
          <w:rPr>
            <w:webHidden/>
          </w:rPr>
          <w:fldChar w:fldCharType="separate"/>
        </w:r>
        <w:r>
          <w:rPr>
            <w:webHidden/>
          </w:rPr>
          <w:t>24</w:t>
        </w:r>
        <w:r>
          <w:rPr>
            <w:webHidden/>
          </w:rPr>
          <w:fldChar w:fldCharType="end"/>
        </w:r>
      </w:hyperlink>
    </w:p>
    <w:p w14:paraId="4E6F7F11" w14:textId="77777777" w:rsidR="00874DFB" w:rsidRDefault="00874DFB">
      <w:pPr>
        <w:pStyle w:val="11"/>
        <w:rPr>
          <w:rFonts w:asciiTheme="minorHAnsi" w:eastAsiaTheme="minorEastAsia" w:hAnsiTheme="minorHAnsi" w:cstheme="minorBidi"/>
          <w:b w:val="0"/>
          <w:sz w:val="22"/>
          <w:szCs w:val="22"/>
          <w:lang w:eastAsia="ru-RU"/>
        </w:rPr>
      </w:pPr>
      <w:hyperlink w:anchor="_Toc57274260" w:history="1">
        <w:r w:rsidRPr="00D94B84">
          <w:rPr>
            <w:rStyle w:val="a3"/>
            <w:bCs/>
          </w:rPr>
          <w:t>1.5.</w:t>
        </w:r>
        <w:r>
          <w:rPr>
            <w:rFonts w:asciiTheme="minorHAnsi" w:eastAsiaTheme="minorEastAsia" w:hAnsiTheme="minorHAnsi" w:cstheme="minorBidi"/>
            <w:b w:val="0"/>
            <w:sz w:val="22"/>
            <w:szCs w:val="22"/>
            <w:lang w:eastAsia="ru-RU"/>
          </w:rPr>
          <w:tab/>
        </w:r>
        <w:r w:rsidRPr="00D94B84">
          <w:rPr>
            <w:rStyle w:val="a3"/>
            <w:bCs/>
          </w:rPr>
          <w:t>Страховые взносы</w:t>
        </w:r>
        <w:r>
          <w:rPr>
            <w:webHidden/>
          </w:rPr>
          <w:tab/>
        </w:r>
        <w:r>
          <w:rPr>
            <w:webHidden/>
          </w:rPr>
          <w:fldChar w:fldCharType="begin"/>
        </w:r>
        <w:r>
          <w:rPr>
            <w:webHidden/>
          </w:rPr>
          <w:instrText xml:space="preserve"> PAGEREF _Toc57274260 \h </w:instrText>
        </w:r>
        <w:r>
          <w:rPr>
            <w:webHidden/>
          </w:rPr>
        </w:r>
        <w:r>
          <w:rPr>
            <w:webHidden/>
          </w:rPr>
          <w:fldChar w:fldCharType="separate"/>
        </w:r>
        <w:r>
          <w:rPr>
            <w:webHidden/>
          </w:rPr>
          <w:t>25</w:t>
        </w:r>
        <w:r>
          <w:rPr>
            <w:webHidden/>
          </w:rPr>
          <w:fldChar w:fldCharType="end"/>
        </w:r>
      </w:hyperlink>
    </w:p>
    <w:p w14:paraId="266A7E14" w14:textId="77777777" w:rsidR="00874DFB" w:rsidRDefault="00874DFB">
      <w:pPr>
        <w:pStyle w:val="11"/>
        <w:rPr>
          <w:rFonts w:asciiTheme="minorHAnsi" w:eastAsiaTheme="minorEastAsia" w:hAnsiTheme="minorHAnsi" w:cstheme="minorBidi"/>
          <w:b w:val="0"/>
          <w:sz w:val="22"/>
          <w:szCs w:val="22"/>
          <w:lang w:eastAsia="ru-RU"/>
        </w:rPr>
      </w:pPr>
      <w:hyperlink w:anchor="_Toc57274261" w:history="1">
        <w:r w:rsidRPr="00D94B84">
          <w:rPr>
            <w:rStyle w:val="a3"/>
            <w:bCs/>
          </w:rPr>
          <w:t>1.6.</w:t>
        </w:r>
        <w:r>
          <w:rPr>
            <w:rFonts w:asciiTheme="minorHAnsi" w:eastAsiaTheme="minorEastAsia" w:hAnsiTheme="minorHAnsi" w:cstheme="minorBidi"/>
            <w:b w:val="0"/>
            <w:sz w:val="22"/>
            <w:szCs w:val="22"/>
            <w:lang w:eastAsia="ru-RU"/>
          </w:rPr>
          <w:tab/>
        </w:r>
        <w:r w:rsidRPr="00D94B84">
          <w:rPr>
            <w:rStyle w:val="a3"/>
            <w:bCs/>
          </w:rPr>
          <w:t>Налог на имущество организаций</w:t>
        </w:r>
        <w:r>
          <w:rPr>
            <w:webHidden/>
          </w:rPr>
          <w:tab/>
        </w:r>
        <w:r>
          <w:rPr>
            <w:webHidden/>
          </w:rPr>
          <w:fldChar w:fldCharType="begin"/>
        </w:r>
        <w:r>
          <w:rPr>
            <w:webHidden/>
          </w:rPr>
          <w:instrText xml:space="preserve"> PAGEREF _Toc57274261 \h </w:instrText>
        </w:r>
        <w:r>
          <w:rPr>
            <w:webHidden/>
          </w:rPr>
        </w:r>
        <w:r>
          <w:rPr>
            <w:webHidden/>
          </w:rPr>
          <w:fldChar w:fldCharType="separate"/>
        </w:r>
        <w:r>
          <w:rPr>
            <w:webHidden/>
          </w:rPr>
          <w:t>26</w:t>
        </w:r>
        <w:r>
          <w:rPr>
            <w:webHidden/>
          </w:rPr>
          <w:fldChar w:fldCharType="end"/>
        </w:r>
      </w:hyperlink>
    </w:p>
    <w:p w14:paraId="5E738301" w14:textId="77777777" w:rsidR="00874DFB" w:rsidRDefault="00874DFB">
      <w:pPr>
        <w:pStyle w:val="11"/>
        <w:rPr>
          <w:rFonts w:asciiTheme="minorHAnsi" w:eastAsiaTheme="minorEastAsia" w:hAnsiTheme="minorHAnsi" w:cstheme="minorBidi"/>
          <w:b w:val="0"/>
          <w:sz w:val="22"/>
          <w:szCs w:val="22"/>
          <w:lang w:eastAsia="ru-RU"/>
        </w:rPr>
      </w:pPr>
      <w:hyperlink w:anchor="_Toc57274262" w:history="1">
        <w:r w:rsidRPr="00D94B84">
          <w:rPr>
            <w:rStyle w:val="a3"/>
            <w:bCs/>
          </w:rPr>
          <w:t>1.7.</w:t>
        </w:r>
        <w:r>
          <w:rPr>
            <w:rFonts w:asciiTheme="minorHAnsi" w:eastAsiaTheme="minorEastAsia" w:hAnsiTheme="minorHAnsi" w:cstheme="minorBidi"/>
            <w:b w:val="0"/>
            <w:sz w:val="22"/>
            <w:szCs w:val="22"/>
            <w:lang w:eastAsia="ru-RU"/>
          </w:rPr>
          <w:tab/>
        </w:r>
        <w:r w:rsidRPr="00D94B84">
          <w:rPr>
            <w:rStyle w:val="a3"/>
            <w:bCs/>
          </w:rPr>
          <w:t>Имущественные налоги</w:t>
        </w:r>
        <w:r>
          <w:rPr>
            <w:webHidden/>
          </w:rPr>
          <w:tab/>
        </w:r>
        <w:r>
          <w:rPr>
            <w:webHidden/>
          </w:rPr>
          <w:fldChar w:fldCharType="begin"/>
        </w:r>
        <w:r>
          <w:rPr>
            <w:webHidden/>
          </w:rPr>
          <w:instrText xml:space="preserve"> PAGEREF _Toc57274262 \h </w:instrText>
        </w:r>
        <w:r>
          <w:rPr>
            <w:webHidden/>
          </w:rPr>
        </w:r>
        <w:r>
          <w:rPr>
            <w:webHidden/>
          </w:rPr>
          <w:fldChar w:fldCharType="separate"/>
        </w:r>
        <w:r>
          <w:rPr>
            <w:webHidden/>
          </w:rPr>
          <w:t>28</w:t>
        </w:r>
        <w:r>
          <w:rPr>
            <w:webHidden/>
          </w:rPr>
          <w:fldChar w:fldCharType="end"/>
        </w:r>
      </w:hyperlink>
    </w:p>
    <w:p w14:paraId="1075B0FB" w14:textId="77777777" w:rsidR="00874DFB" w:rsidRDefault="00874DFB">
      <w:pPr>
        <w:pStyle w:val="11"/>
        <w:rPr>
          <w:rFonts w:asciiTheme="minorHAnsi" w:eastAsiaTheme="minorEastAsia" w:hAnsiTheme="minorHAnsi" w:cstheme="minorBidi"/>
          <w:b w:val="0"/>
          <w:sz w:val="22"/>
          <w:szCs w:val="22"/>
          <w:lang w:eastAsia="ru-RU"/>
        </w:rPr>
      </w:pPr>
      <w:hyperlink w:anchor="_Toc57274263" w:history="1">
        <w:r w:rsidRPr="00D94B84">
          <w:rPr>
            <w:rStyle w:val="a3"/>
            <w:bCs/>
          </w:rPr>
          <w:t>1.8.</w:t>
        </w:r>
        <w:r>
          <w:rPr>
            <w:rFonts w:asciiTheme="minorHAnsi" w:eastAsiaTheme="minorEastAsia" w:hAnsiTheme="minorHAnsi" w:cstheme="minorBidi"/>
            <w:b w:val="0"/>
            <w:sz w:val="22"/>
            <w:szCs w:val="22"/>
            <w:lang w:eastAsia="ru-RU"/>
          </w:rPr>
          <w:tab/>
        </w:r>
        <w:r w:rsidRPr="00D94B84">
          <w:rPr>
            <w:rStyle w:val="a3"/>
            <w:bCs/>
          </w:rPr>
          <w:t>Земельный налог</w:t>
        </w:r>
        <w:r>
          <w:rPr>
            <w:webHidden/>
          </w:rPr>
          <w:tab/>
        </w:r>
        <w:r>
          <w:rPr>
            <w:webHidden/>
          </w:rPr>
          <w:fldChar w:fldCharType="begin"/>
        </w:r>
        <w:r>
          <w:rPr>
            <w:webHidden/>
          </w:rPr>
          <w:instrText xml:space="preserve"> PAGEREF _Toc57274263 \h </w:instrText>
        </w:r>
        <w:r>
          <w:rPr>
            <w:webHidden/>
          </w:rPr>
        </w:r>
        <w:r>
          <w:rPr>
            <w:webHidden/>
          </w:rPr>
          <w:fldChar w:fldCharType="separate"/>
        </w:r>
        <w:r>
          <w:rPr>
            <w:webHidden/>
          </w:rPr>
          <w:t>28</w:t>
        </w:r>
        <w:r>
          <w:rPr>
            <w:webHidden/>
          </w:rPr>
          <w:fldChar w:fldCharType="end"/>
        </w:r>
      </w:hyperlink>
    </w:p>
    <w:p w14:paraId="0E134B14" w14:textId="77777777" w:rsidR="00874DFB" w:rsidRDefault="00874DFB">
      <w:pPr>
        <w:pStyle w:val="11"/>
        <w:rPr>
          <w:rFonts w:asciiTheme="minorHAnsi" w:eastAsiaTheme="minorEastAsia" w:hAnsiTheme="minorHAnsi" w:cstheme="minorBidi"/>
          <w:b w:val="0"/>
          <w:sz w:val="22"/>
          <w:szCs w:val="22"/>
          <w:lang w:eastAsia="ru-RU"/>
        </w:rPr>
      </w:pPr>
      <w:hyperlink w:anchor="_Toc57274264" w:history="1">
        <w:r w:rsidRPr="00D94B84">
          <w:rPr>
            <w:rStyle w:val="a3"/>
            <w:bCs/>
          </w:rPr>
          <w:t>1.9.</w:t>
        </w:r>
        <w:r>
          <w:rPr>
            <w:rFonts w:asciiTheme="minorHAnsi" w:eastAsiaTheme="minorEastAsia" w:hAnsiTheme="minorHAnsi" w:cstheme="minorBidi"/>
            <w:b w:val="0"/>
            <w:sz w:val="22"/>
            <w:szCs w:val="22"/>
            <w:lang w:eastAsia="ru-RU"/>
          </w:rPr>
          <w:tab/>
        </w:r>
        <w:r w:rsidRPr="00D94B84">
          <w:rPr>
            <w:rStyle w:val="a3"/>
            <w:bCs/>
          </w:rPr>
          <w:t>Контрольно-кассовая техника и кассовая дисциплина</w:t>
        </w:r>
        <w:r>
          <w:rPr>
            <w:webHidden/>
          </w:rPr>
          <w:tab/>
        </w:r>
        <w:r>
          <w:rPr>
            <w:webHidden/>
          </w:rPr>
          <w:fldChar w:fldCharType="begin"/>
        </w:r>
        <w:r>
          <w:rPr>
            <w:webHidden/>
          </w:rPr>
          <w:instrText xml:space="preserve"> PAGEREF _Toc57274264 \h </w:instrText>
        </w:r>
        <w:r>
          <w:rPr>
            <w:webHidden/>
          </w:rPr>
        </w:r>
        <w:r>
          <w:rPr>
            <w:webHidden/>
          </w:rPr>
          <w:fldChar w:fldCharType="separate"/>
        </w:r>
        <w:r>
          <w:rPr>
            <w:webHidden/>
          </w:rPr>
          <w:t>28</w:t>
        </w:r>
        <w:r>
          <w:rPr>
            <w:webHidden/>
          </w:rPr>
          <w:fldChar w:fldCharType="end"/>
        </w:r>
      </w:hyperlink>
    </w:p>
    <w:p w14:paraId="1533F318" w14:textId="77777777" w:rsidR="00874DFB" w:rsidRDefault="00874DFB">
      <w:pPr>
        <w:pStyle w:val="11"/>
        <w:rPr>
          <w:rFonts w:asciiTheme="minorHAnsi" w:eastAsiaTheme="minorEastAsia" w:hAnsiTheme="minorHAnsi" w:cstheme="minorBidi"/>
          <w:b w:val="0"/>
          <w:sz w:val="22"/>
          <w:szCs w:val="22"/>
          <w:lang w:eastAsia="ru-RU"/>
        </w:rPr>
      </w:pPr>
      <w:hyperlink w:anchor="_Toc57274265" w:history="1">
        <w:r w:rsidRPr="00D94B84">
          <w:rPr>
            <w:rStyle w:val="a3"/>
            <w:bCs/>
          </w:rPr>
          <w:t>1.10.</w:t>
        </w:r>
        <w:r>
          <w:rPr>
            <w:rFonts w:asciiTheme="minorHAnsi" w:eastAsiaTheme="minorEastAsia" w:hAnsiTheme="minorHAnsi" w:cstheme="minorBidi"/>
            <w:b w:val="0"/>
            <w:sz w:val="22"/>
            <w:szCs w:val="22"/>
            <w:lang w:eastAsia="ru-RU"/>
          </w:rPr>
          <w:tab/>
        </w:r>
        <w:r w:rsidRPr="00D94B84">
          <w:rPr>
            <w:rStyle w:val="a3"/>
            <w:bCs/>
          </w:rPr>
          <w:t>Специальные налоговые режимы</w:t>
        </w:r>
        <w:r>
          <w:rPr>
            <w:webHidden/>
          </w:rPr>
          <w:tab/>
        </w:r>
        <w:r>
          <w:rPr>
            <w:webHidden/>
          </w:rPr>
          <w:fldChar w:fldCharType="begin"/>
        </w:r>
        <w:r>
          <w:rPr>
            <w:webHidden/>
          </w:rPr>
          <w:instrText xml:space="preserve"> PAGEREF _Toc57274265 \h </w:instrText>
        </w:r>
        <w:r>
          <w:rPr>
            <w:webHidden/>
          </w:rPr>
        </w:r>
        <w:r>
          <w:rPr>
            <w:webHidden/>
          </w:rPr>
          <w:fldChar w:fldCharType="separate"/>
        </w:r>
        <w:r>
          <w:rPr>
            <w:webHidden/>
          </w:rPr>
          <w:t>29</w:t>
        </w:r>
        <w:r>
          <w:rPr>
            <w:webHidden/>
          </w:rPr>
          <w:fldChar w:fldCharType="end"/>
        </w:r>
      </w:hyperlink>
    </w:p>
    <w:p w14:paraId="0501955F" w14:textId="77777777" w:rsidR="00874DFB" w:rsidRDefault="00874DFB">
      <w:pPr>
        <w:pStyle w:val="11"/>
        <w:rPr>
          <w:rFonts w:asciiTheme="minorHAnsi" w:eastAsiaTheme="minorEastAsia" w:hAnsiTheme="minorHAnsi" w:cstheme="minorBidi"/>
          <w:b w:val="0"/>
          <w:sz w:val="22"/>
          <w:szCs w:val="22"/>
          <w:lang w:eastAsia="ru-RU"/>
        </w:rPr>
      </w:pPr>
      <w:hyperlink w:anchor="_Toc57274266" w:history="1">
        <w:r w:rsidRPr="00D94B84">
          <w:rPr>
            <w:rStyle w:val="a3"/>
            <w:bCs/>
          </w:rPr>
          <w:t>1.11.</w:t>
        </w:r>
        <w:r>
          <w:rPr>
            <w:rFonts w:asciiTheme="minorHAnsi" w:eastAsiaTheme="minorEastAsia" w:hAnsiTheme="minorHAnsi" w:cstheme="minorBidi"/>
            <w:b w:val="0"/>
            <w:sz w:val="22"/>
            <w:szCs w:val="22"/>
            <w:lang w:eastAsia="ru-RU"/>
          </w:rPr>
          <w:tab/>
        </w:r>
        <w:r w:rsidRPr="00D94B84">
          <w:rPr>
            <w:rStyle w:val="a3"/>
            <w:bCs/>
          </w:rPr>
          <w:t>Первая часть НК РФ</w:t>
        </w:r>
        <w:r>
          <w:rPr>
            <w:webHidden/>
          </w:rPr>
          <w:tab/>
        </w:r>
        <w:r>
          <w:rPr>
            <w:webHidden/>
          </w:rPr>
          <w:fldChar w:fldCharType="begin"/>
        </w:r>
        <w:r>
          <w:rPr>
            <w:webHidden/>
          </w:rPr>
          <w:instrText xml:space="preserve"> PAGEREF _Toc57274266 \h </w:instrText>
        </w:r>
        <w:r>
          <w:rPr>
            <w:webHidden/>
          </w:rPr>
        </w:r>
        <w:r>
          <w:rPr>
            <w:webHidden/>
          </w:rPr>
          <w:fldChar w:fldCharType="separate"/>
        </w:r>
        <w:r>
          <w:rPr>
            <w:webHidden/>
          </w:rPr>
          <w:t>30</w:t>
        </w:r>
        <w:r>
          <w:rPr>
            <w:webHidden/>
          </w:rPr>
          <w:fldChar w:fldCharType="end"/>
        </w:r>
      </w:hyperlink>
    </w:p>
    <w:p w14:paraId="28CC1316" w14:textId="77777777" w:rsidR="00874DFB" w:rsidRDefault="00874DFB">
      <w:pPr>
        <w:pStyle w:val="11"/>
        <w:rPr>
          <w:rFonts w:asciiTheme="minorHAnsi" w:eastAsiaTheme="minorEastAsia" w:hAnsiTheme="minorHAnsi" w:cstheme="minorBidi"/>
          <w:b w:val="0"/>
          <w:sz w:val="22"/>
          <w:szCs w:val="22"/>
          <w:lang w:eastAsia="ru-RU"/>
        </w:rPr>
      </w:pPr>
      <w:hyperlink w:anchor="_Toc57274267" w:history="1">
        <w:r w:rsidRPr="00D94B84">
          <w:rPr>
            <w:rStyle w:val="a3"/>
            <w:bCs/>
          </w:rPr>
          <w:t>1.12.</w:t>
        </w:r>
        <w:r>
          <w:rPr>
            <w:rFonts w:asciiTheme="minorHAnsi" w:eastAsiaTheme="minorEastAsia" w:hAnsiTheme="minorHAnsi" w:cstheme="minorBidi"/>
            <w:b w:val="0"/>
            <w:sz w:val="22"/>
            <w:szCs w:val="22"/>
            <w:lang w:eastAsia="ru-RU"/>
          </w:rPr>
          <w:tab/>
        </w:r>
        <w:r w:rsidRPr="00D94B84">
          <w:rPr>
            <w:rStyle w:val="a3"/>
            <w:bCs/>
          </w:rPr>
          <w:t>Трудовое законодательство</w:t>
        </w:r>
        <w:r>
          <w:rPr>
            <w:webHidden/>
          </w:rPr>
          <w:tab/>
        </w:r>
        <w:r>
          <w:rPr>
            <w:webHidden/>
          </w:rPr>
          <w:fldChar w:fldCharType="begin"/>
        </w:r>
        <w:r>
          <w:rPr>
            <w:webHidden/>
          </w:rPr>
          <w:instrText xml:space="preserve"> PAGEREF _Toc57274267 \h </w:instrText>
        </w:r>
        <w:r>
          <w:rPr>
            <w:webHidden/>
          </w:rPr>
        </w:r>
        <w:r>
          <w:rPr>
            <w:webHidden/>
          </w:rPr>
          <w:fldChar w:fldCharType="separate"/>
        </w:r>
        <w:r>
          <w:rPr>
            <w:webHidden/>
          </w:rPr>
          <w:t>32</w:t>
        </w:r>
        <w:r>
          <w:rPr>
            <w:webHidden/>
          </w:rPr>
          <w:fldChar w:fldCharType="end"/>
        </w:r>
      </w:hyperlink>
    </w:p>
    <w:p w14:paraId="380507F6" w14:textId="77777777" w:rsidR="00874DFB" w:rsidRDefault="00874DFB">
      <w:pPr>
        <w:pStyle w:val="11"/>
        <w:rPr>
          <w:rFonts w:asciiTheme="minorHAnsi" w:eastAsiaTheme="minorEastAsia" w:hAnsiTheme="minorHAnsi" w:cstheme="minorBidi"/>
          <w:b w:val="0"/>
          <w:sz w:val="22"/>
          <w:szCs w:val="22"/>
          <w:lang w:eastAsia="ru-RU"/>
        </w:rPr>
      </w:pPr>
      <w:hyperlink w:anchor="_Toc57274268" w:history="1">
        <w:r w:rsidRPr="00D94B84">
          <w:rPr>
            <w:rStyle w:val="a3"/>
            <w:bCs/>
          </w:rPr>
          <w:t>1.13.</w:t>
        </w:r>
        <w:r>
          <w:rPr>
            <w:rFonts w:asciiTheme="minorHAnsi" w:eastAsiaTheme="minorEastAsia" w:hAnsiTheme="minorHAnsi" w:cstheme="minorBidi"/>
            <w:b w:val="0"/>
            <w:sz w:val="22"/>
            <w:szCs w:val="22"/>
            <w:lang w:eastAsia="ru-RU"/>
          </w:rPr>
          <w:tab/>
        </w:r>
        <w:r w:rsidRPr="00D94B84">
          <w:rPr>
            <w:rStyle w:val="a3"/>
            <w:bCs/>
          </w:rPr>
          <w:t>Разное</w:t>
        </w:r>
        <w:r>
          <w:rPr>
            <w:webHidden/>
          </w:rPr>
          <w:tab/>
        </w:r>
        <w:r>
          <w:rPr>
            <w:webHidden/>
          </w:rPr>
          <w:fldChar w:fldCharType="begin"/>
        </w:r>
        <w:r>
          <w:rPr>
            <w:webHidden/>
          </w:rPr>
          <w:instrText xml:space="preserve"> PAGEREF _Toc57274268 \h </w:instrText>
        </w:r>
        <w:r>
          <w:rPr>
            <w:webHidden/>
          </w:rPr>
        </w:r>
        <w:r>
          <w:rPr>
            <w:webHidden/>
          </w:rPr>
          <w:fldChar w:fldCharType="separate"/>
        </w:r>
        <w:r>
          <w:rPr>
            <w:webHidden/>
          </w:rPr>
          <w:t>34</w:t>
        </w:r>
        <w:r>
          <w:rPr>
            <w:webHidden/>
          </w:rPr>
          <w:fldChar w:fldCharType="end"/>
        </w:r>
      </w:hyperlink>
    </w:p>
    <w:p w14:paraId="636A93C2" w14:textId="77777777" w:rsidR="00166903" w:rsidRPr="001E3F94" w:rsidRDefault="00166903" w:rsidP="006C3DB8">
      <w:pPr>
        <w:pStyle w:val="11"/>
        <w:rPr>
          <w:color w:val="FF0000"/>
          <w:sz w:val="23"/>
          <w:szCs w:val="23"/>
        </w:rPr>
      </w:pPr>
      <w:r w:rsidRPr="001E3F94">
        <w:rPr>
          <w:color w:val="FF0000"/>
          <w:sz w:val="23"/>
          <w:szCs w:val="23"/>
        </w:rPr>
        <w:fldChar w:fldCharType="end"/>
      </w:r>
    </w:p>
    <w:p w14:paraId="1A7C43CC" w14:textId="77777777" w:rsidR="00166903" w:rsidRPr="001E3F94" w:rsidRDefault="00585C2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r>
        <w:rPr>
          <w:color w:val="FF0000"/>
          <w:sz w:val="23"/>
          <w:szCs w:val="23"/>
        </w:rPr>
        <w:t xml:space="preserve"> </w:t>
      </w:r>
    </w:p>
    <w:p w14:paraId="2C41B23E" w14:textId="77777777" w:rsidR="00982BC8" w:rsidRPr="00627F84" w:rsidRDefault="00166903" w:rsidP="00982BC8">
      <w:pPr>
        <w:pStyle w:val="1"/>
        <w:ind w:left="568"/>
        <w:jc w:val="center"/>
        <w:rPr>
          <w:b/>
          <w:i/>
          <w:color w:val="auto"/>
        </w:rPr>
      </w:pPr>
      <w:bookmarkStart w:id="77" w:name="02"/>
      <w:bookmarkStart w:id="78" w:name="_Toc57274255"/>
      <w:bookmarkEnd w:id="77"/>
      <w:r w:rsidRPr="00627F84">
        <w:rPr>
          <w:b/>
          <w:i/>
          <w:color w:val="auto"/>
        </w:rPr>
        <w:lastRenderedPageBreak/>
        <w:t>Обзор изменений законодательства</w:t>
      </w:r>
      <w:r w:rsidR="00B42E3E" w:rsidRPr="00627F84">
        <w:rPr>
          <w:b/>
          <w:i/>
          <w:color w:val="auto"/>
        </w:rPr>
        <w:t xml:space="preserve"> и с</w:t>
      </w:r>
      <w:r w:rsidR="00982BC8" w:rsidRPr="00627F84">
        <w:rPr>
          <w:b/>
          <w:i/>
          <w:color w:val="auto"/>
        </w:rPr>
        <w:t>удебн</w:t>
      </w:r>
      <w:r w:rsidR="00B42E3E" w:rsidRPr="00627F84">
        <w:rPr>
          <w:b/>
          <w:i/>
          <w:color w:val="auto"/>
        </w:rPr>
        <w:t>ой</w:t>
      </w:r>
      <w:r w:rsidR="00982BC8" w:rsidRPr="00627F84">
        <w:rPr>
          <w:b/>
          <w:i/>
          <w:color w:val="auto"/>
        </w:rPr>
        <w:t xml:space="preserve"> практик</w:t>
      </w:r>
      <w:r w:rsidR="00B42E3E" w:rsidRPr="00627F84">
        <w:rPr>
          <w:b/>
          <w:i/>
          <w:color w:val="auto"/>
        </w:rPr>
        <w:t>и.</w:t>
      </w:r>
      <w:bookmarkEnd w:id="78"/>
    </w:p>
    <w:p w14:paraId="6F5FB2C9" w14:textId="77777777" w:rsidR="00905C4A" w:rsidRDefault="00905C4A" w:rsidP="00905C4A">
      <w:pPr>
        <w:keepNext/>
        <w:numPr>
          <w:ilvl w:val="1"/>
          <w:numId w:val="1"/>
        </w:numPr>
        <w:tabs>
          <w:tab w:val="left" w:pos="567"/>
        </w:tabs>
        <w:spacing w:before="120"/>
        <w:ind w:left="567" w:right="57" w:hanging="567"/>
        <w:jc w:val="center"/>
        <w:outlineLvl w:val="0"/>
        <w:rPr>
          <w:b/>
          <w:bCs/>
          <w:sz w:val="23"/>
          <w:szCs w:val="23"/>
        </w:rPr>
      </w:pPr>
      <w:bookmarkStart w:id="79" w:name="_Toc401564771"/>
      <w:bookmarkStart w:id="80" w:name="_Toc508805595"/>
      <w:bookmarkStart w:id="81" w:name="_Toc57274256"/>
      <w:r w:rsidRPr="00121BE8">
        <w:rPr>
          <w:b/>
          <w:bCs/>
          <w:sz w:val="23"/>
          <w:szCs w:val="23"/>
        </w:rPr>
        <w:t>Налог на прибыль</w:t>
      </w:r>
      <w:bookmarkEnd w:id="79"/>
      <w:bookmarkEnd w:id="80"/>
      <w:bookmarkEnd w:id="81"/>
    </w:p>
    <w:p w14:paraId="3CEBB8C4" w14:textId="77777777" w:rsidR="00DD733F" w:rsidRPr="0090724F" w:rsidRDefault="00DD733F" w:rsidP="0090724F">
      <w:pPr>
        <w:pStyle w:val="a9"/>
        <w:numPr>
          <w:ilvl w:val="0"/>
          <w:numId w:val="2"/>
        </w:numPr>
        <w:spacing w:before="120" w:after="120" w:line="264" w:lineRule="auto"/>
        <w:ind w:left="567" w:hanging="567"/>
        <w:contextualSpacing w:val="0"/>
        <w:jc w:val="both"/>
        <w:rPr>
          <w:b/>
          <w:sz w:val="23"/>
          <w:szCs w:val="23"/>
        </w:rPr>
      </w:pPr>
      <w:r w:rsidRPr="0090724F">
        <w:rPr>
          <w:b/>
          <w:sz w:val="23"/>
          <w:szCs w:val="23"/>
        </w:rPr>
        <w:t>Изменилась декларация по налогу на прибыль организаций</w:t>
      </w:r>
    </w:p>
    <w:p w14:paraId="3A1C0E92" w14:textId="77777777" w:rsidR="00DD733F" w:rsidRPr="0090724F" w:rsidRDefault="00141E2F" w:rsidP="0090724F">
      <w:pPr>
        <w:pStyle w:val="a9"/>
        <w:spacing w:after="200" w:line="276" w:lineRule="auto"/>
        <w:ind w:left="567"/>
        <w:jc w:val="both"/>
        <w:rPr>
          <w:bCs/>
          <w:i/>
          <w:iCs/>
          <w:sz w:val="23"/>
          <w:szCs w:val="23"/>
        </w:rPr>
      </w:pPr>
      <w:hyperlink r:id="rId14" w:anchor="/document/74643970/entry/0" w:history="1">
        <w:r w:rsidR="00DD733F" w:rsidRPr="0090724F">
          <w:rPr>
            <w:bCs/>
            <w:i/>
            <w:iCs/>
            <w:sz w:val="23"/>
            <w:szCs w:val="23"/>
          </w:rPr>
          <w:t>Приказ ФНС России от 11 сентября 2020 г. N ЕД-7-3/655@ (</w:t>
        </w:r>
        <w:proofErr w:type="spellStart"/>
        <w:r w:rsidR="00DD733F" w:rsidRPr="0090724F">
          <w:rPr>
            <w:bCs/>
            <w:i/>
            <w:iCs/>
            <w:sz w:val="23"/>
            <w:szCs w:val="23"/>
          </w:rPr>
          <w:t>зарег</w:t>
        </w:r>
        <w:proofErr w:type="spellEnd"/>
        <w:r w:rsidR="00DD733F" w:rsidRPr="0090724F">
          <w:rPr>
            <w:bCs/>
            <w:i/>
            <w:iCs/>
            <w:sz w:val="23"/>
            <w:szCs w:val="23"/>
          </w:rPr>
          <w:t>. в Минюсте 15.09.2020)</w:t>
        </w:r>
      </w:hyperlink>
    </w:p>
    <w:p w14:paraId="6167C8EF" w14:textId="01C0223E" w:rsidR="00DD733F" w:rsidRPr="00DD733F" w:rsidRDefault="00DD733F" w:rsidP="0090724F">
      <w:pPr>
        <w:pStyle w:val="s1"/>
        <w:spacing w:before="0" w:beforeAutospacing="0" w:after="0" w:afterAutospacing="0"/>
        <w:ind w:firstLine="567"/>
        <w:jc w:val="both"/>
      </w:pPr>
      <w:r w:rsidRPr="00DD733F">
        <w:t xml:space="preserve">В связи с изменениями в НК РФ обновлены </w:t>
      </w:r>
      <w:hyperlink r:id="rId15" w:anchor="/document/72865316/entry/1000" w:history="1">
        <w:r w:rsidRPr="00DD733F">
          <w:rPr>
            <w:rStyle w:val="a3"/>
            <w:color w:val="auto"/>
            <w:u w:val="none"/>
          </w:rPr>
          <w:t>форма</w:t>
        </w:r>
      </w:hyperlink>
      <w:r w:rsidRPr="00DD733F">
        <w:t xml:space="preserve"> и электронный формат декларации по налогу на прибыль.</w:t>
      </w:r>
    </w:p>
    <w:p w14:paraId="6594671E" w14:textId="77777777" w:rsidR="00DD733F" w:rsidRPr="00DD733F" w:rsidRDefault="00DD733F" w:rsidP="0090724F">
      <w:pPr>
        <w:pStyle w:val="s1"/>
        <w:spacing w:before="0" w:beforeAutospacing="0" w:after="0" w:afterAutospacing="0"/>
        <w:ind w:firstLine="567"/>
        <w:jc w:val="both"/>
      </w:pPr>
      <w:r w:rsidRPr="00DD733F">
        <w:t xml:space="preserve">Из титульного листа исключена строка о регистрационном номере декларации. Пересмотрены </w:t>
      </w:r>
      <w:proofErr w:type="gramStart"/>
      <w:r w:rsidRPr="00DD733F">
        <w:t>штрих-коды</w:t>
      </w:r>
      <w:proofErr w:type="gramEnd"/>
      <w:r w:rsidRPr="00DD733F">
        <w:t xml:space="preserve">. Уточнен расчет инвестиционного налогового вычета. Ряд поправок связан с налогообложением прибыли IT-компаний, резидентов Арктической зоны и участников специальных </w:t>
      </w:r>
      <w:proofErr w:type="spellStart"/>
      <w:r w:rsidRPr="00DD733F">
        <w:t>инвестконтрактов</w:t>
      </w:r>
      <w:proofErr w:type="spellEnd"/>
      <w:r w:rsidRPr="00DD733F">
        <w:t>. Введены новые коды доходов и расходов.</w:t>
      </w:r>
    </w:p>
    <w:p w14:paraId="0944D221" w14:textId="77777777" w:rsidR="00DD733F" w:rsidRDefault="00DD733F" w:rsidP="0090724F">
      <w:pPr>
        <w:pStyle w:val="s1"/>
        <w:spacing w:before="0" w:beforeAutospacing="0" w:after="0" w:afterAutospacing="0"/>
        <w:ind w:firstLine="567"/>
        <w:jc w:val="both"/>
      </w:pPr>
      <w:r w:rsidRPr="00DD733F">
        <w:t>Приказ действует с 16 ноября текущего года и применяется с отчетности за 2020 год.</w:t>
      </w:r>
    </w:p>
    <w:p w14:paraId="16E88FB5" w14:textId="77777777" w:rsidR="00E4656C" w:rsidRDefault="00E4656C" w:rsidP="00DD733F">
      <w:pPr>
        <w:pStyle w:val="s1"/>
        <w:spacing w:before="0" w:beforeAutospacing="0" w:after="0" w:afterAutospacing="0"/>
        <w:ind w:left="357"/>
        <w:jc w:val="both"/>
      </w:pPr>
    </w:p>
    <w:p w14:paraId="47D646C5" w14:textId="77777777" w:rsidR="00E4656C" w:rsidRDefault="00E4656C" w:rsidP="00E4656C">
      <w:pPr>
        <w:pStyle w:val="a9"/>
        <w:numPr>
          <w:ilvl w:val="0"/>
          <w:numId w:val="2"/>
        </w:numPr>
        <w:spacing w:after="200" w:line="276" w:lineRule="auto"/>
        <w:ind w:left="567" w:hanging="567"/>
        <w:jc w:val="both"/>
        <w:rPr>
          <w:b/>
          <w:sz w:val="23"/>
          <w:szCs w:val="23"/>
        </w:rPr>
      </w:pPr>
      <w:proofErr w:type="gramStart"/>
      <w:r w:rsidRPr="00A825EE">
        <w:rPr>
          <w:b/>
          <w:sz w:val="23"/>
          <w:szCs w:val="23"/>
        </w:rPr>
        <w:t>Постановлением Правительства Российской Федерации от 27.06.2020 N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(далее - постановление N 938) определяются предельные размеры займов для одного члена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за счет средств компенсационного фонда обеспечения договорных</w:t>
      </w:r>
      <w:proofErr w:type="gramEnd"/>
      <w:r w:rsidRPr="00A825EE">
        <w:rPr>
          <w:b/>
          <w:sz w:val="23"/>
          <w:szCs w:val="23"/>
        </w:rPr>
        <w:t xml:space="preserve"> обязательств таких саморегулируемых организаций (далее соответственно - заем, саморегулируемая организация, компенсационный фонд), предельные значения процентов за пользование такими займами, предельный срок их предоставления, цели их предоставления, требования к членам саморегулируемых организаций, которым могут быть предоставлены указанные займы, и порядок </w:t>
      </w:r>
      <w:proofErr w:type="gramStart"/>
      <w:r w:rsidRPr="00A825EE">
        <w:rPr>
          <w:b/>
          <w:sz w:val="23"/>
          <w:szCs w:val="23"/>
        </w:rPr>
        <w:t>контроля за</w:t>
      </w:r>
      <w:proofErr w:type="gramEnd"/>
      <w:r w:rsidRPr="00A825EE">
        <w:rPr>
          <w:b/>
          <w:sz w:val="23"/>
          <w:szCs w:val="23"/>
        </w:rPr>
        <w:t xml:space="preserve"> использованием средств, предоставленных по таким займам.</w:t>
      </w:r>
    </w:p>
    <w:p w14:paraId="0265D68D" w14:textId="77777777" w:rsidR="00E4656C" w:rsidRPr="0084309E" w:rsidRDefault="00E4656C" w:rsidP="00E4656C">
      <w:pPr>
        <w:pStyle w:val="a9"/>
        <w:spacing w:after="200" w:line="276" w:lineRule="auto"/>
        <w:ind w:left="567"/>
        <w:jc w:val="both"/>
        <w:rPr>
          <w:b/>
          <w:sz w:val="23"/>
          <w:szCs w:val="23"/>
        </w:rPr>
      </w:pPr>
      <w:r>
        <w:rPr>
          <w:b/>
          <w:sz w:val="23"/>
          <w:szCs w:val="23"/>
        </w:rPr>
        <w:t>У</w:t>
      </w:r>
      <w:r w:rsidRPr="00A825EE">
        <w:rPr>
          <w:b/>
          <w:sz w:val="23"/>
          <w:szCs w:val="23"/>
        </w:rPr>
        <w:t>казанные доходы саморегулируемых организаций подлежат учету в целях налогообложения прибыли в составе внереализационных доходов.</w:t>
      </w:r>
    </w:p>
    <w:p w14:paraId="17E490AE" w14:textId="77777777" w:rsidR="00E4656C" w:rsidRDefault="00E4656C" w:rsidP="009222FA">
      <w:pPr>
        <w:pStyle w:val="a9"/>
        <w:spacing w:before="120" w:after="120" w:line="264" w:lineRule="auto"/>
        <w:ind w:left="567"/>
        <w:contextualSpacing w:val="0"/>
        <w:jc w:val="both"/>
        <w:rPr>
          <w:bCs/>
          <w:i/>
          <w:iCs/>
          <w:sz w:val="23"/>
          <w:szCs w:val="23"/>
        </w:rPr>
      </w:pPr>
      <w:r w:rsidRPr="0084309E">
        <w:rPr>
          <w:bCs/>
          <w:i/>
          <w:iCs/>
          <w:sz w:val="23"/>
          <w:szCs w:val="23"/>
        </w:rPr>
        <w:t>Письмо Департамента налоговой и таможенной политики Минфина России от 0</w:t>
      </w:r>
      <w:r>
        <w:rPr>
          <w:bCs/>
          <w:i/>
          <w:iCs/>
          <w:sz w:val="23"/>
          <w:szCs w:val="23"/>
        </w:rPr>
        <w:t>1</w:t>
      </w:r>
      <w:r w:rsidRPr="0084309E">
        <w:rPr>
          <w:bCs/>
          <w:i/>
          <w:iCs/>
          <w:sz w:val="23"/>
          <w:szCs w:val="23"/>
        </w:rPr>
        <w:t xml:space="preserve"> сентября 2020 г. N 03-0</w:t>
      </w:r>
      <w:r>
        <w:rPr>
          <w:bCs/>
          <w:i/>
          <w:iCs/>
          <w:sz w:val="23"/>
          <w:szCs w:val="23"/>
        </w:rPr>
        <w:t>3</w:t>
      </w:r>
      <w:r w:rsidRPr="0084309E">
        <w:rPr>
          <w:bCs/>
          <w:i/>
          <w:iCs/>
          <w:sz w:val="23"/>
          <w:szCs w:val="23"/>
        </w:rPr>
        <w:t>-0</w:t>
      </w:r>
      <w:r>
        <w:rPr>
          <w:bCs/>
          <w:i/>
          <w:iCs/>
          <w:sz w:val="23"/>
          <w:szCs w:val="23"/>
        </w:rPr>
        <w:t>5</w:t>
      </w:r>
      <w:r w:rsidRPr="0084309E">
        <w:rPr>
          <w:bCs/>
          <w:i/>
          <w:iCs/>
          <w:sz w:val="23"/>
          <w:szCs w:val="23"/>
        </w:rPr>
        <w:t>/76</w:t>
      </w:r>
      <w:r>
        <w:rPr>
          <w:bCs/>
          <w:i/>
          <w:iCs/>
          <w:sz w:val="23"/>
          <w:szCs w:val="23"/>
        </w:rPr>
        <w:t>49</w:t>
      </w:r>
      <w:r w:rsidRPr="0084309E">
        <w:rPr>
          <w:bCs/>
          <w:i/>
          <w:iCs/>
          <w:sz w:val="23"/>
          <w:szCs w:val="23"/>
        </w:rPr>
        <w:t>6</w:t>
      </w:r>
    </w:p>
    <w:p w14:paraId="29B9CE60" w14:textId="77777777" w:rsidR="00E4656C" w:rsidRPr="001949FD" w:rsidRDefault="00E4656C" w:rsidP="00E4656C">
      <w:pPr>
        <w:pStyle w:val="a9"/>
        <w:numPr>
          <w:ilvl w:val="0"/>
          <w:numId w:val="2"/>
        </w:numPr>
        <w:spacing w:after="200" w:line="276" w:lineRule="auto"/>
        <w:ind w:left="567" w:hanging="567"/>
        <w:jc w:val="both"/>
        <w:rPr>
          <w:b/>
          <w:sz w:val="23"/>
          <w:szCs w:val="23"/>
        </w:rPr>
      </w:pPr>
      <w:r w:rsidRPr="001949FD">
        <w:rPr>
          <w:b/>
          <w:sz w:val="23"/>
          <w:szCs w:val="23"/>
        </w:rPr>
        <w:t>При налогообложении прибыли работодатель вправе учитывать расходы на возмещение затрат работников по уплате процентов по ипотеке.</w:t>
      </w:r>
    </w:p>
    <w:p w14:paraId="582EF3EB" w14:textId="77777777" w:rsidR="00E4656C" w:rsidRPr="0084309E" w:rsidRDefault="00E4656C" w:rsidP="00E4656C">
      <w:pPr>
        <w:pStyle w:val="a9"/>
        <w:spacing w:after="200" w:line="276" w:lineRule="auto"/>
        <w:ind w:left="567"/>
        <w:jc w:val="both"/>
        <w:rPr>
          <w:b/>
          <w:sz w:val="23"/>
          <w:szCs w:val="23"/>
        </w:rPr>
      </w:pPr>
      <w:r w:rsidRPr="001949FD">
        <w:rPr>
          <w:b/>
          <w:sz w:val="23"/>
          <w:szCs w:val="23"/>
        </w:rPr>
        <w:t>Если работником заключен договор займа на погашение ипотечного кредита, то есть его целевым назначением фактически не является приобретение или строительство жилья, оснований для учета расходов на возмещение затрат работников по уплате процентов нет.</w:t>
      </w:r>
    </w:p>
    <w:p w14:paraId="1C505D4F"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Письмо Департамента налоговой и таможенной политики Минфина России от 0</w:t>
      </w:r>
      <w:r>
        <w:rPr>
          <w:bCs/>
          <w:i/>
          <w:iCs/>
          <w:sz w:val="23"/>
          <w:szCs w:val="23"/>
        </w:rPr>
        <w:t>1</w:t>
      </w:r>
      <w:r w:rsidRPr="0084309E">
        <w:rPr>
          <w:bCs/>
          <w:i/>
          <w:iCs/>
          <w:sz w:val="23"/>
          <w:szCs w:val="23"/>
        </w:rPr>
        <w:t xml:space="preserve"> сентября 2020 г. N </w:t>
      </w:r>
      <w:r w:rsidRPr="001949FD">
        <w:rPr>
          <w:bCs/>
          <w:i/>
          <w:iCs/>
          <w:sz w:val="23"/>
          <w:szCs w:val="23"/>
        </w:rPr>
        <w:t>03-03-06/2/76504</w:t>
      </w:r>
    </w:p>
    <w:p w14:paraId="5218587E" w14:textId="77777777" w:rsidR="00E4656C" w:rsidRPr="0084309E" w:rsidRDefault="00E4656C" w:rsidP="00E4656C">
      <w:pPr>
        <w:pStyle w:val="a9"/>
        <w:spacing w:after="200" w:line="276" w:lineRule="auto"/>
        <w:ind w:left="567"/>
        <w:jc w:val="both"/>
        <w:rPr>
          <w:bCs/>
          <w:i/>
          <w:iCs/>
          <w:sz w:val="23"/>
          <w:szCs w:val="23"/>
        </w:rPr>
      </w:pPr>
    </w:p>
    <w:p w14:paraId="0B07CDD7" w14:textId="77777777" w:rsidR="00E4656C" w:rsidRPr="0084309E" w:rsidRDefault="00E4656C" w:rsidP="00E4656C">
      <w:pPr>
        <w:pStyle w:val="a9"/>
        <w:numPr>
          <w:ilvl w:val="0"/>
          <w:numId w:val="2"/>
        </w:numPr>
        <w:spacing w:after="200" w:line="276" w:lineRule="auto"/>
        <w:ind w:left="567" w:hanging="567"/>
        <w:jc w:val="both"/>
        <w:rPr>
          <w:b/>
          <w:sz w:val="23"/>
          <w:szCs w:val="23"/>
        </w:rPr>
      </w:pPr>
      <w:bookmarkStart w:id="82" w:name="_Hlk53435707"/>
      <w:bookmarkStart w:id="83" w:name="_Hlk54299423"/>
      <w:r>
        <w:rPr>
          <w:b/>
          <w:sz w:val="23"/>
          <w:szCs w:val="23"/>
        </w:rPr>
        <w:t>Д</w:t>
      </w:r>
      <w:r w:rsidRPr="0084309E">
        <w:rPr>
          <w:b/>
          <w:sz w:val="23"/>
          <w:szCs w:val="23"/>
        </w:rPr>
        <w:t xml:space="preserve">оходы от авторских прав и лицензий, возникающие в Российской Федерации, подлежат налогообложению в Японии при выполнении требований, установленных статьей 312 </w:t>
      </w:r>
      <w:r>
        <w:rPr>
          <w:b/>
          <w:sz w:val="23"/>
          <w:szCs w:val="23"/>
        </w:rPr>
        <w:t>НК РФ</w:t>
      </w:r>
      <w:r w:rsidRPr="0084309E">
        <w:rPr>
          <w:b/>
          <w:sz w:val="23"/>
          <w:szCs w:val="23"/>
        </w:rPr>
        <w:t>, а также при соблюдении положений статьи 21 "Право на льготы" Конвенции.</w:t>
      </w:r>
    </w:p>
    <w:p w14:paraId="45707271"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Письмо Департамента налоговой и таможенной политики Минфина России от 0</w:t>
      </w:r>
      <w:r>
        <w:rPr>
          <w:bCs/>
          <w:i/>
          <w:iCs/>
          <w:sz w:val="23"/>
          <w:szCs w:val="23"/>
        </w:rPr>
        <w:t>1</w:t>
      </w:r>
      <w:r w:rsidRPr="0084309E">
        <w:rPr>
          <w:bCs/>
          <w:i/>
          <w:iCs/>
          <w:sz w:val="23"/>
          <w:szCs w:val="23"/>
        </w:rPr>
        <w:t xml:space="preserve"> сентября 2020 г. N 03-07-08/76516</w:t>
      </w:r>
    </w:p>
    <w:p w14:paraId="05E341E1" w14:textId="77777777" w:rsidR="00E4656C" w:rsidRDefault="00E4656C" w:rsidP="00E4656C">
      <w:pPr>
        <w:pStyle w:val="a9"/>
        <w:spacing w:after="200" w:line="276" w:lineRule="auto"/>
        <w:ind w:left="567"/>
        <w:jc w:val="both"/>
        <w:rPr>
          <w:bCs/>
          <w:i/>
          <w:iCs/>
          <w:sz w:val="23"/>
          <w:szCs w:val="23"/>
        </w:rPr>
      </w:pPr>
    </w:p>
    <w:p w14:paraId="7A630CA2" w14:textId="77777777" w:rsidR="00E4656C" w:rsidRPr="0084309E" w:rsidRDefault="00E4656C" w:rsidP="00E4656C">
      <w:pPr>
        <w:pStyle w:val="a9"/>
        <w:numPr>
          <w:ilvl w:val="0"/>
          <w:numId w:val="2"/>
        </w:numPr>
        <w:spacing w:after="200" w:line="276" w:lineRule="auto"/>
        <w:ind w:left="567" w:hanging="567"/>
        <w:jc w:val="both"/>
        <w:rPr>
          <w:b/>
          <w:sz w:val="23"/>
          <w:szCs w:val="23"/>
        </w:rPr>
      </w:pPr>
      <w:r>
        <w:rPr>
          <w:b/>
          <w:sz w:val="23"/>
          <w:szCs w:val="23"/>
        </w:rPr>
        <w:lastRenderedPageBreak/>
        <w:t>В</w:t>
      </w:r>
      <w:r w:rsidRPr="001949FD">
        <w:rPr>
          <w:b/>
          <w:sz w:val="23"/>
          <w:szCs w:val="23"/>
        </w:rPr>
        <w:t>не зависимости от целей, на осуществление которых получены субсидии, получение субсидий не увеличивает налоговую базу по налогу на прибыль организаций и сумму налога на прибыль, подлежащего уплате.</w:t>
      </w:r>
    </w:p>
    <w:p w14:paraId="44E89006" w14:textId="77777777" w:rsidR="00E4656C" w:rsidRPr="0084309E" w:rsidRDefault="00E4656C" w:rsidP="00E4656C">
      <w:pPr>
        <w:pStyle w:val="a9"/>
        <w:spacing w:after="200" w:line="276" w:lineRule="auto"/>
        <w:ind w:left="567"/>
        <w:jc w:val="both"/>
        <w:rPr>
          <w:bCs/>
          <w:i/>
          <w:iCs/>
          <w:sz w:val="23"/>
          <w:szCs w:val="23"/>
        </w:rPr>
      </w:pPr>
      <w:r w:rsidRPr="0084309E">
        <w:rPr>
          <w:bCs/>
          <w:i/>
          <w:iCs/>
          <w:sz w:val="23"/>
          <w:szCs w:val="23"/>
        </w:rPr>
        <w:t>Письмо Департамента налоговой и таможенной политики Минфина России от 0</w:t>
      </w:r>
      <w:r>
        <w:rPr>
          <w:bCs/>
          <w:i/>
          <w:iCs/>
          <w:sz w:val="23"/>
          <w:szCs w:val="23"/>
        </w:rPr>
        <w:t>2</w:t>
      </w:r>
      <w:r w:rsidRPr="0084309E">
        <w:rPr>
          <w:bCs/>
          <w:i/>
          <w:iCs/>
          <w:sz w:val="23"/>
          <w:szCs w:val="23"/>
        </w:rPr>
        <w:t xml:space="preserve"> сентября 2020 г. N </w:t>
      </w:r>
      <w:r w:rsidRPr="001949FD">
        <w:rPr>
          <w:bCs/>
          <w:i/>
          <w:iCs/>
          <w:sz w:val="23"/>
          <w:szCs w:val="23"/>
        </w:rPr>
        <w:t>03-03-05/76880</w:t>
      </w:r>
    </w:p>
    <w:bookmarkEnd w:id="82"/>
    <w:p w14:paraId="28EA02AF" w14:textId="77777777" w:rsidR="00E4656C" w:rsidRPr="00AF21B6" w:rsidRDefault="00E4656C" w:rsidP="00E4656C">
      <w:pPr>
        <w:pStyle w:val="a9"/>
        <w:spacing w:after="200" w:line="276" w:lineRule="auto"/>
        <w:ind w:left="567"/>
        <w:jc w:val="both"/>
        <w:rPr>
          <w:color w:val="FF0000"/>
          <w:sz w:val="23"/>
          <w:szCs w:val="23"/>
        </w:rPr>
      </w:pPr>
    </w:p>
    <w:bookmarkEnd w:id="83"/>
    <w:p w14:paraId="3475B882" w14:textId="77777777" w:rsidR="00E4656C" w:rsidRPr="0084309E" w:rsidRDefault="00E4656C" w:rsidP="00E4656C">
      <w:pPr>
        <w:pStyle w:val="a9"/>
        <w:numPr>
          <w:ilvl w:val="0"/>
          <w:numId w:val="2"/>
        </w:numPr>
        <w:spacing w:after="200" w:line="276" w:lineRule="auto"/>
        <w:ind w:left="567" w:hanging="567"/>
        <w:jc w:val="both"/>
        <w:rPr>
          <w:b/>
          <w:sz w:val="23"/>
          <w:szCs w:val="23"/>
        </w:rPr>
      </w:pPr>
      <w:proofErr w:type="gramStart"/>
      <w:r w:rsidRPr="0084309E">
        <w:rPr>
          <w:b/>
          <w:sz w:val="23"/>
          <w:szCs w:val="23"/>
        </w:rPr>
        <w:t xml:space="preserve">Субсидии, полученные налогоплательщиками, налогоплательщиками, включенными по состоянию на 01.03.2020 в соответствии с Федеральным законом от 24.07.2007 N 209-ФЗ "О развитии малого и среднего предпринимательства в РФ" в единый реестр субъектов малого и среднего предпринимательства и ведущими деятельность в отраслях российской экономики, в наибольшей степени пострадавших в условиях ухудшения ситуации в результате распространения указанной инфекции, перечень которых утверждается Правительством </w:t>
      </w:r>
      <w:r>
        <w:rPr>
          <w:b/>
          <w:sz w:val="23"/>
          <w:szCs w:val="23"/>
        </w:rPr>
        <w:t>РФ</w:t>
      </w:r>
      <w:r w:rsidRPr="0084309E">
        <w:rPr>
          <w:b/>
          <w:sz w:val="23"/>
          <w:szCs w:val="23"/>
        </w:rPr>
        <w:t>, в</w:t>
      </w:r>
      <w:proofErr w:type="gramEnd"/>
      <w:r w:rsidRPr="0084309E">
        <w:rPr>
          <w:b/>
          <w:sz w:val="23"/>
          <w:szCs w:val="23"/>
        </w:rPr>
        <w:t xml:space="preserve"> </w:t>
      </w:r>
      <w:proofErr w:type="gramStart"/>
      <w:r w:rsidRPr="0084309E">
        <w:rPr>
          <w:b/>
          <w:sz w:val="23"/>
          <w:szCs w:val="23"/>
        </w:rPr>
        <w:t>соответствии</w:t>
      </w:r>
      <w:proofErr w:type="gramEnd"/>
      <w:r w:rsidRPr="0084309E">
        <w:rPr>
          <w:b/>
          <w:sz w:val="23"/>
          <w:szCs w:val="23"/>
        </w:rPr>
        <w:t xml:space="preserve"> с постановлением N 576, не учитываются при формировании налоговой базы по налогу на прибыль на основании подпункта 60 пункта 1 статьи 251 НК РФ.</w:t>
      </w:r>
    </w:p>
    <w:p w14:paraId="23343143" w14:textId="77777777" w:rsidR="00E4656C" w:rsidRPr="0084309E" w:rsidRDefault="00E4656C" w:rsidP="00E4656C">
      <w:pPr>
        <w:pStyle w:val="a9"/>
        <w:spacing w:after="200" w:line="276" w:lineRule="auto"/>
        <w:ind w:left="567"/>
        <w:jc w:val="both"/>
        <w:rPr>
          <w:b/>
          <w:sz w:val="23"/>
          <w:szCs w:val="23"/>
        </w:rPr>
      </w:pPr>
      <w:r w:rsidRPr="0084309E">
        <w:rPr>
          <w:b/>
          <w:sz w:val="23"/>
          <w:szCs w:val="23"/>
        </w:rPr>
        <w:t xml:space="preserve">Что касается субсидий, полученных налогоплательщиками в соответствии с постановлением Правительства </w:t>
      </w:r>
      <w:r>
        <w:rPr>
          <w:b/>
          <w:sz w:val="23"/>
          <w:szCs w:val="23"/>
        </w:rPr>
        <w:t xml:space="preserve">РФ </w:t>
      </w:r>
      <w:r w:rsidRPr="0084309E">
        <w:rPr>
          <w:b/>
          <w:sz w:val="23"/>
          <w:szCs w:val="23"/>
        </w:rPr>
        <w:t xml:space="preserve">от 02.07.2020 N 976, которым утверждены Правила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w:t>
      </w:r>
      <w:proofErr w:type="spellStart"/>
      <w:r w:rsidRPr="0084309E">
        <w:rPr>
          <w:b/>
          <w:sz w:val="23"/>
          <w:szCs w:val="23"/>
        </w:rPr>
        <w:t>коронавирусной</w:t>
      </w:r>
      <w:proofErr w:type="spellEnd"/>
      <w:r w:rsidRPr="0084309E">
        <w:rPr>
          <w:b/>
          <w:sz w:val="23"/>
          <w:szCs w:val="23"/>
        </w:rPr>
        <w:t xml:space="preserve"> инфекции, то отмечаем, что указанные субсидии выделяются иной категории налогоплательщиков, в </w:t>
      </w:r>
      <w:proofErr w:type="gramStart"/>
      <w:r w:rsidRPr="0084309E">
        <w:rPr>
          <w:b/>
          <w:sz w:val="23"/>
          <w:szCs w:val="23"/>
        </w:rPr>
        <w:t>связи</w:t>
      </w:r>
      <w:proofErr w:type="gramEnd"/>
      <w:r w:rsidRPr="0084309E">
        <w:rPr>
          <w:b/>
          <w:sz w:val="23"/>
          <w:szCs w:val="23"/>
        </w:rPr>
        <w:t xml:space="preserve"> с чем на указанные субсидии положения подпункта 60 пункта 1 статьи 251 НК РФ не распространяются.</w:t>
      </w:r>
    </w:p>
    <w:p w14:paraId="2452AF9B"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Письмо Департамента налоговой и таможенной политики Минфина России от 02 сентября 2020 г. N 03-03-06/1/76953</w:t>
      </w:r>
    </w:p>
    <w:p w14:paraId="1327A61A" w14:textId="77777777" w:rsidR="00E4656C" w:rsidRDefault="00E4656C" w:rsidP="00E4656C">
      <w:pPr>
        <w:pStyle w:val="a9"/>
        <w:spacing w:after="200" w:line="276" w:lineRule="auto"/>
        <w:ind w:left="567"/>
        <w:jc w:val="both"/>
        <w:rPr>
          <w:bCs/>
          <w:i/>
          <w:iCs/>
          <w:sz w:val="23"/>
          <w:szCs w:val="23"/>
        </w:rPr>
      </w:pPr>
    </w:p>
    <w:p w14:paraId="731BF049" w14:textId="77777777" w:rsidR="00E4656C" w:rsidRPr="001949FD" w:rsidRDefault="00E4656C" w:rsidP="00E4656C">
      <w:pPr>
        <w:pStyle w:val="a9"/>
        <w:numPr>
          <w:ilvl w:val="0"/>
          <w:numId w:val="2"/>
        </w:numPr>
        <w:spacing w:after="200" w:line="276" w:lineRule="auto"/>
        <w:ind w:left="567" w:hanging="567"/>
        <w:jc w:val="both"/>
        <w:rPr>
          <w:b/>
          <w:sz w:val="23"/>
          <w:szCs w:val="23"/>
        </w:rPr>
      </w:pPr>
      <w:r w:rsidRPr="001949FD">
        <w:rPr>
          <w:b/>
          <w:sz w:val="23"/>
          <w:szCs w:val="23"/>
        </w:rPr>
        <w:t>Датой получения доходов в виде штрафов, пеней и (или) иных санкций за нарушение договорных или долговых обязательств, а также в виде сумм возмещения убытков (ущерба) на основании подпункта 4 пункта 4 статьи 271 НК РФ является дата признания их должником либо дата вступления в законную силу решения суда.</w:t>
      </w:r>
    </w:p>
    <w:p w14:paraId="11DE0D3E" w14:textId="77777777" w:rsidR="00E4656C" w:rsidRPr="001949FD" w:rsidRDefault="00E4656C" w:rsidP="00E4656C">
      <w:pPr>
        <w:pStyle w:val="a9"/>
        <w:spacing w:after="200" w:line="276" w:lineRule="auto"/>
        <w:ind w:left="567"/>
        <w:jc w:val="both"/>
        <w:rPr>
          <w:b/>
          <w:sz w:val="23"/>
          <w:szCs w:val="23"/>
        </w:rPr>
      </w:pPr>
      <w:r w:rsidRPr="001949FD">
        <w:rPr>
          <w:b/>
          <w:sz w:val="23"/>
          <w:szCs w:val="23"/>
        </w:rPr>
        <w:t>В случае добровольного признания должником сумм штрафов, пеней и (или) иных санкций за нарушение договорных обязательств, а также сумм возмещения убытков или ущерба, такие суммы учитываются кредитором в составе внереализационных доходов на дату их признания должником.</w:t>
      </w:r>
    </w:p>
    <w:p w14:paraId="0EAECC95" w14:textId="77777777" w:rsidR="00E4656C" w:rsidRPr="001949FD" w:rsidRDefault="00E4656C" w:rsidP="00E4656C">
      <w:pPr>
        <w:pStyle w:val="a9"/>
        <w:spacing w:after="200" w:line="276" w:lineRule="auto"/>
        <w:ind w:left="567"/>
        <w:jc w:val="both"/>
        <w:rPr>
          <w:b/>
          <w:sz w:val="23"/>
          <w:szCs w:val="23"/>
        </w:rPr>
      </w:pPr>
      <w:proofErr w:type="gramStart"/>
      <w:r w:rsidRPr="001949FD">
        <w:rPr>
          <w:b/>
          <w:sz w:val="23"/>
          <w:szCs w:val="23"/>
        </w:rPr>
        <w:t>Документом, свидетельствующим о признании должником обязанности по уплате кредитору в полном объеме либо в меньшем размере штрафов, пеней, иных санкций за нарушение договорных или долговых обязательств, а также возмещения убытков (ущерба), может являться двусторонний акт, подписанный сторонами (соглашение о расторжении договора, акт сверки и т.п.), или письмо должника или иной документ, подтверждающий факт нарушения обязательства, позволяющий определить размер суммы</w:t>
      </w:r>
      <w:proofErr w:type="gramEnd"/>
      <w:r w:rsidRPr="001949FD">
        <w:rPr>
          <w:b/>
          <w:sz w:val="23"/>
          <w:szCs w:val="23"/>
        </w:rPr>
        <w:t xml:space="preserve">, </w:t>
      </w:r>
      <w:proofErr w:type="gramStart"/>
      <w:r w:rsidRPr="001949FD">
        <w:rPr>
          <w:b/>
          <w:sz w:val="23"/>
          <w:szCs w:val="23"/>
        </w:rPr>
        <w:t>признанной должником.</w:t>
      </w:r>
      <w:proofErr w:type="gramEnd"/>
    </w:p>
    <w:p w14:paraId="62EB276D" w14:textId="77777777" w:rsidR="00E4656C" w:rsidRDefault="00E4656C" w:rsidP="00E4656C">
      <w:pPr>
        <w:pStyle w:val="a9"/>
        <w:spacing w:after="200" w:line="276" w:lineRule="auto"/>
        <w:ind w:left="567"/>
        <w:jc w:val="both"/>
        <w:rPr>
          <w:b/>
          <w:sz w:val="23"/>
          <w:szCs w:val="23"/>
        </w:rPr>
      </w:pPr>
      <w:r w:rsidRPr="001949FD">
        <w:rPr>
          <w:b/>
          <w:sz w:val="23"/>
          <w:szCs w:val="23"/>
        </w:rPr>
        <w:t>Также самостоятельным основанием, свидетельствующим о признании должником данной обязанности полностью или в части, является соответственно полная или частичная фактическая уплата им кредитору соответствующих сумм. В этом случае фактически уплаченные должником суммы подлежат включению кредитором в состав внереализационных доходов.</w:t>
      </w:r>
    </w:p>
    <w:p w14:paraId="72545C62" w14:textId="77777777" w:rsidR="00E4656C" w:rsidRDefault="00E4656C" w:rsidP="00E4656C">
      <w:pPr>
        <w:pStyle w:val="a9"/>
        <w:spacing w:after="200" w:line="276" w:lineRule="auto"/>
        <w:ind w:left="567"/>
        <w:jc w:val="both"/>
        <w:rPr>
          <w:i/>
          <w:sz w:val="23"/>
          <w:szCs w:val="23"/>
        </w:rPr>
      </w:pPr>
      <w:r w:rsidRPr="007111C4">
        <w:rPr>
          <w:i/>
          <w:sz w:val="23"/>
          <w:szCs w:val="23"/>
        </w:rPr>
        <w:lastRenderedPageBreak/>
        <w:t xml:space="preserve">Письмо Департамента налоговой и таможенной политики Минфина России от </w:t>
      </w:r>
      <w:r>
        <w:rPr>
          <w:i/>
          <w:sz w:val="23"/>
          <w:szCs w:val="23"/>
        </w:rPr>
        <w:t>03</w:t>
      </w:r>
      <w:r w:rsidRPr="007111C4">
        <w:rPr>
          <w:i/>
          <w:sz w:val="23"/>
          <w:szCs w:val="23"/>
        </w:rPr>
        <w:t xml:space="preserve"> сентября 2020 г. N </w:t>
      </w:r>
      <w:r w:rsidRPr="001949FD">
        <w:rPr>
          <w:i/>
          <w:sz w:val="23"/>
          <w:szCs w:val="23"/>
        </w:rPr>
        <w:t>03-03-06/1/77241</w:t>
      </w:r>
    </w:p>
    <w:p w14:paraId="29690900" w14:textId="77777777" w:rsidR="00E4656C" w:rsidRDefault="00E4656C" w:rsidP="00E4656C">
      <w:pPr>
        <w:pStyle w:val="a9"/>
        <w:spacing w:after="200" w:line="276" w:lineRule="auto"/>
        <w:ind w:left="567"/>
        <w:jc w:val="both"/>
        <w:rPr>
          <w:bCs/>
          <w:i/>
          <w:iCs/>
          <w:sz w:val="23"/>
          <w:szCs w:val="23"/>
        </w:rPr>
      </w:pPr>
    </w:p>
    <w:p w14:paraId="3D8AFFF8" w14:textId="77777777" w:rsidR="00E4656C" w:rsidRPr="001949FD" w:rsidRDefault="00E4656C" w:rsidP="00E4656C">
      <w:pPr>
        <w:pStyle w:val="a9"/>
        <w:numPr>
          <w:ilvl w:val="0"/>
          <w:numId w:val="2"/>
        </w:numPr>
        <w:spacing w:after="200" w:line="276" w:lineRule="auto"/>
        <w:ind w:left="567" w:hanging="567"/>
        <w:jc w:val="both"/>
        <w:rPr>
          <w:b/>
          <w:sz w:val="23"/>
          <w:szCs w:val="23"/>
        </w:rPr>
      </w:pPr>
      <w:r>
        <w:rPr>
          <w:b/>
          <w:sz w:val="23"/>
          <w:szCs w:val="23"/>
        </w:rPr>
        <w:t>Е</w:t>
      </w:r>
      <w:r w:rsidRPr="001949FD">
        <w:rPr>
          <w:b/>
          <w:sz w:val="23"/>
          <w:szCs w:val="23"/>
        </w:rPr>
        <w:t>сли на последнее число отчетного (налогового) периода задолженность по долговому обязательству начинает отвечать установленным в пункте 2 статьи 269 НК РФ критериям контролируемой задолженности, то налогоплательщик-должник при определении налоговой базы по налогу на прибыль применяет положения пунктов 2-13 статьи 269 НК РФ.</w:t>
      </w:r>
    </w:p>
    <w:p w14:paraId="188AA510" w14:textId="77777777" w:rsidR="00E4656C" w:rsidRPr="001949FD" w:rsidRDefault="00E4656C" w:rsidP="00E4656C">
      <w:pPr>
        <w:pStyle w:val="a9"/>
        <w:spacing w:after="200" w:line="276" w:lineRule="auto"/>
        <w:ind w:left="567"/>
        <w:jc w:val="both"/>
        <w:rPr>
          <w:b/>
          <w:sz w:val="23"/>
          <w:szCs w:val="23"/>
        </w:rPr>
      </w:pPr>
      <w:r>
        <w:rPr>
          <w:b/>
          <w:sz w:val="23"/>
          <w:szCs w:val="23"/>
        </w:rPr>
        <w:t>В</w:t>
      </w:r>
      <w:r w:rsidRPr="001949FD">
        <w:rPr>
          <w:b/>
          <w:sz w:val="23"/>
          <w:szCs w:val="23"/>
        </w:rPr>
        <w:t xml:space="preserve"> том случае, если при определении предельного размера процентов, подлежащих включению в состав расходов налогоплательщика, на конец отчетного (налогового) периода величина собственного капитала организации отрицательна, то проценты по займу не подлежат учету в составе расходов при формировании налоговой базы по налогу на прибыль организаций (предельные проценты равны нулю).</w:t>
      </w:r>
    </w:p>
    <w:p w14:paraId="19EB13BB" w14:textId="77777777" w:rsidR="00E4656C" w:rsidRDefault="00E4656C" w:rsidP="00E4656C">
      <w:pPr>
        <w:pStyle w:val="a9"/>
        <w:spacing w:after="200" w:line="276" w:lineRule="auto"/>
        <w:ind w:left="567"/>
        <w:jc w:val="both"/>
        <w:rPr>
          <w:b/>
          <w:sz w:val="23"/>
          <w:szCs w:val="23"/>
        </w:rPr>
      </w:pPr>
      <w:r w:rsidRPr="001949FD">
        <w:rPr>
          <w:b/>
          <w:sz w:val="23"/>
          <w:szCs w:val="23"/>
        </w:rPr>
        <w:t>В указанном случае начисленные проценты в полном объеме приравниваются к дивидендам, уплаченным иностранному лицу, указанному в подпункте 1 пункта 2 статьи 269 НК РФ.</w:t>
      </w:r>
    </w:p>
    <w:p w14:paraId="6A60BA42"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Письмо Департамента налоговой и таможенной политики Минфина России от 0</w:t>
      </w:r>
      <w:r>
        <w:rPr>
          <w:bCs/>
          <w:i/>
          <w:iCs/>
          <w:sz w:val="23"/>
          <w:szCs w:val="23"/>
        </w:rPr>
        <w:t>3</w:t>
      </w:r>
      <w:r w:rsidRPr="0084309E">
        <w:rPr>
          <w:bCs/>
          <w:i/>
          <w:iCs/>
          <w:sz w:val="23"/>
          <w:szCs w:val="23"/>
        </w:rPr>
        <w:t xml:space="preserve"> сентября 2020 г. N </w:t>
      </w:r>
      <w:r w:rsidRPr="001949FD">
        <w:rPr>
          <w:bCs/>
          <w:i/>
          <w:iCs/>
          <w:sz w:val="23"/>
          <w:szCs w:val="23"/>
        </w:rPr>
        <w:t>03-03-06/1/77288</w:t>
      </w:r>
    </w:p>
    <w:p w14:paraId="1BD66134" w14:textId="77777777" w:rsidR="00E4656C" w:rsidRDefault="00E4656C" w:rsidP="00E4656C">
      <w:pPr>
        <w:pStyle w:val="a9"/>
        <w:spacing w:after="200" w:line="276" w:lineRule="auto"/>
        <w:ind w:left="567"/>
        <w:jc w:val="both"/>
        <w:rPr>
          <w:bCs/>
          <w:i/>
          <w:iCs/>
          <w:sz w:val="23"/>
          <w:szCs w:val="23"/>
        </w:rPr>
      </w:pPr>
    </w:p>
    <w:p w14:paraId="0A5BB899" w14:textId="77777777" w:rsidR="00E4656C" w:rsidRPr="001949FD" w:rsidRDefault="00E4656C" w:rsidP="00E4656C">
      <w:pPr>
        <w:pStyle w:val="a9"/>
        <w:numPr>
          <w:ilvl w:val="0"/>
          <w:numId w:val="2"/>
        </w:numPr>
        <w:spacing w:after="200" w:line="276" w:lineRule="auto"/>
        <w:ind w:left="567" w:hanging="567"/>
        <w:jc w:val="both"/>
        <w:rPr>
          <w:b/>
          <w:sz w:val="23"/>
          <w:szCs w:val="23"/>
        </w:rPr>
      </w:pPr>
      <w:proofErr w:type="gramStart"/>
      <w:r w:rsidRPr="00BB58D2">
        <w:rPr>
          <w:b/>
          <w:sz w:val="23"/>
          <w:szCs w:val="23"/>
        </w:rPr>
        <w:t>С 01.01.2021 Федеральным законом от 31.07.2020 N 265-ФЗ "О внесении изменений в часть вторую Налогового кодекса Российской Федерации" для российских организаций, которые осуществляют деятельность в области информационных технологий, устанавливаются налоговая ставка по налогу на прибыль организаций, подлежащему зачислению в федеральный бюджет, в размере 3 процентов, и налоговая ставка по налогу на прибыль организаций, подлежащему зачислению в бюджет субъекта Российской Федерации</w:t>
      </w:r>
      <w:proofErr w:type="gramEnd"/>
      <w:r w:rsidRPr="00BB58D2">
        <w:rPr>
          <w:b/>
          <w:sz w:val="23"/>
          <w:szCs w:val="23"/>
        </w:rPr>
        <w:t>, в размере 0 процентов.</w:t>
      </w:r>
    </w:p>
    <w:p w14:paraId="7BC57B9A"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Письмо Департамента налоговой и таможенной политики Минфина России от 0</w:t>
      </w:r>
      <w:r>
        <w:rPr>
          <w:bCs/>
          <w:i/>
          <w:iCs/>
          <w:sz w:val="23"/>
          <w:szCs w:val="23"/>
        </w:rPr>
        <w:t>4</w:t>
      </w:r>
      <w:r w:rsidRPr="0084309E">
        <w:rPr>
          <w:bCs/>
          <w:i/>
          <w:iCs/>
          <w:sz w:val="23"/>
          <w:szCs w:val="23"/>
        </w:rPr>
        <w:t xml:space="preserve"> сентября 2020 г. N </w:t>
      </w:r>
      <w:r w:rsidRPr="00BB58D2">
        <w:rPr>
          <w:bCs/>
          <w:i/>
          <w:iCs/>
          <w:sz w:val="23"/>
          <w:szCs w:val="23"/>
        </w:rPr>
        <w:t>03-03-05/77877</w:t>
      </w:r>
    </w:p>
    <w:p w14:paraId="6223C1B9" w14:textId="77777777" w:rsidR="00E4656C" w:rsidRDefault="00E4656C" w:rsidP="00E4656C">
      <w:pPr>
        <w:pStyle w:val="a9"/>
        <w:spacing w:after="200" w:line="276" w:lineRule="auto"/>
        <w:ind w:left="567"/>
        <w:jc w:val="both"/>
        <w:rPr>
          <w:bCs/>
          <w:i/>
          <w:iCs/>
          <w:sz w:val="23"/>
          <w:szCs w:val="23"/>
        </w:rPr>
      </w:pPr>
    </w:p>
    <w:p w14:paraId="10CBBCF0" w14:textId="77777777" w:rsidR="00E4656C" w:rsidRPr="00BB58D2" w:rsidRDefault="00E4656C" w:rsidP="00E4656C">
      <w:pPr>
        <w:pStyle w:val="a9"/>
        <w:spacing w:after="200" w:line="276" w:lineRule="auto"/>
        <w:ind w:left="567"/>
        <w:jc w:val="both"/>
        <w:rPr>
          <w:bCs/>
          <w:sz w:val="23"/>
          <w:szCs w:val="23"/>
        </w:rPr>
      </w:pPr>
      <w:proofErr w:type="gramStart"/>
      <w:r w:rsidRPr="00BB58D2">
        <w:rPr>
          <w:bCs/>
          <w:sz w:val="23"/>
          <w:szCs w:val="23"/>
        </w:rPr>
        <w:t>В связи с этим в настоящее время разработан приказ ФНС России "О внесении изменений в приложения к приказу Федеральной налоговой службы от 23.09.2019 N ММВ-7-3/475@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proofErr w:type="gramEnd"/>
    </w:p>
    <w:p w14:paraId="731BF7C9" w14:textId="77777777" w:rsidR="00E4656C" w:rsidRDefault="00E4656C" w:rsidP="00E4656C">
      <w:pPr>
        <w:pStyle w:val="a9"/>
        <w:spacing w:after="200" w:line="276" w:lineRule="auto"/>
        <w:ind w:left="567"/>
        <w:jc w:val="both"/>
        <w:rPr>
          <w:bCs/>
          <w:sz w:val="23"/>
          <w:szCs w:val="23"/>
        </w:rPr>
      </w:pPr>
      <w:r w:rsidRPr="00BB58D2">
        <w:rPr>
          <w:bCs/>
          <w:sz w:val="23"/>
          <w:szCs w:val="23"/>
        </w:rPr>
        <w:t>Таким образом, с 01.01.2021 соответствующие изменения уже будут отражены в форме налоговой декларации по налогу на прибыль организаций.</w:t>
      </w:r>
    </w:p>
    <w:p w14:paraId="12FDC77E" w14:textId="77777777" w:rsidR="00E4656C" w:rsidRPr="00BB58D2" w:rsidRDefault="00E4656C" w:rsidP="00E4656C">
      <w:pPr>
        <w:pStyle w:val="a9"/>
        <w:spacing w:after="200" w:line="276" w:lineRule="auto"/>
        <w:ind w:left="567"/>
        <w:jc w:val="both"/>
        <w:rPr>
          <w:bCs/>
          <w:sz w:val="23"/>
          <w:szCs w:val="23"/>
        </w:rPr>
      </w:pPr>
    </w:p>
    <w:p w14:paraId="2CDAEEC9" w14:textId="77777777" w:rsidR="00E4656C" w:rsidRPr="00BB58D2" w:rsidRDefault="00E4656C" w:rsidP="00E4656C">
      <w:pPr>
        <w:pStyle w:val="a9"/>
        <w:numPr>
          <w:ilvl w:val="0"/>
          <w:numId w:val="2"/>
        </w:numPr>
        <w:spacing w:after="200" w:line="276" w:lineRule="auto"/>
        <w:ind w:left="567" w:hanging="567"/>
        <w:jc w:val="both"/>
        <w:rPr>
          <w:b/>
          <w:sz w:val="23"/>
          <w:szCs w:val="23"/>
        </w:rPr>
      </w:pPr>
      <w:r w:rsidRPr="00BB58D2">
        <w:rPr>
          <w:b/>
          <w:sz w:val="23"/>
          <w:szCs w:val="23"/>
        </w:rPr>
        <w:t>В рассматриваемой ситуации участнику при выходе из ООО передается основное средство.</w:t>
      </w:r>
    </w:p>
    <w:p w14:paraId="66076FD5" w14:textId="77777777" w:rsidR="00E4656C" w:rsidRPr="00BB58D2" w:rsidRDefault="00E4656C" w:rsidP="00E4656C">
      <w:pPr>
        <w:pStyle w:val="a9"/>
        <w:spacing w:after="200" w:line="276" w:lineRule="auto"/>
        <w:ind w:left="567"/>
        <w:jc w:val="both"/>
        <w:rPr>
          <w:b/>
          <w:sz w:val="23"/>
          <w:szCs w:val="23"/>
        </w:rPr>
      </w:pPr>
      <w:r w:rsidRPr="00BB58D2">
        <w:rPr>
          <w:b/>
          <w:sz w:val="23"/>
          <w:szCs w:val="23"/>
        </w:rPr>
        <w:t>Если стоимость имущества, передаваемого участнику, превышает его первоначальный взнос, сумма превышения облагается НДС.</w:t>
      </w:r>
    </w:p>
    <w:p w14:paraId="465A1DEA" w14:textId="77777777" w:rsidR="00E4656C" w:rsidRDefault="00E4656C" w:rsidP="00E4656C">
      <w:pPr>
        <w:pStyle w:val="a9"/>
        <w:spacing w:after="200" w:line="276" w:lineRule="auto"/>
        <w:ind w:left="567"/>
        <w:jc w:val="both"/>
        <w:rPr>
          <w:b/>
          <w:sz w:val="23"/>
          <w:szCs w:val="23"/>
        </w:rPr>
      </w:pPr>
      <w:r w:rsidRPr="00BB58D2">
        <w:rPr>
          <w:b/>
          <w:sz w:val="23"/>
          <w:szCs w:val="23"/>
        </w:rPr>
        <w:t>При выходе участника из общества превышение действительной стоимости доли над фактически оплаченной им долей при внесении в уставный капитал признается доходом участника, квалифицируемым в качестве дивидендов.</w:t>
      </w:r>
    </w:p>
    <w:p w14:paraId="0A3A6431" w14:textId="77777777" w:rsidR="00E4656C" w:rsidRDefault="00E4656C" w:rsidP="00E4656C">
      <w:pPr>
        <w:pStyle w:val="a9"/>
        <w:spacing w:after="200" w:line="276" w:lineRule="auto"/>
        <w:ind w:left="567"/>
        <w:jc w:val="both"/>
        <w:rPr>
          <w:i/>
          <w:sz w:val="23"/>
          <w:szCs w:val="23"/>
        </w:rPr>
      </w:pPr>
      <w:r w:rsidRPr="007111C4">
        <w:rPr>
          <w:i/>
          <w:sz w:val="23"/>
          <w:szCs w:val="23"/>
        </w:rPr>
        <w:t xml:space="preserve">Письмо Департамента налоговой и таможенной политики Минфина России от </w:t>
      </w:r>
      <w:r>
        <w:rPr>
          <w:i/>
          <w:sz w:val="23"/>
          <w:szCs w:val="23"/>
        </w:rPr>
        <w:t>07</w:t>
      </w:r>
      <w:r w:rsidRPr="007111C4">
        <w:rPr>
          <w:i/>
          <w:sz w:val="23"/>
          <w:szCs w:val="23"/>
        </w:rPr>
        <w:t xml:space="preserve"> сентября 2020 г. N </w:t>
      </w:r>
      <w:r w:rsidRPr="00BB58D2">
        <w:rPr>
          <w:i/>
          <w:sz w:val="23"/>
          <w:szCs w:val="23"/>
        </w:rPr>
        <w:t>03-07-11/78450</w:t>
      </w:r>
    </w:p>
    <w:p w14:paraId="7D225888" w14:textId="77777777" w:rsidR="00E4656C" w:rsidRDefault="00E4656C" w:rsidP="00E4656C">
      <w:pPr>
        <w:pStyle w:val="a9"/>
        <w:spacing w:after="200" w:line="276" w:lineRule="auto"/>
        <w:ind w:left="567"/>
        <w:jc w:val="both"/>
        <w:rPr>
          <w:i/>
          <w:sz w:val="23"/>
          <w:szCs w:val="23"/>
        </w:rPr>
      </w:pPr>
    </w:p>
    <w:p w14:paraId="29AB441B" w14:textId="77777777" w:rsidR="00E4656C" w:rsidRPr="001949FD" w:rsidRDefault="00E4656C" w:rsidP="00E4656C">
      <w:pPr>
        <w:pStyle w:val="a9"/>
        <w:numPr>
          <w:ilvl w:val="0"/>
          <w:numId w:val="2"/>
        </w:numPr>
        <w:spacing w:after="200" w:line="276" w:lineRule="auto"/>
        <w:ind w:left="567" w:hanging="567"/>
        <w:jc w:val="both"/>
        <w:rPr>
          <w:b/>
          <w:sz w:val="23"/>
          <w:szCs w:val="23"/>
        </w:rPr>
      </w:pPr>
      <w:r>
        <w:rPr>
          <w:b/>
          <w:sz w:val="23"/>
          <w:szCs w:val="23"/>
        </w:rPr>
        <w:t>В</w:t>
      </w:r>
      <w:r w:rsidRPr="00BB58D2">
        <w:rPr>
          <w:b/>
          <w:sz w:val="23"/>
          <w:szCs w:val="23"/>
        </w:rPr>
        <w:t xml:space="preserve"> случае отмены командировки налогоплательщик вправе учитывать понесенные им невозмещаемые расходы при формировании налоговой базы по налогу на прибыль организаций при соответствии критериям, указанным в пункте 1 статьи 252 НК РФ, и при условии, что такие расходы не поименованы в статье 270 НК РФ.</w:t>
      </w:r>
    </w:p>
    <w:p w14:paraId="2A608C76"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Письмо Департамента налоговой и таможенной политики Минфина России от 0</w:t>
      </w:r>
      <w:r>
        <w:rPr>
          <w:bCs/>
          <w:i/>
          <w:iCs/>
          <w:sz w:val="23"/>
          <w:szCs w:val="23"/>
        </w:rPr>
        <w:t>8</w:t>
      </w:r>
      <w:r w:rsidRPr="0084309E">
        <w:rPr>
          <w:bCs/>
          <w:i/>
          <w:iCs/>
          <w:sz w:val="23"/>
          <w:szCs w:val="23"/>
        </w:rPr>
        <w:t xml:space="preserve"> сентября 2020 г. N </w:t>
      </w:r>
      <w:r w:rsidRPr="001949FD">
        <w:rPr>
          <w:bCs/>
          <w:i/>
          <w:iCs/>
          <w:sz w:val="23"/>
          <w:szCs w:val="23"/>
        </w:rPr>
        <w:t>03-03-06/3/79160</w:t>
      </w:r>
    </w:p>
    <w:p w14:paraId="54F95DBD" w14:textId="77777777" w:rsidR="00E4656C" w:rsidRDefault="00E4656C" w:rsidP="00E4656C">
      <w:pPr>
        <w:pStyle w:val="a9"/>
        <w:spacing w:after="200" w:line="276" w:lineRule="auto"/>
        <w:ind w:left="567"/>
        <w:jc w:val="both"/>
        <w:rPr>
          <w:bCs/>
          <w:i/>
          <w:iCs/>
          <w:sz w:val="23"/>
          <w:szCs w:val="23"/>
        </w:rPr>
      </w:pPr>
    </w:p>
    <w:p w14:paraId="7D8DF173" w14:textId="77777777" w:rsidR="00E4656C" w:rsidRPr="007B1A33" w:rsidRDefault="00E4656C" w:rsidP="00E4656C">
      <w:pPr>
        <w:pStyle w:val="a9"/>
        <w:numPr>
          <w:ilvl w:val="0"/>
          <w:numId w:val="2"/>
        </w:numPr>
        <w:spacing w:after="200" w:line="276" w:lineRule="auto"/>
        <w:ind w:left="567" w:hanging="567"/>
        <w:jc w:val="both"/>
        <w:rPr>
          <w:b/>
          <w:sz w:val="23"/>
          <w:szCs w:val="23"/>
        </w:rPr>
      </w:pPr>
      <w:r>
        <w:rPr>
          <w:b/>
          <w:sz w:val="23"/>
          <w:szCs w:val="23"/>
        </w:rPr>
        <w:t>О</w:t>
      </w:r>
      <w:r w:rsidRPr="00132644">
        <w:rPr>
          <w:b/>
          <w:sz w:val="23"/>
          <w:szCs w:val="23"/>
        </w:rPr>
        <w:t>тношения, связанные с облигациями без срока их погашения, квалифицируются как отношения займа.</w:t>
      </w:r>
    </w:p>
    <w:p w14:paraId="4974C828" w14:textId="77777777" w:rsidR="00E4656C" w:rsidRDefault="00E4656C" w:rsidP="00E4656C">
      <w:pPr>
        <w:pStyle w:val="a9"/>
        <w:spacing w:after="200" w:line="276" w:lineRule="auto"/>
        <w:ind w:left="567"/>
        <w:jc w:val="both"/>
        <w:rPr>
          <w:b/>
          <w:sz w:val="23"/>
          <w:szCs w:val="23"/>
        </w:rPr>
      </w:pPr>
      <w:r>
        <w:rPr>
          <w:b/>
          <w:sz w:val="23"/>
          <w:szCs w:val="23"/>
        </w:rPr>
        <w:t>Д</w:t>
      </w:r>
      <w:r w:rsidRPr="00132644">
        <w:rPr>
          <w:b/>
          <w:sz w:val="23"/>
          <w:szCs w:val="23"/>
        </w:rPr>
        <w:t>енежные средства, привлеченные Организацией при размещении Бессрочных облигаций, не учитываются в составе доходов при определении налоговой базы по налогу на прибыль организаций.</w:t>
      </w:r>
    </w:p>
    <w:p w14:paraId="202F7848" w14:textId="77777777" w:rsidR="00E4656C" w:rsidRDefault="00E4656C" w:rsidP="00E4656C">
      <w:pPr>
        <w:pStyle w:val="a9"/>
        <w:spacing w:after="200" w:line="276" w:lineRule="auto"/>
        <w:ind w:left="567"/>
        <w:jc w:val="both"/>
        <w:rPr>
          <w:b/>
          <w:sz w:val="23"/>
          <w:szCs w:val="23"/>
        </w:rPr>
      </w:pPr>
      <w:r>
        <w:rPr>
          <w:b/>
          <w:sz w:val="23"/>
          <w:szCs w:val="23"/>
        </w:rPr>
        <w:t>Д</w:t>
      </w:r>
      <w:r w:rsidRPr="00132644">
        <w:rPr>
          <w:b/>
          <w:sz w:val="23"/>
          <w:szCs w:val="23"/>
        </w:rPr>
        <w:t>енежные средства, выплаченные Организацией владельцам Бессрочных облигаций при погашении Бессрочных облигаций, не учитываются Организацией в составе расходов при определении налоговой базы по налогу на прибыль организаций.</w:t>
      </w:r>
    </w:p>
    <w:p w14:paraId="58261C26" w14:textId="77777777" w:rsidR="00E4656C" w:rsidRDefault="00E4656C" w:rsidP="00E4656C">
      <w:pPr>
        <w:pStyle w:val="a9"/>
        <w:spacing w:after="200" w:line="276" w:lineRule="auto"/>
        <w:ind w:left="567"/>
        <w:jc w:val="both"/>
        <w:rPr>
          <w:b/>
          <w:sz w:val="23"/>
          <w:szCs w:val="23"/>
        </w:rPr>
      </w:pPr>
      <w:r>
        <w:rPr>
          <w:b/>
          <w:sz w:val="23"/>
          <w:szCs w:val="23"/>
        </w:rPr>
        <w:t>С</w:t>
      </w:r>
      <w:r w:rsidRPr="00F55D34">
        <w:rPr>
          <w:b/>
          <w:sz w:val="23"/>
          <w:szCs w:val="23"/>
        </w:rPr>
        <w:t xml:space="preserve">уммы процентов (купона) по Бессрочным облигациям, исчисленных Организацией исходя из фактической ставки, подлежат признанию в целях налогообложения прибыли организаций в порядке, предусмотренном пунктом 8 статьи 272 </w:t>
      </w:r>
      <w:r>
        <w:rPr>
          <w:b/>
          <w:sz w:val="23"/>
          <w:szCs w:val="23"/>
        </w:rPr>
        <w:t>НК РФ</w:t>
      </w:r>
      <w:r w:rsidRPr="00F55D34">
        <w:rPr>
          <w:b/>
          <w:sz w:val="23"/>
          <w:szCs w:val="23"/>
        </w:rPr>
        <w:t xml:space="preserve">, с учетом особенностей, установленных статьей 269 </w:t>
      </w:r>
      <w:r>
        <w:rPr>
          <w:b/>
          <w:sz w:val="23"/>
          <w:szCs w:val="23"/>
        </w:rPr>
        <w:t>НК РФ</w:t>
      </w:r>
      <w:r w:rsidRPr="00F55D34">
        <w:rPr>
          <w:b/>
          <w:sz w:val="23"/>
          <w:szCs w:val="23"/>
        </w:rPr>
        <w:t>.</w:t>
      </w:r>
    </w:p>
    <w:p w14:paraId="4912CE46" w14:textId="77777777" w:rsidR="00E4656C" w:rsidRPr="00F47A7A" w:rsidRDefault="00E4656C" w:rsidP="00E4656C">
      <w:pPr>
        <w:pStyle w:val="a9"/>
        <w:spacing w:after="200" w:line="276" w:lineRule="auto"/>
        <w:ind w:left="567"/>
        <w:jc w:val="both"/>
        <w:rPr>
          <w:b/>
          <w:sz w:val="23"/>
          <w:szCs w:val="23"/>
        </w:rPr>
      </w:pPr>
      <w:r>
        <w:rPr>
          <w:b/>
          <w:sz w:val="23"/>
          <w:szCs w:val="23"/>
        </w:rPr>
        <w:t>В</w:t>
      </w:r>
      <w:r w:rsidRPr="00F55D34">
        <w:rPr>
          <w:b/>
          <w:sz w:val="23"/>
          <w:szCs w:val="23"/>
        </w:rPr>
        <w:t xml:space="preserve"> случае принятия Организацией решения об отказе от выплаты процентов (купона) по Бессрочным облигациям, ранее включенных в состав расходов, указанные проценты (купон) должны быть восстановлены в составе внереализационных доходов в том отчетном (налоговом) периоде, в котором Организацией принято решение об отказе от выплаты процентов (купона).</w:t>
      </w:r>
    </w:p>
    <w:p w14:paraId="71801F8E"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w:t>
      </w:r>
      <w:r w:rsidRPr="00D53516">
        <w:rPr>
          <w:bCs/>
          <w:i/>
          <w:iCs/>
          <w:sz w:val="23"/>
          <w:szCs w:val="23"/>
        </w:rPr>
        <w:t xml:space="preserve">Федеральной налоговой службы от </w:t>
      </w:r>
      <w:r>
        <w:rPr>
          <w:bCs/>
          <w:i/>
          <w:iCs/>
          <w:sz w:val="23"/>
          <w:szCs w:val="23"/>
        </w:rPr>
        <w:t>08</w:t>
      </w:r>
      <w:r w:rsidRPr="00D53516">
        <w:rPr>
          <w:bCs/>
          <w:i/>
          <w:iCs/>
          <w:sz w:val="23"/>
          <w:szCs w:val="23"/>
        </w:rPr>
        <w:t xml:space="preserve"> сентября 2020 г. N </w:t>
      </w:r>
      <w:r w:rsidRPr="00132644">
        <w:rPr>
          <w:bCs/>
          <w:i/>
          <w:iCs/>
          <w:sz w:val="23"/>
          <w:szCs w:val="23"/>
        </w:rPr>
        <w:t>СД-4-3/14480@ "О рассмотрении обращения"</w:t>
      </w:r>
    </w:p>
    <w:p w14:paraId="5B477967" w14:textId="77777777" w:rsidR="00E4656C" w:rsidRDefault="00E4656C" w:rsidP="00E4656C">
      <w:pPr>
        <w:pStyle w:val="a9"/>
        <w:spacing w:after="200" w:line="276" w:lineRule="auto"/>
        <w:ind w:left="567"/>
        <w:jc w:val="both"/>
        <w:rPr>
          <w:bCs/>
          <w:i/>
          <w:iCs/>
          <w:sz w:val="23"/>
          <w:szCs w:val="23"/>
        </w:rPr>
      </w:pPr>
    </w:p>
    <w:p w14:paraId="60095722" w14:textId="77777777" w:rsidR="00E4656C" w:rsidRPr="007B1A33" w:rsidRDefault="00E4656C" w:rsidP="00E4656C">
      <w:pPr>
        <w:pStyle w:val="a9"/>
        <w:numPr>
          <w:ilvl w:val="0"/>
          <w:numId w:val="2"/>
        </w:numPr>
        <w:spacing w:after="200" w:line="276" w:lineRule="auto"/>
        <w:ind w:left="567" w:hanging="567"/>
        <w:jc w:val="both"/>
        <w:rPr>
          <w:b/>
          <w:sz w:val="23"/>
          <w:szCs w:val="23"/>
        </w:rPr>
      </w:pPr>
      <w:r>
        <w:rPr>
          <w:b/>
          <w:sz w:val="23"/>
          <w:szCs w:val="23"/>
        </w:rPr>
        <w:t xml:space="preserve">В письме рассмотрен </w:t>
      </w:r>
      <w:r w:rsidRPr="00F55D34">
        <w:rPr>
          <w:b/>
          <w:sz w:val="23"/>
          <w:szCs w:val="23"/>
        </w:rPr>
        <w:t>вопрос налогообложения долговых обязательств российских организаций в виде займов, возникших в связи с размещением иностранными организациями обращающихся еврооблигаций без установленного срока погашения</w:t>
      </w:r>
      <w:r w:rsidRPr="00132644">
        <w:rPr>
          <w:b/>
          <w:sz w:val="23"/>
          <w:szCs w:val="23"/>
        </w:rPr>
        <w:t>.</w:t>
      </w:r>
    </w:p>
    <w:p w14:paraId="616090B6"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w:t>
      </w:r>
      <w:r w:rsidRPr="00D53516">
        <w:rPr>
          <w:bCs/>
          <w:i/>
          <w:iCs/>
          <w:sz w:val="23"/>
          <w:szCs w:val="23"/>
        </w:rPr>
        <w:t xml:space="preserve">Федеральной налоговой службы от </w:t>
      </w:r>
      <w:r>
        <w:rPr>
          <w:bCs/>
          <w:i/>
          <w:iCs/>
          <w:sz w:val="23"/>
          <w:szCs w:val="23"/>
        </w:rPr>
        <w:t>08</w:t>
      </w:r>
      <w:r w:rsidRPr="00D53516">
        <w:rPr>
          <w:bCs/>
          <w:i/>
          <w:iCs/>
          <w:sz w:val="23"/>
          <w:szCs w:val="23"/>
        </w:rPr>
        <w:t xml:space="preserve"> сентября 2020 г. N </w:t>
      </w:r>
      <w:r w:rsidRPr="00132644">
        <w:rPr>
          <w:bCs/>
          <w:i/>
          <w:iCs/>
          <w:sz w:val="23"/>
          <w:szCs w:val="23"/>
        </w:rPr>
        <w:t>СД-4-3/1448</w:t>
      </w:r>
      <w:r>
        <w:rPr>
          <w:bCs/>
          <w:i/>
          <w:iCs/>
          <w:sz w:val="23"/>
          <w:szCs w:val="23"/>
        </w:rPr>
        <w:t>1</w:t>
      </w:r>
      <w:r w:rsidRPr="00132644">
        <w:rPr>
          <w:bCs/>
          <w:i/>
          <w:iCs/>
          <w:sz w:val="23"/>
          <w:szCs w:val="23"/>
        </w:rPr>
        <w:t>@ "О рассмотрении обращения"</w:t>
      </w:r>
    </w:p>
    <w:p w14:paraId="509C7C65" w14:textId="77777777" w:rsidR="00E4656C" w:rsidRDefault="00E4656C" w:rsidP="00E4656C">
      <w:pPr>
        <w:pStyle w:val="a9"/>
        <w:spacing w:after="200" w:line="276" w:lineRule="auto"/>
        <w:ind w:left="567"/>
        <w:jc w:val="both"/>
        <w:rPr>
          <w:bCs/>
          <w:i/>
          <w:iCs/>
          <w:sz w:val="23"/>
          <w:szCs w:val="23"/>
        </w:rPr>
      </w:pPr>
    </w:p>
    <w:p w14:paraId="1E5D0636" w14:textId="77777777" w:rsidR="00E4656C" w:rsidRPr="00BB58D2" w:rsidRDefault="00E4656C" w:rsidP="00E4656C">
      <w:pPr>
        <w:pStyle w:val="a9"/>
        <w:numPr>
          <w:ilvl w:val="0"/>
          <w:numId w:val="2"/>
        </w:numPr>
        <w:spacing w:after="200" w:line="276" w:lineRule="auto"/>
        <w:ind w:left="567" w:hanging="567"/>
        <w:jc w:val="both"/>
        <w:rPr>
          <w:b/>
          <w:sz w:val="23"/>
          <w:szCs w:val="23"/>
        </w:rPr>
      </w:pPr>
      <w:r w:rsidRPr="00BB58D2">
        <w:rPr>
          <w:b/>
          <w:sz w:val="23"/>
          <w:szCs w:val="23"/>
        </w:rPr>
        <w:t>Минфин выпустил разъяснения по вопросу применения в качестве налоговой базы за налоговый период 2019 г. кадастровой стоимости земельного участка, рассчитанной после вступления в силу очередной кадастровой оценки. Соответствующие нормы действовали до 11 августа 2020 г.</w:t>
      </w:r>
    </w:p>
    <w:p w14:paraId="71C3FF16" w14:textId="77777777" w:rsidR="00E4656C" w:rsidRPr="001949FD" w:rsidRDefault="00E4656C" w:rsidP="00E4656C">
      <w:pPr>
        <w:pStyle w:val="a9"/>
        <w:spacing w:after="200" w:line="276" w:lineRule="auto"/>
        <w:ind w:left="567"/>
        <w:jc w:val="both"/>
        <w:rPr>
          <w:b/>
          <w:sz w:val="23"/>
          <w:szCs w:val="23"/>
        </w:rPr>
      </w:pPr>
      <w:r w:rsidRPr="00BB58D2">
        <w:rPr>
          <w:b/>
          <w:sz w:val="23"/>
          <w:szCs w:val="23"/>
        </w:rPr>
        <w:t xml:space="preserve">Указано, что сведения о кадастровой стоимости участка применяются </w:t>
      </w:r>
      <w:proofErr w:type="gramStart"/>
      <w:r w:rsidRPr="00BB58D2">
        <w:rPr>
          <w:b/>
          <w:sz w:val="23"/>
          <w:szCs w:val="23"/>
        </w:rPr>
        <w:t>с даты вступления</w:t>
      </w:r>
      <w:proofErr w:type="gramEnd"/>
      <w:r w:rsidRPr="00BB58D2">
        <w:rPr>
          <w:b/>
          <w:sz w:val="23"/>
          <w:szCs w:val="23"/>
        </w:rPr>
        <w:t xml:space="preserve"> в силу акта региона, утвердившего кадастровую стоимость, вне зависимости от даты фактического внесения сведений в ЕГРН.</w:t>
      </w:r>
    </w:p>
    <w:p w14:paraId="071DD50C"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Письмо Департамента налоговой и таможенной политики Минфина России от 0</w:t>
      </w:r>
      <w:r>
        <w:rPr>
          <w:bCs/>
          <w:i/>
          <w:iCs/>
          <w:sz w:val="23"/>
          <w:szCs w:val="23"/>
        </w:rPr>
        <w:t>9</w:t>
      </w:r>
      <w:r w:rsidRPr="0084309E">
        <w:rPr>
          <w:bCs/>
          <w:i/>
          <w:iCs/>
          <w:sz w:val="23"/>
          <w:szCs w:val="23"/>
        </w:rPr>
        <w:t xml:space="preserve"> сентября 2020 г. N </w:t>
      </w:r>
      <w:r w:rsidRPr="00BB58D2">
        <w:rPr>
          <w:bCs/>
          <w:i/>
          <w:iCs/>
          <w:sz w:val="23"/>
          <w:szCs w:val="23"/>
        </w:rPr>
        <w:t>03-05-04-02/79020</w:t>
      </w:r>
    </w:p>
    <w:p w14:paraId="1E82F01F" w14:textId="77777777" w:rsidR="00E4656C" w:rsidRDefault="00E4656C" w:rsidP="00E4656C">
      <w:pPr>
        <w:pStyle w:val="a9"/>
        <w:spacing w:after="200" w:line="276" w:lineRule="auto"/>
        <w:ind w:left="567"/>
        <w:jc w:val="both"/>
        <w:rPr>
          <w:bCs/>
          <w:i/>
          <w:iCs/>
          <w:sz w:val="23"/>
          <w:szCs w:val="23"/>
        </w:rPr>
      </w:pPr>
    </w:p>
    <w:p w14:paraId="2042A909" w14:textId="77777777" w:rsidR="00E4656C" w:rsidRPr="00BB58D2" w:rsidRDefault="00E4656C" w:rsidP="00E4656C">
      <w:pPr>
        <w:pStyle w:val="a9"/>
        <w:numPr>
          <w:ilvl w:val="0"/>
          <w:numId w:val="2"/>
        </w:numPr>
        <w:spacing w:after="200" w:line="276" w:lineRule="auto"/>
        <w:ind w:left="567" w:hanging="567"/>
        <w:jc w:val="both"/>
        <w:rPr>
          <w:b/>
          <w:sz w:val="23"/>
          <w:szCs w:val="23"/>
        </w:rPr>
      </w:pPr>
      <w:proofErr w:type="gramStart"/>
      <w:r>
        <w:rPr>
          <w:b/>
          <w:sz w:val="23"/>
          <w:szCs w:val="23"/>
        </w:rPr>
        <w:t>В</w:t>
      </w:r>
      <w:r w:rsidRPr="00BB58D2">
        <w:rPr>
          <w:b/>
          <w:sz w:val="23"/>
          <w:szCs w:val="23"/>
        </w:rPr>
        <w:t xml:space="preserve"> случае если расходы налогоплательщиком на оплату проезда к месту работы и обратно произведены в силу технологических особенностей производства, а также если такие расходы являются формой системы оплаты труда у данного налогоплательщика, то они могут быть учтены при исчислении налоговой базы по налогу на прибыль организаций при условии соблюдения критериев статьи 252 НК РФ.</w:t>
      </w:r>
      <w:proofErr w:type="gramEnd"/>
      <w:r w:rsidRPr="00BB58D2">
        <w:rPr>
          <w:b/>
          <w:sz w:val="23"/>
          <w:szCs w:val="23"/>
        </w:rPr>
        <w:t xml:space="preserve"> В иных случаях расходы на оплату проезда к месту работы и обратно не учитываются при определении налоговой базы по налогу на прибыль организаций на основании пункта 26 статьи 270 НК РФ.</w:t>
      </w:r>
    </w:p>
    <w:p w14:paraId="385B7498"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Письмо Департамента налоговой и таможенной политики Минфина России от 0</w:t>
      </w:r>
      <w:r>
        <w:rPr>
          <w:bCs/>
          <w:i/>
          <w:iCs/>
          <w:sz w:val="23"/>
          <w:szCs w:val="23"/>
        </w:rPr>
        <w:t>9</w:t>
      </w:r>
      <w:r w:rsidRPr="0084309E">
        <w:rPr>
          <w:bCs/>
          <w:i/>
          <w:iCs/>
          <w:sz w:val="23"/>
          <w:szCs w:val="23"/>
        </w:rPr>
        <w:t xml:space="preserve"> сентября 2020 г. N </w:t>
      </w:r>
      <w:r w:rsidRPr="00BB58D2">
        <w:rPr>
          <w:bCs/>
          <w:i/>
          <w:iCs/>
          <w:sz w:val="23"/>
          <w:szCs w:val="23"/>
        </w:rPr>
        <w:t>03-03-06/1/79033</w:t>
      </w:r>
    </w:p>
    <w:p w14:paraId="2794B925" w14:textId="77777777" w:rsidR="00E4656C" w:rsidRDefault="00E4656C" w:rsidP="00E4656C">
      <w:pPr>
        <w:pStyle w:val="a9"/>
        <w:spacing w:after="200" w:line="276" w:lineRule="auto"/>
        <w:ind w:left="567"/>
        <w:jc w:val="both"/>
        <w:rPr>
          <w:bCs/>
          <w:i/>
          <w:iCs/>
          <w:sz w:val="23"/>
          <w:szCs w:val="23"/>
        </w:rPr>
      </w:pPr>
    </w:p>
    <w:p w14:paraId="0F8F96B0" w14:textId="77777777" w:rsidR="00E4656C" w:rsidRPr="001949FD" w:rsidRDefault="00E4656C" w:rsidP="00E4656C">
      <w:pPr>
        <w:pStyle w:val="a9"/>
        <w:numPr>
          <w:ilvl w:val="0"/>
          <w:numId w:val="2"/>
        </w:numPr>
        <w:spacing w:after="200" w:line="276" w:lineRule="auto"/>
        <w:ind w:left="567" w:hanging="567"/>
        <w:jc w:val="both"/>
        <w:rPr>
          <w:b/>
          <w:sz w:val="23"/>
          <w:szCs w:val="23"/>
        </w:rPr>
      </w:pPr>
      <w:bookmarkStart w:id="84" w:name="_Hlk54300716"/>
      <w:r w:rsidRPr="001949FD">
        <w:rPr>
          <w:b/>
          <w:sz w:val="23"/>
          <w:szCs w:val="23"/>
        </w:rPr>
        <w:t>Суммы, уплачиваемые в счет выкупной цены предмета лизинга (превышающие суммы лизинговых платежей) до перехода права собственности на предмет лизинга к лизингополучателю, следует рассматривать для целей налогового учета у лизингодателя и лизингополучателя как авансы.</w:t>
      </w:r>
    </w:p>
    <w:p w14:paraId="1294940A" w14:textId="77777777" w:rsidR="00E4656C" w:rsidRDefault="00E4656C" w:rsidP="00E4656C">
      <w:pPr>
        <w:pStyle w:val="a9"/>
        <w:spacing w:after="200" w:line="276" w:lineRule="auto"/>
        <w:ind w:left="567"/>
        <w:jc w:val="both"/>
        <w:rPr>
          <w:b/>
          <w:sz w:val="23"/>
          <w:szCs w:val="23"/>
        </w:rPr>
      </w:pPr>
      <w:r w:rsidRPr="001949FD">
        <w:rPr>
          <w:b/>
          <w:sz w:val="23"/>
          <w:szCs w:val="23"/>
        </w:rPr>
        <w:t>Разъяснено, как производится перерасчет налоговой базы и суммы налога при обнаружении ошибок (искажений).</w:t>
      </w:r>
    </w:p>
    <w:p w14:paraId="68FFFCA7"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Письмо Департамента налоговой и таможенной политики Минфина России от 0</w:t>
      </w:r>
      <w:r>
        <w:rPr>
          <w:bCs/>
          <w:i/>
          <w:iCs/>
          <w:sz w:val="23"/>
          <w:szCs w:val="23"/>
        </w:rPr>
        <w:t>9</w:t>
      </w:r>
      <w:r w:rsidRPr="0084309E">
        <w:rPr>
          <w:bCs/>
          <w:i/>
          <w:iCs/>
          <w:sz w:val="23"/>
          <w:szCs w:val="23"/>
        </w:rPr>
        <w:t xml:space="preserve"> сентября 2020 г. N </w:t>
      </w:r>
      <w:r w:rsidRPr="001949FD">
        <w:rPr>
          <w:bCs/>
          <w:i/>
          <w:iCs/>
          <w:sz w:val="23"/>
          <w:szCs w:val="23"/>
        </w:rPr>
        <w:t>03-03-06/3/79160</w:t>
      </w:r>
    </w:p>
    <w:p w14:paraId="3F8C7546" w14:textId="77777777" w:rsidR="00E4656C" w:rsidRDefault="00E4656C" w:rsidP="00E4656C">
      <w:pPr>
        <w:pStyle w:val="a9"/>
        <w:spacing w:after="200" w:line="276" w:lineRule="auto"/>
        <w:ind w:left="567"/>
        <w:jc w:val="both"/>
        <w:rPr>
          <w:bCs/>
          <w:i/>
          <w:iCs/>
          <w:sz w:val="23"/>
          <w:szCs w:val="23"/>
        </w:rPr>
      </w:pPr>
    </w:p>
    <w:p w14:paraId="0A7BD9C5" w14:textId="77777777" w:rsidR="00E4656C" w:rsidRPr="001949FD" w:rsidRDefault="00E4656C" w:rsidP="00E4656C">
      <w:pPr>
        <w:pStyle w:val="a9"/>
        <w:numPr>
          <w:ilvl w:val="0"/>
          <w:numId w:val="2"/>
        </w:numPr>
        <w:spacing w:after="200" w:line="276" w:lineRule="auto"/>
        <w:ind w:left="567" w:hanging="567"/>
        <w:jc w:val="both"/>
        <w:rPr>
          <w:b/>
          <w:sz w:val="23"/>
          <w:szCs w:val="23"/>
        </w:rPr>
      </w:pPr>
      <w:r>
        <w:rPr>
          <w:b/>
          <w:sz w:val="23"/>
          <w:szCs w:val="23"/>
        </w:rPr>
        <w:t>В</w:t>
      </w:r>
      <w:r w:rsidRPr="00BB58D2">
        <w:rPr>
          <w:b/>
          <w:sz w:val="23"/>
          <w:szCs w:val="23"/>
        </w:rPr>
        <w:t xml:space="preserve"> целях налогообложения прибыли согласно пункту 2 статьи 250 Налогового кодекса Российской Федерации доходы в виде положительной (отрицательной) курсовой разницы, образующейся вследствие отклонения курса продажи (покупки) иностранной валюты от официального курса, установленного Центральным банком </w:t>
      </w:r>
      <w:r>
        <w:rPr>
          <w:b/>
          <w:sz w:val="23"/>
          <w:szCs w:val="23"/>
        </w:rPr>
        <w:t>РФ</w:t>
      </w:r>
      <w:r w:rsidRPr="00BB58D2">
        <w:rPr>
          <w:b/>
          <w:sz w:val="23"/>
          <w:szCs w:val="23"/>
        </w:rPr>
        <w:t xml:space="preserve"> на дату перехода права собственности на иностранную валюту, учитываются в составе внереализационных доходов налогоплательщика.</w:t>
      </w:r>
    </w:p>
    <w:p w14:paraId="4C5E1E27"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Письмо Департамента налоговой и таможенной политики Минфина России от 0</w:t>
      </w:r>
      <w:r>
        <w:rPr>
          <w:bCs/>
          <w:i/>
          <w:iCs/>
          <w:sz w:val="23"/>
          <w:szCs w:val="23"/>
        </w:rPr>
        <w:t>9</w:t>
      </w:r>
      <w:r w:rsidRPr="0084309E">
        <w:rPr>
          <w:bCs/>
          <w:i/>
          <w:iCs/>
          <w:sz w:val="23"/>
          <w:szCs w:val="23"/>
        </w:rPr>
        <w:t xml:space="preserve"> сентября 2020 г. N </w:t>
      </w:r>
      <w:r w:rsidRPr="00BB58D2">
        <w:rPr>
          <w:bCs/>
          <w:i/>
          <w:iCs/>
          <w:sz w:val="23"/>
          <w:szCs w:val="23"/>
        </w:rPr>
        <w:t>03-03-06/1/79203</w:t>
      </w:r>
    </w:p>
    <w:bookmarkEnd w:id="84"/>
    <w:p w14:paraId="51B791DD" w14:textId="77777777" w:rsidR="00E4656C" w:rsidRDefault="00E4656C" w:rsidP="00E4656C">
      <w:pPr>
        <w:pStyle w:val="a9"/>
        <w:spacing w:after="200" w:line="276" w:lineRule="auto"/>
        <w:ind w:left="567"/>
        <w:jc w:val="both"/>
        <w:rPr>
          <w:bCs/>
          <w:i/>
          <w:iCs/>
          <w:sz w:val="23"/>
          <w:szCs w:val="23"/>
        </w:rPr>
      </w:pPr>
    </w:p>
    <w:p w14:paraId="0A63A102" w14:textId="77777777" w:rsidR="00E4656C" w:rsidRDefault="00E4656C" w:rsidP="00E4656C">
      <w:pPr>
        <w:pStyle w:val="a9"/>
        <w:numPr>
          <w:ilvl w:val="0"/>
          <w:numId w:val="2"/>
        </w:numPr>
        <w:spacing w:after="200" w:line="276" w:lineRule="auto"/>
        <w:ind w:left="567" w:hanging="567"/>
        <w:jc w:val="both"/>
        <w:rPr>
          <w:b/>
          <w:sz w:val="23"/>
          <w:szCs w:val="23"/>
        </w:rPr>
      </w:pPr>
      <w:r>
        <w:rPr>
          <w:b/>
          <w:sz w:val="23"/>
          <w:szCs w:val="23"/>
        </w:rPr>
        <w:t>Н</w:t>
      </w:r>
      <w:r w:rsidRPr="00BE5B3F">
        <w:rPr>
          <w:b/>
          <w:sz w:val="23"/>
          <w:szCs w:val="23"/>
        </w:rPr>
        <w:t>алогоплательщик, заключивший с кредитной организацией договор, подпадающий под правовое регулирование Постановления</w:t>
      </w:r>
      <w:r>
        <w:rPr>
          <w:b/>
          <w:sz w:val="23"/>
          <w:szCs w:val="23"/>
        </w:rPr>
        <w:t xml:space="preserve"> </w:t>
      </w:r>
      <w:r w:rsidRPr="00BE5B3F">
        <w:rPr>
          <w:b/>
          <w:sz w:val="23"/>
          <w:szCs w:val="23"/>
        </w:rPr>
        <w:t xml:space="preserve">Правительства </w:t>
      </w:r>
      <w:r>
        <w:rPr>
          <w:b/>
          <w:sz w:val="23"/>
          <w:szCs w:val="23"/>
        </w:rPr>
        <w:t>РФ</w:t>
      </w:r>
      <w:r w:rsidRPr="00BE5B3F">
        <w:rPr>
          <w:b/>
          <w:sz w:val="23"/>
          <w:szCs w:val="23"/>
        </w:rPr>
        <w:t xml:space="preserve"> от 16.05.2020 N 696, учитывает в целях налогообложения прибыли расходы, произведенные за счет средств по</w:t>
      </w:r>
      <w:r>
        <w:rPr>
          <w:b/>
          <w:sz w:val="23"/>
          <w:szCs w:val="23"/>
        </w:rPr>
        <w:t>л</w:t>
      </w:r>
      <w:r w:rsidRPr="00BE5B3F">
        <w:rPr>
          <w:b/>
          <w:sz w:val="23"/>
          <w:szCs w:val="23"/>
        </w:rPr>
        <w:t>ученного кредита, в общеустановленном положениями главы 25 НК РФ порядке.</w:t>
      </w:r>
    </w:p>
    <w:p w14:paraId="2B247569" w14:textId="77777777" w:rsidR="00E4656C" w:rsidRPr="0084309E" w:rsidRDefault="00E4656C" w:rsidP="00E4656C">
      <w:pPr>
        <w:pStyle w:val="a9"/>
        <w:spacing w:after="200" w:line="276" w:lineRule="auto"/>
        <w:ind w:left="567"/>
        <w:jc w:val="both"/>
        <w:rPr>
          <w:b/>
          <w:sz w:val="23"/>
          <w:szCs w:val="23"/>
        </w:rPr>
      </w:pPr>
      <w:proofErr w:type="gramStart"/>
      <w:r>
        <w:rPr>
          <w:b/>
          <w:sz w:val="23"/>
          <w:szCs w:val="23"/>
        </w:rPr>
        <w:t>В</w:t>
      </w:r>
      <w:r w:rsidRPr="00F47A7A">
        <w:rPr>
          <w:b/>
          <w:sz w:val="23"/>
          <w:szCs w:val="23"/>
        </w:rPr>
        <w:t xml:space="preserve"> качестве меры поддержки юридических лиц в период </w:t>
      </w:r>
      <w:proofErr w:type="spellStart"/>
      <w:r w:rsidRPr="00F47A7A">
        <w:rPr>
          <w:b/>
          <w:sz w:val="23"/>
          <w:szCs w:val="23"/>
        </w:rPr>
        <w:t>коронавирусной</w:t>
      </w:r>
      <w:proofErr w:type="spellEnd"/>
      <w:r w:rsidRPr="00F47A7A">
        <w:rPr>
          <w:b/>
          <w:sz w:val="23"/>
          <w:szCs w:val="23"/>
        </w:rPr>
        <w:t xml:space="preserve"> инфекции (COVID-19) законодателем предусмотрено, что суммы прекращенных обязательств налогоплательщика-заемщика по уплате задолженности по заключенному с кредитной организацией кредитному договору на возобновление деятельности не учитываются в составе доходов при определении налоговой базы по налогу на прибыль при соблюдении условий, установленных подпунктом 21.4 пункта 1 статьи 251 НК РФ.</w:t>
      </w:r>
      <w:proofErr w:type="gramEnd"/>
    </w:p>
    <w:p w14:paraId="30B91303"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Письмо Департамента налоговой и таможенной политики Минфина России от 0</w:t>
      </w:r>
      <w:r>
        <w:rPr>
          <w:bCs/>
          <w:i/>
          <w:iCs/>
          <w:sz w:val="23"/>
          <w:szCs w:val="23"/>
        </w:rPr>
        <w:t>9</w:t>
      </w:r>
      <w:r w:rsidRPr="0084309E">
        <w:rPr>
          <w:bCs/>
          <w:i/>
          <w:iCs/>
          <w:sz w:val="23"/>
          <w:szCs w:val="23"/>
        </w:rPr>
        <w:t xml:space="preserve"> сентября 2020 г. N </w:t>
      </w:r>
      <w:r w:rsidRPr="00BE5B3F">
        <w:rPr>
          <w:bCs/>
          <w:i/>
          <w:iCs/>
          <w:sz w:val="23"/>
          <w:szCs w:val="23"/>
        </w:rPr>
        <w:t>03-03-06/1/79206</w:t>
      </w:r>
    </w:p>
    <w:p w14:paraId="471B3A13" w14:textId="77777777" w:rsidR="00E4656C" w:rsidRDefault="00E4656C" w:rsidP="00E4656C">
      <w:pPr>
        <w:pStyle w:val="a9"/>
        <w:spacing w:after="200" w:line="276" w:lineRule="auto"/>
        <w:ind w:left="567"/>
        <w:jc w:val="both"/>
        <w:rPr>
          <w:bCs/>
          <w:i/>
          <w:iCs/>
          <w:sz w:val="23"/>
          <w:szCs w:val="23"/>
        </w:rPr>
      </w:pPr>
    </w:p>
    <w:p w14:paraId="7A8FB886" w14:textId="77777777" w:rsidR="00E4656C" w:rsidRDefault="00E4656C" w:rsidP="00E4656C">
      <w:pPr>
        <w:pStyle w:val="a9"/>
        <w:numPr>
          <w:ilvl w:val="0"/>
          <w:numId w:val="2"/>
        </w:numPr>
        <w:spacing w:after="200" w:line="276" w:lineRule="auto"/>
        <w:ind w:left="567" w:hanging="567"/>
        <w:jc w:val="both"/>
        <w:rPr>
          <w:b/>
          <w:sz w:val="23"/>
          <w:szCs w:val="23"/>
        </w:rPr>
      </w:pPr>
      <w:r>
        <w:rPr>
          <w:b/>
          <w:sz w:val="23"/>
          <w:szCs w:val="23"/>
        </w:rPr>
        <w:t>П</w:t>
      </w:r>
      <w:r w:rsidRPr="00D43F7C">
        <w:rPr>
          <w:b/>
          <w:sz w:val="23"/>
          <w:szCs w:val="23"/>
        </w:rPr>
        <w:t xml:space="preserve">ризнаваемая контролируемой на основании подпункта 3 пункта 2 статьи 269 Кодекса задолженность по долговому обязательству не признается контролируемой, при одновременном соблюдении установленных пунктом 9 статьи 269 Кодекса условий. </w:t>
      </w:r>
      <w:proofErr w:type="gramStart"/>
      <w:r w:rsidRPr="00D43F7C">
        <w:rPr>
          <w:b/>
          <w:sz w:val="23"/>
          <w:szCs w:val="23"/>
        </w:rPr>
        <w:t>В частности, одним из таких условий является, что задолженность возникла перед организацией, являющейся банком (включая организации, признаваемые банками в соответствии с законодательством иностранных государств) или банком развития - государственной корпорацией, при условии, что указанные лица не признаются взаимозависимыми лицами как с налогоплательщиком - российской организацией, так и с лицами, выступающими поручителем, гарантом или иным образом обязующимися исполнить долговое обязательство налогоплательщика.</w:t>
      </w:r>
      <w:proofErr w:type="gramEnd"/>
    </w:p>
    <w:p w14:paraId="76A6F3C6" w14:textId="77777777" w:rsidR="00E4656C" w:rsidRDefault="00E4656C" w:rsidP="00E4656C">
      <w:pPr>
        <w:pStyle w:val="a9"/>
        <w:spacing w:after="200" w:line="276" w:lineRule="auto"/>
        <w:ind w:left="567"/>
        <w:jc w:val="both"/>
        <w:rPr>
          <w:i/>
          <w:sz w:val="23"/>
          <w:szCs w:val="23"/>
        </w:rPr>
      </w:pPr>
      <w:r w:rsidRPr="007111C4">
        <w:rPr>
          <w:i/>
          <w:sz w:val="23"/>
          <w:szCs w:val="23"/>
        </w:rPr>
        <w:t>Письмо Департамента налоговой и таможенной политики Минфина России от 10 сентября 2020 г. N 03-03-06/</w:t>
      </w:r>
      <w:r>
        <w:rPr>
          <w:i/>
          <w:sz w:val="23"/>
          <w:szCs w:val="23"/>
        </w:rPr>
        <w:t>2</w:t>
      </w:r>
      <w:r w:rsidRPr="007111C4">
        <w:rPr>
          <w:i/>
          <w:sz w:val="23"/>
          <w:szCs w:val="23"/>
        </w:rPr>
        <w:t>/79</w:t>
      </w:r>
      <w:r>
        <w:rPr>
          <w:i/>
          <w:sz w:val="23"/>
          <w:szCs w:val="23"/>
        </w:rPr>
        <w:t>388</w:t>
      </w:r>
    </w:p>
    <w:p w14:paraId="7DE2DFF2" w14:textId="77777777" w:rsidR="00E4656C" w:rsidRDefault="00E4656C" w:rsidP="00E4656C">
      <w:pPr>
        <w:pStyle w:val="a9"/>
        <w:spacing w:after="200" w:line="276" w:lineRule="auto"/>
        <w:ind w:left="567"/>
        <w:jc w:val="both"/>
        <w:rPr>
          <w:bCs/>
          <w:i/>
          <w:iCs/>
          <w:sz w:val="23"/>
          <w:szCs w:val="23"/>
        </w:rPr>
      </w:pPr>
    </w:p>
    <w:p w14:paraId="03B65236" w14:textId="77777777" w:rsidR="00E4656C" w:rsidRDefault="00E4656C" w:rsidP="00E4656C">
      <w:pPr>
        <w:pStyle w:val="a9"/>
        <w:numPr>
          <w:ilvl w:val="0"/>
          <w:numId w:val="2"/>
        </w:numPr>
        <w:spacing w:after="200" w:line="276" w:lineRule="auto"/>
        <w:ind w:left="567" w:hanging="567"/>
        <w:jc w:val="both"/>
        <w:rPr>
          <w:b/>
          <w:sz w:val="23"/>
          <w:szCs w:val="23"/>
        </w:rPr>
      </w:pPr>
      <w:r>
        <w:rPr>
          <w:b/>
          <w:sz w:val="23"/>
          <w:szCs w:val="23"/>
        </w:rPr>
        <w:t>Е</w:t>
      </w:r>
      <w:r w:rsidRPr="00D43F7C">
        <w:rPr>
          <w:b/>
          <w:sz w:val="23"/>
          <w:szCs w:val="23"/>
        </w:rPr>
        <w:t>сли заключаемый иностранной организацией - единственным участником российского общества договор подпадает под правовую квалификацию в качестве установленного в ГК РФ способа обеспечения исполнения обязательств, то задолженность по долговому обязательству признается контролируемой.</w:t>
      </w:r>
    </w:p>
    <w:p w14:paraId="047C8882" w14:textId="77777777" w:rsidR="00E4656C" w:rsidRDefault="00E4656C" w:rsidP="00E4656C">
      <w:pPr>
        <w:pStyle w:val="a9"/>
        <w:spacing w:after="200" w:line="276" w:lineRule="auto"/>
        <w:ind w:left="567"/>
        <w:jc w:val="both"/>
        <w:rPr>
          <w:i/>
          <w:sz w:val="23"/>
          <w:szCs w:val="23"/>
        </w:rPr>
      </w:pPr>
      <w:r w:rsidRPr="007111C4">
        <w:rPr>
          <w:i/>
          <w:sz w:val="23"/>
          <w:szCs w:val="23"/>
        </w:rPr>
        <w:t>Письмо Департамента налоговой и таможенной политики Минфина России от 10 сентября 2020 г. N 03-03-06/</w:t>
      </w:r>
      <w:r>
        <w:rPr>
          <w:i/>
          <w:sz w:val="23"/>
          <w:szCs w:val="23"/>
        </w:rPr>
        <w:t>2</w:t>
      </w:r>
      <w:r w:rsidRPr="007111C4">
        <w:rPr>
          <w:i/>
          <w:sz w:val="23"/>
          <w:szCs w:val="23"/>
        </w:rPr>
        <w:t>/79</w:t>
      </w:r>
      <w:r>
        <w:rPr>
          <w:i/>
          <w:sz w:val="23"/>
          <w:szCs w:val="23"/>
        </w:rPr>
        <w:t>399</w:t>
      </w:r>
    </w:p>
    <w:p w14:paraId="388DA11E" w14:textId="77777777" w:rsidR="00E4656C" w:rsidRDefault="00E4656C" w:rsidP="00E4656C">
      <w:pPr>
        <w:pStyle w:val="a9"/>
        <w:spacing w:after="200" w:line="276" w:lineRule="auto"/>
        <w:ind w:left="567"/>
        <w:jc w:val="both"/>
        <w:rPr>
          <w:bCs/>
          <w:i/>
          <w:iCs/>
          <w:sz w:val="23"/>
          <w:szCs w:val="23"/>
        </w:rPr>
      </w:pPr>
    </w:p>
    <w:p w14:paraId="2C6AD716" w14:textId="77777777" w:rsidR="00E4656C" w:rsidRDefault="00E4656C" w:rsidP="00E4656C">
      <w:pPr>
        <w:pStyle w:val="a9"/>
        <w:numPr>
          <w:ilvl w:val="0"/>
          <w:numId w:val="2"/>
        </w:numPr>
        <w:spacing w:after="200" w:line="276" w:lineRule="auto"/>
        <w:ind w:left="567" w:hanging="567"/>
        <w:jc w:val="both"/>
        <w:rPr>
          <w:b/>
          <w:sz w:val="23"/>
          <w:szCs w:val="23"/>
        </w:rPr>
      </w:pPr>
      <w:r>
        <w:rPr>
          <w:b/>
          <w:sz w:val="23"/>
          <w:szCs w:val="23"/>
        </w:rPr>
        <w:t>В</w:t>
      </w:r>
      <w:r w:rsidRPr="007111C4">
        <w:rPr>
          <w:b/>
          <w:sz w:val="23"/>
          <w:szCs w:val="23"/>
        </w:rPr>
        <w:t>ид деятельности, в отношении которого применяются пониженные ставки по налогу на прибыль организаций, устанавливается в соглашении об осуществлении деятельности на ТОСЭР, заключаемом в соответствии с Федеральным законом N 473-ФЗ.</w:t>
      </w:r>
    </w:p>
    <w:p w14:paraId="19CA4302" w14:textId="77777777" w:rsidR="00E4656C" w:rsidRDefault="00E4656C" w:rsidP="00E4656C">
      <w:pPr>
        <w:pStyle w:val="a9"/>
        <w:spacing w:after="200" w:line="276" w:lineRule="auto"/>
        <w:ind w:left="567"/>
        <w:jc w:val="both"/>
        <w:rPr>
          <w:i/>
          <w:sz w:val="23"/>
          <w:szCs w:val="23"/>
        </w:rPr>
      </w:pPr>
      <w:r w:rsidRPr="007111C4">
        <w:rPr>
          <w:i/>
          <w:sz w:val="23"/>
          <w:szCs w:val="23"/>
        </w:rPr>
        <w:t>Письмо Департамента налоговой и таможенной политики Минфина России от 10 сентября 2020 г. N 03-03-06/1/79436</w:t>
      </w:r>
    </w:p>
    <w:p w14:paraId="7F79594C" w14:textId="77777777" w:rsidR="00E4656C" w:rsidRDefault="00E4656C" w:rsidP="00E4656C">
      <w:pPr>
        <w:pStyle w:val="a9"/>
        <w:spacing w:after="200" w:line="276" w:lineRule="auto"/>
        <w:ind w:left="567"/>
        <w:jc w:val="both"/>
        <w:rPr>
          <w:i/>
          <w:sz w:val="23"/>
          <w:szCs w:val="23"/>
        </w:rPr>
      </w:pPr>
    </w:p>
    <w:p w14:paraId="6D63B3F0" w14:textId="77777777" w:rsidR="00E4656C" w:rsidRDefault="00E4656C" w:rsidP="00E4656C">
      <w:pPr>
        <w:pStyle w:val="a9"/>
        <w:numPr>
          <w:ilvl w:val="0"/>
          <w:numId w:val="2"/>
        </w:numPr>
        <w:spacing w:after="200" w:line="276" w:lineRule="auto"/>
        <w:ind w:left="567" w:hanging="567"/>
        <w:jc w:val="both"/>
        <w:rPr>
          <w:b/>
          <w:sz w:val="23"/>
          <w:szCs w:val="23"/>
        </w:rPr>
      </w:pPr>
      <w:r>
        <w:rPr>
          <w:b/>
          <w:sz w:val="23"/>
          <w:szCs w:val="23"/>
        </w:rPr>
        <w:t>В</w:t>
      </w:r>
      <w:r w:rsidRPr="00B47F1B">
        <w:rPr>
          <w:b/>
          <w:sz w:val="23"/>
          <w:szCs w:val="23"/>
        </w:rPr>
        <w:t xml:space="preserve"> случае</w:t>
      </w:r>
      <w:proofErr w:type="gramStart"/>
      <w:r w:rsidRPr="00B47F1B">
        <w:rPr>
          <w:b/>
          <w:sz w:val="23"/>
          <w:szCs w:val="23"/>
        </w:rPr>
        <w:t>,</w:t>
      </w:r>
      <w:proofErr w:type="gramEnd"/>
      <w:r w:rsidRPr="00B47F1B">
        <w:rPr>
          <w:b/>
          <w:sz w:val="23"/>
          <w:szCs w:val="23"/>
        </w:rPr>
        <w:t xml:space="preserve"> если на момент формирования первичного (учетного) документа квалифицированный сертификат ключа проверки электронной подписи соответствует требованиям Федерального закона N 63-ФЗ, то такой первичный (учетный) документ соответствует требованиям Федерального закона N 402-ФЗ.</w:t>
      </w:r>
    </w:p>
    <w:p w14:paraId="24FAFDCB" w14:textId="77777777" w:rsidR="00E4656C" w:rsidRDefault="00E4656C" w:rsidP="00E4656C">
      <w:pPr>
        <w:pStyle w:val="a9"/>
        <w:spacing w:after="200" w:line="276" w:lineRule="auto"/>
        <w:ind w:left="567"/>
        <w:jc w:val="both"/>
        <w:rPr>
          <w:i/>
          <w:sz w:val="23"/>
          <w:szCs w:val="23"/>
        </w:rPr>
      </w:pPr>
      <w:r w:rsidRPr="007111C4">
        <w:rPr>
          <w:i/>
          <w:sz w:val="23"/>
          <w:szCs w:val="23"/>
        </w:rPr>
        <w:t>Письмо Департамента налоговой и таможенной политики Минфина России от 10 сентября 2020 г. N 03-03-06/1/7943</w:t>
      </w:r>
      <w:r>
        <w:rPr>
          <w:i/>
          <w:sz w:val="23"/>
          <w:szCs w:val="23"/>
        </w:rPr>
        <w:t>8</w:t>
      </w:r>
    </w:p>
    <w:p w14:paraId="4BE7151C" w14:textId="77777777" w:rsidR="00E4656C" w:rsidRDefault="00E4656C" w:rsidP="00E4656C">
      <w:pPr>
        <w:pStyle w:val="a9"/>
        <w:spacing w:after="200" w:line="276" w:lineRule="auto"/>
        <w:ind w:left="567"/>
        <w:jc w:val="both"/>
        <w:rPr>
          <w:i/>
          <w:sz w:val="23"/>
          <w:szCs w:val="23"/>
        </w:rPr>
      </w:pPr>
    </w:p>
    <w:p w14:paraId="7B21AE22" w14:textId="77777777" w:rsidR="00E4656C" w:rsidRDefault="00E4656C" w:rsidP="00E4656C">
      <w:pPr>
        <w:pStyle w:val="a9"/>
        <w:numPr>
          <w:ilvl w:val="0"/>
          <w:numId w:val="2"/>
        </w:numPr>
        <w:spacing w:after="200" w:line="276" w:lineRule="auto"/>
        <w:ind w:left="567" w:hanging="567"/>
        <w:jc w:val="both"/>
        <w:rPr>
          <w:b/>
          <w:sz w:val="23"/>
          <w:szCs w:val="23"/>
        </w:rPr>
      </w:pPr>
      <w:r>
        <w:rPr>
          <w:b/>
          <w:sz w:val="23"/>
          <w:szCs w:val="23"/>
        </w:rPr>
        <w:t>С</w:t>
      </w:r>
      <w:r w:rsidRPr="00D43F7C">
        <w:rPr>
          <w:b/>
          <w:sz w:val="23"/>
          <w:szCs w:val="23"/>
        </w:rPr>
        <w:t>умма государственной пошлины не участвует при расчете суммы резерва по сомнительным долгам.</w:t>
      </w:r>
    </w:p>
    <w:p w14:paraId="56223BD2" w14:textId="77777777" w:rsidR="00E4656C" w:rsidRDefault="00E4656C" w:rsidP="00E4656C">
      <w:pPr>
        <w:pStyle w:val="a9"/>
        <w:spacing w:after="200" w:line="276" w:lineRule="auto"/>
        <w:ind w:left="567"/>
        <w:jc w:val="both"/>
        <w:rPr>
          <w:i/>
          <w:sz w:val="23"/>
          <w:szCs w:val="23"/>
        </w:rPr>
      </w:pPr>
      <w:r w:rsidRPr="007111C4">
        <w:rPr>
          <w:i/>
          <w:sz w:val="23"/>
          <w:szCs w:val="23"/>
        </w:rPr>
        <w:t>Письмо Департамента налоговой и таможенной политики Минфина России от 10 сентября 2020 г. N 03-03-06/</w:t>
      </w:r>
      <w:r>
        <w:rPr>
          <w:i/>
          <w:sz w:val="23"/>
          <w:szCs w:val="23"/>
        </w:rPr>
        <w:t>1</w:t>
      </w:r>
      <w:r w:rsidRPr="007111C4">
        <w:rPr>
          <w:i/>
          <w:sz w:val="23"/>
          <w:szCs w:val="23"/>
        </w:rPr>
        <w:t>/79</w:t>
      </w:r>
      <w:r>
        <w:rPr>
          <w:i/>
          <w:sz w:val="23"/>
          <w:szCs w:val="23"/>
        </w:rPr>
        <w:t>460</w:t>
      </w:r>
    </w:p>
    <w:p w14:paraId="7A5DCFA9" w14:textId="77777777" w:rsidR="00E4656C" w:rsidRPr="00D43F7C" w:rsidRDefault="00E4656C" w:rsidP="00E4656C">
      <w:pPr>
        <w:pStyle w:val="a9"/>
        <w:spacing w:after="200" w:line="276" w:lineRule="auto"/>
        <w:ind w:left="567"/>
        <w:jc w:val="both"/>
        <w:rPr>
          <w:iCs/>
          <w:sz w:val="23"/>
          <w:szCs w:val="23"/>
        </w:rPr>
      </w:pPr>
      <w:r w:rsidRPr="00D43F7C">
        <w:rPr>
          <w:iCs/>
          <w:sz w:val="23"/>
          <w:szCs w:val="23"/>
        </w:rPr>
        <w:t>Любая задолженность, признанная безнадежной по основаниям, указанным в пункте 2 статьи 266 НК РФ, может быть списана за счет сформированного резерва по сомнительным долгам, а если сумма указанного резерва недостаточна, непосредственно в составе внереализационных расходов. При этом не обязательно, чтобы такая задолженность участвовала в формировании сумм резерва по сомнительным долгам.</w:t>
      </w:r>
    </w:p>
    <w:p w14:paraId="7BF48791" w14:textId="77777777" w:rsidR="00E4656C" w:rsidRDefault="00E4656C" w:rsidP="00E4656C">
      <w:pPr>
        <w:pStyle w:val="a9"/>
        <w:spacing w:after="200" w:line="276" w:lineRule="auto"/>
        <w:ind w:left="567"/>
        <w:jc w:val="both"/>
        <w:rPr>
          <w:i/>
          <w:sz w:val="23"/>
          <w:szCs w:val="23"/>
        </w:rPr>
      </w:pPr>
    </w:p>
    <w:p w14:paraId="6F01CB92" w14:textId="77777777" w:rsidR="00E4656C" w:rsidRDefault="00E4656C" w:rsidP="00E4656C">
      <w:pPr>
        <w:pStyle w:val="a9"/>
        <w:numPr>
          <w:ilvl w:val="0"/>
          <w:numId w:val="2"/>
        </w:numPr>
        <w:spacing w:after="200" w:line="276" w:lineRule="auto"/>
        <w:ind w:left="567" w:hanging="567"/>
        <w:jc w:val="both"/>
        <w:rPr>
          <w:b/>
          <w:sz w:val="23"/>
          <w:szCs w:val="23"/>
        </w:rPr>
      </w:pPr>
      <w:r>
        <w:rPr>
          <w:b/>
          <w:sz w:val="23"/>
          <w:szCs w:val="23"/>
        </w:rPr>
        <w:t>Р</w:t>
      </w:r>
      <w:r w:rsidRPr="00D43F7C">
        <w:rPr>
          <w:b/>
          <w:sz w:val="23"/>
          <w:szCs w:val="23"/>
        </w:rPr>
        <w:t>асходы могут быть учтены в целях исчисления налога на прибыль организаций, если подтверждающие документы оформлены в соответствии с законодательством Российской Федерации и из этих документов четко и определенно видно, какие расходы и на какие цели они были произведены.</w:t>
      </w:r>
    </w:p>
    <w:p w14:paraId="32EB90A8" w14:textId="77777777" w:rsidR="00E4656C" w:rsidRDefault="00E4656C" w:rsidP="00E4656C">
      <w:pPr>
        <w:pStyle w:val="a9"/>
        <w:spacing w:after="200" w:line="276" w:lineRule="auto"/>
        <w:ind w:left="567"/>
        <w:jc w:val="both"/>
        <w:rPr>
          <w:i/>
          <w:sz w:val="23"/>
          <w:szCs w:val="23"/>
        </w:rPr>
      </w:pPr>
      <w:r w:rsidRPr="007111C4">
        <w:rPr>
          <w:i/>
          <w:sz w:val="23"/>
          <w:szCs w:val="23"/>
        </w:rPr>
        <w:t>Письмо Департамента налоговой и таможенной политики Минфина России от 10 сентября 2020 г. N 03-03-0</w:t>
      </w:r>
      <w:r>
        <w:rPr>
          <w:i/>
          <w:sz w:val="23"/>
          <w:szCs w:val="23"/>
        </w:rPr>
        <w:t>7</w:t>
      </w:r>
      <w:r w:rsidRPr="007111C4">
        <w:rPr>
          <w:i/>
          <w:sz w:val="23"/>
          <w:szCs w:val="23"/>
        </w:rPr>
        <w:t>/</w:t>
      </w:r>
      <w:r>
        <w:rPr>
          <w:i/>
          <w:sz w:val="23"/>
          <w:szCs w:val="23"/>
        </w:rPr>
        <w:t>79461</w:t>
      </w:r>
    </w:p>
    <w:p w14:paraId="1219572C" w14:textId="77777777" w:rsidR="00E4656C" w:rsidRDefault="00E4656C" w:rsidP="00E4656C">
      <w:pPr>
        <w:pStyle w:val="a9"/>
        <w:spacing w:after="200" w:line="276" w:lineRule="auto"/>
        <w:ind w:left="567"/>
        <w:jc w:val="both"/>
        <w:rPr>
          <w:i/>
          <w:sz w:val="23"/>
          <w:szCs w:val="23"/>
        </w:rPr>
      </w:pPr>
    </w:p>
    <w:p w14:paraId="7131FA2A" w14:textId="77777777" w:rsidR="00E4656C" w:rsidRPr="00880DB7" w:rsidRDefault="00E4656C" w:rsidP="00E4656C">
      <w:pPr>
        <w:pStyle w:val="a9"/>
        <w:numPr>
          <w:ilvl w:val="0"/>
          <w:numId w:val="2"/>
        </w:numPr>
        <w:spacing w:after="200" w:line="276" w:lineRule="auto"/>
        <w:ind w:left="567" w:hanging="567"/>
        <w:jc w:val="both"/>
        <w:rPr>
          <w:b/>
          <w:sz w:val="23"/>
          <w:szCs w:val="23"/>
        </w:rPr>
      </w:pPr>
      <w:proofErr w:type="gramStart"/>
      <w:r w:rsidRPr="00880DB7">
        <w:rPr>
          <w:b/>
          <w:sz w:val="23"/>
          <w:szCs w:val="23"/>
        </w:rPr>
        <w:t xml:space="preserve">Согласно подпункту 3 пункта 7 статьи 272 </w:t>
      </w:r>
      <w:r>
        <w:rPr>
          <w:b/>
          <w:sz w:val="23"/>
          <w:szCs w:val="23"/>
        </w:rPr>
        <w:t>НК РФ</w:t>
      </w:r>
      <w:r w:rsidRPr="00880DB7">
        <w:rPr>
          <w:b/>
          <w:sz w:val="23"/>
          <w:szCs w:val="23"/>
        </w:rPr>
        <w:t xml:space="preserve"> датой осуществления внереализационных и прочих расходов, в том числе расходов на оплату сторонним организациям за выполненные ими работы (предоставленные услуги), признается дата расчетов в соответствии с условиями заключенных договоров или дата предъявления налогоплательщику документов, служащих основанием для произведения расчетов, либо последнее число отчетного (налогового) периода.</w:t>
      </w:r>
      <w:proofErr w:type="gramEnd"/>
    </w:p>
    <w:p w14:paraId="25570C87" w14:textId="77777777" w:rsidR="00E4656C" w:rsidRDefault="00E4656C" w:rsidP="00E4656C">
      <w:pPr>
        <w:pStyle w:val="a9"/>
        <w:spacing w:after="200" w:line="276" w:lineRule="auto"/>
        <w:ind w:left="567"/>
        <w:jc w:val="both"/>
        <w:rPr>
          <w:b/>
          <w:sz w:val="23"/>
          <w:szCs w:val="23"/>
        </w:rPr>
      </w:pPr>
      <w:r w:rsidRPr="00880DB7">
        <w:rPr>
          <w:b/>
          <w:sz w:val="23"/>
          <w:szCs w:val="23"/>
        </w:rPr>
        <w:t>Таким образом, налоговый учет расходов в рамках агентского договора предопределяется условиями заключенного договора.</w:t>
      </w:r>
    </w:p>
    <w:p w14:paraId="178866D8" w14:textId="77777777" w:rsidR="00E4656C" w:rsidRDefault="00E4656C" w:rsidP="00E4656C">
      <w:pPr>
        <w:pStyle w:val="a9"/>
        <w:spacing w:after="200" w:line="276" w:lineRule="auto"/>
        <w:ind w:left="567"/>
        <w:jc w:val="both"/>
        <w:rPr>
          <w:i/>
          <w:sz w:val="23"/>
          <w:szCs w:val="23"/>
        </w:rPr>
      </w:pPr>
      <w:r w:rsidRPr="007111C4">
        <w:rPr>
          <w:i/>
          <w:sz w:val="23"/>
          <w:szCs w:val="23"/>
        </w:rPr>
        <w:t xml:space="preserve">Письмо Департамента налоговой и таможенной политики Минфина России от 10 сентября 2020 г. N </w:t>
      </w:r>
      <w:r w:rsidRPr="006E7A37">
        <w:rPr>
          <w:i/>
          <w:sz w:val="23"/>
          <w:szCs w:val="23"/>
        </w:rPr>
        <w:t>03-03-06/1/79520</w:t>
      </w:r>
    </w:p>
    <w:p w14:paraId="66DE311A" w14:textId="77777777" w:rsidR="00E4656C" w:rsidRDefault="00E4656C" w:rsidP="00E4656C">
      <w:pPr>
        <w:pStyle w:val="a9"/>
        <w:spacing w:after="200" w:line="276" w:lineRule="auto"/>
        <w:ind w:left="567"/>
        <w:jc w:val="both"/>
        <w:rPr>
          <w:i/>
          <w:sz w:val="23"/>
          <w:szCs w:val="23"/>
        </w:rPr>
      </w:pPr>
    </w:p>
    <w:p w14:paraId="750E9AF8" w14:textId="77777777" w:rsidR="00E4656C" w:rsidRDefault="00E4656C" w:rsidP="00E4656C">
      <w:pPr>
        <w:pStyle w:val="a9"/>
        <w:numPr>
          <w:ilvl w:val="0"/>
          <w:numId w:val="2"/>
        </w:numPr>
        <w:spacing w:after="200" w:line="276" w:lineRule="auto"/>
        <w:ind w:left="567" w:hanging="567"/>
        <w:jc w:val="both"/>
        <w:rPr>
          <w:b/>
          <w:sz w:val="23"/>
          <w:szCs w:val="23"/>
        </w:rPr>
      </w:pPr>
      <w:r>
        <w:rPr>
          <w:b/>
          <w:sz w:val="23"/>
          <w:szCs w:val="23"/>
        </w:rPr>
        <w:t>П</w:t>
      </w:r>
      <w:r w:rsidRPr="00B47F1B">
        <w:rPr>
          <w:b/>
          <w:sz w:val="23"/>
          <w:szCs w:val="23"/>
        </w:rPr>
        <w:t>о общему правилу расходы в виде стоимости безвозмездно переданного имущества для целей налога на прибыль организаций не учитываются, за исключением случаев, напрямую поименованных в НК РФ.</w:t>
      </w:r>
    </w:p>
    <w:p w14:paraId="4C5C04D8" w14:textId="77777777" w:rsidR="00E4656C" w:rsidRDefault="00E4656C" w:rsidP="00E4656C">
      <w:pPr>
        <w:pStyle w:val="a9"/>
        <w:spacing w:after="200" w:line="276" w:lineRule="auto"/>
        <w:ind w:left="567"/>
        <w:jc w:val="both"/>
        <w:rPr>
          <w:i/>
          <w:sz w:val="23"/>
          <w:szCs w:val="23"/>
        </w:rPr>
      </w:pPr>
      <w:r w:rsidRPr="007111C4">
        <w:rPr>
          <w:i/>
          <w:sz w:val="23"/>
          <w:szCs w:val="23"/>
        </w:rPr>
        <w:t xml:space="preserve">Письмо Департамента налоговой и таможенной политики Минфина России от 10 сентября 2020 г. N </w:t>
      </w:r>
      <w:r w:rsidRPr="006070E9">
        <w:rPr>
          <w:i/>
          <w:sz w:val="23"/>
          <w:szCs w:val="23"/>
        </w:rPr>
        <w:t>03-03-06/1/7952</w:t>
      </w:r>
      <w:r>
        <w:rPr>
          <w:i/>
          <w:sz w:val="23"/>
          <w:szCs w:val="23"/>
        </w:rPr>
        <w:t>2</w:t>
      </w:r>
    </w:p>
    <w:p w14:paraId="0132A9EA" w14:textId="77777777" w:rsidR="00E4656C" w:rsidRDefault="00E4656C" w:rsidP="00E4656C">
      <w:pPr>
        <w:pStyle w:val="a9"/>
        <w:spacing w:after="200" w:line="276" w:lineRule="auto"/>
        <w:ind w:left="567"/>
        <w:jc w:val="both"/>
        <w:rPr>
          <w:i/>
          <w:sz w:val="23"/>
          <w:szCs w:val="23"/>
        </w:rPr>
      </w:pPr>
    </w:p>
    <w:p w14:paraId="0FAD2883" w14:textId="77777777" w:rsidR="00E4656C" w:rsidRDefault="00E4656C" w:rsidP="00E4656C">
      <w:pPr>
        <w:pStyle w:val="a9"/>
        <w:numPr>
          <w:ilvl w:val="0"/>
          <w:numId w:val="2"/>
        </w:numPr>
        <w:spacing w:after="200" w:line="276" w:lineRule="auto"/>
        <w:ind w:left="567" w:hanging="567"/>
        <w:jc w:val="both"/>
        <w:rPr>
          <w:b/>
          <w:sz w:val="23"/>
          <w:szCs w:val="23"/>
        </w:rPr>
      </w:pPr>
      <w:bookmarkStart w:id="85" w:name="_Hlk54296856"/>
      <w:proofErr w:type="gramStart"/>
      <w:r>
        <w:rPr>
          <w:b/>
          <w:sz w:val="23"/>
          <w:szCs w:val="23"/>
        </w:rPr>
        <w:t>Е</w:t>
      </w:r>
      <w:r w:rsidRPr="006070E9">
        <w:rPr>
          <w:b/>
          <w:sz w:val="23"/>
          <w:szCs w:val="23"/>
        </w:rPr>
        <w:t xml:space="preserve">сли за четыре квартала доходы от реализации, определяемые в соответствии со статьей 249 НК РФ, меньше </w:t>
      </w:r>
      <w:r>
        <w:rPr>
          <w:b/>
          <w:sz w:val="23"/>
          <w:szCs w:val="23"/>
        </w:rPr>
        <w:t>15 000 000 рублей за каждый квартал (а в 2020 году – 25 000 000 рублей за каждый квартал)</w:t>
      </w:r>
      <w:r w:rsidRPr="006070E9">
        <w:rPr>
          <w:b/>
          <w:sz w:val="23"/>
          <w:szCs w:val="23"/>
        </w:rPr>
        <w:t xml:space="preserve">, то </w:t>
      </w:r>
      <w:r>
        <w:rPr>
          <w:b/>
          <w:sz w:val="23"/>
          <w:szCs w:val="23"/>
        </w:rPr>
        <w:t xml:space="preserve">налогоплательщик </w:t>
      </w:r>
      <w:r w:rsidRPr="006070E9">
        <w:rPr>
          <w:b/>
          <w:sz w:val="23"/>
          <w:szCs w:val="23"/>
        </w:rPr>
        <w:t xml:space="preserve"> вправе на основании пункта 3 статьи 286 НК РФ в следующем квартале уплачивать только квартальные авансовые платежи.</w:t>
      </w:r>
      <w:proofErr w:type="gramEnd"/>
    </w:p>
    <w:p w14:paraId="00F7ED68" w14:textId="77777777" w:rsidR="00E4656C" w:rsidRDefault="00E4656C" w:rsidP="00E4656C">
      <w:pPr>
        <w:pStyle w:val="a9"/>
        <w:spacing w:after="200" w:line="276" w:lineRule="auto"/>
        <w:ind w:left="567"/>
        <w:jc w:val="both"/>
        <w:rPr>
          <w:i/>
          <w:sz w:val="23"/>
          <w:szCs w:val="23"/>
        </w:rPr>
      </w:pPr>
      <w:r w:rsidRPr="007111C4">
        <w:rPr>
          <w:i/>
          <w:sz w:val="23"/>
          <w:szCs w:val="23"/>
        </w:rPr>
        <w:t xml:space="preserve">Письмо Департамента налоговой и таможенной политики Минфина России от 10 сентября 2020 г. N </w:t>
      </w:r>
      <w:r w:rsidRPr="006070E9">
        <w:rPr>
          <w:i/>
          <w:sz w:val="23"/>
          <w:szCs w:val="23"/>
        </w:rPr>
        <w:t>03-03-06/1/79526</w:t>
      </w:r>
    </w:p>
    <w:bookmarkEnd w:id="85"/>
    <w:p w14:paraId="425B5628" w14:textId="77777777" w:rsidR="00E4656C" w:rsidRDefault="00E4656C" w:rsidP="00E4656C">
      <w:pPr>
        <w:pStyle w:val="a9"/>
        <w:spacing w:after="200" w:line="276" w:lineRule="auto"/>
        <w:ind w:left="567"/>
        <w:jc w:val="both"/>
        <w:rPr>
          <w:bCs/>
          <w:i/>
          <w:iCs/>
          <w:sz w:val="23"/>
          <w:szCs w:val="23"/>
        </w:rPr>
      </w:pPr>
    </w:p>
    <w:p w14:paraId="45051489" w14:textId="77777777" w:rsidR="00E4656C" w:rsidRPr="007111C4" w:rsidRDefault="00E4656C" w:rsidP="00E4656C">
      <w:pPr>
        <w:pStyle w:val="a9"/>
        <w:numPr>
          <w:ilvl w:val="0"/>
          <w:numId w:val="2"/>
        </w:numPr>
        <w:spacing w:after="200" w:line="276" w:lineRule="auto"/>
        <w:ind w:left="567" w:hanging="567"/>
        <w:jc w:val="both"/>
        <w:rPr>
          <w:b/>
          <w:sz w:val="23"/>
          <w:szCs w:val="23"/>
        </w:rPr>
      </w:pPr>
      <w:proofErr w:type="gramStart"/>
      <w:r>
        <w:rPr>
          <w:b/>
          <w:sz w:val="23"/>
          <w:szCs w:val="23"/>
        </w:rPr>
        <w:t>П</w:t>
      </w:r>
      <w:r w:rsidRPr="003E6B74">
        <w:rPr>
          <w:b/>
          <w:sz w:val="23"/>
          <w:szCs w:val="23"/>
        </w:rPr>
        <w:t>ункт</w:t>
      </w:r>
      <w:r>
        <w:rPr>
          <w:b/>
          <w:sz w:val="23"/>
          <w:szCs w:val="23"/>
        </w:rPr>
        <w:t>ом</w:t>
      </w:r>
      <w:r w:rsidRPr="003E6B74">
        <w:rPr>
          <w:b/>
          <w:sz w:val="23"/>
          <w:szCs w:val="23"/>
        </w:rPr>
        <w:t xml:space="preserve"> </w:t>
      </w:r>
      <w:r>
        <w:rPr>
          <w:b/>
          <w:sz w:val="23"/>
          <w:szCs w:val="23"/>
        </w:rPr>
        <w:t xml:space="preserve">4 </w:t>
      </w:r>
      <w:r w:rsidRPr="003E6B74">
        <w:rPr>
          <w:b/>
          <w:sz w:val="23"/>
          <w:szCs w:val="23"/>
        </w:rPr>
        <w:t>статьи 284</w:t>
      </w:r>
      <w:r>
        <w:rPr>
          <w:b/>
          <w:sz w:val="23"/>
          <w:szCs w:val="23"/>
        </w:rPr>
        <w:t xml:space="preserve">.4 </w:t>
      </w:r>
      <w:r w:rsidRPr="007111C4">
        <w:rPr>
          <w:b/>
          <w:sz w:val="23"/>
          <w:szCs w:val="23"/>
        </w:rPr>
        <w:t xml:space="preserve">НК РФ (в редакции Федерального закона N 195-ФЗ) установлено, что пониженная налоговая ставка налога на прибыль организаций в части зачисления в федеральный бюджет </w:t>
      </w:r>
      <w:r>
        <w:rPr>
          <w:b/>
          <w:sz w:val="23"/>
          <w:szCs w:val="23"/>
        </w:rPr>
        <w:t>РФ</w:t>
      </w:r>
      <w:r w:rsidRPr="007111C4">
        <w:rPr>
          <w:b/>
          <w:sz w:val="23"/>
          <w:szCs w:val="23"/>
        </w:rPr>
        <w:t xml:space="preserve"> в размере 0 процентов применяется резидентами территорий опережающего социально-экономического развития (далее - ТОСЭР) в течение пяти налоговых периодов начиная с налогового периода, в котором в соответствии с данными налогового учета была получена первая</w:t>
      </w:r>
      <w:proofErr w:type="gramEnd"/>
      <w:r w:rsidRPr="007111C4">
        <w:rPr>
          <w:b/>
          <w:sz w:val="23"/>
          <w:szCs w:val="23"/>
        </w:rPr>
        <w:t xml:space="preserve"> прибыль от деятельности, осуществляемой при исполнении соглашения об осуществлении деятельности на ТОСЭР.</w:t>
      </w:r>
    </w:p>
    <w:p w14:paraId="6EF1AADA" w14:textId="77777777" w:rsidR="00E4656C" w:rsidRPr="007111C4" w:rsidRDefault="00E4656C" w:rsidP="00E4656C">
      <w:pPr>
        <w:pStyle w:val="a9"/>
        <w:spacing w:after="200" w:line="276" w:lineRule="auto"/>
        <w:ind w:left="567"/>
        <w:jc w:val="both"/>
        <w:rPr>
          <w:b/>
          <w:sz w:val="23"/>
          <w:szCs w:val="23"/>
        </w:rPr>
      </w:pPr>
      <w:r w:rsidRPr="007111C4">
        <w:rPr>
          <w:b/>
          <w:sz w:val="23"/>
          <w:szCs w:val="23"/>
        </w:rPr>
        <w:t xml:space="preserve">Вышеуказанная ставка налога на прибыль применяется только при условии, что законом субъекта </w:t>
      </w:r>
      <w:r>
        <w:rPr>
          <w:b/>
          <w:sz w:val="23"/>
          <w:szCs w:val="23"/>
        </w:rPr>
        <w:t>РФ</w:t>
      </w:r>
      <w:r w:rsidRPr="007111C4">
        <w:rPr>
          <w:b/>
          <w:sz w:val="23"/>
          <w:szCs w:val="23"/>
        </w:rPr>
        <w:t xml:space="preserve"> установлена пониженная ставка в части зачисления в бюджет субъектов </w:t>
      </w:r>
      <w:r>
        <w:rPr>
          <w:b/>
          <w:sz w:val="23"/>
          <w:szCs w:val="23"/>
        </w:rPr>
        <w:t>РФ.</w:t>
      </w:r>
      <w:r w:rsidRPr="007111C4">
        <w:rPr>
          <w:b/>
          <w:sz w:val="23"/>
          <w:szCs w:val="23"/>
        </w:rPr>
        <w:t xml:space="preserve"> </w:t>
      </w:r>
    </w:p>
    <w:p w14:paraId="48345A4A" w14:textId="77777777" w:rsidR="00E4656C" w:rsidRPr="003E6B74" w:rsidRDefault="00E4656C" w:rsidP="00E4656C">
      <w:pPr>
        <w:pStyle w:val="a9"/>
        <w:spacing w:after="200" w:line="276" w:lineRule="auto"/>
        <w:ind w:left="567"/>
        <w:jc w:val="both"/>
        <w:rPr>
          <w:b/>
          <w:sz w:val="23"/>
          <w:szCs w:val="23"/>
        </w:rPr>
      </w:pPr>
      <w:proofErr w:type="gramStart"/>
      <w:r w:rsidRPr="007111C4">
        <w:rPr>
          <w:b/>
          <w:sz w:val="23"/>
          <w:szCs w:val="23"/>
        </w:rPr>
        <w:t>При этом по выбору резидента ТОСЭР данные пониженные налоговые ставки налога на прибыль организаций, применяются либо ко всей налоговой базе либо к отдельной налоговой базе, сформированной от деятельности, осуществляемой при исполнении соглашения об осуществлении деятельности на ТОСЭР (пункты 2 и 3 статьи 284 4 НК РФ в редакции Федерального закона N 195-ФЗ).</w:t>
      </w:r>
      <w:proofErr w:type="gramEnd"/>
    </w:p>
    <w:p w14:paraId="1B78B4B5" w14:textId="77777777" w:rsidR="00E4656C" w:rsidRPr="007111C4" w:rsidRDefault="00E4656C" w:rsidP="00E4656C">
      <w:pPr>
        <w:pStyle w:val="a9"/>
        <w:spacing w:after="200" w:line="276" w:lineRule="auto"/>
        <w:ind w:left="567"/>
        <w:jc w:val="both"/>
        <w:rPr>
          <w:i/>
          <w:sz w:val="23"/>
          <w:szCs w:val="23"/>
        </w:rPr>
      </w:pPr>
      <w:r w:rsidRPr="007111C4">
        <w:rPr>
          <w:i/>
          <w:sz w:val="23"/>
          <w:szCs w:val="23"/>
        </w:rPr>
        <w:t>Письмо Департамента налоговой и таможенной политики Минфина России от 11 сентября 2020 г. N 03-03-05/79929</w:t>
      </w:r>
    </w:p>
    <w:p w14:paraId="00B945D8" w14:textId="77777777" w:rsidR="00E4656C" w:rsidRDefault="00E4656C" w:rsidP="00E4656C">
      <w:pPr>
        <w:pStyle w:val="a9"/>
        <w:spacing w:after="200" w:line="276" w:lineRule="auto"/>
        <w:ind w:left="567"/>
        <w:jc w:val="both"/>
        <w:rPr>
          <w:bCs/>
          <w:i/>
          <w:iCs/>
          <w:sz w:val="23"/>
          <w:szCs w:val="23"/>
        </w:rPr>
      </w:pPr>
    </w:p>
    <w:p w14:paraId="5EB92AE3" w14:textId="77777777" w:rsidR="00E4656C" w:rsidRPr="003E6B74" w:rsidRDefault="00E4656C" w:rsidP="00E4656C">
      <w:pPr>
        <w:pStyle w:val="a9"/>
        <w:numPr>
          <w:ilvl w:val="0"/>
          <w:numId w:val="2"/>
        </w:numPr>
        <w:spacing w:after="200" w:line="276" w:lineRule="auto"/>
        <w:ind w:left="567" w:hanging="567"/>
        <w:jc w:val="both"/>
        <w:rPr>
          <w:b/>
          <w:sz w:val="23"/>
          <w:szCs w:val="23"/>
        </w:rPr>
      </w:pPr>
      <w:proofErr w:type="gramStart"/>
      <w:r w:rsidRPr="003E6B74">
        <w:rPr>
          <w:b/>
          <w:sz w:val="23"/>
          <w:szCs w:val="23"/>
        </w:rPr>
        <w:t xml:space="preserve">Согласно положениям пункта 1.7 статьи 284 </w:t>
      </w:r>
      <w:r>
        <w:rPr>
          <w:b/>
          <w:sz w:val="23"/>
          <w:szCs w:val="23"/>
        </w:rPr>
        <w:t>НК РФ</w:t>
      </w:r>
      <w:r w:rsidRPr="003E6B74">
        <w:rPr>
          <w:b/>
          <w:sz w:val="23"/>
          <w:szCs w:val="23"/>
        </w:rPr>
        <w:t xml:space="preserve"> для организаций - участников свободной экономической зоны (далее - СЭЗ) установлена пониженная ставка по налогу на прибыль в части зачисления в федеральный бюджет в размере 0 процентов, а также законами Республики Крым и города федерального значения Севастополя может быть установлена пониженная ставка по налогу на прибыль в части зачисления в бюджеты субъектов Российской Федерации</w:t>
      </w:r>
      <w:proofErr w:type="gramEnd"/>
      <w:r w:rsidRPr="003E6B74">
        <w:rPr>
          <w:b/>
          <w:sz w:val="23"/>
          <w:szCs w:val="23"/>
        </w:rPr>
        <w:t>. Данная налоговая ставка не может превышать 13,5 процента.</w:t>
      </w:r>
    </w:p>
    <w:p w14:paraId="00AF21E2" w14:textId="77777777" w:rsidR="00E4656C" w:rsidRPr="003E6B74" w:rsidRDefault="00E4656C" w:rsidP="00E4656C">
      <w:pPr>
        <w:pStyle w:val="a9"/>
        <w:spacing w:after="200" w:line="276" w:lineRule="auto"/>
        <w:ind w:left="567"/>
        <w:jc w:val="both"/>
        <w:rPr>
          <w:b/>
          <w:sz w:val="23"/>
          <w:szCs w:val="23"/>
        </w:rPr>
      </w:pPr>
      <w:r w:rsidRPr="003E6B74">
        <w:rPr>
          <w:b/>
          <w:sz w:val="23"/>
          <w:szCs w:val="23"/>
        </w:rPr>
        <w:t>Вышеуказанные налоговые ставки применяются к прибыли, полученной от реализации инвестиционного проекта в СЭЗ, при условии ведения участником СЭЗ раздельного учета доходов (расходов). При этом право применения пониженных ставок по налогу на прибыль организациями - участниками СЭЗ не зависит от объемов капитальных вложений в объекты основных средств.</w:t>
      </w:r>
    </w:p>
    <w:p w14:paraId="59B38AC1"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11</w:t>
      </w:r>
      <w:r w:rsidRPr="0084309E">
        <w:rPr>
          <w:bCs/>
          <w:i/>
          <w:iCs/>
          <w:sz w:val="23"/>
          <w:szCs w:val="23"/>
        </w:rPr>
        <w:t xml:space="preserve"> сентября 2020 г. N </w:t>
      </w:r>
      <w:r w:rsidRPr="003E6B74">
        <w:rPr>
          <w:bCs/>
          <w:i/>
          <w:iCs/>
          <w:sz w:val="23"/>
          <w:szCs w:val="23"/>
        </w:rPr>
        <w:t>03-03-05/80008</w:t>
      </w:r>
    </w:p>
    <w:p w14:paraId="57DEFC08" w14:textId="77777777" w:rsidR="00E4656C" w:rsidRDefault="00E4656C" w:rsidP="00E4656C">
      <w:pPr>
        <w:pStyle w:val="a9"/>
        <w:spacing w:after="200" w:line="276" w:lineRule="auto"/>
        <w:ind w:left="567"/>
        <w:jc w:val="both"/>
        <w:rPr>
          <w:bCs/>
          <w:i/>
          <w:iCs/>
          <w:sz w:val="23"/>
          <w:szCs w:val="23"/>
        </w:rPr>
      </w:pPr>
    </w:p>
    <w:p w14:paraId="2077B61F" w14:textId="77777777" w:rsidR="00E4656C" w:rsidRPr="003E6B74" w:rsidRDefault="00E4656C" w:rsidP="00E4656C">
      <w:pPr>
        <w:pStyle w:val="a9"/>
        <w:numPr>
          <w:ilvl w:val="0"/>
          <w:numId w:val="2"/>
        </w:numPr>
        <w:spacing w:after="200" w:line="276" w:lineRule="auto"/>
        <w:ind w:left="567" w:hanging="567"/>
        <w:jc w:val="both"/>
        <w:rPr>
          <w:b/>
          <w:sz w:val="23"/>
          <w:szCs w:val="23"/>
        </w:rPr>
      </w:pPr>
      <w:r>
        <w:rPr>
          <w:b/>
          <w:sz w:val="23"/>
          <w:szCs w:val="23"/>
        </w:rPr>
        <w:t>Д</w:t>
      </w:r>
      <w:r w:rsidRPr="00B47F1B">
        <w:rPr>
          <w:b/>
          <w:sz w:val="23"/>
          <w:szCs w:val="23"/>
        </w:rPr>
        <w:t>оходы сельскохозяйственных товаропроизводителей от оказания сельскохозяйственным товаропроизводителям услуг, относящихся к вспомогательной деятельности в области производства сельскохозяйственных культур и послеуборочной обработки сельскохозяйственной продукции, учитываются в составе доходов для целей исчисления налога на прибыль организаций в общеустановленном порядке по ставке 20 процентов.</w:t>
      </w:r>
    </w:p>
    <w:p w14:paraId="2B92765D"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11</w:t>
      </w:r>
      <w:r w:rsidRPr="0084309E">
        <w:rPr>
          <w:bCs/>
          <w:i/>
          <w:iCs/>
          <w:sz w:val="23"/>
          <w:szCs w:val="23"/>
        </w:rPr>
        <w:t xml:space="preserve"> сентября 2020 г. N </w:t>
      </w:r>
      <w:r w:rsidRPr="004429EF">
        <w:rPr>
          <w:bCs/>
          <w:i/>
          <w:iCs/>
          <w:sz w:val="23"/>
          <w:szCs w:val="23"/>
        </w:rPr>
        <w:t>03-</w:t>
      </w:r>
      <w:r>
        <w:rPr>
          <w:bCs/>
          <w:i/>
          <w:iCs/>
          <w:sz w:val="23"/>
          <w:szCs w:val="23"/>
        </w:rPr>
        <w:t>11</w:t>
      </w:r>
      <w:r w:rsidRPr="004429EF">
        <w:rPr>
          <w:bCs/>
          <w:i/>
          <w:iCs/>
          <w:sz w:val="23"/>
          <w:szCs w:val="23"/>
        </w:rPr>
        <w:t>-06/1/80</w:t>
      </w:r>
      <w:r>
        <w:rPr>
          <w:bCs/>
          <w:i/>
          <w:iCs/>
          <w:sz w:val="23"/>
          <w:szCs w:val="23"/>
        </w:rPr>
        <w:t>106</w:t>
      </w:r>
    </w:p>
    <w:p w14:paraId="2CD3A2FB" w14:textId="77777777" w:rsidR="00E4656C" w:rsidRDefault="00E4656C" w:rsidP="00E4656C">
      <w:pPr>
        <w:pStyle w:val="a9"/>
        <w:spacing w:after="200" w:line="276" w:lineRule="auto"/>
        <w:ind w:left="567"/>
        <w:jc w:val="both"/>
        <w:rPr>
          <w:bCs/>
          <w:i/>
          <w:iCs/>
          <w:sz w:val="23"/>
          <w:szCs w:val="23"/>
        </w:rPr>
      </w:pPr>
    </w:p>
    <w:p w14:paraId="4E203ED1" w14:textId="77777777" w:rsidR="00E4656C" w:rsidRPr="003E6B74" w:rsidRDefault="00E4656C" w:rsidP="00E4656C">
      <w:pPr>
        <w:pStyle w:val="a9"/>
        <w:numPr>
          <w:ilvl w:val="0"/>
          <w:numId w:val="2"/>
        </w:numPr>
        <w:spacing w:after="200" w:line="276" w:lineRule="auto"/>
        <w:ind w:left="567" w:hanging="567"/>
        <w:jc w:val="both"/>
        <w:rPr>
          <w:b/>
          <w:sz w:val="23"/>
          <w:szCs w:val="23"/>
        </w:rPr>
      </w:pPr>
      <w:bookmarkStart w:id="86" w:name="_Hlk54296419"/>
      <w:r>
        <w:rPr>
          <w:b/>
          <w:sz w:val="23"/>
          <w:szCs w:val="23"/>
        </w:rPr>
        <w:t>С</w:t>
      </w:r>
      <w:r w:rsidRPr="004429EF">
        <w:rPr>
          <w:b/>
          <w:sz w:val="23"/>
          <w:szCs w:val="23"/>
        </w:rPr>
        <w:t>уммы налога на добавленную стоимость, уплаченные на территории иностранных государств, учитываются при исчислении налоговой базы по налогу на прибыль в составе прочих расходов на основании подпункта 49 пункта 1 статьи 264 НК РФ на дату их начисления.</w:t>
      </w:r>
    </w:p>
    <w:p w14:paraId="4616A447"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14</w:t>
      </w:r>
      <w:r w:rsidRPr="0084309E">
        <w:rPr>
          <w:bCs/>
          <w:i/>
          <w:iCs/>
          <w:sz w:val="23"/>
          <w:szCs w:val="23"/>
        </w:rPr>
        <w:t xml:space="preserve"> сентября 2020 г. N </w:t>
      </w:r>
      <w:r w:rsidRPr="004429EF">
        <w:rPr>
          <w:bCs/>
          <w:i/>
          <w:iCs/>
          <w:sz w:val="23"/>
          <w:szCs w:val="23"/>
        </w:rPr>
        <w:t>03-03-06/1/80340</w:t>
      </w:r>
    </w:p>
    <w:bookmarkEnd w:id="86"/>
    <w:p w14:paraId="6DA91527" w14:textId="77777777" w:rsidR="00E4656C" w:rsidRPr="001E4AED" w:rsidRDefault="00E4656C" w:rsidP="0090724F">
      <w:pPr>
        <w:pStyle w:val="a9"/>
        <w:spacing w:after="200" w:line="276" w:lineRule="auto"/>
        <w:ind w:left="0" w:firstLine="567"/>
        <w:jc w:val="both"/>
        <w:rPr>
          <w:bCs/>
          <w:sz w:val="23"/>
          <w:szCs w:val="23"/>
        </w:rPr>
      </w:pPr>
      <w:r w:rsidRPr="001E4AED">
        <w:rPr>
          <w:bCs/>
          <w:sz w:val="23"/>
          <w:szCs w:val="23"/>
        </w:rPr>
        <w:t>Из положений пункта 5 статьи 21.1 Федерального закона N 129-ФЗ следует, что предусмотренный данной статьей порядок исключения юридического лица из ЕГРЮЛ применяется также в случаях: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наличия в ЕГРЮЛ сведений, в отношении которых внесена запись об их недостоверности, в течение более чем шести месяцев с момента внесения такой записи.</w:t>
      </w:r>
    </w:p>
    <w:p w14:paraId="0A9D5F73" w14:textId="77777777" w:rsidR="00E4656C" w:rsidRDefault="00E4656C" w:rsidP="0090724F">
      <w:pPr>
        <w:pStyle w:val="a9"/>
        <w:spacing w:after="200" w:line="276" w:lineRule="auto"/>
        <w:ind w:left="0" w:firstLine="567"/>
        <w:jc w:val="both"/>
        <w:rPr>
          <w:bCs/>
          <w:sz w:val="23"/>
          <w:szCs w:val="23"/>
        </w:rPr>
      </w:pPr>
      <w:r w:rsidRPr="00B47F1B">
        <w:rPr>
          <w:bCs/>
          <w:sz w:val="23"/>
          <w:szCs w:val="23"/>
        </w:rPr>
        <w:t>При этом ни ГК РФ, ни Федеральный закон 129-ФЗ не относит указанные организации к недействующим юридическим лицам.</w:t>
      </w:r>
    </w:p>
    <w:p w14:paraId="52637001" w14:textId="77777777" w:rsidR="00E4656C" w:rsidRPr="00B47F1B" w:rsidRDefault="00E4656C" w:rsidP="00E4656C">
      <w:pPr>
        <w:pStyle w:val="a9"/>
        <w:spacing w:after="200" w:line="276" w:lineRule="auto"/>
        <w:ind w:left="567"/>
        <w:jc w:val="both"/>
        <w:rPr>
          <w:bCs/>
          <w:sz w:val="23"/>
          <w:szCs w:val="23"/>
        </w:rPr>
      </w:pPr>
    </w:p>
    <w:p w14:paraId="4BCCBD2A" w14:textId="77777777" w:rsidR="00E4656C" w:rsidRPr="003E6B74" w:rsidRDefault="00E4656C" w:rsidP="00E4656C">
      <w:pPr>
        <w:pStyle w:val="a9"/>
        <w:numPr>
          <w:ilvl w:val="0"/>
          <w:numId w:val="2"/>
        </w:numPr>
        <w:spacing w:after="200" w:line="276" w:lineRule="auto"/>
        <w:ind w:left="567" w:hanging="567"/>
        <w:jc w:val="both"/>
        <w:rPr>
          <w:b/>
          <w:sz w:val="23"/>
          <w:szCs w:val="23"/>
        </w:rPr>
      </w:pPr>
      <w:proofErr w:type="gramStart"/>
      <w:r w:rsidRPr="001E4AED">
        <w:rPr>
          <w:b/>
          <w:sz w:val="23"/>
          <w:szCs w:val="23"/>
        </w:rPr>
        <w:t>Учитывая отсутствие в ГК РФ указаний на то, что на исключаемые из ЕГРЮЛ по основаниям пункта 5 статьи 21.1 Федерального закона N 129-ФЗ организации распространяются правовые последствия, предусмотренные ГК РФ и другими законами применительно к ликвидированным юридическим лицам, кредиторская задолженность налогоплательщика перед такой организацией не подлежит списанию по указанным основаниям, следовательно, и отражению в составе внереализационных доходов для целей налогообложения</w:t>
      </w:r>
      <w:proofErr w:type="gramEnd"/>
      <w:r w:rsidRPr="001E4AED">
        <w:rPr>
          <w:b/>
          <w:sz w:val="23"/>
          <w:szCs w:val="23"/>
        </w:rPr>
        <w:t xml:space="preserve"> прибыли.</w:t>
      </w:r>
    </w:p>
    <w:p w14:paraId="0881D631"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14</w:t>
      </w:r>
      <w:r w:rsidRPr="0084309E">
        <w:rPr>
          <w:bCs/>
          <w:i/>
          <w:iCs/>
          <w:sz w:val="23"/>
          <w:szCs w:val="23"/>
        </w:rPr>
        <w:t xml:space="preserve"> сентября 2020 г. N </w:t>
      </w:r>
      <w:r w:rsidRPr="004429EF">
        <w:rPr>
          <w:bCs/>
          <w:i/>
          <w:iCs/>
          <w:sz w:val="23"/>
          <w:szCs w:val="23"/>
        </w:rPr>
        <w:t>03-03-</w:t>
      </w:r>
      <w:r>
        <w:rPr>
          <w:bCs/>
          <w:i/>
          <w:iCs/>
          <w:sz w:val="23"/>
          <w:szCs w:val="23"/>
        </w:rPr>
        <w:t>13</w:t>
      </w:r>
      <w:r w:rsidRPr="004429EF">
        <w:rPr>
          <w:bCs/>
          <w:i/>
          <w:iCs/>
          <w:sz w:val="23"/>
          <w:szCs w:val="23"/>
        </w:rPr>
        <w:t>/80</w:t>
      </w:r>
      <w:r>
        <w:rPr>
          <w:bCs/>
          <w:i/>
          <w:iCs/>
          <w:sz w:val="23"/>
          <w:szCs w:val="23"/>
        </w:rPr>
        <w:t>493</w:t>
      </w:r>
    </w:p>
    <w:p w14:paraId="7802D8C9" w14:textId="77777777" w:rsidR="00E4656C" w:rsidRDefault="00E4656C" w:rsidP="00E4656C">
      <w:pPr>
        <w:pStyle w:val="a9"/>
        <w:spacing w:after="200" w:line="276" w:lineRule="auto"/>
        <w:ind w:left="567"/>
        <w:jc w:val="both"/>
        <w:rPr>
          <w:bCs/>
          <w:i/>
          <w:iCs/>
          <w:sz w:val="23"/>
          <w:szCs w:val="23"/>
        </w:rPr>
      </w:pPr>
    </w:p>
    <w:p w14:paraId="20437FB2" w14:textId="77777777" w:rsidR="00E4656C" w:rsidRPr="003E6B74" w:rsidRDefault="00E4656C" w:rsidP="00E4656C">
      <w:pPr>
        <w:pStyle w:val="a9"/>
        <w:numPr>
          <w:ilvl w:val="0"/>
          <w:numId w:val="2"/>
        </w:numPr>
        <w:spacing w:after="200" w:line="276" w:lineRule="auto"/>
        <w:ind w:left="567" w:hanging="567"/>
        <w:jc w:val="both"/>
        <w:rPr>
          <w:b/>
          <w:sz w:val="23"/>
          <w:szCs w:val="23"/>
        </w:rPr>
      </w:pPr>
      <w:proofErr w:type="gramStart"/>
      <w:r>
        <w:rPr>
          <w:b/>
          <w:sz w:val="23"/>
          <w:szCs w:val="23"/>
        </w:rPr>
        <w:t>С</w:t>
      </w:r>
      <w:r w:rsidRPr="003E6B74">
        <w:rPr>
          <w:b/>
          <w:sz w:val="23"/>
          <w:szCs w:val="23"/>
        </w:rPr>
        <w:t>огласно подпункту 11.2 пункта 1 статьи 251 НК РФ при определении налоговой базы по налогу на прибыль организаций не учитываются доходы в виде результатов работ по переносу, переустройству объектов основных средств, принадлежащих налогоплательщику на праве собственности или оперативного управления, выполненных сторонними организациями в связи с созданием или реконструкцией иного объекта (объектов) капитального строительства либо линейных объектов государственной или муниципальной собственности</w:t>
      </w:r>
      <w:proofErr w:type="gramEnd"/>
      <w:r w:rsidRPr="003E6B74">
        <w:rPr>
          <w:b/>
          <w:sz w:val="23"/>
          <w:szCs w:val="23"/>
        </w:rPr>
        <w:t xml:space="preserve">, финансируемых полностью или частично за счет средств бюджетов бюджетной системы </w:t>
      </w:r>
      <w:r>
        <w:rPr>
          <w:b/>
          <w:sz w:val="23"/>
          <w:szCs w:val="23"/>
        </w:rPr>
        <w:t>РФ</w:t>
      </w:r>
      <w:r w:rsidRPr="003E6B74">
        <w:rPr>
          <w:b/>
          <w:sz w:val="23"/>
          <w:szCs w:val="23"/>
        </w:rPr>
        <w:t>.</w:t>
      </w:r>
    </w:p>
    <w:p w14:paraId="5886A010" w14:textId="77777777" w:rsidR="00E4656C" w:rsidRDefault="00E4656C" w:rsidP="00E4656C">
      <w:pPr>
        <w:pStyle w:val="a9"/>
        <w:spacing w:after="200" w:line="276" w:lineRule="auto"/>
        <w:ind w:left="567"/>
        <w:jc w:val="both"/>
        <w:rPr>
          <w:b/>
          <w:sz w:val="23"/>
          <w:szCs w:val="23"/>
        </w:rPr>
      </w:pPr>
      <w:r w:rsidRPr="003E6B74">
        <w:rPr>
          <w:b/>
          <w:sz w:val="23"/>
          <w:szCs w:val="23"/>
        </w:rPr>
        <w:t>Данная норма НК РФ подлежит применению в отношении полученных с 01.01.2019 результатов работ по переносу, переустройству объектов основных средств налогоплательщика, выполненных сторонними организациями при осуществлении вышеназванных мероприятий и вышеуказанном финансировании.</w:t>
      </w:r>
    </w:p>
    <w:p w14:paraId="3FB75BD5"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15</w:t>
      </w:r>
      <w:r w:rsidRPr="0084309E">
        <w:rPr>
          <w:bCs/>
          <w:i/>
          <w:iCs/>
          <w:sz w:val="23"/>
          <w:szCs w:val="23"/>
        </w:rPr>
        <w:t xml:space="preserve"> сентября 2020 г. N </w:t>
      </w:r>
      <w:r w:rsidRPr="003E6B74">
        <w:rPr>
          <w:bCs/>
          <w:i/>
          <w:iCs/>
          <w:sz w:val="23"/>
          <w:szCs w:val="23"/>
        </w:rPr>
        <w:t>03-03-06/1/80870</w:t>
      </w:r>
    </w:p>
    <w:p w14:paraId="784AC1EF" w14:textId="77777777" w:rsidR="00E4656C" w:rsidRDefault="00E4656C" w:rsidP="00E4656C">
      <w:pPr>
        <w:pStyle w:val="a9"/>
        <w:spacing w:after="200" w:line="276" w:lineRule="auto"/>
        <w:ind w:left="567"/>
        <w:jc w:val="both"/>
        <w:rPr>
          <w:bCs/>
          <w:i/>
          <w:iCs/>
          <w:sz w:val="23"/>
          <w:szCs w:val="23"/>
        </w:rPr>
      </w:pPr>
    </w:p>
    <w:p w14:paraId="66FED992" w14:textId="77777777" w:rsidR="00E4656C" w:rsidRDefault="00E4656C" w:rsidP="00E4656C">
      <w:pPr>
        <w:pStyle w:val="a9"/>
        <w:numPr>
          <w:ilvl w:val="0"/>
          <w:numId w:val="2"/>
        </w:numPr>
        <w:spacing w:after="200" w:line="276" w:lineRule="auto"/>
        <w:ind w:left="567" w:hanging="567"/>
        <w:jc w:val="both"/>
        <w:rPr>
          <w:b/>
          <w:sz w:val="23"/>
          <w:szCs w:val="23"/>
        </w:rPr>
      </w:pPr>
      <w:proofErr w:type="gramStart"/>
      <w:r>
        <w:rPr>
          <w:b/>
          <w:sz w:val="23"/>
          <w:szCs w:val="23"/>
        </w:rPr>
        <w:t>Е</w:t>
      </w:r>
      <w:r w:rsidRPr="002D488F">
        <w:rPr>
          <w:b/>
          <w:sz w:val="23"/>
          <w:szCs w:val="23"/>
        </w:rPr>
        <w:t>сли в течение установленного пунктом 1 статьи 284.2 НК РФ</w:t>
      </w:r>
      <w:r>
        <w:rPr>
          <w:b/>
          <w:sz w:val="23"/>
          <w:szCs w:val="23"/>
        </w:rPr>
        <w:t xml:space="preserve"> (непрерывное владение на праве собственности или на ином вещном праве более 5 лет) </w:t>
      </w:r>
      <w:r w:rsidRPr="002D488F">
        <w:rPr>
          <w:b/>
          <w:sz w:val="23"/>
          <w:szCs w:val="23"/>
        </w:rPr>
        <w:t>срока владения на праве собственности или ином вещном праве размер доли налогоплательщика в уставном капитале общества менялся, то налоговая ставка 0 процентов применима к доходам от реализации той части доли, которой он владел на момент реализации более</w:t>
      </w:r>
      <w:proofErr w:type="gramEnd"/>
      <w:r w:rsidRPr="002D488F">
        <w:rPr>
          <w:b/>
          <w:sz w:val="23"/>
          <w:szCs w:val="23"/>
        </w:rPr>
        <w:t xml:space="preserve"> пяти лет. При этом размер номинальной стоимости доли участия в уставном капитале общества не влияет на непрерывность пятилетнего срока владения долей участником общества на праве собственности или ином вещном праве.</w:t>
      </w:r>
    </w:p>
    <w:p w14:paraId="59ED97AB"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16</w:t>
      </w:r>
      <w:r w:rsidRPr="0084309E">
        <w:rPr>
          <w:bCs/>
          <w:i/>
          <w:iCs/>
          <w:sz w:val="23"/>
          <w:szCs w:val="23"/>
        </w:rPr>
        <w:t xml:space="preserve"> сентября 2020 г. N </w:t>
      </w:r>
      <w:r w:rsidRPr="002D488F">
        <w:rPr>
          <w:bCs/>
          <w:i/>
          <w:iCs/>
          <w:sz w:val="23"/>
          <w:szCs w:val="23"/>
        </w:rPr>
        <w:t>03-03-06/1/81340</w:t>
      </w:r>
    </w:p>
    <w:p w14:paraId="0AE06EF7" w14:textId="77777777" w:rsidR="00E4656C" w:rsidRPr="0090724F" w:rsidRDefault="00E4656C" w:rsidP="0090724F">
      <w:pPr>
        <w:pStyle w:val="a9"/>
        <w:spacing w:after="200" w:line="276" w:lineRule="auto"/>
        <w:ind w:left="0" w:firstLine="567"/>
        <w:jc w:val="both"/>
        <w:rPr>
          <w:bCs/>
          <w:sz w:val="23"/>
          <w:szCs w:val="23"/>
        </w:rPr>
      </w:pPr>
      <w:r w:rsidRPr="0090724F">
        <w:rPr>
          <w:bCs/>
          <w:sz w:val="23"/>
          <w:szCs w:val="23"/>
        </w:rPr>
        <w:t>В случае реорганизации организации в форме присоединения к ней другой организации реорганизуемая организация не прекращает деятельности и сохраняет правоспособность. Также и при реорганизации в форме выделения реорганизуемое указанным способом юридическое лицо не теряет правоспособности. Следовательно, для целей применения пункта 1 статьи 284.2 НК РФ указанный срок владения долями участия в уставном капитале у таких организаций не прерывается.</w:t>
      </w:r>
    </w:p>
    <w:p w14:paraId="5F0DA629" w14:textId="77777777" w:rsidR="00E4656C" w:rsidRDefault="00E4656C" w:rsidP="00E4656C">
      <w:pPr>
        <w:pStyle w:val="a9"/>
        <w:spacing w:after="200" w:line="276" w:lineRule="auto"/>
        <w:ind w:left="567"/>
        <w:jc w:val="both"/>
        <w:rPr>
          <w:bCs/>
          <w:iCs/>
          <w:sz w:val="23"/>
          <w:szCs w:val="23"/>
        </w:rPr>
      </w:pPr>
    </w:p>
    <w:p w14:paraId="29AC6816" w14:textId="77777777" w:rsidR="00E4656C" w:rsidRDefault="00E4656C" w:rsidP="00E4656C">
      <w:pPr>
        <w:pStyle w:val="a9"/>
        <w:numPr>
          <w:ilvl w:val="0"/>
          <w:numId w:val="2"/>
        </w:numPr>
        <w:spacing w:after="200" w:line="276" w:lineRule="auto"/>
        <w:ind w:left="567" w:hanging="567"/>
        <w:jc w:val="both"/>
        <w:rPr>
          <w:b/>
          <w:sz w:val="23"/>
          <w:szCs w:val="23"/>
        </w:rPr>
      </w:pPr>
      <w:r>
        <w:rPr>
          <w:b/>
          <w:sz w:val="23"/>
          <w:szCs w:val="23"/>
        </w:rPr>
        <w:t>Д</w:t>
      </w:r>
      <w:r w:rsidRPr="00193085">
        <w:rPr>
          <w:b/>
          <w:sz w:val="23"/>
          <w:szCs w:val="23"/>
        </w:rPr>
        <w:t>ля целей налогообложения прибыли доходы от реализации по договору поставки товара будут определяться на дату перехода прав собственности на поставляемый товар. При этом момент возникновения права собственности у приобретателя по договору определяется в соответствии с нормами ГК РФ.</w:t>
      </w:r>
    </w:p>
    <w:p w14:paraId="5621CAC4"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17</w:t>
      </w:r>
      <w:r w:rsidRPr="0084309E">
        <w:rPr>
          <w:bCs/>
          <w:i/>
          <w:iCs/>
          <w:sz w:val="23"/>
          <w:szCs w:val="23"/>
        </w:rPr>
        <w:t xml:space="preserve"> сентября 2020 г. N </w:t>
      </w:r>
      <w:r w:rsidRPr="004429EF">
        <w:rPr>
          <w:bCs/>
          <w:i/>
          <w:iCs/>
          <w:sz w:val="23"/>
          <w:szCs w:val="23"/>
        </w:rPr>
        <w:t>03-03-06/1/817</w:t>
      </w:r>
      <w:r>
        <w:rPr>
          <w:bCs/>
          <w:i/>
          <w:iCs/>
          <w:sz w:val="23"/>
          <w:szCs w:val="23"/>
        </w:rPr>
        <w:t>52</w:t>
      </w:r>
    </w:p>
    <w:p w14:paraId="696C9293" w14:textId="77777777" w:rsidR="00E4656C" w:rsidRDefault="00E4656C" w:rsidP="00E4656C">
      <w:pPr>
        <w:pStyle w:val="a9"/>
        <w:spacing w:after="200" w:line="276" w:lineRule="auto"/>
        <w:ind w:left="567"/>
        <w:jc w:val="both"/>
        <w:rPr>
          <w:bCs/>
          <w:iCs/>
          <w:sz w:val="23"/>
          <w:szCs w:val="23"/>
        </w:rPr>
      </w:pPr>
    </w:p>
    <w:p w14:paraId="053FF549" w14:textId="77777777" w:rsidR="00E4656C" w:rsidRDefault="00E4656C" w:rsidP="00E4656C">
      <w:pPr>
        <w:pStyle w:val="a9"/>
        <w:numPr>
          <w:ilvl w:val="0"/>
          <w:numId w:val="2"/>
        </w:numPr>
        <w:spacing w:after="200" w:line="276" w:lineRule="auto"/>
        <w:ind w:left="567" w:hanging="567"/>
        <w:jc w:val="both"/>
        <w:rPr>
          <w:b/>
          <w:sz w:val="23"/>
          <w:szCs w:val="23"/>
        </w:rPr>
      </w:pPr>
      <w:r>
        <w:rPr>
          <w:b/>
          <w:sz w:val="23"/>
          <w:szCs w:val="23"/>
        </w:rPr>
        <w:t>Д</w:t>
      </w:r>
      <w:r w:rsidRPr="004429EF">
        <w:rPr>
          <w:b/>
          <w:sz w:val="23"/>
          <w:szCs w:val="23"/>
        </w:rPr>
        <w:t>оходы в виде имущества и прав, полученных от участника общества с ограниченной ответственностью в качестве вклада в имущество такого общества, не учитываются при определении налоговой базы по налогу на прибыль организаций в случае, если вклад осуществлен в соответствии со статьей 66.1 ГК РФ и статьей 27 Закона 14-ФЗ.</w:t>
      </w:r>
    </w:p>
    <w:p w14:paraId="01B1A9DF"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17</w:t>
      </w:r>
      <w:r w:rsidRPr="0084309E">
        <w:rPr>
          <w:bCs/>
          <w:i/>
          <w:iCs/>
          <w:sz w:val="23"/>
          <w:szCs w:val="23"/>
        </w:rPr>
        <w:t xml:space="preserve"> сентября 2020 г. N </w:t>
      </w:r>
      <w:r w:rsidRPr="004429EF">
        <w:rPr>
          <w:bCs/>
          <w:i/>
          <w:iCs/>
          <w:sz w:val="23"/>
          <w:szCs w:val="23"/>
        </w:rPr>
        <w:t>03-03-06/1/81760</w:t>
      </w:r>
    </w:p>
    <w:p w14:paraId="17CE73E8" w14:textId="77777777" w:rsidR="00E4656C" w:rsidRDefault="00E4656C" w:rsidP="00E4656C">
      <w:pPr>
        <w:pStyle w:val="a9"/>
        <w:spacing w:after="200" w:line="276" w:lineRule="auto"/>
        <w:ind w:left="567"/>
        <w:jc w:val="both"/>
        <w:rPr>
          <w:bCs/>
          <w:i/>
          <w:iCs/>
          <w:sz w:val="23"/>
          <w:szCs w:val="23"/>
        </w:rPr>
      </w:pPr>
    </w:p>
    <w:p w14:paraId="66413EFB" w14:textId="77777777" w:rsidR="00E4656C" w:rsidRPr="0090724F" w:rsidRDefault="00E4656C" w:rsidP="0090724F">
      <w:pPr>
        <w:pStyle w:val="a9"/>
        <w:spacing w:after="200" w:line="276" w:lineRule="auto"/>
        <w:ind w:left="0" w:firstLine="567"/>
        <w:jc w:val="both"/>
        <w:rPr>
          <w:bCs/>
          <w:sz w:val="23"/>
          <w:szCs w:val="23"/>
        </w:rPr>
      </w:pPr>
      <w:r w:rsidRPr="0090724F">
        <w:rPr>
          <w:bCs/>
          <w:sz w:val="23"/>
          <w:szCs w:val="23"/>
        </w:rPr>
        <w:t>В соответствии с пунктом 1 статьи 66.1 ГК РФ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14:paraId="701A20C3" w14:textId="77777777" w:rsidR="00E4656C" w:rsidRDefault="00E4656C" w:rsidP="00E4656C">
      <w:pPr>
        <w:pStyle w:val="a9"/>
        <w:spacing w:after="200" w:line="276" w:lineRule="auto"/>
        <w:ind w:left="567"/>
        <w:jc w:val="both"/>
        <w:rPr>
          <w:bCs/>
          <w:i/>
          <w:iCs/>
          <w:sz w:val="23"/>
          <w:szCs w:val="23"/>
        </w:rPr>
      </w:pPr>
    </w:p>
    <w:p w14:paraId="3567C32A" w14:textId="77777777" w:rsidR="00E4656C" w:rsidRDefault="00E4656C" w:rsidP="00E4656C">
      <w:pPr>
        <w:pStyle w:val="a9"/>
        <w:numPr>
          <w:ilvl w:val="0"/>
          <w:numId w:val="2"/>
        </w:numPr>
        <w:spacing w:after="200" w:line="276" w:lineRule="auto"/>
        <w:ind w:left="567" w:hanging="567"/>
        <w:jc w:val="both"/>
        <w:rPr>
          <w:b/>
          <w:sz w:val="23"/>
          <w:szCs w:val="23"/>
        </w:rPr>
      </w:pPr>
      <w:r>
        <w:rPr>
          <w:b/>
          <w:sz w:val="23"/>
          <w:szCs w:val="23"/>
        </w:rPr>
        <w:t>С</w:t>
      </w:r>
      <w:r w:rsidRPr="00F47A7A">
        <w:rPr>
          <w:b/>
          <w:sz w:val="23"/>
          <w:szCs w:val="23"/>
        </w:rPr>
        <w:t>убсидии, полученные налогоплательщиком на осуществление и (или) компенсацию тех расходов, которые признаются для целей налога на прибыль организаций, учитываются по мере осуществления и признания данных расходов или единовременно, если к моменту их получения данные расходы произведены и признаны в налоговом учете (пункт 4.1 статьи 271 НК РФ).</w:t>
      </w:r>
    </w:p>
    <w:p w14:paraId="68B6F281"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18</w:t>
      </w:r>
      <w:r w:rsidRPr="0084309E">
        <w:rPr>
          <w:bCs/>
          <w:i/>
          <w:iCs/>
          <w:sz w:val="23"/>
          <w:szCs w:val="23"/>
        </w:rPr>
        <w:t xml:space="preserve"> сентября 2020 г. N </w:t>
      </w:r>
      <w:r w:rsidRPr="00F47A7A">
        <w:rPr>
          <w:bCs/>
          <w:i/>
          <w:iCs/>
          <w:sz w:val="23"/>
          <w:szCs w:val="23"/>
        </w:rPr>
        <w:t>03-03-06/1/82002</w:t>
      </w:r>
    </w:p>
    <w:p w14:paraId="4D822D4F" w14:textId="77777777" w:rsidR="00E4656C" w:rsidRDefault="00E4656C" w:rsidP="00E4656C">
      <w:pPr>
        <w:pStyle w:val="a9"/>
        <w:spacing w:after="200" w:line="276" w:lineRule="auto"/>
        <w:ind w:left="567"/>
        <w:jc w:val="both"/>
        <w:rPr>
          <w:bCs/>
          <w:i/>
          <w:iCs/>
          <w:sz w:val="23"/>
          <w:szCs w:val="23"/>
        </w:rPr>
      </w:pPr>
    </w:p>
    <w:p w14:paraId="1610FF80" w14:textId="77777777" w:rsidR="00E4656C" w:rsidRDefault="00E4656C" w:rsidP="00E4656C">
      <w:pPr>
        <w:pStyle w:val="a9"/>
        <w:numPr>
          <w:ilvl w:val="0"/>
          <w:numId w:val="2"/>
        </w:numPr>
        <w:spacing w:after="200" w:line="276" w:lineRule="auto"/>
        <w:ind w:left="567" w:hanging="567"/>
        <w:jc w:val="both"/>
        <w:rPr>
          <w:b/>
          <w:sz w:val="23"/>
          <w:szCs w:val="23"/>
        </w:rPr>
      </w:pPr>
      <w:r w:rsidRPr="00F47A7A">
        <w:rPr>
          <w:b/>
          <w:sz w:val="23"/>
          <w:szCs w:val="23"/>
        </w:rPr>
        <w:t>Согласно подпункту 19.6 пункта 1 статьи 265 НК РФ</w:t>
      </w:r>
      <w:r>
        <w:rPr>
          <w:b/>
          <w:sz w:val="23"/>
          <w:szCs w:val="23"/>
        </w:rPr>
        <w:t xml:space="preserve"> </w:t>
      </w:r>
      <w:r w:rsidRPr="00F47A7A">
        <w:rPr>
          <w:b/>
          <w:sz w:val="23"/>
          <w:szCs w:val="23"/>
        </w:rPr>
        <w:t>с 01.01.2020 в составе внереализационных расходов при определении налоговой базы по налогу на прибыль организаций учитываются расходы в виде стоимости имущества (включая денежные средства), безвозмездно переданного некоммерческим организациям, указанным в данном подпункте пункта 1 статьи 265 НК РФ.</w:t>
      </w:r>
    </w:p>
    <w:p w14:paraId="25269623"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18</w:t>
      </w:r>
      <w:r w:rsidRPr="0084309E">
        <w:rPr>
          <w:bCs/>
          <w:i/>
          <w:iCs/>
          <w:sz w:val="23"/>
          <w:szCs w:val="23"/>
        </w:rPr>
        <w:t xml:space="preserve"> сентября 2020 г. N </w:t>
      </w:r>
      <w:r w:rsidRPr="00F47A7A">
        <w:rPr>
          <w:bCs/>
          <w:i/>
          <w:iCs/>
          <w:sz w:val="23"/>
          <w:szCs w:val="23"/>
        </w:rPr>
        <w:t>03-03-06/2/82006</w:t>
      </w:r>
    </w:p>
    <w:p w14:paraId="545A7EE0" w14:textId="77777777" w:rsidR="00E4656C" w:rsidRDefault="00E4656C" w:rsidP="00E4656C">
      <w:pPr>
        <w:pStyle w:val="a9"/>
        <w:spacing w:after="200" w:line="276" w:lineRule="auto"/>
        <w:ind w:left="567"/>
        <w:jc w:val="both"/>
        <w:rPr>
          <w:bCs/>
          <w:i/>
          <w:iCs/>
          <w:sz w:val="23"/>
          <w:szCs w:val="23"/>
        </w:rPr>
      </w:pPr>
    </w:p>
    <w:p w14:paraId="2EC24020" w14:textId="77777777" w:rsidR="00E4656C" w:rsidRPr="00F47A7A" w:rsidRDefault="00E4656C" w:rsidP="00E4656C">
      <w:pPr>
        <w:pStyle w:val="a9"/>
        <w:numPr>
          <w:ilvl w:val="0"/>
          <w:numId w:val="2"/>
        </w:numPr>
        <w:spacing w:after="200" w:line="276" w:lineRule="auto"/>
        <w:ind w:left="567" w:hanging="567"/>
        <w:jc w:val="both"/>
        <w:rPr>
          <w:b/>
          <w:sz w:val="23"/>
          <w:szCs w:val="23"/>
        </w:rPr>
      </w:pPr>
      <w:proofErr w:type="gramStart"/>
      <w:r>
        <w:rPr>
          <w:b/>
          <w:sz w:val="23"/>
          <w:szCs w:val="23"/>
        </w:rPr>
        <w:t>В</w:t>
      </w:r>
      <w:r w:rsidRPr="00F47A7A">
        <w:rPr>
          <w:b/>
          <w:sz w:val="23"/>
          <w:szCs w:val="23"/>
        </w:rPr>
        <w:t xml:space="preserve"> случае если расходы налогоплательщиком на оплату проезда к месту работы и обратно произведены в силу технологических особенностей производства, а также если такие расходы являются формой системы оплаты труда у данного налогоплательщика, то они могут быть учтены при исчислении налоговой базы по налогу на прибыль организаций при условии соблюдения критериев статьи 252 НК РФ.</w:t>
      </w:r>
      <w:proofErr w:type="gramEnd"/>
    </w:p>
    <w:p w14:paraId="6D22E2EA" w14:textId="77777777" w:rsidR="00E4656C" w:rsidRDefault="00E4656C" w:rsidP="00E4656C">
      <w:pPr>
        <w:pStyle w:val="a9"/>
        <w:spacing w:after="200" w:line="276" w:lineRule="auto"/>
        <w:ind w:left="567"/>
        <w:jc w:val="both"/>
        <w:rPr>
          <w:b/>
          <w:sz w:val="23"/>
          <w:szCs w:val="23"/>
        </w:rPr>
      </w:pPr>
      <w:r w:rsidRPr="00F47A7A">
        <w:rPr>
          <w:b/>
          <w:sz w:val="23"/>
          <w:szCs w:val="23"/>
        </w:rPr>
        <w:t>В иных случаях расходы на оплату проезда к месту работы и обратно не учитываются при определении налоговой базы по налогу на прибыль организаций на основании пункта 26 статьи 270 НК РФ.</w:t>
      </w:r>
    </w:p>
    <w:p w14:paraId="6E681C4C"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18</w:t>
      </w:r>
      <w:r w:rsidRPr="0084309E">
        <w:rPr>
          <w:bCs/>
          <w:i/>
          <w:iCs/>
          <w:sz w:val="23"/>
          <w:szCs w:val="23"/>
        </w:rPr>
        <w:t xml:space="preserve"> сентября 2020 г. N </w:t>
      </w:r>
      <w:r w:rsidRPr="00F47A7A">
        <w:rPr>
          <w:bCs/>
          <w:i/>
          <w:iCs/>
          <w:sz w:val="23"/>
          <w:szCs w:val="23"/>
        </w:rPr>
        <w:t>03-03-06/1/82124</w:t>
      </w:r>
    </w:p>
    <w:p w14:paraId="2B128207" w14:textId="77777777" w:rsidR="00E4656C" w:rsidRDefault="00E4656C" w:rsidP="00E4656C">
      <w:pPr>
        <w:pStyle w:val="a9"/>
        <w:spacing w:after="200" w:line="276" w:lineRule="auto"/>
        <w:ind w:left="567"/>
        <w:jc w:val="both"/>
        <w:rPr>
          <w:bCs/>
          <w:i/>
          <w:iCs/>
          <w:sz w:val="23"/>
          <w:szCs w:val="23"/>
        </w:rPr>
      </w:pPr>
    </w:p>
    <w:p w14:paraId="0013081C" w14:textId="77777777" w:rsidR="00E4656C" w:rsidRPr="00F47A7A" w:rsidRDefault="00E4656C" w:rsidP="00E4656C">
      <w:pPr>
        <w:pStyle w:val="a9"/>
        <w:numPr>
          <w:ilvl w:val="0"/>
          <w:numId w:val="2"/>
        </w:numPr>
        <w:spacing w:after="200" w:line="276" w:lineRule="auto"/>
        <w:ind w:left="567" w:hanging="567"/>
        <w:jc w:val="both"/>
        <w:rPr>
          <w:b/>
          <w:sz w:val="23"/>
          <w:szCs w:val="23"/>
        </w:rPr>
      </w:pPr>
      <w:r>
        <w:rPr>
          <w:b/>
          <w:sz w:val="23"/>
          <w:szCs w:val="23"/>
        </w:rPr>
        <w:t>П</w:t>
      </w:r>
      <w:r w:rsidRPr="003B7066">
        <w:rPr>
          <w:b/>
          <w:sz w:val="23"/>
          <w:szCs w:val="23"/>
        </w:rPr>
        <w:t>о общему правилу расходы в виде стоимости безвозмездно переданного имущества для целей налога на прибыль организаций не учитываются, за исключением случаев, напрямую поименованных в НК РФ.</w:t>
      </w:r>
    </w:p>
    <w:p w14:paraId="752ACB2C"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18</w:t>
      </w:r>
      <w:r w:rsidRPr="0084309E">
        <w:rPr>
          <w:bCs/>
          <w:i/>
          <w:iCs/>
          <w:sz w:val="23"/>
          <w:szCs w:val="23"/>
        </w:rPr>
        <w:t xml:space="preserve"> сентября 2020 г. N </w:t>
      </w:r>
      <w:r w:rsidRPr="003B7066">
        <w:rPr>
          <w:bCs/>
          <w:i/>
          <w:iCs/>
          <w:sz w:val="23"/>
          <w:szCs w:val="23"/>
        </w:rPr>
        <w:t>03-03-06/1/82200</w:t>
      </w:r>
    </w:p>
    <w:p w14:paraId="05C14F40" w14:textId="77777777" w:rsidR="00E4656C" w:rsidRDefault="00E4656C" w:rsidP="00E4656C">
      <w:pPr>
        <w:pStyle w:val="a9"/>
        <w:spacing w:after="200" w:line="276" w:lineRule="auto"/>
        <w:ind w:left="567"/>
        <w:jc w:val="both"/>
        <w:rPr>
          <w:bCs/>
          <w:i/>
          <w:iCs/>
          <w:sz w:val="23"/>
          <w:szCs w:val="23"/>
        </w:rPr>
      </w:pPr>
    </w:p>
    <w:p w14:paraId="6409F987" w14:textId="77777777" w:rsidR="00E4656C" w:rsidRPr="00F47A7A" w:rsidRDefault="00E4656C" w:rsidP="00E4656C">
      <w:pPr>
        <w:pStyle w:val="a9"/>
        <w:numPr>
          <w:ilvl w:val="0"/>
          <w:numId w:val="2"/>
        </w:numPr>
        <w:spacing w:after="200" w:line="276" w:lineRule="auto"/>
        <w:ind w:left="567" w:hanging="567"/>
        <w:jc w:val="both"/>
        <w:rPr>
          <w:b/>
          <w:sz w:val="23"/>
          <w:szCs w:val="23"/>
        </w:rPr>
      </w:pPr>
      <w:r>
        <w:rPr>
          <w:b/>
          <w:sz w:val="23"/>
          <w:szCs w:val="23"/>
        </w:rPr>
        <w:t>П</w:t>
      </w:r>
      <w:r w:rsidRPr="00193085">
        <w:rPr>
          <w:b/>
          <w:sz w:val="23"/>
          <w:szCs w:val="23"/>
        </w:rPr>
        <w:t>ри прекращении обязательств по основаниям, предусмотренным ГК РФ, они подлежат списанию для целей налога на прибыль организаций.</w:t>
      </w:r>
    </w:p>
    <w:p w14:paraId="6DB6A17B"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18</w:t>
      </w:r>
      <w:r w:rsidRPr="0084309E">
        <w:rPr>
          <w:bCs/>
          <w:i/>
          <w:iCs/>
          <w:sz w:val="23"/>
          <w:szCs w:val="23"/>
        </w:rPr>
        <w:t xml:space="preserve"> сентября 2020 г. N </w:t>
      </w:r>
      <w:r w:rsidRPr="003B7066">
        <w:rPr>
          <w:bCs/>
          <w:i/>
          <w:iCs/>
          <w:sz w:val="23"/>
          <w:szCs w:val="23"/>
        </w:rPr>
        <w:t>03-03-06/1/8220</w:t>
      </w:r>
      <w:r>
        <w:rPr>
          <w:bCs/>
          <w:i/>
          <w:iCs/>
          <w:sz w:val="23"/>
          <w:szCs w:val="23"/>
        </w:rPr>
        <w:t>1</w:t>
      </w:r>
    </w:p>
    <w:p w14:paraId="125DEC0A" w14:textId="77777777" w:rsidR="00E4656C" w:rsidRDefault="00E4656C" w:rsidP="00E4656C">
      <w:pPr>
        <w:pStyle w:val="a9"/>
        <w:spacing w:after="200" w:line="276" w:lineRule="auto"/>
        <w:ind w:left="567"/>
        <w:jc w:val="both"/>
        <w:rPr>
          <w:bCs/>
          <w:i/>
          <w:iCs/>
          <w:sz w:val="23"/>
          <w:szCs w:val="23"/>
        </w:rPr>
      </w:pPr>
    </w:p>
    <w:p w14:paraId="3834F4F4" w14:textId="77777777" w:rsidR="00E4656C" w:rsidRDefault="00E4656C" w:rsidP="00E4656C">
      <w:pPr>
        <w:pStyle w:val="a9"/>
        <w:numPr>
          <w:ilvl w:val="0"/>
          <w:numId w:val="2"/>
        </w:numPr>
        <w:spacing w:after="200" w:line="276" w:lineRule="auto"/>
        <w:ind w:left="567" w:hanging="567"/>
        <w:jc w:val="both"/>
        <w:rPr>
          <w:b/>
          <w:sz w:val="23"/>
          <w:szCs w:val="23"/>
        </w:rPr>
      </w:pPr>
      <w:r>
        <w:rPr>
          <w:b/>
          <w:sz w:val="23"/>
          <w:szCs w:val="23"/>
        </w:rPr>
        <w:t>П</w:t>
      </w:r>
      <w:r w:rsidRPr="00D26BCB">
        <w:rPr>
          <w:b/>
          <w:sz w:val="23"/>
          <w:szCs w:val="23"/>
        </w:rPr>
        <w:t>одпункт</w:t>
      </w:r>
      <w:r>
        <w:rPr>
          <w:b/>
          <w:sz w:val="23"/>
          <w:szCs w:val="23"/>
        </w:rPr>
        <w:t>ом</w:t>
      </w:r>
      <w:r w:rsidRPr="00D26BCB">
        <w:rPr>
          <w:b/>
          <w:sz w:val="23"/>
          <w:szCs w:val="23"/>
        </w:rPr>
        <w:t xml:space="preserve"> 22 пункта 1 статьи 264 НК РФ</w:t>
      </w:r>
      <w:r>
        <w:rPr>
          <w:b/>
          <w:sz w:val="23"/>
          <w:szCs w:val="23"/>
        </w:rPr>
        <w:t xml:space="preserve"> установлено, что</w:t>
      </w:r>
      <w:r w:rsidRPr="00D26BCB">
        <w:rPr>
          <w:b/>
          <w:sz w:val="23"/>
          <w:szCs w:val="23"/>
        </w:rPr>
        <w:t xml:space="preserve"> к прочим расходам, связанным с производством и реализацией, относятся представительские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в порядке, предусмотренном пунктом 2 статьи 264 НК РФ.</w:t>
      </w:r>
    </w:p>
    <w:p w14:paraId="62A60CC1" w14:textId="77777777" w:rsidR="00E4656C" w:rsidRPr="00F47A7A" w:rsidRDefault="00E4656C" w:rsidP="00E4656C">
      <w:pPr>
        <w:pStyle w:val="a9"/>
        <w:spacing w:after="200" w:line="276" w:lineRule="auto"/>
        <w:ind w:left="567"/>
        <w:jc w:val="both"/>
        <w:rPr>
          <w:b/>
          <w:sz w:val="23"/>
          <w:szCs w:val="23"/>
        </w:rPr>
      </w:pPr>
      <w:r w:rsidRPr="00193085">
        <w:rPr>
          <w:b/>
          <w:sz w:val="23"/>
          <w:szCs w:val="23"/>
        </w:rPr>
        <w:t>При этом конкретный состав расходов на проведение официального приема (завтрака, обеда или иного аналогичного мероприятия) положениями НК РФ не регламентирован.</w:t>
      </w:r>
    </w:p>
    <w:p w14:paraId="17443955"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21</w:t>
      </w:r>
      <w:r w:rsidRPr="0084309E">
        <w:rPr>
          <w:bCs/>
          <w:i/>
          <w:iCs/>
          <w:sz w:val="23"/>
          <w:szCs w:val="23"/>
        </w:rPr>
        <w:t xml:space="preserve"> сентября 2020 г. N </w:t>
      </w:r>
      <w:r w:rsidRPr="00D26BCB">
        <w:rPr>
          <w:bCs/>
          <w:i/>
          <w:iCs/>
          <w:sz w:val="23"/>
          <w:szCs w:val="23"/>
        </w:rPr>
        <w:t>03-03-07/82582</w:t>
      </w:r>
    </w:p>
    <w:p w14:paraId="2F5836F7" w14:textId="77777777" w:rsidR="00E4656C" w:rsidRDefault="00E4656C" w:rsidP="00E4656C">
      <w:pPr>
        <w:pStyle w:val="a9"/>
        <w:spacing w:after="200" w:line="276" w:lineRule="auto"/>
        <w:ind w:left="567"/>
        <w:jc w:val="both"/>
        <w:rPr>
          <w:bCs/>
          <w:i/>
          <w:iCs/>
          <w:sz w:val="23"/>
          <w:szCs w:val="23"/>
        </w:rPr>
      </w:pPr>
    </w:p>
    <w:p w14:paraId="66416756" w14:textId="77777777" w:rsidR="00E4656C" w:rsidRPr="00F47A7A" w:rsidRDefault="00E4656C" w:rsidP="00E4656C">
      <w:pPr>
        <w:pStyle w:val="a9"/>
        <w:numPr>
          <w:ilvl w:val="0"/>
          <w:numId w:val="2"/>
        </w:numPr>
        <w:spacing w:after="200" w:line="276" w:lineRule="auto"/>
        <w:ind w:left="567" w:hanging="567"/>
        <w:jc w:val="both"/>
        <w:rPr>
          <w:b/>
          <w:sz w:val="23"/>
          <w:szCs w:val="23"/>
        </w:rPr>
      </w:pPr>
      <w:r>
        <w:rPr>
          <w:b/>
          <w:sz w:val="23"/>
          <w:szCs w:val="23"/>
        </w:rPr>
        <w:t>П</w:t>
      </w:r>
      <w:r w:rsidRPr="00D26BCB">
        <w:rPr>
          <w:b/>
          <w:sz w:val="23"/>
          <w:szCs w:val="23"/>
        </w:rPr>
        <w:t>ункт 7 статьи 269 НК РФ применяется к контролируемой задолженности налогоплательщика - российской организации по долговым обязательствам перед иностранной организацией и не применяется к контролируемой задолженности по долговым обязательствам перед российской организацией.</w:t>
      </w:r>
    </w:p>
    <w:p w14:paraId="762644A0"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22</w:t>
      </w:r>
      <w:r w:rsidRPr="0084309E">
        <w:rPr>
          <w:bCs/>
          <w:i/>
          <w:iCs/>
          <w:sz w:val="23"/>
          <w:szCs w:val="23"/>
        </w:rPr>
        <w:t xml:space="preserve"> сентября 2020 г. N </w:t>
      </w:r>
      <w:r w:rsidRPr="00D26BCB">
        <w:rPr>
          <w:bCs/>
          <w:i/>
          <w:iCs/>
          <w:sz w:val="23"/>
          <w:szCs w:val="23"/>
        </w:rPr>
        <w:t>03-01-11/82904</w:t>
      </w:r>
    </w:p>
    <w:p w14:paraId="3523AE07" w14:textId="77777777" w:rsidR="00E4656C" w:rsidRDefault="00E4656C" w:rsidP="00E4656C">
      <w:pPr>
        <w:pStyle w:val="a9"/>
        <w:spacing w:after="200" w:line="276" w:lineRule="auto"/>
        <w:ind w:left="567"/>
        <w:jc w:val="both"/>
        <w:rPr>
          <w:bCs/>
          <w:i/>
          <w:iCs/>
          <w:sz w:val="23"/>
          <w:szCs w:val="23"/>
        </w:rPr>
      </w:pPr>
    </w:p>
    <w:p w14:paraId="34D81EC8" w14:textId="77777777" w:rsidR="00E4656C" w:rsidRPr="006A0507" w:rsidRDefault="00E4656C" w:rsidP="00E4656C">
      <w:pPr>
        <w:pStyle w:val="a9"/>
        <w:numPr>
          <w:ilvl w:val="0"/>
          <w:numId w:val="2"/>
        </w:numPr>
        <w:spacing w:after="200" w:line="276" w:lineRule="auto"/>
        <w:ind w:left="567" w:hanging="567"/>
        <w:jc w:val="both"/>
        <w:rPr>
          <w:b/>
          <w:sz w:val="23"/>
          <w:szCs w:val="23"/>
        </w:rPr>
      </w:pPr>
      <w:r>
        <w:rPr>
          <w:b/>
          <w:sz w:val="23"/>
          <w:szCs w:val="23"/>
        </w:rPr>
        <w:t>П</w:t>
      </w:r>
      <w:r w:rsidRPr="006A0507">
        <w:rPr>
          <w:b/>
          <w:sz w:val="23"/>
          <w:szCs w:val="23"/>
        </w:rPr>
        <w:t>ри получении унитарным предприятием имущества от собственника имущества унитарного предприятия в оперативное управление или хозяйственное ведение его первоначальная стоимость будет равна нулю.</w:t>
      </w:r>
    </w:p>
    <w:p w14:paraId="6221A922" w14:textId="77777777" w:rsidR="00E4656C" w:rsidRPr="00F47A7A" w:rsidRDefault="00E4656C" w:rsidP="00E4656C">
      <w:pPr>
        <w:pStyle w:val="a9"/>
        <w:spacing w:after="200" w:line="276" w:lineRule="auto"/>
        <w:ind w:left="567"/>
        <w:jc w:val="both"/>
        <w:rPr>
          <w:b/>
          <w:sz w:val="23"/>
          <w:szCs w:val="23"/>
        </w:rPr>
      </w:pPr>
      <w:r w:rsidRPr="006A0507">
        <w:rPr>
          <w:b/>
          <w:sz w:val="23"/>
          <w:szCs w:val="23"/>
        </w:rPr>
        <w:t>При этом в случае если имущество передается в уставный фонд унитарного предприятия после 01.01.2019, то стоимостью этого имущества признаются документально подтвержденные расходы на его приобретение (создание), осуществленные в соответствии с бюджетным законодательством Российской Федерации (пункт 1 статьи 277 НК РФ).</w:t>
      </w:r>
    </w:p>
    <w:p w14:paraId="40626C52"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24</w:t>
      </w:r>
      <w:r w:rsidRPr="0084309E">
        <w:rPr>
          <w:bCs/>
          <w:i/>
          <w:iCs/>
          <w:sz w:val="23"/>
          <w:szCs w:val="23"/>
        </w:rPr>
        <w:t xml:space="preserve"> сентября 2020 г. N </w:t>
      </w:r>
      <w:r w:rsidRPr="006A0507">
        <w:rPr>
          <w:bCs/>
          <w:i/>
          <w:iCs/>
          <w:sz w:val="23"/>
          <w:szCs w:val="23"/>
        </w:rPr>
        <w:t>03-03-06/3/83811</w:t>
      </w:r>
    </w:p>
    <w:p w14:paraId="1AE26001" w14:textId="77777777" w:rsidR="00E4656C" w:rsidRDefault="00E4656C" w:rsidP="00E4656C">
      <w:pPr>
        <w:pStyle w:val="a9"/>
        <w:spacing w:after="200" w:line="276" w:lineRule="auto"/>
        <w:ind w:left="567"/>
        <w:jc w:val="both"/>
        <w:rPr>
          <w:bCs/>
          <w:i/>
          <w:iCs/>
          <w:sz w:val="23"/>
          <w:szCs w:val="23"/>
        </w:rPr>
      </w:pPr>
    </w:p>
    <w:p w14:paraId="7989D483" w14:textId="77777777" w:rsidR="00E4656C" w:rsidRPr="00F47A7A" w:rsidRDefault="00E4656C" w:rsidP="00E4656C">
      <w:pPr>
        <w:pStyle w:val="a9"/>
        <w:numPr>
          <w:ilvl w:val="0"/>
          <w:numId w:val="2"/>
        </w:numPr>
        <w:spacing w:after="200" w:line="276" w:lineRule="auto"/>
        <w:ind w:left="567" w:hanging="567"/>
        <w:jc w:val="both"/>
        <w:rPr>
          <w:b/>
          <w:sz w:val="23"/>
          <w:szCs w:val="23"/>
        </w:rPr>
      </w:pPr>
      <w:r>
        <w:rPr>
          <w:b/>
          <w:sz w:val="23"/>
          <w:szCs w:val="23"/>
        </w:rPr>
        <w:t>Е</w:t>
      </w:r>
      <w:r w:rsidRPr="00D05322">
        <w:rPr>
          <w:b/>
          <w:sz w:val="23"/>
          <w:szCs w:val="23"/>
        </w:rPr>
        <w:t xml:space="preserve">сли организация в период распространения новой </w:t>
      </w:r>
      <w:proofErr w:type="spellStart"/>
      <w:r w:rsidRPr="00D05322">
        <w:rPr>
          <w:b/>
          <w:sz w:val="23"/>
          <w:szCs w:val="23"/>
        </w:rPr>
        <w:t>коронавирусной</w:t>
      </w:r>
      <w:proofErr w:type="spellEnd"/>
      <w:r w:rsidRPr="00D05322">
        <w:rPr>
          <w:b/>
          <w:sz w:val="23"/>
          <w:szCs w:val="23"/>
        </w:rPr>
        <w:t xml:space="preserve"> инфекции (2019-nCoV) была вынуждена приостановить свою деятельность, то расходы, связанные с вынужденным простоем, должны отражаться в составе внереализационных расходов на основании подпунктов 3 и 4 пункта 2 статьи 265 НК РФ. Выплаты сотрудникам за период, когда они не осуществляют трудовые функции, учитываются для целей налогообложения прибыли организаций только в тех случаях, когда такие выплаты производятся в соответствии с требованиями законодательства </w:t>
      </w:r>
      <w:r>
        <w:rPr>
          <w:b/>
          <w:sz w:val="23"/>
          <w:szCs w:val="23"/>
        </w:rPr>
        <w:t>РФ</w:t>
      </w:r>
      <w:r w:rsidRPr="003B7066">
        <w:rPr>
          <w:b/>
          <w:sz w:val="23"/>
          <w:szCs w:val="23"/>
        </w:rPr>
        <w:t>.</w:t>
      </w:r>
    </w:p>
    <w:p w14:paraId="37AA90BD"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24</w:t>
      </w:r>
      <w:r w:rsidRPr="0084309E">
        <w:rPr>
          <w:bCs/>
          <w:i/>
          <w:iCs/>
          <w:sz w:val="23"/>
          <w:szCs w:val="23"/>
        </w:rPr>
        <w:t xml:space="preserve"> сентября 2020 г. N </w:t>
      </w:r>
      <w:r w:rsidRPr="00D05322">
        <w:rPr>
          <w:bCs/>
          <w:i/>
          <w:iCs/>
          <w:sz w:val="23"/>
          <w:szCs w:val="23"/>
        </w:rPr>
        <w:t>03-03-06/1/83636</w:t>
      </w:r>
    </w:p>
    <w:p w14:paraId="257F72E9" w14:textId="77777777" w:rsidR="00E4656C" w:rsidRDefault="00E4656C" w:rsidP="00E4656C">
      <w:pPr>
        <w:pStyle w:val="a9"/>
        <w:spacing w:after="200" w:line="276" w:lineRule="auto"/>
        <w:ind w:left="567"/>
        <w:jc w:val="both"/>
        <w:rPr>
          <w:bCs/>
          <w:i/>
          <w:iCs/>
          <w:sz w:val="23"/>
          <w:szCs w:val="23"/>
        </w:rPr>
      </w:pPr>
    </w:p>
    <w:p w14:paraId="25681CBA" w14:textId="77777777" w:rsidR="00E4656C" w:rsidRPr="00F47A7A" w:rsidRDefault="00E4656C" w:rsidP="00E4656C">
      <w:pPr>
        <w:pStyle w:val="a9"/>
        <w:numPr>
          <w:ilvl w:val="0"/>
          <w:numId w:val="2"/>
        </w:numPr>
        <w:spacing w:after="200" w:line="276" w:lineRule="auto"/>
        <w:ind w:left="567" w:hanging="567"/>
        <w:jc w:val="both"/>
        <w:rPr>
          <w:b/>
          <w:sz w:val="23"/>
          <w:szCs w:val="23"/>
        </w:rPr>
      </w:pPr>
      <w:bookmarkStart w:id="87" w:name="_Hlk54212030"/>
      <w:r>
        <w:rPr>
          <w:b/>
          <w:sz w:val="23"/>
          <w:szCs w:val="23"/>
        </w:rPr>
        <w:t>С</w:t>
      </w:r>
      <w:r w:rsidRPr="006A0507">
        <w:rPr>
          <w:b/>
          <w:sz w:val="23"/>
          <w:szCs w:val="23"/>
        </w:rPr>
        <w:t>уммы компенсаций стоимости медицинского обслуживания, выплачиваемые в пользу работника, не относятся к расходам на оплату труда.</w:t>
      </w:r>
    </w:p>
    <w:p w14:paraId="2622DB5F"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24</w:t>
      </w:r>
      <w:r w:rsidRPr="0084309E">
        <w:rPr>
          <w:bCs/>
          <w:i/>
          <w:iCs/>
          <w:sz w:val="23"/>
          <w:szCs w:val="23"/>
        </w:rPr>
        <w:t xml:space="preserve"> сентября 2020 г. N </w:t>
      </w:r>
      <w:r w:rsidRPr="00D05322">
        <w:rPr>
          <w:bCs/>
          <w:i/>
          <w:iCs/>
          <w:sz w:val="23"/>
          <w:szCs w:val="23"/>
        </w:rPr>
        <w:t>03-03-06/1/83</w:t>
      </w:r>
      <w:r>
        <w:rPr>
          <w:bCs/>
          <w:i/>
          <w:iCs/>
          <w:sz w:val="23"/>
          <w:szCs w:val="23"/>
        </w:rPr>
        <w:t>808</w:t>
      </w:r>
    </w:p>
    <w:bookmarkEnd w:id="87"/>
    <w:p w14:paraId="22469026" w14:textId="77777777" w:rsidR="00E4656C" w:rsidRDefault="00E4656C" w:rsidP="00E4656C">
      <w:pPr>
        <w:pStyle w:val="a9"/>
        <w:spacing w:after="200" w:line="276" w:lineRule="auto"/>
        <w:ind w:left="567"/>
        <w:jc w:val="both"/>
        <w:rPr>
          <w:bCs/>
          <w:i/>
          <w:iCs/>
          <w:sz w:val="23"/>
          <w:szCs w:val="23"/>
        </w:rPr>
      </w:pPr>
    </w:p>
    <w:p w14:paraId="0814C3F8" w14:textId="77777777" w:rsidR="00E4656C" w:rsidRPr="00F47A7A" w:rsidRDefault="00E4656C" w:rsidP="00E4656C">
      <w:pPr>
        <w:pStyle w:val="a9"/>
        <w:numPr>
          <w:ilvl w:val="0"/>
          <w:numId w:val="2"/>
        </w:numPr>
        <w:spacing w:after="200" w:line="276" w:lineRule="auto"/>
        <w:ind w:left="567" w:hanging="567"/>
        <w:jc w:val="both"/>
        <w:rPr>
          <w:b/>
          <w:sz w:val="23"/>
          <w:szCs w:val="23"/>
        </w:rPr>
      </w:pPr>
      <w:r>
        <w:rPr>
          <w:b/>
          <w:sz w:val="23"/>
          <w:szCs w:val="23"/>
        </w:rPr>
        <w:t>П</w:t>
      </w:r>
      <w:r w:rsidRPr="006A0507">
        <w:rPr>
          <w:b/>
          <w:sz w:val="23"/>
          <w:szCs w:val="23"/>
        </w:rPr>
        <w:t>ри оценке договоров, связанных со строительством объектов недвижимости, следует руководствоваться Постановлением Пленума Высшего Арбитражного Суда Российской Федерации от 11.07.2011 N 54 "О некоторых вопросах разрешения споров, возникающих из договоров по поводу недвижимости, которая будет создана или приобретена в будущем".</w:t>
      </w:r>
    </w:p>
    <w:p w14:paraId="1FAEC37C"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25</w:t>
      </w:r>
      <w:r w:rsidRPr="0084309E">
        <w:rPr>
          <w:bCs/>
          <w:i/>
          <w:iCs/>
          <w:sz w:val="23"/>
          <w:szCs w:val="23"/>
        </w:rPr>
        <w:t xml:space="preserve"> сентября 2020 г. N </w:t>
      </w:r>
      <w:r w:rsidRPr="007B05A5">
        <w:rPr>
          <w:bCs/>
          <w:i/>
          <w:iCs/>
          <w:sz w:val="23"/>
          <w:szCs w:val="23"/>
        </w:rPr>
        <w:t>03-03-06/1/84</w:t>
      </w:r>
      <w:r>
        <w:rPr>
          <w:bCs/>
          <w:i/>
          <w:iCs/>
          <w:sz w:val="23"/>
          <w:szCs w:val="23"/>
        </w:rPr>
        <w:t>030</w:t>
      </w:r>
    </w:p>
    <w:p w14:paraId="0E8E1CFA" w14:textId="77777777" w:rsidR="00E4656C" w:rsidRDefault="00E4656C" w:rsidP="00E4656C">
      <w:pPr>
        <w:pStyle w:val="a9"/>
        <w:spacing w:after="200" w:line="276" w:lineRule="auto"/>
        <w:ind w:left="567"/>
        <w:jc w:val="both"/>
        <w:rPr>
          <w:bCs/>
          <w:i/>
          <w:iCs/>
          <w:sz w:val="23"/>
          <w:szCs w:val="23"/>
        </w:rPr>
      </w:pPr>
    </w:p>
    <w:p w14:paraId="7CFA6DBF" w14:textId="77777777" w:rsidR="00E4656C" w:rsidRPr="00F47A7A" w:rsidRDefault="00E4656C" w:rsidP="00E4656C">
      <w:pPr>
        <w:pStyle w:val="a9"/>
        <w:numPr>
          <w:ilvl w:val="0"/>
          <w:numId w:val="2"/>
        </w:numPr>
        <w:spacing w:after="200" w:line="276" w:lineRule="auto"/>
        <w:ind w:left="567" w:hanging="567"/>
        <w:jc w:val="both"/>
        <w:rPr>
          <w:b/>
          <w:sz w:val="23"/>
          <w:szCs w:val="23"/>
        </w:rPr>
      </w:pPr>
      <w:r>
        <w:rPr>
          <w:b/>
          <w:sz w:val="23"/>
          <w:szCs w:val="23"/>
        </w:rPr>
        <w:t>Д</w:t>
      </w:r>
      <w:r w:rsidRPr="007B05A5">
        <w:rPr>
          <w:b/>
          <w:sz w:val="23"/>
          <w:szCs w:val="23"/>
        </w:rPr>
        <w:t>ля применения ставки налога на прибыль организаций в размере 0 процентов сельскохозяйственным товаропроизводителям необходимо отвечать критериям, предусмотренным пунктом 2 статьи 346.2 НК РФ.</w:t>
      </w:r>
    </w:p>
    <w:p w14:paraId="2E512ACE"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25</w:t>
      </w:r>
      <w:r w:rsidRPr="0084309E">
        <w:rPr>
          <w:bCs/>
          <w:i/>
          <w:iCs/>
          <w:sz w:val="23"/>
          <w:szCs w:val="23"/>
        </w:rPr>
        <w:t xml:space="preserve"> сентября 2020 г. N </w:t>
      </w:r>
      <w:r w:rsidRPr="007B05A5">
        <w:rPr>
          <w:bCs/>
          <w:i/>
          <w:iCs/>
          <w:sz w:val="23"/>
          <w:szCs w:val="23"/>
        </w:rPr>
        <w:t>03-03-06/1/84185</w:t>
      </w:r>
    </w:p>
    <w:p w14:paraId="7AE3E265" w14:textId="77777777" w:rsidR="00E4656C" w:rsidRDefault="00E4656C" w:rsidP="00E4656C">
      <w:pPr>
        <w:pStyle w:val="a9"/>
        <w:spacing w:after="200" w:line="276" w:lineRule="auto"/>
        <w:ind w:left="567"/>
        <w:jc w:val="both"/>
        <w:rPr>
          <w:bCs/>
          <w:i/>
          <w:iCs/>
          <w:sz w:val="23"/>
          <w:szCs w:val="23"/>
        </w:rPr>
      </w:pPr>
    </w:p>
    <w:p w14:paraId="13713A6D" w14:textId="77777777" w:rsidR="00E4656C" w:rsidRPr="0090724F" w:rsidRDefault="00E4656C" w:rsidP="0090724F">
      <w:pPr>
        <w:pStyle w:val="a9"/>
        <w:spacing w:after="200" w:line="276" w:lineRule="auto"/>
        <w:ind w:left="0" w:firstLine="567"/>
        <w:jc w:val="both"/>
        <w:rPr>
          <w:bCs/>
          <w:sz w:val="23"/>
          <w:szCs w:val="23"/>
        </w:rPr>
      </w:pPr>
      <w:r w:rsidRPr="0090724F">
        <w:rPr>
          <w:bCs/>
          <w:sz w:val="23"/>
          <w:szCs w:val="23"/>
        </w:rPr>
        <w:t>Перечень видов продукции, относимой к сельскохозяйственной продукции и к продукции первичной переработки, произведенной из сельскохозяйственного сырья собственного производства, утвержден постановлением Правительства Российской Федерации от 25.07.2006 N 458.</w:t>
      </w:r>
    </w:p>
    <w:p w14:paraId="79DB1347" w14:textId="77777777" w:rsidR="00E4656C" w:rsidRDefault="00E4656C" w:rsidP="00E4656C">
      <w:pPr>
        <w:pStyle w:val="a9"/>
        <w:spacing w:after="200" w:line="276" w:lineRule="auto"/>
        <w:ind w:left="567"/>
        <w:jc w:val="both"/>
        <w:rPr>
          <w:bCs/>
          <w:iCs/>
          <w:sz w:val="23"/>
          <w:szCs w:val="23"/>
        </w:rPr>
      </w:pPr>
    </w:p>
    <w:p w14:paraId="647F8706" w14:textId="77777777" w:rsidR="00E4656C" w:rsidRPr="00BC673A" w:rsidRDefault="00E4656C" w:rsidP="00E4656C">
      <w:pPr>
        <w:pStyle w:val="a9"/>
        <w:numPr>
          <w:ilvl w:val="0"/>
          <w:numId w:val="2"/>
        </w:numPr>
        <w:spacing w:after="200" w:line="276" w:lineRule="auto"/>
        <w:ind w:left="567" w:hanging="567"/>
        <w:jc w:val="both"/>
        <w:rPr>
          <w:b/>
          <w:sz w:val="23"/>
          <w:szCs w:val="23"/>
        </w:rPr>
      </w:pPr>
      <w:r>
        <w:rPr>
          <w:b/>
          <w:sz w:val="23"/>
          <w:szCs w:val="23"/>
        </w:rPr>
        <w:t>Р</w:t>
      </w:r>
      <w:r w:rsidRPr="00BC673A">
        <w:rPr>
          <w:b/>
          <w:sz w:val="23"/>
          <w:szCs w:val="23"/>
        </w:rPr>
        <w:t>асходы налогоплательщика на возмещение причиненного ущерба, произведенные им на основании решения суда, учитываются при определении налоговой базы по налогу на прибыль организаций.</w:t>
      </w:r>
    </w:p>
    <w:p w14:paraId="0B6BD151" w14:textId="77777777" w:rsidR="00E4656C" w:rsidRPr="00F47A7A" w:rsidRDefault="00E4656C" w:rsidP="00E4656C">
      <w:pPr>
        <w:pStyle w:val="a9"/>
        <w:spacing w:after="200" w:line="276" w:lineRule="auto"/>
        <w:ind w:left="567"/>
        <w:jc w:val="both"/>
        <w:rPr>
          <w:b/>
          <w:sz w:val="23"/>
          <w:szCs w:val="23"/>
        </w:rPr>
      </w:pPr>
      <w:r w:rsidRPr="00BC673A">
        <w:rPr>
          <w:b/>
          <w:sz w:val="23"/>
          <w:szCs w:val="23"/>
        </w:rPr>
        <w:t>При этом датой осуществления указанных внереализационных расходов является дата признания их должником либо дата вступления в законную силу решения суда (подпункт 8 пункта 7 статьи 272 НК РФ).</w:t>
      </w:r>
    </w:p>
    <w:p w14:paraId="4249C5A0" w14:textId="77777777" w:rsidR="00E4656C" w:rsidRDefault="00E4656C" w:rsidP="00E4656C">
      <w:pPr>
        <w:pStyle w:val="a9"/>
        <w:spacing w:after="200" w:line="276" w:lineRule="auto"/>
        <w:ind w:left="567"/>
        <w:jc w:val="both"/>
        <w:rPr>
          <w:i/>
          <w:sz w:val="23"/>
          <w:szCs w:val="23"/>
        </w:rPr>
      </w:pPr>
      <w:r w:rsidRPr="00BC673A">
        <w:rPr>
          <w:i/>
          <w:sz w:val="23"/>
          <w:szCs w:val="23"/>
        </w:rPr>
        <w:t xml:space="preserve">Письмо Департамента налоговой и таможенной политики Минфина России от 25 сентября 2020 г. N </w:t>
      </w:r>
      <w:r w:rsidRPr="00EC26FD">
        <w:rPr>
          <w:i/>
          <w:sz w:val="23"/>
          <w:szCs w:val="23"/>
        </w:rPr>
        <w:t>03-03-06/1/84210</w:t>
      </w:r>
    </w:p>
    <w:p w14:paraId="232F639E" w14:textId="77777777" w:rsidR="00E4656C" w:rsidRDefault="00E4656C" w:rsidP="00E4656C">
      <w:pPr>
        <w:pStyle w:val="a9"/>
        <w:spacing w:after="200" w:line="276" w:lineRule="auto"/>
        <w:ind w:left="567"/>
        <w:jc w:val="both"/>
        <w:rPr>
          <w:i/>
          <w:sz w:val="23"/>
          <w:szCs w:val="23"/>
        </w:rPr>
      </w:pPr>
    </w:p>
    <w:p w14:paraId="6C0D6BBA" w14:textId="77777777" w:rsidR="00E4656C" w:rsidRPr="006A0507" w:rsidRDefault="00E4656C" w:rsidP="00E4656C">
      <w:pPr>
        <w:pStyle w:val="a9"/>
        <w:numPr>
          <w:ilvl w:val="0"/>
          <w:numId w:val="2"/>
        </w:numPr>
        <w:spacing w:after="200" w:line="276" w:lineRule="auto"/>
        <w:ind w:left="567" w:hanging="567"/>
        <w:jc w:val="both"/>
        <w:rPr>
          <w:b/>
          <w:sz w:val="23"/>
          <w:szCs w:val="23"/>
        </w:rPr>
      </w:pPr>
      <w:r>
        <w:rPr>
          <w:b/>
          <w:sz w:val="23"/>
          <w:szCs w:val="23"/>
        </w:rPr>
        <w:t>П</w:t>
      </w:r>
      <w:r w:rsidRPr="006A0507">
        <w:rPr>
          <w:b/>
          <w:sz w:val="23"/>
          <w:szCs w:val="23"/>
        </w:rPr>
        <w:t xml:space="preserve">ри реализации ценных бумаг, приобретенных за иностранную валюту и реализуемых в иностранной валюте, налоговая база по налогу на прибыль рассчитывается как разница между ценой реализации и ценой приобретения, определяемыми по официальному курсу Центрального банка </w:t>
      </w:r>
      <w:r>
        <w:rPr>
          <w:b/>
          <w:sz w:val="23"/>
          <w:szCs w:val="23"/>
        </w:rPr>
        <w:t>РФ</w:t>
      </w:r>
      <w:r w:rsidRPr="006A0507">
        <w:rPr>
          <w:b/>
          <w:sz w:val="23"/>
          <w:szCs w:val="23"/>
        </w:rPr>
        <w:t xml:space="preserve"> в порядке, установленном положениями статьи 280 НК РФ.</w:t>
      </w:r>
    </w:p>
    <w:p w14:paraId="59EABBC6" w14:textId="77777777" w:rsidR="00E4656C" w:rsidRDefault="00E4656C" w:rsidP="00E4656C">
      <w:pPr>
        <w:pStyle w:val="a9"/>
        <w:spacing w:after="200" w:line="276" w:lineRule="auto"/>
        <w:ind w:left="567"/>
        <w:jc w:val="both"/>
        <w:rPr>
          <w:b/>
          <w:sz w:val="23"/>
          <w:szCs w:val="23"/>
        </w:rPr>
      </w:pPr>
      <w:r w:rsidRPr="006A0507">
        <w:rPr>
          <w:b/>
          <w:sz w:val="23"/>
          <w:szCs w:val="23"/>
        </w:rPr>
        <w:t>В случае поэтапной выплаты покупной стоимости приобретенных за иностранную валюту ценных бумаг, номинированных в рублях, у налогоплательщика возникает долговое обязательство в иностранной валюте, которое подлежит переоценке и учету в целях налогообложения по правилам главы 25 НК РФ.</w:t>
      </w:r>
    </w:p>
    <w:p w14:paraId="1D3288DA" w14:textId="77777777" w:rsidR="00E4656C" w:rsidRPr="00BC673A" w:rsidRDefault="00E4656C" w:rsidP="00E4656C">
      <w:pPr>
        <w:pStyle w:val="a9"/>
        <w:spacing w:after="200" w:line="276" w:lineRule="auto"/>
        <w:ind w:left="567"/>
        <w:jc w:val="both"/>
        <w:rPr>
          <w:b/>
          <w:sz w:val="23"/>
          <w:szCs w:val="23"/>
        </w:rPr>
      </w:pPr>
      <w:proofErr w:type="gramStart"/>
      <w:r>
        <w:rPr>
          <w:b/>
          <w:sz w:val="23"/>
          <w:szCs w:val="23"/>
        </w:rPr>
        <w:t>Д</w:t>
      </w:r>
      <w:r w:rsidRPr="006A0507">
        <w:rPr>
          <w:b/>
          <w:sz w:val="23"/>
          <w:szCs w:val="23"/>
        </w:rPr>
        <w:t>оходы (расходы) налогоплательщика в виде курсовых разниц, возникающих от переоценки обязательства в иностранной валюте, учитываются в целях налогообложения на дату прекращения (исполнения) долгового обязательства и (или) на последнее число текущего месяца в зависимости от того, что произошло раньше.</w:t>
      </w:r>
      <w:proofErr w:type="gramEnd"/>
    </w:p>
    <w:p w14:paraId="36B8D894" w14:textId="77777777" w:rsidR="00E4656C" w:rsidRPr="00BC673A" w:rsidRDefault="00E4656C" w:rsidP="00E4656C">
      <w:pPr>
        <w:pStyle w:val="a9"/>
        <w:spacing w:after="200" w:line="276" w:lineRule="auto"/>
        <w:ind w:left="567"/>
        <w:jc w:val="both"/>
        <w:rPr>
          <w:i/>
          <w:sz w:val="23"/>
          <w:szCs w:val="23"/>
        </w:rPr>
      </w:pPr>
      <w:r w:rsidRPr="00BC673A">
        <w:rPr>
          <w:i/>
          <w:sz w:val="23"/>
          <w:szCs w:val="23"/>
        </w:rPr>
        <w:t xml:space="preserve">Письмо Департамента налоговой и таможенной политики Минфина России от 25 сентября 2020 г. N </w:t>
      </w:r>
      <w:r w:rsidRPr="00EC26FD">
        <w:rPr>
          <w:i/>
          <w:sz w:val="23"/>
          <w:szCs w:val="23"/>
        </w:rPr>
        <w:t>03-03-06/1/842</w:t>
      </w:r>
      <w:r>
        <w:rPr>
          <w:i/>
          <w:sz w:val="23"/>
          <w:szCs w:val="23"/>
        </w:rPr>
        <w:t>35</w:t>
      </w:r>
    </w:p>
    <w:p w14:paraId="6C59873F" w14:textId="77777777" w:rsidR="00E4656C" w:rsidRPr="00BC673A" w:rsidRDefault="00E4656C" w:rsidP="00E4656C">
      <w:pPr>
        <w:pStyle w:val="a9"/>
        <w:spacing w:after="200" w:line="276" w:lineRule="auto"/>
        <w:ind w:left="567"/>
        <w:jc w:val="both"/>
        <w:rPr>
          <w:i/>
          <w:sz w:val="23"/>
          <w:szCs w:val="23"/>
        </w:rPr>
      </w:pPr>
    </w:p>
    <w:p w14:paraId="41A661CA" w14:textId="77777777" w:rsidR="00E4656C" w:rsidRPr="00964A38" w:rsidRDefault="00E4656C" w:rsidP="00E4656C">
      <w:pPr>
        <w:pStyle w:val="a9"/>
        <w:numPr>
          <w:ilvl w:val="0"/>
          <w:numId w:val="2"/>
        </w:numPr>
        <w:spacing w:after="200" w:line="276" w:lineRule="auto"/>
        <w:ind w:left="567" w:hanging="567"/>
        <w:jc w:val="both"/>
        <w:rPr>
          <w:b/>
          <w:sz w:val="23"/>
          <w:szCs w:val="23"/>
        </w:rPr>
      </w:pPr>
      <w:r>
        <w:rPr>
          <w:b/>
          <w:sz w:val="23"/>
          <w:szCs w:val="23"/>
        </w:rPr>
        <w:t>С</w:t>
      </w:r>
      <w:r w:rsidRPr="00964A38">
        <w:rPr>
          <w:b/>
          <w:sz w:val="23"/>
          <w:szCs w:val="23"/>
        </w:rPr>
        <w:t xml:space="preserve"> 01.01.2020 налогоплательщики налога на прибыль организаций вправе учитывать при исчислении налоговой базы по налогу на прибыль расходы в виде стоимости имущества (включая денежные средства), безвозмездно переданного некоммерческим организациям, включенным в реестр</w:t>
      </w:r>
      <w:r>
        <w:rPr>
          <w:b/>
          <w:sz w:val="23"/>
          <w:szCs w:val="23"/>
        </w:rPr>
        <w:t xml:space="preserve"> </w:t>
      </w:r>
      <w:r w:rsidRPr="00964A38">
        <w:rPr>
          <w:b/>
          <w:sz w:val="23"/>
          <w:szCs w:val="23"/>
        </w:rPr>
        <w:t>социально ориентированных некоммерческих организаций</w:t>
      </w:r>
      <w:r>
        <w:rPr>
          <w:b/>
          <w:sz w:val="23"/>
          <w:szCs w:val="23"/>
        </w:rPr>
        <w:t>, Положение о котором</w:t>
      </w:r>
      <w:r w:rsidRPr="00964A38">
        <w:rPr>
          <w:b/>
          <w:sz w:val="23"/>
          <w:szCs w:val="23"/>
        </w:rPr>
        <w:t xml:space="preserve"> утверждено постановлением Правительства </w:t>
      </w:r>
      <w:r>
        <w:rPr>
          <w:b/>
          <w:sz w:val="23"/>
          <w:szCs w:val="23"/>
        </w:rPr>
        <w:t>РФ</w:t>
      </w:r>
      <w:r w:rsidRPr="00964A38">
        <w:rPr>
          <w:b/>
          <w:sz w:val="23"/>
          <w:szCs w:val="23"/>
        </w:rPr>
        <w:t xml:space="preserve"> от 23.06.2020 N 906.</w:t>
      </w:r>
    </w:p>
    <w:p w14:paraId="27025D6C" w14:textId="77777777" w:rsidR="00E4656C" w:rsidRPr="00F47A7A" w:rsidRDefault="00E4656C" w:rsidP="00E4656C">
      <w:pPr>
        <w:pStyle w:val="a9"/>
        <w:spacing w:after="200" w:line="276" w:lineRule="auto"/>
        <w:ind w:left="567"/>
        <w:jc w:val="both"/>
        <w:rPr>
          <w:b/>
          <w:sz w:val="23"/>
          <w:szCs w:val="23"/>
        </w:rPr>
      </w:pPr>
      <w:r w:rsidRPr="00964A38">
        <w:rPr>
          <w:b/>
          <w:sz w:val="23"/>
          <w:szCs w:val="23"/>
        </w:rPr>
        <w:t>При этом такие расходы признаются в целях налогообложения прибыли организаций на дату передачи имущества (включая денежные средства) (подпункт 13 пункта 7 статьи 272 НК РФ).</w:t>
      </w:r>
    </w:p>
    <w:p w14:paraId="20C6C650" w14:textId="77777777" w:rsidR="00E4656C" w:rsidRPr="00964A38" w:rsidRDefault="00E4656C" w:rsidP="00E4656C">
      <w:pPr>
        <w:pStyle w:val="a9"/>
        <w:spacing w:after="200" w:line="276" w:lineRule="auto"/>
        <w:ind w:left="567"/>
        <w:jc w:val="both"/>
        <w:rPr>
          <w:i/>
          <w:sz w:val="23"/>
          <w:szCs w:val="23"/>
        </w:rPr>
      </w:pPr>
      <w:r w:rsidRPr="00964A38">
        <w:rPr>
          <w:i/>
          <w:sz w:val="23"/>
          <w:szCs w:val="23"/>
        </w:rPr>
        <w:t>Письмо Департамента налоговой и таможенной политики Минфина России от 28 сентября 2020 г. N 01-02-04/03-84461</w:t>
      </w:r>
    </w:p>
    <w:p w14:paraId="04B2A8E2" w14:textId="77777777" w:rsidR="00E4656C" w:rsidRDefault="00E4656C" w:rsidP="00E4656C">
      <w:pPr>
        <w:pStyle w:val="a9"/>
        <w:spacing w:after="200" w:line="276" w:lineRule="auto"/>
        <w:ind w:left="567"/>
        <w:jc w:val="both"/>
        <w:rPr>
          <w:bCs/>
          <w:i/>
          <w:iCs/>
          <w:sz w:val="23"/>
          <w:szCs w:val="23"/>
        </w:rPr>
      </w:pPr>
    </w:p>
    <w:p w14:paraId="550593F5" w14:textId="77777777" w:rsidR="00E4656C" w:rsidRPr="00F47A7A" w:rsidRDefault="00E4656C" w:rsidP="00E4656C">
      <w:pPr>
        <w:pStyle w:val="a9"/>
        <w:numPr>
          <w:ilvl w:val="0"/>
          <w:numId w:val="2"/>
        </w:numPr>
        <w:spacing w:after="200" w:line="276" w:lineRule="auto"/>
        <w:ind w:left="567" w:hanging="567"/>
        <w:jc w:val="both"/>
        <w:rPr>
          <w:b/>
          <w:sz w:val="23"/>
          <w:szCs w:val="23"/>
        </w:rPr>
      </w:pPr>
      <w:r>
        <w:rPr>
          <w:b/>
          <w:sz w:val="23"/>
          <w:szCs w:val="23"/>
        </w:rPr>
        <w:t>У</w:t>
      </w:r>
      <w:r w:rsidRPr="00964A38">
        <w:rPr>
          <w:b/>
          <w:sz w:val="23"/>
          <w:szCs w:val="23"/>
        </w:rPr>
        <w:t xml:space="preserve">меньшать налоговую базу по налогу на прибыль организаций могут расходы по тем видам страхования, которые предусмотрены статьей 263 </w:t>
      </w:r>
      <w:r>
        <w:rPr>
          <w:b/>
          <w:sz w:val="23"/>
          <w:szCs w:val="23"/>
        </w:rPr>
        <w:t>НК РФ</w:t>
      </w:r>
      <w:r w:rsidRPr="00964A38">
        <w:rPr>
          <w:b/>
          <w:sz w:val="23"/>
          <w:szCs w:val="23"/>
        </w:rPr>
        <w:t>, или если заключение соответствующих договоров страхования является обязательным условием для осуществления налогоплательщиком своей деятельности.</w:t>
      </w:r>
    </w:p>
    <w:p w14:paraId="5209FE23"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28</w:t>
      </w:r>
      <w:r w:rsidRPr="0084309E">
        <w:rPr>
          <w:bCs/>
          <w:i/>
          <w:iCs/>
          <w:sz w:val="23"/>
          <w:szCs w:val="23"/>
        </w:rPr>
        <w:t xml:space="preserve"> сентября 2020 г. N </w:t>
      </w:r>
      <w:r w:rsidRPr="00964A38">
        <w:rPr>
          <w:bCs/>
          <w:i/>
          <w:iCs/>
          <w:sz w:val="23"/>
          <w:szCs w:val="23"/>
        </w:rPr>
        <w:t>03-03-06/1/84464</w:t>
      </w:r>
    </w:p>
    <w:p w14:paraId="64676046" w14:textId="77777777" w:rsidR="00E4656C" w:rsidRDefault="00E4656C" w:rsidP="00E4656C">
      <w:pPr>
        <w:pStyle w:val="a9"/>
        <w:spacing w:after="200" w:line="276" w:lineRule="auto"/>
        <w:ind w:left="567"/>
        <w:jc w:val="both"/>
        <w:rPr>
          <w:bCs/>
          <w:i/>
          <w:iCs/>
          <w:sz w:val="23"/>
          <w:szCs w:val="23"/>
        </w:rPr>
      </w:pPr>
    </w:p>
    <w:p w14:paraId="6CE55C48" w14:textId="77777777" w:rsidR="00E4656C" w:rsidRPr="00F47A7A" w:rsidRDefault="00E4656C" w:rsidP="00E4656C">
      <w:pPr>
        <w:pStyle w:val="a9"/>
        <w:numPr>
          <w:ilvl w:val="0"/>
          <w:numId w:val="2"/>
        </w:numPr>
        <w:spacing w:after="200" w:line="276" w:lineRule="auto"/>
        <w:ind w:left="567" w:hanging="567"/>
        <w:jc w:val="both"/>
        <w:rPr>
          <w:b/>
          <w:sz w:val="23"/>
          <w:szCs w:val="23"/>
        </w:rPr>
      </w:pPr>
      <w:r>
        <w:rPr>
          <w:b/>
          <w:sz w:val="23"/>
          <w:szCs w:val="23"/>
        </w:rPr>
        <w:t>Р</w:t>
      </w:r>
      <w:r w:rsidRPr="003F3383">
        <w:rPr>
          <w:b/>
          <w:sz w:val="23"/>
          <w:szCs w:val="23"/>
        </w:rPr>
        <w:t xml:space="preserve">асходы в виде сумм платежей (взносов) по договорам добровольного страхования работников, предусматривающим оплату страховщиками медицинских расходов застрахованных работников, могут быть учтены в целях налогообложения прибыли в случае, если выполняются условия, предусмотренные в пункте 16 статьи 255 </w:t>
      </w:r>
      <w:r>
        <w:rPr>
          <w:b/>
          <w:sz w:val="23"/>
          <w:szCs w:val="23"/>
        </w:rPr>
        <w:t>НК РФ</w:t>
      </w:r>
      <w:r w:rsidRPr="003F3383">
        <w:rPr>
          <w:b/>
          <w:sz w:val="23"/>
          <w:szCs w:val="23"/>
        </w:rPr>
        <w:t xml:space="preserve">, а </w:t>
      </w:r>
      <w:proofErr w:type="gramStart"/>
      <w:r w:rsidRPr="003F3383">
        <w:rPr>
          <w:b/>
          <w:sz w:val="23"/>
          <w:szCs w:val="23"/>
        </w:rPr>
        <w:t>также</w:t>
      </w:r>
      <w:proofErr w:type="gramEnd"/>
      <w:r w:rsidRPr="003F3383">
        <w:rPr>
          <w:b/>
          <w:sz w:val="23"/>
          <w:szCs w:val="23"/>
        </w:rPr>
        <w:t xml:space="preserve"> если указанные расходы отвечают критериям статьи 252 </w:t>
      </w:r>
      <w:r>
        <w:rPr>
          <w:b/>
          <w:sz w:val="23"/>
          <w:szCs w:val="23"/>
        </w:rPr>
        <w:t>НК РФ</w:t>
      </w:r>
      <w:r w:rsidRPr="00964A38">
        <w:rPr>
          <w:b/>
          <w:sz w:val="23"/>
          <w:szCs w:val="23"/>
        </w:rPr>
        <w:t>.</w:t>
      </w:r>
    </w:p>
    <w:p w14:paraId="361223DA"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28</w:t>
      </w:r>
      <w:r w:rsidRPr="0084309E">
        <w:rPr>
          <w:bCs/>
          <w:i/>
          <w:iCs/>
          <w:sz w:val="23"/>
          <w:szCs w:val="23"/>
        </w:rPr>
        <w:t xml:space="preserve"> сентября 2020 г. N </w:t>
      </w:r>
      <w:r w:rsidRPr="003F3383">
        <w:rPr>
          <w:bCs/>
          <w:i/>
          <w:iCs/>
          <w:sz w:val="23"/>
          <w:szCs w:val="23"/>
        </w:rPr>
        <w:t>03-03-06/1/84466</w:t>
      </w:r>
    </w:p>
    <w:p w14:paraId="70F63909" w14:textId="77777777" w:rsidR="00E4656C" w:rsidRDefault="00E4656C" w:rsidP="00E4656C">
      <w:pPr>
        <w:pStyle w:val="a9"/>
        <w:spacing w:after="200" w:line="276" w:lineRule="auto"/>
        <w:ind w:left="567"/>
        <w:jc w:val="both"/>
        <w:rPr>
          <w:bCs/>
          <w:i/>
          <w:iCs/>
          <w:sz w:val="23"/>
          <w:szCs w:val="23"/>
        </w:rPr>
      </w:pPr>
    </w:p>
    <w:p w14:paraId="30F6FC1E" w14:textId="77777777" w:rsidR="00E4656C" w:rsidRPr="00F47A7A" w:rsidRDefault="00E4656C" w:rsidP="00E4656C">
      <w:pPr>
        <w:pStyle w:val="a9"/>
        <w:numPr>
          <w:ilvl w:val="0"/>
          <w:numId w:val="2"/>
        </w:numPr>
        <w:spacing w:after="200" w:line="276" w:lineRule="auto"/>
        <w:ind w:left="567" w:hanging="567"/>
        <w:jc w:val="both"/>
        <w:rPr>
          <w:b/>
          <w:sz w:val="23"/>
          <w:szCs w:val="23"/>
        </w:rPr>
      </w:pPr>
      <w:r>
        <w:rPr>
          <w:b/>
          <w:sz w:val="23"/>
          <w:szCs w:val="23"/>
        </w:rPr>
        <w:t>П</w:t>
      </w:r>
      <w:r w:rsidRPr="003F3383">
        <w:rPr>
          <w:b/>
          <w:sz w:val="23"/>
          <w:szCs w:val="23"/>
        </w:rPr>
        <w:t xml:space="preserve">ри зачете денежных требований (обязательств) участников в оплату вкладов в уставный капитал общества налогооблагаемый доход, подлежащий учету в целях главы 25 НК РФ, возникает исключительно в части разницы сумм требований (обязательств) исчисленных по официальному курсу Центрального банка </w:t>
      </w:r>
      <w:r>
        <w:rPr>
          <w:b/>
          <w:sz w:val="23"/>
          <w:szCs w:val="23"/>
        </w:rPr>
        <w:t>РФ</w:t>
      </w:r>
      <w:r w:rsidRPr="003F3383">
        <w:rPr>
          <w:b/>
          <w:sz w:val="23"/>
          <w:szCs w:val="23"/>
        </w:rPr>
        <w:t xml:space="preserve"> на дату возникновения требований (обязательств) и на дату зачета данных требований (обязательств).</w:t>
      </w:r>
    </w:p>
    <w:p w14:paraId="0E32C978"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28</w:t>
      </w:r>
      <w:r w:rsidRPr="0084309E">
        <w:rPr>
          <w:bCs/>
          <w:i/>
          <w:iCs/>
          <w:sz w:val="23"/>
          <w:szCs w:val="23"/>
        </w:rPr>
        <w:t xml:space="preserve"> сентября 2020 г. N </w:t>
      </w:r>
      <w:r w:rsidRPr="003F3383">
        <w:rPr>
          <w:bCs/>
          <w:i/>
          <w:iCs/>
          <w:sz w:val="23"/>
          <w:szCs w:val="23"/>
        </w:rPr>
        <w:t>03-03-06/1/84</w:t>
      </w:r>
      <w:r>
        <w:rPr>
          <w:bCs/>
          <w:i/>
          <w:iCs/>
          <w:sz w:val="23"/>
          <w:szCs w:val="23"/>
        </w:rPr>
        <w:t>668</w:t>
      </w:r>
    </w:p>
    <w:p w14:paraId="4D67A768" w14:textId="77777777" w:rsidR="00E4656C" w:rsidRDefault="00E4656C" w:rsidP="00E4656C">
      <w:pPr>
        <w:pStyle w:val="a9"/>
        <w:spacing w:after="200" w:line="276" w:lineRule="auto"/>
        <w:ind w:left="567"/>
        <w:jc w:val="both"/>
        <w:rPr>
          <w:bCs/>
          <w:i/>
          <w:iCs/>
          <w:sz w:val="23"/>
          <w:szCs w:val="23"/>
        </w:rPr>
      </w:pPr>
    </w:p>
    <w:p w14:paraId="1C8E1E12" w14:textId="77777777" w:rsidR="00E4656C" w:rsidRPr="00F47A7A" w:rsidRDefault="00E4656C" w:rsidP="00E4656C">
      <w:pPr>
        <w:pStyle w:val="a9"/>
        <w:numPr>
          <w:ilvl w:val="0"/>
          <w:numId w:val="2"/>
        </w:numPr>
        <w:spacing w:after="200" w:line="276" w:lineRule="auto"/>
        <w:ind w:left="567" w:hanging="567"/>
        <w:jc w:val="both"/>
        <w:rPr>
          <w:b/>
          <w:sz w:val="23"/>
          <w:szCs w:val="23"/>
        </w:rPr>
      </w:pPr>
      <w:proofErr w:type="gramStart"/>
      <w:r>
        <w:rPr>
          <w:b/>
          <w:sz w:val="23"/>
          <w:szCs w:val="23"/>
        </w:rPr>
        <w:t>Р</w:t>
      </w:r>
      <w:r w:rsidRPr="00A24FE2">
        <w:rPr>
          <w:b/>
          <w:sz w:val="23"/>
          <w:szCs w:val="23"/>
        </w:rPr>
        <w:t xml:space="preserve">асходы организаций на оплату услуг по проведению исследований на предмет наличия у работников новой </w:t>
      </w:r>
      <w:proofErr w:type="spellStart"/>
      <w:r w:rsidRPr="00A24FE2">
        <w:rPr>
          <w:b/>
          <w:sz w:val="23"/>
          <w:szCs w:val="23"/>
        </w:rPr>
        <w:t>коронавирусной</w:t>
      </w:r>
      <w:proofErr w:type="spellEnd"/>
      <w:r w:rsidRPr="00A24FE2">
        <w:rPr>
          <w:b/>
          <w:sz w:val="23"/>
          <w:szCs w:val="23"/>
        </w:rPr>
        <w:t xml:space="preserve"> инфекции (COVID-19), направленные на выполнение требований действующего законодательства Российской Федерации в части обеспечения нормальных (безопасных) условий труда работников, учитываются для целей налогообложения прибыли организаций в составе прочих расходов, связанных с производством и реализацией, на основании подпункта 7 пункта 1 статьи 264 </w:t>
      </w:r>
      <w:r>
        <w:rPr>
          <w:b/>
          <w:sz w:val="23"/>
          <w:szCs w:val="23"/>
        </w:rPr>
        <w:t>НК РФ</w:t>
      </w:r>
      <w:r w:rsidRPr="00964A38">
        <w:rPr>
          <w:b/>
          <w:sz w:val="23"/>
          <w:szCs w:val="23"/>
        </w:rPr>
        <w:t>.</w:t>
      </w:r>
      <w:proofErr w:type="gramEnd"/>
    </w:p>
    <w:p w14:paraId="1324517D"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Департамента налоговой и таможенной политики Минфина России от </w:t>
      </w:r>
      <w:r>
        <w:rPr>
          <w:bCs/>
          <w:i/>
          <w:iCs/>
          <w:sz w:val="23"/>
          <w:szCs w:val="23"/>
        </w:rPr>
        <w:t>29</w:t>
      </w:r>
      <w:r w:rsidRPr="0084309E">
        <w:rPr>
          <w:bCs/>
          <w:i/>
          <w:iCs/>
          <w:sz w:val="23"/>
          <w:szCs w:val="23"/>
        </w:rPr>
        <w:t xml:space="preserve"> сентября 2020 г. N </w:t>
      </w:r>
      <w:r w:rsidRPr="00A24FE2">
        <w:rPr>
          <w:bCs/>
          <w:i/>
          <w:iCs/>
          <w:sz w:val="23"/>
          <w:szCs w:val="23"/>
        </w:rPr>
        <w:t>03-03-06/1/84889</w:t>
      </w:r>
    </w:p>
    <w:p w14:paraId="7356DDAE" w14:textId="77777777" w:rsidR="00E4656C" w:rsidRDefault="00E4656C" w:rsidP="00E4656C">
      <w:pPr>
        <w:pStyle w:val="a9"/>
        <w:spacing w:after="200" w:line="276" w:lineRule="auto"/>
        <w:ind w:left="567"/>
        <w:jc w:val="both"/>
        <w:rPr>
          <w:bCs/>
          <w:i/>
          <w:iCs/>
          <w:sz w:val="23"/>
          <w:szCs w:val="23"/>
        </w:rPr>
      </w:pPr>
    </w:p>
    <w:p w14:paraId="66836208" w14:textId="77777777" w:rsidR="00E4656C" w:rsidRPr="007B1A33" w:rsidRDefault="00E4656C" w:rsidP="00E4656C">
      <w:pPr>
        <w:pStyle w:val="a9"/>
        <w:numPr>
          <w:ilvl w:val="0"/>
          <w:numId w:val="2"/>
        </w:numPr>
        <w:spacing w:after="200" w:line="276" w:lineRule="auto"/>
        <w:ind w:left="567" w:hanging="567"/>
        <w:jc w:val="both"/>
        <w:rPr>
          <w:b/>
          <w:sz w:val="23"/>
          <w:szCs w:val="23"/>
        </w:rPr>
      </w:pPr>
      <w:bookmarkStart w:id="88" w:name="_Hlk54466685"/>
      <w:r w:rsidRPr="007B1A33">
        <w:rPr>
          <w:b/>
          <w:sz w:val="23"/>
          <w:szCs w:val="23"/>
        </w:rPr>
        <w:t>ФНС ответила на ряд вопросов об отражении в налоговом расчете сумм выплаченных иностранным компаниям доходов, фактическое право на которые имеет гражданин - резидент России.</w:t>
      </w:r>
    </w:p>
    <w:p w14:paraId="5954B6A1" w14:textId="77777777" w:rsidR="00E4656C" w:rsidRPr="00F47A7A" w:rsidRDefault="00E4656C" w:rsidP="00E4656C">
      <w:pPr>
        <w:pStyle w:val="a9"/>
        <w:spacing w:after="200" w:line="276" w:lineRule="auto"/>
        <w:ind w:left="567"/>
        <w:jc w:val="both"/>
        <w:rPr>
          <w:b/>
          <w:sz w:val="23"/>
          <w:szCs w:val="23"/>
        </w:rPr>
      </w:pPr>
      <w:r w:rsidRPr="007B1A33">
        <w:rPr>
          <w:b/>
          <w:sz w:val="23"/>
          <w:szCs w:val="23"/>
        </w:rPr>
        <w:t>Разъяснен порядок предоставления расчета. Прописаны правила на случай, когда доход от источников в России выплачивался иностранному лицу, не имеющему фактического права на такой доход, а таким правом обладает физлицо.</w:t>
      </w:r>
    </w:p>
    <w:p w14:paraId="21EF23A5"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w:t>
      </w:r>
      <w:r w:rsidRPr="00D53516">
        <w:rPr>
          <w:bCs/>
          <w:i/>
          <w:iCs/>
          <w:sz w:val="23"/>
          <w:szCs w:val="23"/>
        </w:rPr>
        <w:t>Федеральной налоговой службы от 29 сентября 2020 г. N БС-4-11/15898@</w:t>
      </w:r>
      <w:r>
        <w:rPr>
          <w:bCs/>
          <w:i/>
          <w:iCs/>
          <w:sz w:val="23"/>
          <w:szCs w:val="23"/>
        </w:rPr>
        <w:t xml:space="preserve"> </w:t>
      </w:r>
    </w:p>
    <w:p w14:paraId="6E372CA8" w14:textId="77777777" w:rsidR="00E4656C" w:rsidRDefault="00E4656C" w:rsidP="00E4656C">
      <w:pPr>
        <w:pStyle w:val="a9"/>
        <w:spacing w:after="200" w:line="276" w:lineRule="auto"/>
        <w:ind w:left="567"/>
        <w:jc w:val="both"/>
        <w:rPr>
          <w:bCs/>
          <w:i/>
          <w:iCs/>
          <w:sz w:val="23"/>
          <w:szCs w:val="23"/>
        </w:rPr>
      </w:pPr>
    </w:p>
    <w:bookmarkEnd w:id="88"/>
    <w:p w14:paraId="55B92051" w14:textId="77777777" w:rsidR="00E4656C" w:rsidRPr="005E5672" w:rsidRDefault="00E4656C" w:rsidP="00E4656C">
      <w:pPr>
        <w:pStyle w:val="a9"/>
        <w:numPr>
          <w:ilvl w:val="0"/>
          <w:numId w:val="2"/>
        </w:numPr>
        <w:spacing w:after="200" w:line="276" w:lineRule="auto"/>
        <w:ind w:left="567" w:hanging="567"/>
        <w:jc w:val="both"/>
        <w:rPr>
          <w:b/>
          <w:sz w:val="23"/>
          <w:szCs w:val="23"/>
        </w:rPr>
      </w:pPr>
      <w:r w:rsidRPr="005E5672">
        <w:rPr>
          <w:b/>
          <w:sz w:val="23"/>
          <w:szCs w:val="23"/>
        </w:rPr>
        <w:t>ФНС сообщает об изменении форматов</w:t>
      </w:r>
      <w:r>
        <w:rPr>
          <w:b/>
          <w:sz w:val="23"/>
          <w:szCs w:val="23"/>
        </w:rPr>
        <w:t xml:space="preserve"> документов для налогового мониторинга</w:t>
      </w:r>
      <w:r w:rsidRPr="005E5672">
        <w:rPr>
          <w:b/>
          <w:sz w:val="23"/>
          <w:szCs w:val="23"/>
        </w:rPr>
        <w:t>:</w:t>
      </w:r>
    </w:p>
    <w:p w14:paraId="3A19A3DC" w14:textId="77777777" w:rsidR="00E4656C" w:rsidRPr="005E5672" w:rsidRDefault="00E4656C" w:rsidP="00E4656C">
      <w:pPr>
        <w:pStyle w:val="a9"/>
        <w:spacing w:after="200" w:line="276" w:lineRule="auto"/>
        <w:ind w:left="567"/>
        <w:jc w:val="both"/>
        <w:rPr>
          <w:b/>
          <w:sz w:val="23"/>
          <w:szCs w:val="23"/>
        </w:rPr>
      </w:pPr>
      <w:r w:rsidRPr="005E5672">
        <w:rPr>
          <w:b/>
          <w:sz w:val="23"/>
          <w:szCs w:val="23"/>
        </w:rPr>
        <w:t>- заявления о проведении налогового мониторинга;</w:t>
      </w:r>
    </w:p>
    <w:p w14:paraId="04B00000" w14:textId="77777777" w:rsidR="00E4656C" w:rsidRPr="005E5672" w:rsidRDefault="00E4656C" w:rsidP="00E4656C">
      <w:pPr>
        <w:pStyle w:val="a9"/>
        <w:spacing w:after="200" w:line="276" w:lineRule="auto"/>
        <w:ind w:left="567"/>
        <w:jc w:val="both"/>
        <w:rPr>
          <w:b/>
          <w:sz w:val="23"/>
          <w:szCs w:val="23"/>
        </w:rPr>
      </w:pPr>
      <w:r w:rsidRPr="005E5672">
        <w:rPr>
          <w:b/>
          <w:sz w:val="23"/>
          <w:szCs w:val="23"/>
        </w:rPr>
        <w:t>- регламента информационного взаимодействия;</w:t>
      </w:r>
    </w:p>
    <w:p w14:paraId="6EFCA1A4" w14:textId="77777777" w:rsidR="00E4656C" w:rsidRPr="005E5672" w:rsidRDefault="00E4656C" w:rsidP="00E4656C">
      <w:pPr>
        <w:pStyle w:val="a9"/>
        <w:spacing w:after="200" w:line="276" w:lineRule="auto"/>
        <w:ind w:left="567"/>
        <w:jc w:val="both"/>
        <w:rPr>
          <w:b/>
          <w:sz w:val="23"/>
          <w:szCs w:val="23"/>
        </w:rPr>
      </w:pPr>
      <w:r w:rsidRPr="005E5672">
        <w:rPr>
          <w:b/>
          <w:sz w:val="23"/>
          <w:szCs w:val="23"/>
        </w:rPr>
        <w:t>- учетной политики для целей налогообложения;</w:t>
      </w:r>
    </w:p>
    <w:p w14:paraId="6CD1FFC5" w14:textId="77777777" w:rsidR="00E4656C" w:rsidRPr="005E5672" w:rsidRDefault="00E4656C" w:rsidP="00E4656C">
      <w:pPr>
        <w:pStyle w:val="a9"/>
        <w:spacing w:after="200" w:line="276" w:lineRule="auto"/>
        <w:ind w:left="567"/>
        <w:jc w:val="both"/>
        <w:rPr>
          <w:b/>
          <w:sz w:val="23"/>
          <w:szCs w:val="23"/>
        </w:rPr>
      </w:pPr>
      <w:r w:rsidRPr="005E5672">
        <w:rPr>
          <w:b/>
          <w:sz w:val="23"/>
          <w:szCs w:val="23"/>
        </w:rPr>
        <w:t>- информации об организации системы внутреннего контроля организации.</w:t>
      </w:r>
    </w:p>
    <w:p w14:paraId="4F4E17AF" w14:textId="77777777" w:rsidR="00E4656C" w:rsidRPr="007B1A33" w:rsidRDefault="00E4656C" w:rsidP="00E4656C">
      <w:pPr>
        <w:pStyle w:val="a9"/>
        <w:spacing w:after="200" w:line="276" w:lineRule="auto"/>
        <w:ind w:left="567"/>
        <w:jc w:val="both"/>
        <w:rPr>
          <w:b/>
          <w:sz w:val="23"/>
          <w:szCs w:val="23"/>
        </w:rPr>
      </w:pPr>
      <w:r w:rsidRPr="005E5672">
        <w:rPr>
          <w:b/>
          <w:sz w:val="23"/>
          <w:szCs w:val="23"/>
        </w:rPr>
        <w:t>Новые версии форматов, а также XML-схемы к ним размещены на сайте ФНС в разделе "Документы". Также опубликован перечень направлений выявления рисков.</w:t>
      </w:r>
    </w:p>
    <w:p w14:paraId="01EF7CCE" w14:textId="77777777" w:rsidR="00E4656C" w:rsidRPr="00F47A7A" w:rsidRDefault="00E4656C" w:rsidP="00E4656C">
      <w:pPr>
        <w:pStyle w:val="a9"/>
        <w:spacing w:after="200" w:line="276" w:lineRule="auto"/>
        <w:ind w:left="567"/>
        <w:jc w:val="both"/>
        <w:rPr>
          <w:b/>
          <w:sz w:val="23"/>
          <w:szCs w:val="23"/>
        </w:rPr>
      </w:pPr>
      <w:r w:rsidRPr="007B1A33">
        <w:rPr>
          <w:b/>
          <w:sz w:val="23"/>
          <w:szCs w:val="23"/>
        </w:rPr>
        <w:t>Разъяснен порядок предоставления расчета. Прописаны правила на случай, когда доход от источников в России выплачивался иностранному лицу, не имеющему фактического права на такой доход, а таким правом обладает физлицо.</w:t>
      </w:r>
    </w:p>
    <w:p w14:paraId="5B939159"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 xml:space="preserve">Письмо </w:t>
      </w:r>
      <w:r w:rsidRPr="00D53516">
        <w:rPr>
          <w:bCs/>
          <w:i/>
          <w:iCs/>
          <w:sz w:val="23"/>
          <w:szCs w:val="23"/>
        </w:rPr>
        <w:t xml:space="preserve">Федеральной налоговой службы от </w:t>
      </w:r>
      <w:r>
        <w:rPr>
          <w:bCs/>
          <w:i/>
          <w:iCs/>
          <w:sz w:val="23"/>
          <w:szCs w:val="23"/>
        </w:rPr>
        <w:t>30</w:t>
      </w:r>
      <w:r w:rsidRPr="00D53516">
        <w:rPr>
          <w:bCs/>
          <w:i/>
          <w:iCs/>
          <w:sz w:val="23"/>
          <w:szCs w:val="23"/>
        </w:rPr>
        <w:t xml:space="preserve"> сентября 2020 г. N </w:t>
      </w:r>
      <w:r w:rsidRPr="005E5672">
        <w:rPr>
          <w:bCs/>
          <w:i/>
          <w:iCs/>
          <w:sz w:val="23"/>
          <w:szCs w:val="23"/>
        </w:rPr>
        <w:t>СД-4-23/16001@ "О внесении изменений в письмо ФНС России от 31.08.2020 N БВ-4-23/13939@"</w:t>
      </w:r>
    </w:p>
    <w:p w14:paraId="72DDCDB8" w14:textId="77777777" w:rsidR="00E4656C" w:rsidRPr="00DD733F" w:rsidRDefault="00E4656C" w:rsidP="00DD733F">
      <w:pPr>
        <w:pStyle w:val="s1"/>
        <w:spacing w:before="0" w:beforeAutospacing="0" w:after="0" w:afterAutospacing="0"/>
        <w:ind w:left="357"/>
        <w:jc w:val="both"/>
      </w:pPr>
    </w:p>
    <w:p w14:paraId="4D6186AE" w14:textId="77777777" w:rsidR="00103363" w:rsidRPr="006D7DD7" w:rsidRDefault="0048276B" w:rsidP="002A71F6">
      <w:pPr>
        <w:keepNext/>
        <w:numPr>
          <w:ilvl w:val="1"/>
          <w:numId w:val="1"/>
        </w:numPr>
        <w:tabs>
          <w:tab w:val="left" w:pos="567"/>
        </w:tabs>
        <w:spacing w:before="120"/>
        <w:ind w:left="0" w:right="57" w:firstLine="567"/>
        <w:jc w:val="center"/>
        <w:outlineLvl w:val="0"/>
        <w:rPr>
          <w:b/>
          <w:bCs/>
          <w:sz w:val="24"/>
          <w:szCs w:val="24"/>
        </w:rPr>
      </w:pPr>
      <w:bookmarkStart w:id="89" w:name="_Toc57274257"/>
      <w:r w:rsidRPr="006D7DD7">
        <w:rPr>
          <w:b/>
          <w:bCs/>
          <w:sz w:val="24"/>
          <w:szCs w:val="24"/>
        </w:rPr>
        <w:t>Н</w:t>
      </w:r>
      <w:r w:rsidR="00103363" w:rsidRPr="006D7DD7">
        <w:rPr>
          <w:b/>
          <w:bCs/>
          <w:sz w:val="24"/>
          <w:szCs w:val="24"/>
        </w:rPr>
        <w:t>алог на добавленную стоимость</w:t>
      </w:r>
      <w:bookmarkEnd w:id="89"/>
    </w:p>
    <w:p w14:paraId="02316C2D" w14:textId="77777777" w:rsidR="006D7DD7" w:rsidRPr="00702733" w:rsidRDefault="006D7DD7" w:rsidP="00702733">
      <w:pPr>
        <w:pStyle w:val="a9"/>
        <w:numPr>
          <w:ilvl w:val="0"/>
          <w:numId w:val="2"/>
        </w:numPr>
        <w:spacing w:before="120" w:after="120" w:line="264" w:lineRule="auto"/>
        <w:ind w:left="567" w:hanging="567"/>
        <w:jc w:val="both"/>
        <w:rPr>
          <w:b/>
          <w:sz w:val="23"/>
          <w:szCs w:val="23"/>
        </w:rPr>
      </w:pPr>
      <w:r w:rsidRPr="00702733">
        <w:rPr>
          <w:b/>
          <w:sz w:val="23"/>
          <w:szCs w:val="23"/>
        </w:rPr>
        <w:t xml:space="preserve">Продлен срок для возврата НДС в системе </w:t>
      </w:r>
      <w:proofErr w:type="spellStart"/>
      <w:r w:rsidRPr="00702733">
        <w:rPr>
          <w:b/>
          <w:sz w:val="23"/>
          <w:szCs w:val="23"/>
        </w:rPr>
        <w:t>Tax</w:t>
      </w:r>
      <w:proofErr w:type="spellEnd"/>
      <w:r w:rsidRPr="00702733">
        <w:rPr>
          <w:b/>
          <w:sz w:val="23"/>
          <w:szCs w:val="23"/>
        </w:rPr>
        <w:t xml:space="preserve"> </w:t>
      </w:r>
      <w:proofErr w:type="spellStart"/>
      <w:r w:rsidRPr="00702733">
        <w:rPr>
          <w:b/>
          <w:sz w:val="23"/>
          <w:szCs w:val="23"/>
        </w:rPr>
        <w:t>Free</w:t>
      </w:r>
      <w:proofErr w:type="spellEnd"/>
      <w:r w:rsidRPr="00702733">
        <w:rPr>
          <w:b/>
          <w:sz w:val="23"/>
          <w:szCs w:val="23"/>
        </w:rPr>
        <w:t xml:space="preserve"> </w:t>
      </w:r>
    </w:p>
    <w:p w14:paraId="3D0FB132" w14:textId="559878E1" w:rsidR="006D7DD7" w:rsidRPr="00702733" w:rsidRDefault="00141E2F" w:rsidP="00702733">
      <w:pPr>
        <w:pStyle w:val="a9"/>
        <w:spacing w:after="200" w:line="276" w:lineRule="auto"/>
        <w:ind w:left="567"/>
        <w:jc w:val="both"/>
        <w:rPr>
          <w:bCs/>
          <w:i/>
          <w:iCs/>
          <w:sz w:val="23"/>
          <w:szCs w:val="23"/>
        </w:rPr>
      </w:pPr>
      <w:hyperlink r:id="rId16" w:anchor="/document/74600078/entry/0" w:history="1">
        <w:r w:rsidR="006D7DD7" w:rsidRPr="00702733">
          <w:rPr>
            <w:bCs/>
            <w:sz w:val="23"/>
            <w:szCs w:val="23"/>
          </w:rPr>
          <w:t>Постановление Правительства РФ от 1 сентября 2020 г. N 1334</w:t>
        </w:r>
      </w:hyperlink>
      <w:r w:rsidR="006D7DD7" w:rsidRPr="00702733">
        <w:rPr>
          <w:bCs/>
          <w:i/>
          <w:iCs/>
          <w:sz w:val="23"/>
          <w:szCs w:val="23"/>
        </w:rPr>
        <w:t xml:space="preserve"> "О приостановлении течения сроков, установленных пунктом 9 статьи 169.1 Налогового кодекса Российской Федерации"</w:t>
      </w:r>
    </w:p>
    <w:p w14:paraId="2698A3F2" w14:textId="77777777" w:rsidR="006D7DD7" w:rsidRDefault="006D7DD7" w:rsidP="0090724F">
      <w:pPr>
        <w:pStyle w:val="s1"/>
        <w:spacing w:before="0" w:beforeAutospacing="0" w:after="0" w:afterAutospacing="0"/>
        <w:ind w:firstLine="567"/>
        <w:jc w:val="both"/>
      </w:pPr>
      <w:r w:rsidRPr="0090724F">
        <w:t xml:space="preserve">Правительство приостановило течение сроков, установленных </w:t>
      </w:r>
      <w:hyperlink r:id="rId17" w:anchor="/document/10900200/entry/169190" w:history="1">
        <w:r w:rsidRPr="0090724F">
          <w:t>п. 9 ст. 169.1</w:t>
        </w:r>
      </w:hyperlink>
      <w:r w:rsidRPr="0090724F">
        <w:t xml:space="preserve"> НК РФ, по 31 декабря 2020 года включительно. Постановление применяется в отношении товаров, приобретенных в организациях</w:t>
      </w:r>
      <w:r w:rsidRPr="006D7DD7">
        <w:t xml:space="preserve"> розничной торговли в период с 1 января по 30 декабря 2020 года включительно.</w:t>
      </w:r>
    </w:p>
    <w:p w14:paraId="0C4682A1" w14:textId="788F2558" w:rsidR="006D7DD7" w:rsidRPr="006D7DD7" w:rsidRDefault="006D7DD7" w:rsidP="006D7DD7">
      <w:pPr>
        <w:pStyle w:val="s1"/>
        <w:spacing w:before="0" w:beforeAutospacing="0" w:after="0" w:afterAutospacing="0"/>
        <w:ind w:firstLine="567"/>
        <w:jc w:val="both"/>
      </w:pPr>
      <w:r w:rsidRPr="006D7DD7">
        <w:t>Иными словами, срок для обращения за возвратом НДС по товарам, приобретенным в 2020 году, составляет 1 год не с даты покупки, а с 1 января 2021 года. При этом трехмесячный срок для вывоза товаров за пределы таможенной территории ЕАЭС также исчисляется не со дня их приобретения, а с 1 января следующего года.</w:t>
      </w:r>
    </w:p>
    <w:p w14:paraId="570583B8" w14:textId="77777777" w:rsidR="00E4656C" w:rsidRPr="0084309E" w:rsidRDefault="00E4656C" w:rsidP="00702733">
      <w:pPr>
        <w:pStyle w:val="a9"/>
        <w:numPr>
          <w:ilvl w:val="0"/>
          <w:numId w:val="2"/>
        </w:numPr>
        <w:spacing w:before="120" w:after="120" w:line="264" w:lineRule="auto"/>
        <w:ind w:left="567" w:hanging="567"/>
        <w:jc w:val="both"/>
        <w:rPr>
          <w:b/>
          <w:sz w:val="23"/>
          <w:szCs w:val="23"/>
        </w:rPr>
      </w:pPr>
      <w:r>
        <w:rPr>
          <w:b/>
          <w:sz w:val="23"/>
          <w:szCs w:val="23"/>
        </w:rPr>
        <w:t>У</w:t>
      </w:r>
      <w:r w:rsidRPr="00BE5B3F">
        <w:rPr>
          <w:b/>
          <w:sz w:val="23"/>
          <w:szCs w:val="23"/>
        </w:rPr>
        <w:t>слуги по передаче прав на использование данных результатов интеллектуальной деятельности, оказываемые иностранной организацией российской организации по лицензионному договору, освобождаются от налогообложения налогом на добавленную стоимость в РФ и российская организация в качестве налогового агента по таким операциям налог не уплачивает.</w:t>
      </w:r>
    </w:p>
    <w:p w14:paraId="099B1106" w14:textId="77777777" w:rsidR="00E4656C" w:rsidRDefault="00E4656C" w:rsidP="00E4656C">
      <w:pPr>
        <w:pStyle w:val="a9"/>
        <w:spacing w:after="200" w:line="276" w:lineRule="auto"/>
        <w:ind w:left="567"/>
        <w:jc w:val="both"/>
        <w:rPr>
          <w:bCs/>
          <w:i/>
          <w:iCs/>
          <w:sz w:val="23"/>
          <w:szCs w:val="23"/>
        </w:rPr>
      </w:pPr>
      <w:r w:rsidRPr="0084309E">
        <w:rPr>
          <w:bCs/>
          <w:i/>
          <w:iCs/>
          <w:sz w:val="23"/>
          <w:szCs w:val="23"/>
        </w:rPr>
        <w:t>Письмо Департамента налоговой и таможенной политики Минфина России от 0</w:t>
      </w:r>
      <w:r>
        <w:rPr>
          <w:bCs/>
          <w:i/>
          <w:iCs/>
          <w:sz w:val="23"/>
          <w:szCs w:val="23"/>
        </w:rPr>
        <w:t>1</w:t>
      </w:r>
      <w:r w:rsidRPr="0084309E">
        <w:rPr>
          <w:bCs/>
          <w:i/>
          <w:iCs/>
          <w:sz w:val="23"/>
          <w:szCs w:val="23"/>
        </w:rPr>
        <w:t xml:space="preserve"> сентября 2020 г. N 03-07-08/76516</w:t>
      </w:r>
    </w:p>
    <w:p w14:paraId="1CE8CB3B" w14:textId="77777777" w:rsidR="00E4656C" w:rsidRDefault="00E4656C" w:rsidP="00E4656C">
      <w:pPr>
        <w:pStyle w:val="a9"/>
        <w:spacing w:after="200" w:line="276" w:lineRule="auto"/>
        <w:ind w:left="567"/>
        <w:jc w:val="both"/>
        <w:rPr>
          <w:bCs/>
          <w:i/>
          <w:iCs/>
          <w:sz w:val="23"/>
          <w:szCs w:val="23"/>
        </w:rPr>
      </w:pPr>
    </w:p>
    <w:p w14:paraId="29C944D1" w14:textId="77777777" w:rsidR="00E4656C" w:rsidRPr="00BE5B3F" w:rsidRDefault="00E4656C" w:rsidP="00702733">
      <w:pPr>
        <w:pStyle w:val="a9"/>
        <w:spacing w:after="200" w:line="276" w:lineRule="auto"/>
        <w:ind w:left="0" w:firstLine="567"/>
        <w:jc w:val="both"/>
        <w:rPr>
          <w:sz w:val="23"/>
          <w:szCs w:val="23"/>
        </w:rPr>
      </w:pPr>
      <w:proofErr w:type="gramStart"/>
      <w:r w:rsidRPr="00BE5B3F">
        <w:rPr>
          <w:sz w:val="23"/>
          <w:szCs w:val="23"/>
        </w:rPr>
        <w:t xml:space="preserve">Федеральным законом от 31 июля 2020 г. N 265-ФЗ "О внесении изменений в часть вторую </w:t>
      </w:r>
      <w:r>
        <w:rPr>
          <w:sz w:val="23"/>
          <w:szCs w:val="23"/>
        </w:rPr>
        <w:t>НК РФ</w:t>
      </w:r>
      <w:r w:rsidRPr="00BE5B3F">
        <w:rPr>
          <w:sz w:val="23"/>
          <w:szCs w:val="23"/>
        </w:rPr>
        <w:t xml:space="preserve">" в подпункт 26 пункта 2 статьи 149 </w:t>
      </w:r>
      <w:r>
        <w:rPr>
          <w:sz w:val="23"/>
          <w:szCs w:val="23"/>
        </w:rPr>
        <w:t>НК РФ</w:t>
      </w:r>
      <w:r w:rsidRPr="00BE5B3F">
        <w:rPr>
          <w:sz w:val="23"/>
          <w:szCs w:val="23"/>
        </w:rPr>
        <w:t xml:space="preserve"> внесены изменения, согласно которым с 1 января 2021 года освобождение от налогообложения налогом на добавленную стоимость применяется только в отношении услуг по передаче исключительных прав на программы для электронных вычислительных машин и базы данных</w:t>
      </w:r>
      <w:proofErr w:type="gramEnd"/>
      <w:r w:rsidRPr="00BE5B3F">
        <w:rPr>
          <w:sz w:val="23"/>
          <w:szCs w:val="23"/>
        </w:rPr>
        <w:t>, включенные в единый реестр российских программ для электронных вычислительных машин и баз данных, прав на использование таких программ и баз данных (включая обновления к ним и дополнительные функциональные возможности), в том числе путем предоставления удаленного доступа к ним через информационно-телекоммуникационную сеть "Интернет".</w:t>
      </w:r>
    </w:p>
    <w:p w14:paraId="2961CA1D" w14:textId="77777777" w:rsidR="00E4656C" w:rsidRDefault="00E4656C" w:rsidP="00702733">
      <w:pPr>
        <w:pStyle w:val="a9"/>
        <w:spacing w:after="200" w:line="276" w:lineRule="auto"/>
        <w:ind w:left="0" w:firstLine="567"/>
        <w:jc w:val="both"/>
        <w:rPr>
          <w:sz w:val="23"/>
          <w:szCs w:val="23"/>
        </w:rPr>
      </w:pPr>
      <w:proofErr w:type="gramStart"/>
      <w:r w:rsidRPr="00BE5B3F">
        <w:rPr>
          <w:sz w:val="23"/>
          <w:szCs w:val="23"/>
        </w:rPr>
        <w:t xml:space="preserve">Учитывая изложенное, услуги по передаче прав на использование программ для электронных вычислительных машин, не включенных в единый реестр российских программ для электронных вычислительных машин и баз данных, оказываемые после 1 января 2021 года, будут облагаться налогом на добавленную стоимость в порядке, предусмотренном </w:t>
      </w:r>
      <w:r>
        <w:rPr>
          <w:sz w:val="23"/>
          <w:szCs w:val="23"/>
        </w:rPr>
        <w:t xml:space="preserve"> НК РФ</w:t>
      </w:r>
      <w:r w:rsidRPr="00BE5B3F">
        <w:rPr>
          <w:sz w:val="23"/>
          <w:szCs w:val="23"/>
        </w:rPr>
        <w:t>.</w:t>
      </w:r>
      <w:proofErr w:type="gramEnd"/>
    </w:p>
    <w:p w14:paraId="27937941" w14:textId="77777777" w:rsidR="00E4656C" w:rsidRDefault="00E4656C" w:rsidP="00E4656C">
      <w:pPr>
        <w:pStyle w:val="a9"/>
        <w:spacing w:after="200" w:line="276" w:lineRule="auto"/>
        <w:ind w:left="567"/>
        <w:jc w:val="both"/>
        <w:rPr>
          <w:sz w:val="23"/>
          <w:szCs w:val="23"/>
        </w:rPr>
      </w:pPr>
    </w:p>
    <w:p w14:paraId="5F9F675C" w14:textId="77777777" w:rsidR="00E4656C" w:rsidRPr="00070806" w:rsidRDefault="00E4656C" w:rsidP="00702733">
      <w:pPr>
        <w:pStyle w:val="a9"/>
        <w:numPr>
          <w:ilvl w:val="0"/>
          <w:numId w:val="2"/>
        </w:numPr>
        <w:spacing w:before="120" w:after="120" w:line="264" w:lineRule="auto"/>
        <w:ind w:left="567" w:hanging="567"/>
        <w:jc w:val="both"/>
        <w:rPr>
          <w:b/>
          <w:sz w:val="23"/>
          <w:szCs w:val="23"/>
        </w:rPr>
      </w:pPr>
      <w:r w:rsidRPr="009B320F">
        <w:rPr>
          <w:b/>
          <w:sz w:val="23"/>
          <w:szCs w:val="23"/>
        </w:rPr>
        <w:t>Услуги по инспекции состояния воздушных судов с целью определения возможности продолжения их эксплуатации в целях НДС не относятся к услугам, непосредственно связанным с судном. Эти услуги, оказываемые по договору между двумя российскими организациями, облагаются НДС в общем порядке.</w:t>
      </w:r>
    </w:p>
    <w:p w14:paraId="014D2FD5" w14:textId="77777777" w:rsidR="00E4656C" w:rsidRDefault="00E4656C" w:rsidP="00E4656C">
      <w:pPr>
        <w:pStyle w:val="a9"/>
        <w:spacing w:after="200" w:line="276" w:lineRule="auto"/>
        <w:ind w:left="567"/>
        <w:jc w:val="both"/>
        <w:rPr>
          <w:sz w:val="23"/>
          <w:szCs w:val="23"/>
        </w:rPr>
      </w:pPr>
      <w:r w:rsidRPr="00D05322">
        <w:rPr>
          <w:i/>
          <w:sz w:val="23"/>
          <w:szCs w:val="23"/>
        </w:rPr>
        <w:t xml:space="preserve">Письмо Департамента налоговой и таможенной политики Минфина России от </w:t>
      </w:r>
      <w:r>
        <w:rPr>
          <w:i/>
          <w:sz w:val="23"/>
          <w:szCs w:val="23"/>
        </w:rPr>
        <w:t>03</w:t>
      </w:r>
      <w:r w:rsidRPr="00D05322">
        <w:rPr>
          <w:i/>
          <w:sz w:val="23"/>
          <w:szCs w:val="23"/>
        </w:rPr>
        <w:t xml:space="preserve"> сентября 2020 г. N </w:t>
      </w:r>
      <w:r w:rsidRPr="009B320F">
        <w:rPr>
          <w:i/>
          <w:sz w:val="23"/>
          <w:szCs w:val="23"/>
        </w:rPr>
        <w:t>03-07-08/77399</w:t>
      </w:r>
    </w:p>
    <w:p w14:paraId="0930B814" w14:textId="77777777" w:rsidR="00E4656C" w:rsidRDefault="00E4656C" w:rsidP="00E4656C">
      <w:pPr>
        <w:pStyle w:val="a9"/>
        <w:spacing w:after="200" w:line="276" w:lineRule="auto"/>
        <w:ind w:left="567"/>
        <w:jc w:val="both"/>
        <w:rPr>
          <w:sz w:val="23"/>
          <w:szCs w:val="23"/>
        </w:rPr>
      </w:pPr>
    </w:p>
    <w:p w14:paraId="3A984140" w14:textId="77777777" w:rsidR="00E4656C" w:rsidRPr="00070806" w:rsidRDefault="00E4656C" w:rsidP="00E4656C">
      <w:pPr>
        <w:pStyle w:val="a9"/>
        <w:numPr>
          <w:ilvl w:val="0"/>
          <w:numId w:val="2"/>
        </w:numPr>
        <w:spacing w:after="200" w:line="276" w:lineRule="auto"/>
        <w:ind w:left="567" w:hanging="567"/>
        <w:jc w:val="both"/>
        <w:rPr>
          <w:b/>
          <w:sz w:val="23"/>
          <w:szCs w:val="23"/>
        </w:rPr>
      </w:pPr>
      <w:r w:rsidRPr="002E60F7">
        <w:rPr>
          <w:b/>
          <w:sz w:val="23"/>
          <w:szCs w:val="23"/>
        </w:rPr>
        <w:t>В рассматриваемой ситуации между автономной некоммерческой организацией и муниципальным образованием заключено концессионное соглашение в отношении создания и эксплуатации спортивного объекта. Минфин разъяснил, как быть с НДС.</w:t>
      </w:r>
    </w:p>
    <w:p w14:paraId="7E0C09DA" w14:textId="77777777" w:rsidR="00E4656C" w:rsidRDefault="00E4656C" w:rsidP="00E4656C">
      <w:pPr>
        <w:pStyle w:val="a9"/>
        <w:spacing w:after="200" w:line="276" w:lineRule="auto"/>
        <w:ind w:left="567"/>
        <w:jc w:val="both"/>
        <w:rPr>
          <w:sz w:val="23"/>
          <w:szCs w:val="23"/>
        </w:rPr>
      </w:pPr>
      <w:r w:rsidRPr="00D05322">
        <w:rPr>
          <w:i/>
          <w:sz w:val="23"/>
          <w:szCs w:val="23"/>
        </w:rPr>
        <w:t xml:space="preserve">Письмо Департамента налоговой и таможенной политики Минфина России от </w:t>
      </w:r>
      <w:r>
        <w:rPr>
          <w:i/>
          <w:sz w:val="23"/>
          <w:szCs w:val="23"/>
        </w:rPr>
        <w:t>04</w:t>
      </w:r>
      <w:r w:rsidRPr="00D05322">
        <w:rPr>
          <w:i/>
          <w:sz w:val="23"/>
          <w:szCs w:val="23"/>
        </w:rPr>
        <w:t xml:space="preserve"> сентября 2020 г. N </w:t>
      </w:r>
      <w:r w:rsidRPr="002E60F7">
        <w:rPr>
          <w:i/>
          <w:sz w:val="23"/>
          <w:szCs w:val="23"/>
        </w:rPr>
        <w:t>03-07-11/77606</w:t>
      </w:r>
    </w:p>
    <w:p w14:paraId="2EE2F160" w14:textId="77777777" w:rsidR="00E4656C" w:rsidRDefault="00E4656C" w:rsidP="00E4656C">
      <w:pPr>
        <w:pStyle w:val="a9"/>
        <w:spacing w:after="200" w:line="276" w:lineRule="auto"/>
        <w:ind w:left="567"/>
        <w:jc w:val="both"/>
        <w:rPr>
          <w:sz w:val="23"/>
          <w:szCs w:val="23"/>
        </w:rPr>
      </w:pPr>
    </w:p>
    <w:p w14:paraId="252BFB8A" w14:textId="77777777" w:rsidR="00E4656C" w:rsidRPr="00070806" w:rsidRDefault="00E4656C" w:rsidP="00E4656C">
      <w:pPr>
        <w:pStyle w:val="a9"/>
        <w:numPr>
          <w:ilvl w:val="0"/>
          <w:numId w:val="2"/>
        </w:numPr>
        <w:spacing w:after="200" w:line="276" w:lineRule="auto"/>
        <w:ind w:left="567" w:hanging="567"/>
        <w:jc w:val="both"/>
        <w:rPr>
          <w:b/>
          <w:sz w:val="23"/>
          <w:szCs w:val="23"/>
        </w:rPr>
      </w:pPr>
      <w:r w:rsidRPr="002E60F7">
        <w:rPr>
          <w:b/>
          <w:sz w:val="23"/>
          <w:szCs w:val="23"/>
        </w:rPr>
        <w:t>Вычет НДС, исчисленного продавцами и уплаченного ими в бюджет с сумм предоплаты, без изменения условий либо расторжения соответствующего договора и без возврата сумм авансов НК не предусмотрен.</w:t>
      </w:r>
    </w:p>
    <w:p w14:paraId="235DB03B" w14:textId="77777777" w:rsidR="00E4656C" w:rsidRDefault="00E4656C" w:rsidP="00E4656C">
      <w:pPr>
        <w:pStyle w:val="a9"/>
        <w:spacing w:after="200" w:line="276" w:lineRule="auto"/>
        <w:ind w:left="567"/>
        <w:jc w:val="both"/>
        <w:rPr>
          <w:sz w:val="23"/>
          <w:szCs w:val="23"/>
        </w:rPr>
      </w:pPr>
      <w:r w:rsidRPr="00D05322">
        <w:rPr>
          <w:i/>
          <w:sz w:val="23"/>
          <w:szCs w:val="23"/>
        </w:rPr>
        <w:t xml:space="preserve">Письмо Департамента налоговой и таможенной политики Минфина России от </w:t>
      </w:r>
      <w:r>
        <w:rPr>
          <w:i/>
          <w:sz w:val="23"/>
          <w:szCs w:val="23"/>
        </w:rPr>
        <w:t>07</w:t>
      </w:r>
      <w:r w:rsidRPr="00D05322">
        <w:rPr>
          <w:i/>
          <w:sz w:val="23"/>
          <w:szCs w:val="23"/>
        </w:rPr>
        <w:t xml:space="preserve"> сентября 2020 г. N </w:t>
      </w:r>
      <w:r w:rsidRPr="002E60F7">
        <w:rPr>
          <w:i/>
          <w:sz w:val="23"/>
          <w:szCs w:val="23"/>
        </w:rPr>
        <w:t>03-07-11/78402</w:t>
      </w:r>
    </w:p>
    <w:p w14:paraId="5C3E8BC4" w14:textId="77777777" w:rsidR="00E4656C" w:rsidRDefault="00E4656C" w:rsidP="00E4656C">
      <w:pPr>
        <w:pStyle w:val="a9"/>
        <w:spacing w:after="200" w:line="276" w:lineRule="auto"/>
        <w:ind w:left="567"/>
        <w:jc w:val="both"/>
        <w:rPr>
          <w:sz w:val="23"/>
          <w:szCs w:val="23"/>
        </w:rPr>
      </w:pPr>
    </w:p>
    <w:p w14:paraId="6684D137" w14:textId="77777777" w:rsidR="00E4656C" w:rsidRPr="00070806" w:rsidRDefault="00E4656C" w:rsidP="00E4656C">
      <w:pPr>
        <w:pStyle w:val="a9"/>
        <w:numPr>
          <w:ilvl w:val="0"/>
          <w:numId w:val="2"/>
        </w:numPr>
        <w:spacing w:after="200" w:line="276" w:lineRule="auto"/>
        <w:ind w:left="567" w:hanging="567"/>
        <w:jc w:val="both"/>
        <w:rPr>
          <w:b/>
          <w:sz w:val="23"/>
          <w:szCs w:val="23"/>
        </w:rPr>
      </w:pPr>
      <w:r w:rsidRPr="00070806">
        <w:rPr>
          <w:b/>
          <w:sz w:val="23"/>
          <w:szCs w:val="23"/>
        </w:rPr>
        <w:t>В рассматриваемой ситуации участнику при выходе из ООО передается основное средство.</w:t>
      </w:r>
    </w:p>
    <w:p w14:paraId="105B2438" w14:textId="77777777" w:rsidR="00E4656C" w:rsidRPr="00D96DBB" w:rsidRDefault="00E4656C" w:rsidP="00E4656C">
      <w:pPr>
        <w:pStyle w:val="a9"/>
        <w:spacing w:after="200" w:line="276" w:lineRule="auto"/>
        <w:ind w:left="567"/>
        <w:jc w:val="both"/>
        <w:rPr>
          <w:b/>
          <w:sz w:val="23"/>
          <w:szCs w:val="23"/>
        </w:rPr>
      </w:pPr>
      <w:r w:rsidRPr="00070806">
        <w:rPr>
          <w:b/>
          <w:sz w:val="23"/>
          <w:szCs w:val="23"/>
        </w:rPr>
        <w:t>Если стоимость имущества, передаваемого участнику, превышает его первоначальный взнос, сумма превышения облагается НДС.</w:t>
      </w:r>
    </w:p>
    <w:p w14:paraId="138927C7" w14:textId="77777777" w:rsidR="00E4656C" w:rsidRDefault="00E4656C" w:rsidP="00E4656C">
      <w:pPr>
        <w:pStyle w:val="a9"/>
        <w:spacing w:after="200" w:line="276" w:lineRule="auto"/>
        <w:ind w:left="567"/>
        <w:jc w:val="both"/>
        <w:rPr>
          <w:sz w:val="23"/>
          <w:szCs w:val="23"/>
        </w:rPr>
      </w:pPr>
      <w:r w:rsidRPr="00D05322">
        <w:rPr>
          <w:i/>
          <w:sz w:val="23"/>
          <w:szCs w:val="23"/>
        </w:rPr>
        <w:t xml:space="preserve">Письмо Департамента налоговой и таможенной политики Минфина России от </w:t>
      </w:r>
      <w:r>
        <w:rPr>
          <w:i/>
          <w:sz w:val="23"/>
          <w:szCs w:val="23"/>
        </w:rPr>
        <w:t>07</w:t>
      </w:r>
      <w:r w:rsidRPr="00D05322">
        <w:rPr>
          <w:i/>
          <w:sz w:val="23"/>
          <w:szCs w:val="23"/>
        </w:rPr>
        <w:t xml:space="preserve"> сентября 2020 г. N </w:t>
      </w:r>
      <w:r w:rsidRPr="00070806">
        <w:rPr>
          <w:i/>
          <w:sz w:val="23"/>
          <w:szCs w:val="23"/>
        </w:rPr>
        <w:t>03-07-11/78450</w:t>
      </w:r>
    </w:p>
    <w:p w14:paraId="0FC7AFF3" w14:textId="77777777" w:rsidR="00E4656C" w:rsidRDefault="00E4656C" w:rsidP="00E4656C">
      <w:pPr>
        <w:pStyle w:val="a9"/>
        <w:spacing w:after="200" w:line="276" w:lineRule="auto"/>
        <w:ind w:left="567"/>
        <w:jc w:val="both"/>
        <w:rPr>
          <w:sz w:val="23"/>
          <w:szCs w:val="23"/>
        </w:rPr>
      </w:pPr>
    </w:p>
    <w:p w14:paraId="7AB5A8A8" w14:textId="77777777" w:rsidR="00E4656C" w:rsidRPr="00D96DBB" w:rsidRDefault="00E4656C" w:rsidP="00E4656C">
      <w:pPr>
        <w:pStyle w:val="a9"/>
        <w:numPr>
          <w:ilvl w:val="0"/>
          <w:numId w:val="2"/>
        </w:numPr>
        <w:spacing w:after="200" w:line="276" w:lineRule="auto"/>
        <w:ind w:left="567" w:hanging="567"/>
        <w:jc w:val="both"/>
        <w:rPr>
          <w:b/>
          <w:sz w:val="23"/>
          <w:szCs w:val="23"/>
        </w:rPr>
      </w:pPr>
      <w:proofErr w:type="gramStart"/>
      <w:r>
        <w:rPr>
          <w:b/>
          <w:sz w:val="23"/>
          <w:szCs w:val="23"/>
        </w:rPr>
        <w:t>У</w:t>
      </w:r>
      <w:r w:rsidRPr="00070806">
        <w:rPr>
          <w:b/>
          <w:sz w:val="23"/>
          <w:szCs w:val="23"/>
        </w:rPr>
        <w:t xml:space="preserve">слуги по передаче прав на использование иностранного программного обеспечения, не включенного в единый реестр российских программ для электронных вычислительных машин и баз данных, оказываемые после 1 января 2021 года, будут облагаться налогом на добавленную стоимость в порядке, предусмотренном </w:t>
      </w:r>
      <w:r>
        <w:rPr>
          <w:b/>
          <w:sz w:val="23"/>
          <w:szCs w:val="23"/>
        </w:rPr>
        <w:t>НК РФ</w:t>
      </w:r>
      <w:r w:rsidRPr="00F031E5">
        <w:rPr>
          <w:b/>
          <w:sz w:val="23"/>
          <w:szCs w:val="23"/>
        </w:rPr>
        <w:t>.</w:t>
      </w:r>
      <w:proofErr w:type="gramEnd"/>
    </w:p>
    <w:p w14:paraId="26143BC1" w14:textId="77777777" w:rsidR="00E4656C" w:rsidRDefault="00E4656C" w:rsidP="00E4656C">
      <w:pPr>
        <w:pStyle w:val="a9"/>
        <w:spacing w:after="200" w:line="276" w:lineRule="auto"/>
        <w:ind w:left="567"/>
        <w:jc w:val="both"/>
        <w:rPr>
          <w:i/>
          <w:sz w:val="23"/>
          <w:szCs w:val="23"/>
        </w:rPr>
      </w:pPr>
      <w:r w:rsidRPr="00D05322">
        <w:rPr>
          <w:i/>
          <w:sz w:val="23"/>
          <w:szCs w:val="23"/>
        </w:rPr>
        <w:t xml:space="preserve">Письмо Департамента налоговой и таможенной политики Минфина России от </w:t>
      </w:r>
      <w:r>
        <w:rPr>
          <w:i/>
          <w:sz w:val="23"/>
          <w:szCs w:val="23"/>
        </w:rPr>
        <w:t>09</w:t>
      </w:r>
      <w:r w:rsidRPr="00D05322">
        <w:rPr>
          <w:i/>
          <w:sz w:val="23"/>
          <w:szCs w:val="23"/>
        </w:rPr>
        <w:t xml:space="preserve"> сентября 2020 г. N </w:t>
      </w:r>
      <w:r w:rsidRPr="00070806">
        <w:rPr>
          <w:i/>
          <w:sz w:val="23"/>
          <w:szCs w:val="23"/>
        </w:rPr>
        <w:t>03-07-14/79116</w:t>
      </w:r>
    </w:p>
    <w:p w14:paraId="7145255D" w14:textId="77777777" w:rsidR="00E4656C" w:rsidRDefault="00E4656C" w:rsidP="00E4656C">
      <w:pPr>
        <w:pStyle w:val="a9"/>
        <w:spacing w:after="200" w:line="276" w:lineRule="auto"/>
        <w:ind w:left="567"/>
        <w:jc w:val="both"/>
        <w:rPr>
          <w:sz w:val="23"/>
          <w:szCs w:val="23"/>
        </w:rPr>
      </w:pPr>
    </w:p>
    <w:p w14:paraId="04B76137" w14:textId="77777777" w:rsidR="00E4656C" w:rsidRPr="00D96DBB" w:rsidRDefault="00E4656C" w:rsidP="00E4656C">
      <w:pPr>
        <w:pStyle w:val="a9"/>
        <w:numPr>
          <w:ilvl w:val="0"/>
          <w:numId w:val="2"/>
        </w:numPr>
        <w:spacing w:after="200" w:line="276" w:lineRule="auto"/>
        <w:ind w:left="567" w:hanging="567"/>
        <w:jc w:val="both"/>
        <w:rPr>
          <w:b/>
          <w:sz w:val="23"/>
          <w:szCs w:val="23"/>
        </w:rPr>
      </w:pPr>
      <w:bookmarkStart w:id="90" w:name="_Hlk54471645"/>
      <w:r w:rsidRPr="00F031E5">
        <w:rPr>
          <w:b/>
          <w:sz w:val="23"/>
          <w:szCs w:val="23"/>
        </w:rPr>
        <w:t>Услуги организаций отдыха и оздоровления детей по путевкам или курсовкам, являющимся бланками строгой отчетности, освобождаются от НДС.</w:t>
      </w:r>
    </w:p>
    <w:p w14:paraId="0A193B59" w14:textId="77777777" w:rsidR="00E4656C" w:rsidRDefault="00E4656C" w:rsidP="00E4656C">
      <w:pPr>
        <w:pStyle w:val="a9"/>
        <w:spacing w:after="200" w:line="276" w:lineRule="auto"/>
        <w:ind w:left="567"/>
        <w:jc w:val="both"/>
        <w:rPr>
          <w:i/>
          <w:sz w:val="23"/>
          <w:szCs w:val="23"/>
        </w:rPr>
      </w:pPr>
      <w:r w:rsidRPr="00D05322">
        <w:rPr>
          <w:i/>
          <w:sz w:val="23"/>
          <w:szCs w:val="23"/>
        </w:rPr>
        <w:t xml:space="preserve">Письмо Департамента налоговой и таможенной политики Минфина России от </w:t>
      </w:r>
      <w:r>
        <w:rPr>
          <w:i/>
          <w:sz w:val="23"/>
          <w:szCs w:val="23"/>
        </w:rPr>
        <w:t>15</w:t>
      </w:r>
      <w:r w:rsidRPr="00D05322">
        <w:rPr>
          <w:i/>
          <w:sz w:val="23"/>
          <w:szCs w:val="23"/>
        </w:rPr>
        <w:t xml:space="preserve"> сентября 2020 г. N </w:t>
      </w:r>
      <w:r w:rsidRPr="00F031E5">
        <w:rPr>
          <w:i/>
          <w:sz w:val="23"/>
          <w:szCs w:val="23"/>
        </w:rPr>
        <w:t>03-03-06/1/80916</w:t>
      </w:r>
    </w:p>
    <w:bookmarkEnd w:id="90"/>
    <w:p w14:paraId="050679F0" w14:textId="77777777" w:rsidR="00E4656C" w:rsidRDefault="00E4656C" w:rsidP="00E4656C">
      <w:pPr>
        <w:pStyle w:val="a9"/>
        <w:spacing w:after="200" w:line="276" w:lineRule="auto"/>
        <w:ind w:left="567"/>
        <w:jc w:val="both"/>
        <w:rPr>
          <w:sz w:val="23"/>
          <w:szCs w:val="23"/>
        </w:rPr>
      </w:pPr>
    </w:p>
    <w:p w14:paraId="64808CEE" w14:textId="77777777" w:rsidR="00E4656C" w:rsidRPr="00D96DBB" w:rsidRDefault="00E4656C" w:rsidP="00E4656C">
      <w:pPr>
        <w:pStyle w:val="a9"/>
        <w:numPr>
          <w:ilvl w:val="0"/>
          <w:numId w:val="2"/>
        </w:numPr>
        <w:spacing w:after="200" w:line="276" w:lineRule="auto"/>
        <w:ind w:left="567" w:hanging="567"/>
        <w:jc w:val="both"/>
        <w:rPr>
          <w:b/>
          <w:sz w:val="23"/>
          <w:szCs w:val="23"/>
        </w:rPr>
      </w:pPr>
      <w:r w:rsidRPr="00F031E5">
        <w:rPr>
          <w:b/>
          <w:sz w:val="23"/>
          <w:szCs w:val="23"/>
        </w:rPr>
        <w:t>Иностранная организация, оказывающая электронные услуги, в том числе предоставляющая по лицензионному соглашению права на использование компьютерных программ через Интернет, подлежит постановке на учет в налоговом органе.</w:t>
      </w:r>
    </w:p>
    <w:p w14:paraId="32AB6EC3" w14:textId="77777777" w:rsidR="00E4656C" w:rsidRDefault="00E4656C" w:rsidP="00E4656C">
      <w:pPr>
        <w:pStyle w:val="a9"/>
        <w:spacing w:after="200" w:line="276" w:lineRule="auto"/>
        <w:ind w:left="567"/>
        <w:jc w:val="both"/>
        <w:rPr>
          <w:i/>
          <w:sz w:val="23"/>
          <w:szCs w:val="23"/>
        </w:rPr>
      </w:pPr>
      <w:r w:rsidRPr="00D05322">
        <w:rPr>
          <w:i/>
          <w:sz w:val="23"/>
          <w:szCs w:val="23"/>
        </w:rPr>
        <w:t xml:space="preserve">Письмо Департамента налоговой и таможенной политики Минфина России от </w:t>
      </w:r>
      <w:r>
        <w:rPr>
          <w:i/>
          <w:sz w:val="23"/>
          <w:szCs w:val="23"/>
        </w:rPr>
        <w:t>16</w:t>
      </w:r>
      <w:r w:rsidRPr="00D05322">
        <w:rPr>
          <w:i/>
          <w:sz w:val="23"/>
          <w:szCs w:val="23"/>
        </w:rPr>
        <w:t xml:space="preserve"> сентября 2020 г. N </w:t>
      </w:r>
      <w:r w:rsidRPr="00F031E5">
        <w:rPr>
          <w:i/>
          <w:sz w:val="23"/>
          <w:szCs w:val="23"/>
        </w:rPr>
        <w:t>03-07-08/81371</w:t>
      </w:r>
    </w:p>
    <w:p w14:paraId="75C502AF" w14:textId="77777777" w:rsidR="00E4656C" w:rsidRDefault="00E4656C" w:rsidP="00E4656C">
      <w:pPr>
        <w:pStyle w:val="a9"/>
        <w:spacing w:after="200" w:line="276" w:lineRule="auto"/>
        <w:ind w:left="567"/>
        <w:jc w:val="both"/>
        <w:rPr>
          <w:sz w:val="23"/>
          <w:szCs w:val="23"/>
        </w:rPr>
      </w:pPr>
    </w:p>
    <w:p w14:paraId="2204D73B" w14:textId="77777777" w:rsidR="00E4656C" w:rsidRPr="00D96DBB" w:rsidRDefault="00E4656C" w:rsidP="00E4656C">
      <w:pPr>
        <w:pStyle w:val="a9"/>
        <w:numPr>
          <w:ilvl w:val="0"/>
          <w:numId w:val="2"/>
        </w:numPr>
        <w:spacing w:after="200" w:line="276" w:lineRule="auto"/>
        <w:ind w:left="567" w:hanging="567"/>
        <w:jc w:val="both"/>
        <w:rPr>
          <w:b/>
          <w:sz w:val="23"/>
          <w:szCs w:val="23"/>
        </w:rPr>
      </w:pPr>
      <w:r w:rsidRPr="00F031E5">
        <w:rPr>
          <w:b/>
          <w:sz w:val="23"/>
          <w:szCs w:val="23"/>
        </w:rPr>
        <w:t>Услуги, оказываемые населению, по организации и проведению физкультурных мероприятий, которые соответствуют понятиям, установленным Законом о физкультуре и спорте, освобождаются от НДС.</w:t>
      </w:r>
    </w:p>
    <w:p w14:paraId="2EC1BC64" w14:textId="77777777" w:rsidR="00E4656C" w:rsidRDefault="00E4656C" w:rsidP="00E4656C">
      <w:pPr>
        <w:pStyle w:val="a9"/>
        <w:spacing w:after="200" w:line="276" w:lineRule="auto"/>
        <w:ind w:left="567"/>
        <w:jc w:val="both"/>
        <w:rPr>
          <w:i/>
          <w:sz w:val="23"/>
          <w:szCs w:val="23"/>
        </w:rPr>
      </w:pPr>
      <w:r w:rsidRPr="00D05322">
        <w:rPr>
          <w:i/>
          <w:sz w:val="23"/>
          <w:szCs w:val="23"/>
        </w:rPr>
        <w:t>Письмо Департамента налоговой и таможенной политики Минфина России от 2</w:t>
      </w:r>
      <w:r>
        <w:rPr>
          <w:i/>
          <w:sz w:val="23"/>
          <w:szCs w:val="23"/>
        </w:rPr>
        <w:t>1</w:t>
      </w:r>
      <w:r w:rsidRPr="00D05322">
        <w:rPr>
          <w:i/>
          <w:sz w:val="23"/>
          <w:szCs w:val="23"/>
        </w:rPr>
        <w:t xml:space="preserve"> сентября 2020 г. N </w:t>
      </w:r>
      <w:r w:rsidRPr="00F031E5">
        <w:rPr>
          <w:i/>
          <w:sz w:val="23"/>
          <w:szCs w:val="23"/>
        </w:rPr>
        <w:t>03-07-07/82487</w:t>
      </w:r>
    </w:p>
    <w:p w14:paraId="59650684" w14:textId="77777777" w:rsidR="00E4656C" w:rsidRDefault="00E4656C" w:rsidP="00E4656C">
      <w:pPr>
        <w:pStyle w:val="a9"/>
        <w:spacing w:after="200" w:line="276" w:lineRule="auto"/>
        <w:ind w:left="567"/>
        <w:jc w:val="both"/>
        <w:rPr>
          <w:sz w:val="23"/>
          <w:szCs w:val="23"/>
        </w:rPr>
      </w:pPr>
    </w:p>
    <w:p w14:paraId="13B7ED04" w14:textId="77777777" w:rsidR="00E4656C" w:rsidRPr="00D96DBB" w:rsidRDefault="00E4656C" w:rsidP="00E4656C">
      <w:pPr>
        <w:pStyle w:val="a9"/>
        <w:numPr>
          <w:ilvl w:val="0"/>
          <w:numId w:val="2"/>
        </w:numPr>
        <w:spacing w:after="200" w:line="276" w:lineRule="auto"/>
        <w:ind w:left="567" w:hanging="567"/>
        <w:jc w:val="both"/>
        <w:rPr>
          <w:b/>
          <w:sz w:val="23"/>
          <w:szCs w:val="23"/>
        </w:rPr>
      </w:pPr>
      <w:r w:rsidRPr="00D96DBB">
        <w:rPr>
          <w:b/>
          <w:sz w:val="23"/>
          <w:szCs w:val="23"/>
        </w:rPr>
        <w:t>Буксировка из иностранного порта в российский порт относится к услугам по международной перевозке. Такой рейс является международным.</w:t>
      </w:r>
    </w:p>
    <w:p w14:paraId="120C7DFC" w14:textId="77777777" w:rsidR="00E4656C" w:rsidRPr="00D96DBB" w:rsidRDefault="00E4656C" w:rsidP="00E4656C">
      <w:pPr>
        <w:pStyle w:val="a9"/>
        <w:spacing w:after="200" w:line="276" w:lineRule="auto"/>
        <w:ind w:left="567"/>
        <w:jc w:val="both"/>
        <w:rPr>
          <w:b/>
          <w:sz w:val="23"/>
          <w:szCs w:val="23"/>
        </w:rPr>
      </w:pPr>
      <w:r w:rsidRPr="00D96DBB">
        <w:rPr>
          <w:b/>
          <w:sz w:val="23"/>
          <w:szCs w:val="23"/>
        </w:rPr>
        <w:t>Местом реализации услуг по буксировке морским судном из иностранного порта в российский порт, оказываемых российской организацией иностранной компании, признается территория нашей страны. Такие услуги облагаются НДС по ставкам, предусмотренным НК.</w:t>
      </w:r>
    </w:p>
    <w:p w14:paraId="0449E3A0" w14:textId="77777777" w:rsidR="00E4656C" w:rsidRDefault="00E4656C" w:rsidP="00E4656C">
      <w:pPr>
        <w:pStyle w:val="a9"/>
        <w:spacing w:after="200" w:line="276" w:lineRule="auto"/>
        <w:ind w:left="567"/>
        <w:jc w:val="both"/>
        <w:rPr>
          <w:i/>
          <w:sz w:val="23"/>
          <w:szCs w:val="23"/>
        </w:rPr>
      </w:pPr>
      <w:r w:rsidRPr="00D05322">
        <w:rPr>
          <w:i/>
          <w:sz w:val="23"/>
          <w:szCs w:val="23"/>
        </w:rPr>
        <w:t>Письмо Департамента налоговой и таможенной политики Минфина России от 2</w:t>
      </w:r>
      <w:r>
        <w:rPr>
          <w:i/>
          <w:sz w:val="23"/>
          <w:szCs w:val="23"/>
        </w:rPr>
        <w:t>2</w:t>
      </w:r>
      <w:r w:rsidRPr="00D05322">
        <w:rPr>
          <w:i/>
          <w:sz w:val="23"/>
          <w:szCs w:val="23"/>
        </w:rPr>
        <w:t xml:space="preserve"> сентября 2020 г. N </w:t>
      </w:r>
      <w:r w:rsidRPr="00D96DBB">
        <w:rPr>
          <w:i/>
          <w:sz w:val="23"/>
          <w:szCs w:val="23"/>
        </w:rPr>
        <w:t>03-07-08/83032</w:t>
      </w:r>
    </w:p>
    <w:p w14:paraId="21AE11A5" w14:textId="77777777" w:rsidR="00E4656C" w:rsidRDefault="00E4656C" w:rsidP="00E4656C">
      <w:pPr>
        <w:pStyle w:val="a9"/>
        <w:spacing w:after="200" w:line="276" w:lineRule="auto"/>
        <w:ind w:left="567"/>
        <w:jc w:val="both"/>
        <w:rPr>
          <w:sz w:val="23"/>
          <w:szCs w:val="23"/>
        </w:rPr>
      </w:pPr>
    </w:p>
    <w:p w14:paraId="2DE7BA57" w14:textId="77777777" w:rsidR="00E4656C" w:rsidRPr="00D96DBB" w:rsidRDefault="00E4656C" w:rsidP="00E4656C">
      <w:pPr>
        <w:pStyle w:val="a9"/>
        <w:numPr>
          <w:ilvl w:val="0"/>
          <w:numId w:val="2"/>
        </w:numPr>
        <w:spacing w:after="200" w:line="276" w:lineRule="auto"/>
        <w:ind w:left="567" w:hanging="567"/>
        <w:jc w:val="both"/>
        <w:rPr>
          <w:b/>
          <w:sz w:val="23"/>
          <w:szCs w:val="23"/>
        </w:rPr>
      </w:pPr>
      <w:r w:rsidRPr="00D96DBB">
        <w:rPr>
          <w:b/>
          <w:sz w:val="23"/>
          <w:szCs w:val="23"/>
        </w:rPr>
        <w:t xml:space="preserve">Ставка НДС 10% может применяться при реализации не зарегистрированных в России </w:t>
      </w:r>
      <w:proofErr w:type="spellStart"/>
      <w:r w:rsidRPr="00D96DBB">
        <w:rPr>
          <w:b/>
          <w:sz w:val="23"/>
          <w:szCs w:val="23"/>
        </w:rPr>
        <w:t>медизделий</w:t>
      </w:r>
      <w:proofErr w:type="spellEnd"/>
      <w:r w:rsidRPr="00D96DBB">
        <w:rPr>
          <w:b/>
          <w:sz w:val="23"/>
          <w:szCs w:val="23"/>
        </w:rPr>
        <w:t xml:space="preserve"> одноразового использования, если они зарегистрированы в стране-производителе и одновременно поименованы в правительственных перечнях:</w:t>
      </w:r>
    </w:p>
    <w:p w14:paraId="2DE45574" w14:textId="77777777" w:rsidR="00E4656C" w:rsidRPr="00D96DBB" w:rsidRDefault="00E4656C" w:rsidP="00E4656C">
      <w:pPr>
        <w:pStyle w:val="a9"/>
        <w:spacing w:after="200" w:line="276" w:lineRule="auto"/>
        <w:ind w:left="567"/>
        <w:jc w:val="both"/>
        <w:rPr>
          <w:b/>
          <w:sz w:val="23"/>
          <w:szCs w:val="23"/>
        </w:rPr>
      </w:pPr>
      <w:r w:rsidRPr="00D96DBB">
        <w:rPr>
          <w:b/>
          <w:sz w:val="23"/>
          <w:szCs w:val="23"/>
        </w:rPr>
        <w:t>- кодов медицинских товаров, облагаемых НДС по ставке 10%;</w:t>
      </w:r>
    </w:p>
    <w:p w14:paraId="2BAEFF4F" w14:textId="77777777" w:rsidR="00E4656C" w:rsidRPr="005E5672" w:rsidRDefault="00E4656C" w:rsidP="00E4656C">
      <w:pPr>
        <w:pStyle w:val="a9"/>
        <w:spacing w:after="200" w:line="276" w:lineRule="auto"/>
        <w:ind w:left="567"/>
        <w:jc w:val="both"/>
        <w:rPr>
          <w:b/>
          <w:sz w:val="23"/>
          <w:szCs w:val="23"/>
        </w:rPr>
      </w:pPr>
      <w:r w:rsidRPr="00D96DBB">
        <w:rPr>
          <w:b/>
          <w:sz w:val="23"/>
          <w:szCs w:val="23"/>
        </w:rPr>
        <w:t xml:space="preserve">- </w:t>
      </w:r>
      <w:proofErr w:type="spellStart"/>
      <w:r w:rsidRPr="00D96DBB">
        <w:rPr>
          <w:b/>
          <w:sz w:val="23"/>
          <w:szCs w:val="23"/>
        </w:rPr>
        <w:t>медизделий</w:t>
      </w:r>
      <w:proofErr w:type="spellEnd"/>
      <w:r w:rsidRPr="00D96DBB">
        <w:rPr>
          <w:b/>
          <w:sz w:val="23"/>
          <w:szCs w:val="23"/>
        </w:rPr>
        <w:t>, которые предназначены для применения в условиях военных действий, ЧС.</w:t>
      </w:r>
    </w:p>
    <w:p w14:paraId="73854E11" w14:textId="77777777" w:rsidR="00E4656C" w:rsidRDefault="00E4656C" w:rsidP="00E4656C">
      <w:pPr>
        <w:pStyle w:val="a9"/>
        <w:spacing w:after="200" w:line="276" w:lineRule="auto"/>
        <w:ind w:left="567"/>
        <w:jc w:val="both"/>
        <w:rPr>
          <w:i/>
          <w:sz w:val="23"/>
          <w:szCs w:val="23"/>
        </w:rPr>
      </w:pPr>
      <w:r w:rsidRPr="00D05322">
        <w:rPr>
          <w:i/>
          <w:sz w:val="23"/>
          <w:szCs w:val="23"/>
        </w:rPr>
        <w:t>Письмо Департамента налоговой и таможенной политики Минфина России от 2</w:t>
      </w:r>
      <w:r>
        <w:rPr>
          <w:i/>
          <w:sz w:val="23"/>
          <w:szCs w:val="23"/>
        </w:rPr>
        <w:t>3</w:t>
      </w:r>
      <w:r w:rsidRPr="00D05322">
        <w:rPr>
          <w:i/>
          <w:sz w:val="23"/>
          <w:szCs w:val="23"/>
        </w:rPr>
        <w:t xml:space="preserve"> сентября 2020 г. N </w:t>
      </w:r>
      <w:r w:rsidRPr="00D96DBB">
        <w:rPr>
          <w:i/>
          <w:sz w:val="23"/>
          <w:szCs w:val="23"/>
        </w:rPr>
        <w:t>03-07-07/83098</w:t>
      </w:r>
    </w:p>
    <w:p w14:paraId="5C10D03E" w14:textId="77777777" w:rsidR="00E4656C" w:rsidRDefault="00E4656C" w:rsidP="00E4656C">
      <w:pPr>
        <w:pStyle w:val="a9"/>
        <w:spacing w:after="200" w:line="276" w:lineRule="auto"/>
        <w:ind w:left="567"/>
        <w:jc w:val="both"/>
        <w:rPr>
          <w:i/>
          <w:sz w:val="23"/>
          <w:szCs w:val="23"/>
        </w:rPr>
      </w:pPr>
    </w:p>
    <w:p w14:paraId="0C11D449" w14:textId="77777777" w:rsidR="00E4656C" w:rsidRPr="009B320F" w:rsidRDefault="00E4656C" w:rsidP="00E4656C">
      <w:pPr>
        <w:pStyle w:val="a9"/>
        <w:numPr>
          <w:ilvl w:val="0"/>
          <w:numId w:val="2"/>
        </w:numPr>
        <w:spacing w:after="200" w:line="276" w:lineRule="auto"/>
        <w:ind w:left="567" w:hanging="567"/>
        <w:jc w:val="both"/>
        <w:rPr>
          <w:b/>
          <w:sz w:val="23"/>
          <w:szCs w:val="23"/>
        </w:rPr>
      </w:pPr>
      <w:r w:rsidRPr="009B320F">
        <w:rPr>
          <w:b/>
          <w:sz w:val="23"/>
          <w:szCs w:val="23"/>
        </w:rPr>
        <w:t xml:space="preserve">Новый порядок формирования отпускных цен на лекарственные препараты из перечня ЖНВЛП предусматривает учет аптеками, ИП и </w:t>
      </w:r>
      <w:proofErr w:type="spellStart"/>
      <w:r w:rsidRPr="009B320F">
        <w:rPr>
          <w:b/>
          <w:sz w:val="23"/>
          <w:szCs w:val="23"/>
        </w:rPr>
        <w:t>медорганизациями</w:t>
      </w:r>
      <w:proofErr w:type="spellEnd"/>
      <w:r w:rsidRPr="009B320F">
        <w:rPr>
          <w:b/>
          <w:sz w:val="23"/>
          <w:szCs w:val="23"/>
        </w:rPr>
        <w:t xml:space="preserve"> НДС в цене реализации препарата.</w:t>
      </w:r>
    </w:p>
    <w:p w14:paraId="2309AE5E" w14:textId="77777777" w:rsidR="00E4656C" w:rsidRPr="009B320F" w:rsidRDefault="00E4656C" w:rsidP="00E4656C">
      <w:pPr>
        <w:pStyle w:val="a9"/>
        <w:spacing w:after="200" w:line="276" w:lineRule="auto"/>
        <w:ind w:left="567"/>
        <w:jc w:val="both"/>
        <w:rPr>
          <w:b/>
          <w:sz w:val="23"/>
          <w:szCs w:val="23"/>
        </w:rPr>
      </w:pPr>
      <w:r w:rsidRPr="009B320F">
        <w:rPr>
          <w:b/>
          <w:sz w:val="23"/>
          <w:szCs w:val="23"/>
        </w:rPr>
        <w:t>Прописаны правила округления отпускных цен.</w:t>
      </w:r>
    </w:p>
    <w:p w14:paraId="45730851" w14:textId="77777777" w:rsidR="00E4656C" w:rsidRPr="00F47A7A" w:rsidRDefault="00E4656C" w:rsidP="00E4656C">
      <w:pPr>
        <w:pStyle w:val="a9"/>
        <w:spacing w:after="200" w:line="276" w:lineRule="auto"/>
        <w:ind w:left="567"/>
        <w:jc w:val="both"/>
        <w:rPr>
          <w:b/>
          <w:sz w:val="23"/>
          <w:szCs w:val="23"/>
        </w:rPr>
      </w:pPr>
      <w:r w:rsidRPr="009B320F">
        <w:rPr>
          <w:b/>
          <w:sz w:val="23"/>
          <w:szCs w:val="23"/>
        </w:rPr>
        <w:t>Уточнена процедура установления региональными властями предельных размеров оптовых и розничных надбавок к фактическим отпускным ценам производителей препаратов.</w:t>
      </w:r>
    </w:p>
    <w:p w14:paraId="6912DFCB" w14:textId="77777777" w:rsidR="00E4656C" w:rsidRPr="00702733" w:rsidRDefault="00E4656C" w:rsidP="00702733">
      <w:pPr>
        <w:pStyle w:val="a9"/>
        <w:spacing w:before="120" w:after="120" w:line="276" w:lineRule="auto"/>
        <w:ind w:left="567"/>
        <w:contextualSpacing w:val="0"/>
        <w:jc w:val="both"/>
        <w:rPr>
          <w:i/>
          <w:sz w:val="23"/>
          <w:szCs w:val="23"/>
        </w:rPr>
      </w:pPr>
      <w:r w:rsidRPr="00702733">
        <w:rPr>
          <w:i/>
          <w:sz w:val="23"/>
          <w:szCs w:val="23"/>
        </w:rPr>
        <w:t>Постановление Правительства РФ от 24 сентября 2020 г. N 1541 "О внесении изменений в некоторые акты Правительства Российской Федерации"</w:t>
      </w:r>
    </w:p>
    <w:p w14:paraId="14205CD2" w14:textId="77777777" w:rsidR="00E4656C" w:rsidRDefault="00E4656C" w:rsidP="00E4656C">
      <w:pPr>
        <w:pStyle w:val="a9"/>
        <w:spacing w:after="200" w:line="276" w:lineRule="auto"/>
        <w:ind w:left="567"/>
        <w:jc w:val="both"/>
        <w:rPr>
          <w:iCs/>
          <w:sz w:val="23"/>
          <w:szCs w:val="23"/>
        </w:rPr>
      </w:pPr>
      <w:r>
        <w:rPr>
          <w:iCs/>
          <w:sz w:val="23"/>
          <w:szCs w:val="23"/>
        </w:rPr>
        <w:t>Вступает в силу с 28 сентября 2020 г.</w:t>
      </w:r>
    </w:p>
    <w:p w14:paraId="3895913F" w14:textId="77777777" w:rsidR="00E4656C" w:rsidRPr="009B320F" w:rsidRDefault="00E4656C" w:rsidP="00E4656C">
      <w:pPr>
        <w:pStyle w:val="a9"/>
        <w:spacing w:after="200" w:line="276" w:lineRule="auto"/>
        <w:ind w:left="567"/>
        <w:jc w:val="both"/>
        <w:rPr>
          <w:iCs/>
          <w:sz w:val="23"/>
          <w:szCs w:val="23"/>
        </w:rPr>
      </w:pPr>
    </w:p>
    <w:p w14:paraId="5CF1F720" w14:textId="77777777" w:rsidR="00E4656C" w:rsidRPr="00F47A7A" w:rsidRDefault="00E4656C" w:rsidP="00E4656C">
      <w:pPr>
        <w:pStyle w:val="a9"/>
        <w:numPr>
          <w:ilvl w:val="0"/>
          <w:numId w:val="2"/>
        </w:numPr>
        <w:spacing w:after="200" w:line="276" w:lineRule="auto"/>
        <w:ind w:left="567" w:hanging="567"/>
        <w:jc w:val="both"/>
        <w:rPr>
          <w:b/>
          <w:sz w:val="23"/>
          <w:szCs w:val="23"/>
        </w:rPr>
      </w:pPr>
      <w:proofErr w:type="gramStart"/>
      <w:r>
        <w:rPr>
          <w:b/>
          <w:sz w:val="23"/>
          <w:szCs w:val="23"/>
        </w:rPr>
        <w:t>М</w:t>
      </w:r>
      <w:r w:rsidRPr="00D05322">
        <w:rPr>
          <w:b/>
          <w:sz w:val="23"/>
          <w:szCs w:val="23"/>
        </w:rPr>
        <w:t>оментом определения налоговой базы по налогу на добавленную стоимость при оказании услуг, предусматривающих предоставление в пользование хозяйствующим субъектам нестационарных торговых объектов для осуществления торговой деятельности, является наиболее ранняя из дат: день оплаты (частичной оплаты) в счет предстоящего оказания услуг либо последний день налогового периода (квартала), в котором оказываются услуги, независимо от последующих сроков поступления платы за оказанные услуги.</w:t>
      </w:r>
      <w:proofErr w:type="gramEnd"/>
    </w:p>
    <w:p w14:paraId="49A26D47" w14:textId="77777777" w:rsidR="00E4656C" w:rsidRDefault="00E4656C" w:rsidP="00E4656C">
      <w:pPr>
        <w:pStyle w:val="a9"/>
        <w:spacing w:after="200" w:line="276" w:lineRule="auto"/>
        <w:ind w:left="567"/>
        <w:jc w:val="both"/>
        <w:rPr>
          <w:i/>
          <w:sz w:val="23"/>
          <w:szCs w:val="23"/>
        </w:rPr>
      </w:pPr>
      <w:r w:rsidRPr="00D05322">
        <w:rPr>
          <w:i/>
          <w:sz w:val="23"/>
          <w:szCs w:val="23"/>
        </w:rPr>
        <w:t>Письмо Департамента налоговой и таможенной политики Минфина России от 24 сентября 2020 г. N 03-03-06/1/83636</w:t>
      </w:r>
    </w:p>
    <w:p w14:paraId="774710C9" w14:textId="77777777" w:rsidR="00E4656C" w:rsidRDefault="00E4656C" w:rsidP="00E4656C">
      <w:pPr>
        <w:pStyle w:val="a9"/>
        <w:spacing w:after="200" w:line="276" w:lineRule="auto"/>
        <w:ind w:left="567"/>
        <w:jc w:val="both"/>
        <w:rPr>
          <w:i/>
          <w:sz w:val="23"/>
          <w:szCs w:val="23"/>
        </w:rPr>
      </w:pPr>
    </w:p>
    <w:p w14:paraId="7C5BE09C" w14:textId="77777777" w:rsidR="00E4656C" w:rsidRPr="005E5672" w:rsidRDefault="00E4656C" w:rsidP="00E4656C">
      <w:pPr>
        <w:pStyle w:val="a9"/>
        <w:numPr>
          <w:ilvl w:val="0"/>
          <w:numId w:val="2"/>
        </w:numPr>
        <w:spacing w:after="200" w:line="276" w:lineRule="auto"/>
        <w:ind w:left="567" w:hanging="567"/>
        <w:jc w:val="both"/>
        <w:rPr>
          <w:b/>
          <w:sz w:val="23"/>
          <w:szCs w:val="23"/>
        </w:rPr>
      </w:pPr>
      <w:r w:rsidRPr="00D96DBB">
        <w:rPr>
          <w:b/>
          <w:sz w:val="23"/>
          <w:szCs w:val="23"/>
        </w:rPr>
        <w:t>Минфин разъяснил, как принимается к вычету сумма НДС по товарам (работам, услугам), приобретенным для осуществления операций в области космической деятельности, облагаемых по нулевой ставке НДС.</w:t>
      </w:r>
    </w:p>
    <w:p w14:paraId="6BC4A898" w14:textId="77777777" w:rsidR="00E4656C" w:rsidRDefault="00E4656C" w:rsidP="00E4656C">
      <w:pPr>
        <w:pStyle w:val="a9"/>
        <w:spacing w:after="200" w:line="276" w:lineRule="auto"/>
        <w:ind w:left="567"/>
        <w:jc w:val="both"/>
        <w:rPr>
          <w:i/>
          <w:sz w:val="23"/>
          <w:szCs w:val="23"/>
        </w:rPr>
      </w:pPr>
      <w:r w:rsidRPr="00D05322">
        <w:rPr>
          <w:i/>
          <w:sz w:val="23"/>
          <w:szCs w:val="23"/>
        </w:rPr>
        <w:t xml:space="preserve">Письмо Департамента налоговой и таможенной политики Минфина России от 24 сентября 2020 г. N </w:t>
      </w:r>
      <w:r w:rsidRPr="00D96DBB">
        <w:rPr>
          <w:i/>
          <w:sz w:val="23"/>
          <w:szCs w:val="23"/>
        </w:rPr>
        <w:t>03-07-08/83682</w:t>
      </w:r>
    </w:p>
    <w:p w14:paraId="7284CD05" w14:textId="77777777" w:rsidR="00E4656C" w:rsidRDefault="00E4656C" w:rsidP="00E4656C">
      <w:pPr>
        <w:pStyle w:val="a9"/>
        <w:spacing w:after="200" w:line="276" w:lineRule="auto"/>
        <w:ind w:left="567"/>
        <w:jc w:val="both"/>
        <w:rPr>
          <w:i/>
          <w:sz w:val="23"/>
          <w:szCs w:val="23"/>
        </w:rPr>
      </w:pPr>
    </w:p>
    <w:p w14:paraId="6BBA381E" w14:textId="77777777" w:rsidR="00E4656C" w:rsidRPr="005E5672" w:rsidRDefault="00E4656C" w:rsidP="00E4656C">
      <w:pPr>
        <w:pStyle w:val="a9"/>
        <w:numPr>
          <w:ilvl w:val="0"/>
          <w:numId w:val="2"/>
        </w:numPr>
        <w:spacing w:after="200" w:line="276" w:lineRule="auto"/>
        <w:ind w:left="567" w:hanging="567"/>
        <w:jc w:val="both"/>
        <w:rPr>
          <w:b/>
          <w:sz w:val="23"/>
          <w:szCs w:val="23"/>
        </w:rPr>
      </w:pPr>
      <w:r w:rsidRPr="00D96DBB">
        <w:rPr>
          <w:b/>
          <w:sz w:val="23"/>
          <w:szCs w:val="23"/>
        </w:rPr>
        <w:t>Участник простого товарищества на УСН, ведущий общий учет операций в рамках договора простого товарищества, признается плательщиком НДС в отношении налогооблагаемых операций, осуществляемых по договору простого товарищества.</w:t>
      </w:r>
    </w:p>
    <w:p w14:paraId="6207C81D" w14:textId="77777777" w:rsidR="00E4656C" w:rsidRDefault="00E4656C" w:rsidP="00E4656C">
      <w:pPr>
        <w:pStyle w:val="a9"/>
        <w:spacing w:after="200" w:line="276" w:lineRule="auto"/>
        <w:ind w:left="567"/>
        <w:jc w:val="both"/>
        <w:rPr>
          <w:i/>
          <w:sz w:val="23"/>
          <w:szCs w:val="23"/>
        </w:rPr>
      </w:pPr>
      <w:r w:rsidRPr="00D05322">
        <w:rPr>
          <w:i/>
          <w:sz w:val="23"/>
          <w:szCs w:val="23"/>
        </w:rPr>
        <w:t xml:space="preserve">Письмо Департамента налоговой и таможенной политики Минфина России от 24 сентября 2020 г. N </w:t>
      </w:r>
      <w:r w:rsidRPr="00D53325">
        <w:rPr>
          <w:i/>
          <w:sz w:val="23"/>
          <w:szCs w:val="23"/>
        </w:rPr>
        <w:t>03-07-11/83842</w:t>
      </w:r>
    </w:p>
    <w:p w14:paraId="5F94EC0E" w14:textId="77777777" w:rsidR="00E4656C" w:rsidRPr="00D05322" w:rsidRDefault="00E4656C" w:rsidP="00E4656C">
      <w:pPr>
        <w:pStyle w:val="a9"/>
        <w:spacing w:after="200" w:line="276" w:lineRule="auto"/>
        <w:ind w:left="567"/>
        <w:jc w:val="both"/>
        <w:rPr>
          <w:i/>
          <w:sz w:val="23"/>
          <w:szCs w:val="23"/>
        </w:rPr>
      </w:pPr>
    </w:p>
    <w:p w14:paraId="6F30C806" w14:textId="77777777" w:rsidR="00E4656C" w:rsidRPr="005E5672" w:rsidRDefault="00E4656C" w:rsidP="00E4656C">
      <w:pPr>
        <w:pStyle w:val="a9"/>
        <w:numPr>
          <w:ilvl w:val="0"/>
          <w:numId w:val="2"/>
        </w:numPr>
        <w:spacing w:after="200" w:line="276" w:lineRule="auto"/>
        <w:ind w:left="567" w:hanging="567"/>
        <w:jc w:val="both"/>
        <w:rPr>
          <w:b/>
          <w:sz w:val="23"/>
          <w:szCs w:val="23"/>
        </w:rPr>
      </w:pPr>
      <w:r w:rsidRPr="005E5672">
        <w:rPr>
          <w:b/>
          <w:sz w:val="23"/>
          <w:szCs w:val="23"/>
        </w:rPr>
        <w:t>С 2021 г. от НДС освобождаются услуги по передаче исключительных прав на компьютерные программы и базы данных, включенные в единый российский реестр, прав на их использование.</w:t>
      </w:r>
    </w:p>
    <w:p w14:paraId="3D768072" w14:textId="77777777" w:rsidR="00E4656C" w:rsidRPr="00F47A7A" w:rsidRDefault="00E4656C" w:rsidP="00E4656C">
      <w:pPr>
        <w:pStyle w:val="a9"/>
        <w:spacing w:after="200" w:line="276" w:lineRule="auto"/>
        <w:ind w:left="567"/>
        <w:jc w:val="both"/>
        <w:rPr>
          <w:b/>
          <w:sz w:val="23"/>
          <w:szCs w:val="23"/>
        </w:rPr>
      </w:pPr>
      <w:r w:rsidRPr="005E5672">
        <w:rPr>
          <w:b/>
          <w:sz w:val="23"/>
          <w:szCs w:val="23"/>
        </w:rPr>
        <w:t>Освобождение не ставится в зависимость от момента создания организации, оказывающей данные услуги.</w:t>
      </w:r>
    </w:p>
    <w:p w14:paraId="062A6F68" w14:textId="77777777" w:rsidR="00E4656C" w:rsidRDefault="00E4656C" w:rsidP="00702733">
      <w:pPr>
        <w:pStyle w:val="a9"/>
        <w:spacing w:before="120" w:after="120" w:line="264" w:lineRule="auto"/>
        <w:ind w:left="567"/>
        <w:contextualSpacing w:val="0"/>
        <w:jc w:val="both"/>
        <w:rPr>
          <w:i/>
          <w:sz w:val="23"/>
          <w:szCs w:val="23"/>
        </w:rPr>
      </w:pPr>
      <w:r w:rsidRPr="00D05322">
        <w:rPr>
          <w:i/>
          <w:sz w:val="23"/>
          <w:szCs w:val="23"/>
        </w:rPr>
        <w:t xml:space="preserve">Письмо Департамента налоговой и таможенной политики Минфина России от 24 сентября 2020 г. N </w:t>
      </w:r>
      <w:r w:rsidRPr="005E5672">
        <w:rPr>
          <w:i/>
          <w:sz w:val="23"/>
          <w:szCs w:val="23"/>
        </w:rPr>
        <w:t>03-07-11/83866</w:t>
      </w:r>
    </w:p>
    <w:p w14:paraId="3D2EE87C" w14:textId="620E0E5D" w:rsidR="001D47F1" w:rsidRPr="00702733" w:rsidRDefault="001D47F1" w:rsidP="00702733">
      <w:pPr>
        <w:pStyle w:val="a9"/>
        <w:numPr>
          <w:ilvl w:val="0"/>
          <w:numId w:val="2"/>
        </w:numPr>
        <w:spacing w:before="120" w:after="120" w:line="264" w:lineRule="auto"/>
        <w:ind w:left="567" w:hanging="567"/>
        <w:contextualSpacing w:val="0"/>
        <w:jc w:val="both"/>
        <w:rPr>
          <w:b/>
          <w:sz w:val="24"/>
          <w:szCs w:val="24"/>
        </w:rPr>
      </w:pPr>
      <w:r w:rsidRPr="00702733">
        <w:rPr>
          <w:b/>
          <w:sz w:val="24"/>
          <w:szCs w:val="24"/>
        </w:rPr>
        <w:t>Дополнен перечень медицинских товаров, не облагаемых НДС</w:t>
      </w:r>
    </w:p>
    <w:p w14:paraId="59CB1BF4" w14:textId="77777777" w:rsidR="001D47F1" w:rsidRPr="00702733" w:rsidRDefault="00141E2F" w:rsidP="00702733">
      <w:pPr>
        <w:pStyle w:val="a9"/>
        <w:spacing w:after="200" w:line="276" w:lineRule="auto"/>
        <w:ind w:left="567"/>
        <w:jc w:val="both"/>
        <w:rPr>
          <w:i/>
          <w:sz w:val="23"/>
          <w:szCs w:val="23"/>
        </w:rPr>
      </w:pPr>
      <w:hyperlink r:id="rId18" w:anchor="/document/74655098/entry/0" w:history="1">
        <w:r w:rsidR="001D47F1" w:rsidRPr="00702733">
          <w:rPr>
            <w:sz w:val="23"/>
            <w:szCs w:val="23"/>
          </w:rPr>
          <w:t>Постановление Правительства РФ от 18 сентября 2020 г. N 1480</w:t>
        </w:r>
      </w:hyperlink>
      <w:r w:rsidR="001D47F1" w:rsidRPr="00702733">
        <w:rPr>
          <w:i/>
          <w:sz w:val="23"/>
          <w:szCs w:val="23"/>
        </w:rPr>
        <w:t xml:space="preserve"> "О внесении изменений в перечень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w:t>
      </w:r>
    </w:p>
    <w:p w14:paraId="612429FE" w14:textId="641020E7" w:rsidR="001D47F1" w:rsidRPr="00702733" w:rsidRDefault="001D47F1" w:rsidP="00702733">
      <w:pPr>
        <w:pStyle w:val="a9"/>
        <w:spacing w:after="200" w:line="276" w:lineRule="auto"/>
        <w:ind w:left="0" w:firstLine="567"/>
        <w:jc w:val="both"/>
        <w:rPr>
          <w:sz w:val="23"/>
          <w:szCs w:val="23"/>
        </w:rPr>
      </w:pPr>
      <w:r w:rsidRPr="00702733">
        <w:rPr>
          <w:sz w:val="23"/>
          <w:szCs w:val="23"/>
        </w:rPr>
        <w:t xml:space="preserve">Скорректирован </w:t>
      </w:r>
      <w:hyperlink r:id="rId19" w:anchor="/document/71207294/entry/1000" w:history="1">
        <w:r w:rsidRPr="00702733">
          <w:rPr>
            <w:sz w:val="23"/>
            <w:szCs w:val="23"/>
          </w:rPr>
          <w:t>перечень</w:t>
        </w:r>
      </w:hyperlink>
      <w:r w:rsidRPr="00702733">
        <w:rPr>
          <w:sz w:val="23"/>
          <w:szCs w:val="23"/>
        </w:rPr>
        <w:t xml:space="preserve"> медицинских товаров, импорт и реализация которых в РФ не облагаются НДС. В него включены автомобили для перевозки инвалидов. Речь идет о легковых автомашинах, специально оборудованных подъемниками, поручнями, особыми элементами крепления, средствами безопасности и оповещения. При этом в одобрении типа ТС или свидетельстве о безопасности его конструкции должны быть соответствующие записи.</w:t>
      </w:r>
    </w:p>
    <w:p w14:paraId="436BD495" w14:textId="77777777" w:rsidR="001D47F1" w:rsidRPr="00702733" w:rsidRDefault="001D47F1" w:rsidP="00702733">
      <w:pPr>
        <w:pStyle w:val="a9"/>
        <w:spacing w:after="200" w:line="276" w:lineRule="auto"/>
        <w:ind w:left="0" w:firstLine="567"/>
        <w:jc w:val="both"/>
        <w:rPr>
          <w:sz w:val="23"/>
          <w:szCs w:val="23"/>
        </w:rPr>
      </w:pPr>
      <w:r w:rsidRPr="00702733">
        <w:rPr>
          <w:sz w:val="23"/>
          <w:szCs w:val="23"/>
        </w:rPr>
        <w:t>Освобождение от НДС позволит снизить стоимость таких автомобилей и увеличить их количество в регионах.</w:t>
      </w:r>
    </w:p>
    <w:p w14:paraId="1AC733C5" w14:textId="77777777" w:rsidR="001D47F1" w:rsidRPr="00702733" w:rsidRDefault="001D47F1" w:rsidP="00702733">
      <w:pPr>
        <w:pStyle w:val="a9"/>
        <w:spacing w:after="200" w:line="276" w:lineRule="auto"/>
        <w:ind w:left="0" w:firstLine="567"/>
        <w:jc w:val="both"/>
        <w:rPr>
          <w:sz w:val="23"/>
          <w:szCs w:val="23"/>
        </w:rPr>
      </w:pPr>
      <w:r w:rsidRPr="00702733">
        <w:rPr>
          <w:sz w:val="23"/>
          <w:szCs w:val="23"/>
        </w:rPr>
        <w:t>Постановление вступает в силу с 1 января 2021 года.</w:t>
      </w:r>
    </w:p>
    <w:p w14:paraId="086046B7" w14:textId="77777777" w:rsidR="00DD1C81" w:rsidRPr="00702733" w:rsidRDefault="00DD1C81" w:rsidP="00702733">
      <w:pPr>
        <w:pStyle w:val="a9"/>
        <w:numPr>
          <w:ilvl w:val="0"/>
          <w:numId w:val="2"/>
        </w:numPr>
        <w:spacing w:before="120" w:after="120" w:line="264" w:lineRule="auto"/>
        <w:ind w:left="567" w:hanging="567"/>
        <w:contextualSpacing w:val="0"/>
        <w:jc w:val="both"/>
        <w:rPr>
          <w:b/>
          <w:sz w:val="24"/>
          <w:szCs w:val="24"/>
        </w:rPr>
      </w:pPr>
      <w:r w:rsidRPr="00702733">
        <w:rPr>
          <w:b/>
          <w:sz w:val="24"/>
          <w:szCs w:val="24"/>
        </w:rPr>
        <w:t>Что изменилось в декларации по НДС?</w:t>
      </w:r>
    </w:p>
    <w:p w14:paraId="708585DC" w14:textId="77777777" w:rsidR="00DD1C81" w:rsidRPr="00702733" w:rsidRDefault="00141E2F" w:rsidP="00702733">
      <w:pPr>
        <w:pStyle w:val="a9"/>
        <w:spacing w:before="120" w:after="120" w:line="276" w:lineRule="auto"/>
        <w:ind w:left="567"/>
        <w:contextualSpacing w:val="0"/>
        <w:jc w:val="both"/>
        <w:rPr>
          <w:i/>
          <w:sz w:val="23"/>
          <w:szCs w:val="23"/>
        </w:rPr>
      </w:pPr>
      <w:hyperlink r:id="rId20" w:anchor="/document/74667588/entry/0" w:history="1">
        <w:r w:rsidR="00DD1C81" w:rsidRPr="00702733">
          <w:rPr>
            <w:i/>
            <w:sz w:val="23"/>
            <w:szCs w:val="23"/>
          </w:rPr>
          <w:t>Информация Федеральной налоговой службы от 23 сентября 2020 года</w:t>
        </w:r>
      </w:hyperlink>
    </w:p>
    <w:p w14:paraId="134BDF6D" w14:textId="77777777" w:rsidR="00DD1C81" w:rsidRPr="00702733" w:rsidRDefault="00DD1C81" w:rsidP="00702733">
      <w:pPr>
        <w:pStyle w:val="a9"/>
        <w:spacing w:after="200" w:line="276" w:lineRule="auto"/>
        <w:ind w:left="0" w:firstLine="567"/>
        <w:jc w:val="both"/>
        <w:rPr>
          <w:sz w:val="23"/>
          <w:szCs w:val="23"/>
        </w:rPr>
      </w:pPr>
      <w:r w:rsidRPr="00702733">
        <w:rPr>
          <w:sz w:val="23"/>
          <w:szCs w:val="23"/>
        </w:rPr>
        <w:t xml:space="preserve">ФНС сообщает о внесении изменений в </w:t>
      </w:r>
      <w:hyperlink r:id="rId21" w:anchor="/document/70791966/entry/10000" w:history="1">
        <w:r w:rsidRPr="00702733">
          <w:rPr>
            <w:sz w:val="23"/>
            <w:szCs w:val="23"/>
          </w:rPr>
          <w:t>форму</w:t>
        </w:r>
      </w:hyperlink>
      <w:r w:rsidRPr="00702733">
        <w:rPr>
          <w:sz w:val="23"/>
          <w:szCs w:val="23"/>
        </w:rPr>
        <w:t xml:space="preserve"> декларации по НДС, </w:t>
      </w:r>
      <w:hyperlink r:id="rId22" w:anchor="/document/70791966/entry/2000" w:history="1">
        <w:r w:rsidRPr="00702733">
          <w:rPr>
            <w:sz w:val="23"/>
            <w:szCs w:val="23"/>
          </w:rPr>
          <w:t>порядок</w:t>
        </w:r>
      </w:hyperlink>
      <w:r w:rsidRPr="00702733">
        <w:rPr>
          <w:sz w:val="23"/>
          <w:szCs w:val="23"/>
        </w:rPr>
        <w:t xml:space="preserve"> ее заполнения, а также </w:t>
      </w:r>
      <w:hyperlink r:id="rId23" w:anchor="/document/70791966/entry/3000" w:history="1">
        <w:r w:rsidRPr="00702733">
          <w:rPr>
            <w:sz w:val="23"/>
            <w:szCs w:val="23"/>
          </w:rPr>
          <w:t>форматы</w:t>
        </w:r>
      </w:hyperlink>
      <w:r w:rsidRPr="00702733">
        <w:rPr>
          <w:sz w:val="23"/>
          <w:szCs w:val="23"/>
        </w:rPr>
        <w:t xml:space="preserve"> представления в электронной форме (см. также </w:t>
      </w:r>
      <w:hyperlink r:id="rId24" w:anchor="/document/57401940/entry/202009141" w:history="1">
        <w:r w:rsidRPr="00702733">
          <w:rPr>
            <w:sz w:val="23"/>
            <w:szCs w:val="23"/>
          </w:rPr>
          <w:t>новость</w:t>
        </w:r>
      </w:hyperlink>
      <w:r w:rsidRPr="00702733">
        <w:rPr>
          <w:sz w:val="23"/>
          <w:szCs w:val="23"/>
        </w:rPr>
        <w:t xml:space="preserve"> от 14.09.2020).</w:t>
      </w:r>
    </w:p>
    <w:p w14:paraId="503CCA18" w14:textId="77777777" w:rsidR="00DD1C81" w:rsidRPr="00702733" w:rsidRDefault="00DD1C81" w:rsidP="00702733">
      <w:pPr>
        <w:pStyle w:val="a9"/>
        <w:spacing w:after="200" w:line="276" w:lineRule="auto"/>
        <w:ind w:left="0" w:firstLine="567"/>
        <w:jc w:val="both"/>
        <w:rPr>
          <w:sz w:val="23"/>
          <w:szCs w:val="23"/>
        </w:rPr>
      </w:pPr>
      <w:r w:rsidRPr="00702733">
        <w:rPr>
          <w:sz w:val="23"/>
          <w:szCs w:val="23"/>
        </w:rPr>
        <w:t xml:space="preserve">Корректировки обусловлены вступлением в силу ряда </w:t>
      </w:r>
      <w:hyperlink r:id="rId25" w:anchor="/multilink/57401940/paragraph/119041/number/0" w:history="1">
        <w:r w:rsidRPr="00702733">
          <w:rPr>
            <w:sz w:val="23"/>
            <w:szCs w:val="23"/>
          </w:rPr>
          <w:t>федеральных законов</w:t>
        </w:r>
      </w:hyperlink>
      <w:r w:rsidRPr="00702733">
        <w:rPr>
          <w:sz w:val="23"/>
          <w:szCs w:val="23"/>
        </w:rPr>
        <w:t>, на основании которых дополнены перечни необлагаемых НДС операций. Например, в них вошли операции по безвозмездной передаче недвижимого имущества в казну РФ, а также имущества, предназначенного для лечения COVID-19, реализации услуг по обращению с твердыми коммунальными отходами, передаче исключительных прав на российские программы для ЭВМ и базы данных и прав на их использование.</w:t>
      </w:r>
    </w:p>
    <w:p w14:paraId="06B8C79A" w14:textId="77777777" w:rsidR="00DD1C81" w:rsidRPr="00702733" w:rsidRDefault="00DD1C81" w:rsidP="00836933">
      <w:pPr>
        <w:pStyle w:val="a9"/>
        <w:spacing w:after="200" w:line="276" w:lineRule="auto"/>
        <w:ind w:left="0" w:firstLine="567"/>
        <w:jc w:val="both"/>
        <w:rPr>
          <w:sz w:val="23"/>
          <w:szCs w:val="23"/>
        </w:rPr>
      </w:pPr>
      <w:r w:rsidRPr="00702733">
        <w:rPr>
          <w:sz w:val="23"/>
          <w:szCs w:val="23"/>
        </w:rPr>
        <w:t xml:space="preserve">Кроме того, перечень операций, облагаемых по нулевой ставке, </w:t>
      </w:r>
      <w:hyperlink r:id="rId26" w:anchor="/multilink/57401940/paragraph/119042/number/0" w:history="1">
        <w:r w:rsidRPr="00702733">
          <w:rPr>
            <w:sz w:val="23"/>
            <w:szCs w:val="23"/>
          </w:rPr>
          <w:t>дополнен</w:t>
        </w:r>
      </w:hyperlink>
      <w:r w:rsidRPr="00702733">
        <w:rPr>
          <w:sz w:val="23"/>
          <w:szCs w:val="23"/>
        </w:rPr>
        <w:t xml:space="preserve"> операциями по реализации услуг, оказываемых в аэропортах при международных воздушных перевозках, а также по внутренним воздушным перевозкам по маршрутам вне Москвы и Московской области.</w:t>
      </w:r>
    </w:p>
    <w:p w14:paraId="71584DB1" w14:textId="77777777" w:rsidR="00DD1C81" w:rsidRPr="00702733" w:rsidRDefault="00DD1C81" w:rsidP="00702733">
      <w:pPr>
        <w:pStyle w:val="a9"/>
        <w:spacing w:after="200" w:line="276" w:lineRule="auto"/>
        <w:ind w:left="0" w:firstLine="567"/>
        <w:jc w:val="both"/>
        <w:rPr>
          <w:sz w:val="23"/>
          <w:szCs w:val="23"/>
        </w:rPr>
      </w:pPr>
      <w:r w:rsidRPr="00702733">
        <w:rPr>
          <w:sz w:val="23"/>
          <w:szCs w:val="23"/>
        </w:rPr>
        <w:t xml:space="preserve">Коды этих и других операций включены в </w:t>
      </w:r>
      <w:hyperlink r:id="rId27" w:anchor="/document/70791966/entry/201000" w:history="1">
        <w:r w:rsidRPr="00702733">
          <w:rPr>
            <w:sz w:val="23"/>
            <w:szCs w:val="23"/>
          </w:rPr>
          <w:t>Приложение N 1</w:t>
        </w:r>
      </w:hyperlink>
      <w:r w:rsidRPr="00702733">
        <w:rPr>
          <w:sz w:val="23"/>
          <w:szCs w:val="23"/>
        </w:rPr>
        <w:t xml:space="preserve"> "Коды операций".</w:t>
      </w:r>
    </w:p>
    <w:p w14:paraId="089F7AA4" w14:textId="77777777" w:rsidR="00DD1C81" w:rsidRPr="00702733" w:rsidRDefault="00DD1C81" w:rsidP="00702733">
      <w:pPr>
        <w:pStyle w:val="a9"/>
        <w:spacing w:after="200" w:line="276" w:lineRule="auto"/>
        <w:ind w:left="0" w:firstLine="567"/>
        <w:jc w:val="both"/>
        <w:rPr>
          <w:sz w:val="23"/>
          <w:szCs w:val="23"/>
        </w:rPr>
      </w:pPr>
      <w:r w:rsidRPr="00702733">
        <w:rPr>
          <w:sz w:val="23"/>
          <w:szCs w:val="23"/>
        </w:rPr>
        <w:t xml:space="preserve">Также в </w:t>
      </w:r>
      <w:hyperlink r:id="rId28" w:anchor="/document/70791966/entry/10000" w:history="1">
        <w:r w:rsidRPr="00702733">
          <w:rPr>
            <w:sz w:val="23"/>
            <w:szCs w:val="23"/>
          </w:rPr>
          <w:t>декларации</w:t>
        </w:r>
      </w:hyperlink>
      <w:r w:rsidRPr="00702733">
        <w:rPr>
          <w:sz w:val="23"/>
          <w:szCs w:val="23"/>
        </w:rPr>
        <w:t xml:space="preserve"> предусмотрено отражение сумм НДС, заявленных к уплате или возмещению из бюджета налогоплательщиками, заключившими соглашение о защите и поощрении капиталовложений.</w:t>
      </w:r>
    </w:p>
    <w:p w14:paraId="258E46F5" w14:textId="124BFFC2" w:rsidR="00DD1C81" w:rsidRPr="00702733" w:rsidRDefault="00DD1C81" w:rsidP="00702733">
      <w:pPr>
        <w:pStyle w:val="a9"/>
        <w:spacing w:after="200" w:line="276" w:lineRule="auto"/>
        <w:ind w:left="0" w:firstLine="567"/>
        <w:jc w:val="both"/>
        <w:rPr>
          <w:sz w:val="23"/>
          <w:szCs w:val="23"/>
        </w:rPr>
      </w:pPr>
      <w:r w:rsidRPr="00702733">
        <w:rPr>
          <w:sz w:val="23"/>
          <w:szCs w:val="23"/>
        </w:rPr>
        <w:t>Поправки вступают в силу 9 ноября и применяются с представления отчетности за IV квартал 2020 года.</w:t>
      </w:r>
    </w:p>
    <w:p w14:paraId="29D9DBE8" w14:textId="77777777" w:rsidR="006D7DD7" w:rsidRDefault="006D7DD7" w:rsidP="00735232">
      <w:pPr>
        <w:pStyle w:val="a9"/>
        <w:numPr>
          <w:ilvl w:val="0"/>
          <w:numId w:val="2"/>
        </w:numPr>
        <w:spacing w:before="120" w:after="120" w:line="264" w:lineRule="auto"/>
        <w:ind w:left="567" w:hanging="567"/>
        <w:contextualSpacing w:val="0"/>
        <w:jc w:val="both"/>
        <w:rPr>
          <w:b/>
          <w:color w:val="FF0000"/>
          <w:sz w:val="23"/>
          <w:szCs w:val="23"/>
        </w:rPr>
      </w:pPr>
    </w:p>
    <w:p w14:paraId="75E02265" w14:textId="77777777" w:rsidR="007F376F" w:rsidRPr="00B1623B" w:rsidRDefault="00966BC4" w:rsidP="00966BC4">
      <w:pPr>
        <w:keepNext/>
        <w:numPr>
          <w:ilvl w:val="1"/>
          <w:numId w:val="1"/>
        </w:numPr>
        <w:tabs>
          <w:tab w:val="left" w:pos="567"/>
        </w:tabs>
        <w:spacing w:before="120"/>
        <w:ind w:left="0" w:right="57" w:firstLine="567"/>
        <w:jc w:val="center"/>
        <w:outlineLvl w:val="0"/>
        <w:rPr>
          <w:b/>
          <w:bCs/>
          <w:sz w:val="23"/>
          <w:szCs w:val="23"/>
        </w:rPr>
      </w:pPr>
      <w:bookmarkStart w:id="91" w:name="_Toc57274258"/>
      <w:r w:rsidRPr="00B1623B">
        <w:rPr>
          <w:b/>
          <w:bCs/>
          <w:sz w:val="23"/>
          <w:szCs w:val="23"/>
        </w:rPr>
        <w:t>НДФЛ</w:t>
      </w:r>
      <w:bookmarkEnd w:id="91"/>
    </w:p>
    <w:p w14:paraId="4B773AC6" w14:textId="77777777" w:rsidR="00DD1500" w:rsidRDefault="00DD1500" w:rsidP="00DD1500">
      <w:pPr>
        <w:pStyle w:val="s1"/>
        <w:spacing w:before="0" w:beforeAutospacing="0" w:after="0" w:afterAutospacing="0"/>
        <w:jc w:val="both"/>
        <w:rPr>
          <w:b/>
          <w:bCs/>
        </w:rPr>
      </w:pPr>
    </w:p>
    <w:p w14:paraId="5060475F" w14:textId="77777777" w:rsidR="00B9636B" w:rsidRPr="00B9636B" w:rsidRDefault="00B9636B" w:rsidP="00B9636B">
      <w:pPr>
        <w:pStyle w:val="a9"/>
        <w:numPr>
          <w:ilvl w:val="0"/>
          <w:numId w:val="2"/>
        </w:numPr>
        <w:spacing w:after="200" w:line="276" w:lineRule="auto"/>
        <w:ind w:left="567" w:hanging="567"/>
        <w:jc w:val="both"/>
        <w:rPr>
          <w:b/>
          <w:sz w:val="23"/>
          <w:szCs w:val="23"/>
        </w:rPr>
      </w:pPr>
      <w:r w:rsidRPr="00B9636B">
        <w:rPr>
          <w:b/>
          <w:sz w:val="23"/>
          <w:szCs w:val="23"/>
        </w:rPr>
        <w:t xml:space="preserve">Налогообложение доходов от реализации в России акций, а также доли участия в уставном капитале резидентом Германии </w:t>
      </w:r>
    </w:p>
    <w:p w14:paraId="189EF0DD" w14:textId="77777777" w:rsidR="00B9636B" w:rsidRPr="00455124" w:rsidRDefault="00B9636B" w:rsidP="00B9636B">
      <w:pPr>
        <w:pStyle w:val="a9"/>
        <w:spacing w:before="120" w:after="120" w:line="264" w:lineRule="auto"/>
        <w:ind w:left="567"/>
        <w:contextualSpacing w:val="0"/>
        <w:jc w:val="both"/>
        <w:rPr>
          <w:i/>
          <w:sz w:val="22"/>
          <w:szCs w:val="22"/>
        </w:rPr>
      </w:pPr>
      <w:r w:rsidRPr="00455124">
        <w:rPr>
          <w:i/>
          <w:sz w:val="22"/>
          <w:szCs w:val="22"/>
        </w:rPr>
        <w:t>Письмо Департамента налоговой политики Минфина России от 1 сентября 2020 г. N 03-08-05/76472</w:t>
      </w:r>
    </w:p>
    <w:p w14:paraId="248B1099" w14:textId="77777777" w:rsidR="00B9636B" w:rsidRPr="00455124" w:rsidRDefault="00B9636B" w:rsidP="00B9636B">
      <w:pPr>
        <w:pStyle w:val="a9"/>
        <w:spacing w:line="264" w:lineRule="auto"/>
        <w:ind w:left="0" w:firstLine="567"/>
        <w:contextualSpacing w:val="0"/>
        <w:jc w:val="both"/>
        <w:rPr>
          <w:sz w:val="23"/>
          <w:szCs w:val="23"/>
        </w:rPr>
      </w:pPr>
      <w:r w:rsidRPr="00455124">
        <w:rPr>
          <w:sz w:val="23"/>
          <w:szCs w:val="23"/>
        </w:rPr>
        <w:t>Доходы нерезидентов от реализации в России акций или иных ценных бумаг, а также долей участия в уставном капитале организаций облагаются НДФЛ.</w:t>
      </w:r>
    </w:p>
    <w:p w14:paraId="06088DE9" w14:textId="77777777" w:rsidR="00B9636B" w:rsidRPr="00455124" w:rsidRDefault="00B9636B" w:rsidP="00B9636B">
      <w:pPr>
        <w:pStyle w:val="a9"/>
        <w:spacing w:line="264" w:lineRule="auto"/>
        <w:ind w:left="0" w:firstLine="567"/>
        <w:contextualSpacing w:val="0"/>
        <w:jc w:val="both"/>
        <w:rPr>
          <w:sz w:val="23"/>
          <w:szCs w:val="23"/>
        </w:rPr>
      </w:pPr>
      <w:r w:rsidRPr="00455124">
        <w:rPr>
          <w:sz w:val="23"/>
          <w:szCs w:val="23"/>
        </w:rPr>
        <w:t xml:space="preserve">Соглашением между Россией и Германией об </w:t>
      </w:r>
      <w:proofErr w:type="spellStart"/>
      <w:r w:rsidRPr="00455124">
        <w:rPr>
          <w:sz w:val="23"/>
          <w:szCs w:val="23"/>
        </w:rPr>
        <w:t>избежании</w:t>
      </w:r>
      <w:proofErr w:type="spellEnd"/>
      <w:r w:rsidRPr="00455124">
        <w:rPr>
          <w:sz w:val="23"/>
          <w:szCs w:val="23"/>
        </w:rPr>
        <w:t xml:space="preserve"> двойного налогообложения установлено, что доходы резидента одного государства от отчуждения недвижимости, расположенной в другом государстве, могут облагаться налогом в этом другом государстве.</w:t>
      </w:r>
    </w:p>
    <w:p w14:paraId="1138CC55" w14:textId="77777777" w:rsidR="00B9636B" w:rsidRPr="00455124" w:rsidRDefault="00B9636B" w:rsidP="00B9636B">
      <w:pPr>
        <w:pStyle w:val="a9"/>
        <w:spacing w:after="120" w:line="264" w:lineRule="auto"/>
        <w:ind w:left="0" w:firstLine="567"/>
        <w:contextualSpacing w:val="0"/>
        <w:jc w:val="both"/>
        <w:rPr>
          <w:sz w:val="23"/>
          <w:szCs w:val="23"/>
        </w:rPr>
      </w:pPr>
      <w:r w:rsidRPr="00455124">
        <w:rPr>
          <w:sz w:val="23"/>
          <w:szCs w:val="23"/>
        </w:rPr>
        <w:t>Вместе с тем доходы от отчуждения имущества, не обозначенного в Соглашении, могут облагаться налогом только в том государстве, чьим резидентом является отчуждающее лицо.</w:t>
      </w:r>
    </w:p>
    <w:p w14:paraId="4B03A48E" w14:textId="77777777" w:rsidR="00B9636B" w:rsidRPr="00B9636B" w:rsidRDefault="00B9636B" w:rsidP="00B9636B">
      <w:pPr>
        <w:pStyle w:val="a9"/>
        <w:numPr>
          <w:ilvl w:val="0"/>
          <w:numId w:val="2"/>
        </w:numPr>
        <w:spacing w:after="200" w:line="276" w:lineRule="auto"/>
        <w:ind w:left="567" w:hanging="567"/>
        <w:jc w:val="both"/>
        <w:rPr>
          <w:b/>
          <w:sz w:val="23"/>
          <w:szCs w:val="23"/>
        </w:rPr>
      </w:pPr>
      <w:r w:rsidRPr="00B9636B">
        <w:rPr>
          <w:b/>
          <w:sz w:val="23"/>
          <w:szCs w:val="23"/>
        </w:rPr>
        <w:t>Если в договоре добровольного страхования жизни, заключенном со страховой компанией на пятилетний срок, выгодоприобретателем по договору является сам налогоплательщик, то он вправе получить социальный налоговый вычет по налогу на доходы физических лиц в отношении сумм уплаченных им страховых взносов при представлении документов, подтверждающих его фактические расходы.</w:t>
      </w:r>
    </w:p>
    <w:p w14:paraId="65CCC6F5" w14:textId="77777777" w:rsidR="00B9636B" w:rsidRDefault="00B9636B" w:rsidP="00B9636B">
      <w:pPr>
        <w:pStyle w:val="a9"/>
        <w:spacing w:before="120" w:after="120" w:line="264" w:lineRule="auto"/>
        <w:ind w:left="567"/>
        <w:contextualSpacing w:val="0"/>
        <w:jc w:val="both"/>
        <w:rPr>
          <w:i/>
          <w:sz w:val="22"/>
          <w:szCs w:val="22"/>
        </w:rPr>
      </w:pPr>
      <w:r w:rsidRPr="00832A32">
        <w:rPr>
          <w:i/>
          <w:sz w:val="22"/>
          <w:szCs w:val="22"/>
        </w:rPr>
        <w:t>Письмо Департамента налоговой политики Минфина России от 2 июня 2020 г. N 03-04-05/47223</w:t>
      </w:r>
    </w:p>
    <w:p w14:paraId="7BF98A01" w14:textId="77777777" w:rsidR="00B9636B" w:rsidRPr="00EA49AA" w:rsidRDefault="00B9636B" w:rsidP="00B9636B">
      <w:pPr>
        <w:pStyle w:val="a9"/>
        <w:numPr>
          <w:ilvl w:val="0"/>
          <w:numId w:val="2"/>
        </w:numPr>
        <w:spacing w:after="200" w:line="276" w:lineRule="auto"/>
        <w:ind w:left="567" w:hanging="567"/>
        <w:jc w:val="both"/>
        <w:rPr>
          <w:b/>
          <w:sz w:val="23"/>
          <w:szCs w:val="23"/>
        </w:rPr>
      </w:pPr>
      <w:r w:rsidRPr="00EA49AA">
        <w:rPr>
          <w:b/>
          <w:sz w:val="23"/>
          <w:szCs w:val="23"/>
        </w:rPr>
        <w:t xml:space="preserve">Субсидия в размере 12 130 руб. на одного работника предоставляется субъектам МСП, занятым в пострадавших от </w:t>
      </w:r>
      <w:proofErr w:type="spellStart"/>
      <w:r w:rsidRPr="00EA49AA">
        <w:rPr>
          <w:b/>
          <w:sz w:val="23"/>
          <w:szCs w:val="23"/>
        </w:rPr>
        <w:t>коронавируса</w:t>
      </w:r>
      <w:proofErr w:type="spellEnd"/>
      <w:r w:rsidRPr="00EA49AA">
        <w:rPr>
          <w:b/>
          <w:sz w:val="23"/>
          <w:szCs w:val="23"/>
        </w:rPr>
        <w:t xml:space="preserve"> отраслях.</w:t>
      </w:r>
    </w:p>
    <w:p w14:paraId="2F3042DF" w14:textId="77777777" w:rsidR="00B9636B" w:rsidRPr="00EA49AA" w:rsidRDefault="00B9636B" w:rsidP="00B9636B">
      <w:pPr>
        <w:pStyle w:val="a9"/>
        <w:spacing w:before="120" w:after="120" w:line="264" w:lineRule="auto"/>
        <w:ind w:left="567"/>
        <w:contextualSpacing w:val="0"/>
        <w:jc w:val="both"/>
        <w:rPr>
          <w:i/>
          <w:sz w:val="22"/>
          <w:szCs w:val="22"/>
        </w:rPr>
      </w:pPr>
      <w:r w:rsidRPr="00EA49AA">
        <w:rPr>
          <w:i/>
          <w:sz w:val="22"/>
          <w:szCs w:val="22"/>
        </w:rPr>
        <w:t>Письмо Департамента налоговой политики Минфина России от 2 сентября 2020 г. N 03-04-06/76902</w:t>
      </w:r>
    </w:p>
    <w:p w14:paraId="69823E40" w14:textId="77777777" w:rsidR="00B9636B" w:rsidRPr="00EA49AA" w:rsidRDefault="00B9636B" w:rsidP="00B9636B">
      <w:pPr>
        <w:pStyle w:val="a9"/>
        <w:spacing w:before="120" w:after="120" w:line="264" w:lineRule="auto"/>
        <w:ind w:left="0" w:firstLine="567"/>
        <w:jc w:val="both"/>
        <w:rPr>
          <w:sz w:val="22"/>
          <w:szCs w:val="22"/>
        </w:rPr>
      </w:pPr>
      <w:r w:rsidRPr="00EA49AA">
        <w:rPr>
          <w:sz w:val="22"/>
          <w:szCs w:val="22"/>
        </w:rPr>
        <w:t>Как пояснил Минфин, полученная предпринимателем субсидия не облагается НДФЛ.</w:t>
      </w:r>
    </w:p>
    <w:p w14:paraId="449B03E7" w14:textId="77777777" w:rsidR="00B9636B" w:rsidRDefault="00B9636B" w:rsidP="00B9636B">
      <w:pPr>
        <w:pStyle w:val="a9"/>
        <w:spacing w:before="120" w:after="120" w:line="264" w:lineRule="auto"/>
        <w:ind w:left="0" w:firstLine="567"/>
        <w:contextualSpacing w:val="0"/>
        <w:jc w:val="both"/>
        <w:rPr>
          <w:sz w:val="22"/>
          <w:szCs w:val="22"/>
        </w:rPr>
      </w:pPr>
      <w:r w:rsidRPr="00EA49AA">
        <w:rPr>
          <w:sz w:val="22"/>
          <w:szCs w:val="22"/>
        </w:rPr>
        <w:t>При этом зарплата, выплачиваемая работникам из сумм субсидии, облагается НДФЛ в общем порядке.</w:t>
      </w:r>
    </w:p>
    <w:p w14:paraId="09F188EB" w14:textId="77777777" w:rsidR="00B9636B" w:rsidRPr="00B9636B" w:rsidRDefault="00B9636B" w:rsidP="00B9636B">
      <w:pPr>
        <w:pStyle w:val="a9"/>
        <w:numPr>
          <w:ilvl w:val="0"/>
          <w:numId w:val="2"/>
        </w:numPr>
        <w:spacing w:after="200" w:line="276" w:lineRule="auto"/>
        <w:ind w:left="567" w:hanging="567"/>
        <w:jc w:val="both"/>
        <w:rPr>
          <w:b/>
          <w:sz w:val="23"/>
          <w:szCs w:val="23"/>
        </w:rPr>
      </w:pPr>
      <w:r w:rsidRPr="00B9636B">
        <w:rPr>
          <w:b/>
          <w:sz w:val="23"/>
          <w:szCs w:val="23"/>
        </w:rPr>
        <w:t>Организация - налоговый агент может самостоятельно определить способы выдачи физлицам по их заявлению справок о доходах и суммах НДФЛ, не противоречащие законодательству. Форма справки установлена приказом ФНС.</w:t>
      </w:r>
    </w:p>
    <w:p w14:paraId="121E443D" w14:textId="77777777" w:rsidR="00B9636B" w:rsidRPr="00EA49AA" w:rsidRDefault="00B9636B" w:rsidP="00B9636B">
      <w:pPr>
        <w:pStyle w:val="a9"/>
        <w:spacing w:before="120" w:after="120" w:line="264" w:lineRule="auto"/>
        <w:ind w:left="567"/>
        <w:contextualSpacing w:val="0"/>
        <w:jc w:val="both"/>
        <w:rPr>
          <w:i/>
          <w:sz w:val="22"/>
          <w:szCs w:val="22"/>
        </w:rPr>
      </w:pPr>
      <w:r w:rsidRPr="00EA49AA">
        <w:rPr>
          <w:i/>
          <w:sz w:val="22"/>
          <w:szCs w:val="22"/>
        </w:rPr>
        <w:t>Письмо Федеральной налоговой службы от 2 сентября 2020 г. N БС-4-11/14113@</w:t>
      </w:r>
    </w:p>
    <w:p w14:paraId="1BA29EA6" w14:textId="77777777" w:rsidR="00DD1500" w:rsidRPr="00702733" w:rsidRDefault="00DD1500" w:rsidP="00702733">
      <w:pPr>
        <w:pStyle w:val="a9"/>
        <w:numPr>
          <w:ilvl w:val="0"/>
          <w:numId w:val="2"/>
        </w:numPr>
        <w:spacing w:after="200" w:line="276" w:lineRule="auto"/>
        <w:ind w:left="567" w:hanging="567"/>
        <w:jc w:val="both"/>
        <w:rPr>
          <w:b/>
          <w:sz w:val="23"/>
          <w:szCs w:val="23"/>
        </w:rPr>
      </w:pPr>
      <w:r w:rsidRPr="00702733">
        <w:rPr>
          <w:b/>
          <w:sz w:val="23"/>
          <w:szCs w:val="23"/>
        </w:rPr>
        <w:t>Справку о доходах можно выдать физлицу любым способом</w:t>
      </w:r>
    </w:p>
    <w:p w14:paraId="48AD09F7" w14:textId="4E2AA72B" w:rsidR="00DD1500" w:rsidRPr="00DD1500" w:rsidRDefault="00141E2F" w:rsidP="00702733">
      <w:pPr>
        <w:pStyle w:val="s1"/>
        <w:spacing w:before="120" w:beforeAutospacing="0" w:after="120" w:afterAutospacing="0"/>
        <w:ind w:firstLine="567"/>
        <w:jc w:val="both"/>
        <w:rPr>
          <w:i/>
          <w:iCs/>
        </w:rPr>
      </w:pPr>
      <w:hyperlink r:id="rId29" w:anchor="/document/74599046/entry/0" w:history="1">
        <w:r w:rsidR="00DD1500" w:rsidRPr="00DD1500">
          <w:rPr>
            <w:rStyle w:val="a3"/>
            <w:i/>
            <w:iCs/>
            <w:color w:val="auto"/>
            <w:u w:val="none"/>
          </w:rPr>
          <w:t>Письмо Федеральной налоговой службы от 2 сентября 2020 г. N БС-4-11/14113@</w:t>
        </w:r>
      </w:hyperlink>
    </w:p>
    <w:p w14:paraId="31642365" w14:textId="42FF8A91" w:rsidR="00DD1500" w:rsidRPr="00DD1500" w:rsidRDefault="00DD1500" w:rsidP="00DD1500">
      <w:pPr>
        <w:pStyle w:val="s1"/>
        <w:spacing w:before="0" w:beforeAutospacing="0" w:after="0" w:afterAutospacing="0"/>
        <w:ind w:firstLine="567"/>
        <w:jc w:val="both"/>
      </w:pPr>
      <w:r w:rsidRPr="00DD1500">
        <w:t xml:space="preserve">В соответствии с </w:t>
      </w:r>
      <w:hyperlink r:id="rId30" w:anchor="/document/10900200/entry/23003" w:history="1">
        <w:r w:rsidRPr="00DD1500">
          <w:rPr>
            <w:rStyle w:val="a3"/>
            <w:color w:val="auto"/>
            <w:u w:val="none"/>
          </w:rPr>
          <w:t>п. 3 ст. 230</w:t>
        </w:r>
      </w:hyperlink>
      <w:r w:rsidRPr="00DD1500">
        <w:t xml:space="preserve"> НК РФ налоговые агенты выдают физическим лицам по их заявлениям справки о полученных физлицами доходах и удержанных суммах налога по утвержденной </w:t>
      </w:r>
      <w:hyperlink r:id="rId31" w:anchor="/document/72086134/entry/5000" w:history="1">
        <w:r w:rsidRPr="00DD1500">
          <w:rPr>
            <w:rStyle w:val="a3"/>
            <w:color w:val="auto"/>
            <w:u w:val="none"/>
          </w:rPr>
          <w:t>форме</w:t>
        </w:r>
      </w:hyperlink>
      <w:r w:rsidRPr="00DD1500">
        <w:t>.</w:t>
      </w:r>
    </w:p>
    <w:p w14:paraId="69AEAB49" w14:textId="77777777" w:rsidR="00DD1500" w:rsidRPr="00DD1500" w:rsidRDefault="00DD1500" w:rsidP="00DD1500">
      <w:pPr>
        <w:pStyle w:val="s1"/>
        <w:spacing w:before="0" w:beforeAutospacing="0" w:after="0" w:afterAutospacing="0"/>
        <w:ind w:firstLine="567"/>
        <w:jc w:val="both"/>
      </w:pPr>
      <w:r w:rsidRPr="00DD1500">
        <w:t>При этом НК РФ не установлены способы выдачи налоговыми агентами физическим лицам по их заявлениям указанных справок.</w:t>
      </w:r>
    </w:p>
    <w:p w14:paraId="6CEE084D" w14:textId="77777777" w:rsidR="00DD1500" w:rsidRDefault="00DD1500" w:rsidP="00DD1500">
      <w:pPr>
        <w:pStyle w:val="s1"/>
        <w:spacing w:before="0" w:beforeAutospacing="0" w:after="0" w:afterAutospacing="0"/>
        <w:ind w:firstLine="567"/>
        <w:jc w:val="both"/>
      </w:pPr>
      <w:r w:rsidRPr="00DD1500">
        <w:t>Поэтому налоговый агент вправе самостоятельно определить способы выдачи физическим лицам на основании их заявления справок о доходах и суммах налога физических лиц, не противоречащие действующему законодательству.</w:t>
      </w:r>
    </w:p>
    <w:p w14:paraId="32667335" w14:textId="77777777" w:rsidR="00B9636B" w:rsidRPr="00DD1500" w:rsidRDefault="00B9636B" w:rsidP="00DD1500">
      <w:pPr>
        <w:pStyle w:val="s1"/>
        <w:spacing w:before="0" w:beforeAutospacing="0" w:after="0" w:afterAutospacing="0"/>
        <w:ind w:firstLine="567"/>
        <w:jc w:val="both"/>
      </w:pPr>
    </w:p>
    <w:p w14:paraId="5DB95C09" w14:textId="353F52B0" w:rsidR="00B9636B" w:rsidRPr="00B9636B" w:rsidRDefault="00B1623B" w:rsidP="00B9636B">
      <w:pPr>
        <w:pStyle w:val="a9"/>
        <w:numPr>
          <w:ilvl w:val="0"/>
          <w:numId w:val="2"/>
        </w:numPr>
        <w:spacing w:before="120" w:after="120" w:line="264" w:lineRule="auto"/>
        <w:jc w:val="both"/>
        <w:rPr>
          <w:b/>
          <w:sz w:val="23"/>
          <w:szCs w:val="23"/>
        </w:rPr>
      </w:pPr>
      <w:r w:rsidRPr="00702733">
        <w:rPr>
          <w:b/>
          <w:sz w:val="23"/>
          <w:szCs w:val="23"/>
        </w:rPr>
        <w:t>Как с</w:t>
      </w:r>
      <w:r w:rsidR="00B9636B" w:rsidRPr="00B9636B">
        <w:t xml:space="preserve"> </w:t>
      </w:r>
      <w:r w:rsidR="00B9636B" w:rsidRPr="00B9636B">
        <w:rPr>
          <w:b/>
          <w:sz w:val="23"/>
          <w:szCs w:val="23"/>
        </w:rPr>
        <w:t xml:space="preserve">Механизм социального налогового вычета, предоставляемого налогоплательщику в связи с оплатой им обучения ребенка, предполагает, что соответствующая сумма налогооблагаемого дохода может быть уменьшена на фактически произведенные расходы, которые были уплачены налогоплательщиком за счет собственных средств, причем в течение налогового периода, за который вычет </w:t>
      </w:r>
      <w:proofErr w:type="gramStart"/>
      <w:r w:rsidR="00B9636B" w:rsidRPr="00B9636B">
        <w:rPr>
          <w:b/>
          <w:sz w:val="23"/>
          <w:szCs w:val="23"/>
        </w:rPr>
        <w:t>заявляется</w:t>
      </w:r>
      <w:proofErr w:type="gramEnd"/>
      <w:r w:rsidR="00B9636B" w:rsidRPr="00B9636B">
        <w:rPr>
          <w:b/>
          <w:sz w:val="23"/>
          <w:szCs w:val="23"/>
        </w:rPr>
        <w:t>.</w:t>
      </w:r>
    </w:p>
    <w:p w14:paraId="2B0C9D76" w14:textId="77777777" w:rsidR="00B9636B" w:rsidRPr="00B9636B" w:rsidRDefault="00B9636B" w:rsidP="00B9636B">
      <w:pPr>
        <w:pStyle w:val="s1"/>
        <w:spacing w:before="120" w:beforeAutospacing="0" w:after="120" w:afterAutospacing="0"/>
        <w:ind w:left="567"/>
        <w:jc w:val="both"/>
        <w:rPr>
          <w:rStyle w:val="a3"/>
          <w:i/>
          <w:iCs/>
          <w:color w:val="auto"/>
          <w:u w:val="none"/>
        </w:rPr>
      </w:pPr>
      <w:r w:rsidRPr="00B9636B">
        <w:rPr>
          <w:rStyle w:val="a3"/>
          <w:i/>
          <w:iCs/>
          <w:color w:val="auto"/>
          <w:u w:val="none"/>
        </w:rPr>
        <w:t>Письмо Департамента налоговой политики Минфина России от 7 сентября 2020 г. N 03-04-05/78377</w:t>
      </w:r>
    </w:p>
    <w:p w14:paraId="1E0189B1" w14:textId="77777777" w:rsidR="00B9636B" w:rsidRPr="00B9636B" w:rsidRDefault="00B9636B" w:rsidP="00B9636B">
      <w:pPr>
        <w:pStyle w:val="a9"/>
        <w:spacing w:after="200" w:line="276" w:lineRule="auto"/>
        <w:ind w:left="0" w:firstLine="567"/>
        <w:jc w:val="both"/>
        <w:rPr>
          <w:sz w:val="23"/>
          <w:szCs w:val="23"/>
        </w:rPr>
      </w:pPr>
      <w:proofErr w:type="gramStart"/>
      <w:r w:rsidRPr="00B9636B">
        <w:rPr>
          <w:sz w:val="23"/>
          <w:szCs w:val="23"/>
        </w:rPr>
        <w:t>Социальный налоговый вычет предоставляется при наличии у организации, осуществляющей образовательную деятельность, индивидуального предпринимателя (за исключением случаев осуществления индивидуальными предпринимателями образовательной деятельности непосредственно) лицензии на осуществление образовательной деятельности или при наличии у иностранной организации документа, подтверждающего статус организации, осуществляющей образовательную деятельность, либо при условии, что в едином государственном реестре индивидуальных предпринимателей содержатся сведения об осуществлении образовательной деятельности индивидуальным предпринимателем, осуществляющим образовательную</w:t>
      </w:r>
      <w:proofErr w:type="gramEnd"/>
      <w:r w:rsidRPr="00B9636B">
        <w:rPr>
          <w:sz w:val="23"/>
          <w:szCs w:val="23"/>
        </w:rPr>
        <w:t xml:space="preserve"> деятельность непосредственно, а также </w:t>
      </w:r>
      <w:proofErr w:type="gramStart"/>
      <w:r w:rsidRPr="00B9636B">
        <w:rPr>
          <w:sz w:val="23"/>
          <w:szCs w:val="23"/>
        </w:rPr>
        <w:t>представлении</w:t>
      </w:r>
      <w:proofErr w:type="gramEnd"/>
      <w:r w:rsidRPr="00B9636B">
        <w:rPr>
          <w:sz w:val="23"/>
          <w:szCs w:val="23"/>
        </w:rPr>
        <w:t xml:space="preserve"> налогоплательщиком документов, подтверждающих его фактические расходы за обучение.</w:t>
      </w:r>
    </w:p>
    <w:p w14:paraId="3C0C0C44" w14:textId="77777777" w:rsidR="00B9636B" w:rsidRPr="00B9636B" w:rsidRDefault="00B9636B" w:rsidP="00B9636B">
      <w:pPr>
        <w:pStyle w:val="a9"/>
        <w:spacing w:after="200" w:line="276" w:lineRule="auto"/>
        <w:ind w:left="0" w:firstLine="567"/>
        <w:jc w:val="both"/>
        <w:rPr>
          <w:sz w:val="23"/>
          <w:szCs w:val="23"/>
        </w:rPr>
      </w:pPr>
      <w:r w:rsidRPr="00B9636B">
        <w:rPr>
          <w:sz w:val="23"/>
          <w:szCs w:val="23"/>
        </w:rPr>
        <w:t>Заявление о возврате (зачете) суммы излишне уплаченного налога может быть подано в течение трех лет со дня уплаты указанной суммы.</w:t>
      </w:r>
    </w:p>
    <w:p w14:paraId="00148D53" w14:textId="7ABCA1AA" w:rsidR="00B1623B" w:rsidRPr="00702733" w:rsidRDefault="00B1623B" w:rsidP="00702733">
      <w:pPr>
        <w:pStyle w:val="a9"/>
        <w:numPr>
          <w:ilvl w:val="0"/>
          <w:numId w:val="2"/>
        </w:numPr>
        <w:spacing w:before="120" w:after="120" w:line="264" w:lineRule="auto"/>
        <w:ind w:left="567" w:hanging="567"/>
        <w:contextualSpacing w:val="0"/>
        <w:jc w:val="both"/>
        <w:rPr>
          <w:b/>
          <w:sz w:val="23"/>
          <w:szCs w:val="23"/>
        </w:rPr>
      </w:pPr>
      <w:r w:rsidRPr="00702733">
        <w:rPr>
          <w:b/>
          <w:sz w:val="23"/>
          <w:szCs w:val="23"/>
        </w:rPr>
        <w:t xml:space="preserve"> 2021 года будет рассчитываться НДФЛ на проценты по вкладам?</w:t>
      </w:r>
    </w:p>
    <w:p w14:paraId="2F7E6BEA" w14:textId="77777777" w:rsidR="00B1623B" w:rsidRPr="00702733" w:rsidRDefault="00141E2F" w:rsidP="00702733">
      <w:pPr>
        <w:pStyle w:val="s1"/>
        <w:spacing w:before="120" w:beforeAutospacing="0" w:after="120" w:afterAutospacing="0"/>
        <w:ind w:firstLine="567"/>
        <w:jc w:val="both"/>
        <w:rPr>
          <w:rStyle w:val="a3"/>
          <w:color w:val="auto"/>
          <w:u w:val="none"/>
        </w:rPr>
      </w:pPr>
      <w:hyperlink r:id="rId32" w:anchor="/document/74603278/entry/0" w:history="1">
        <w:r w:rsidR="00B1623B" w:rsidRPr="00B1623B">
          <w:rPr>
            <w:rStyle w:val="a3"/>
            <w:i/>
            <w:iCs/>
            <w:color w:val="auto"/>
            <w:u w:val="none"/>
          </w:rPr>
          <w:t>Информация Федеральной налоговой службы от 7 сентября 2020 года</w:t>
        </w:r>
      </w:hyperlink>
    </w:p>
    <w:p w14:paraId="17A5E3C4" w14:textId="77777777" w:rsidR="00B1623B" w:rsidRPr="00836933" w:rsidRDefault="00B1623B" w:rsidP="00B1623B">
      <w:pPr>
        <w:pStyle w:val="s1"/>
        <w:spacing w:before="0" w:beforeAutospacing="0" w:after="0" w:afterAutospacing="0"/>
        <w:ind w:firstLine="567"/>
        <w:jc w:val="both"/>
        <w:rPr>
          <w:sz w:val="23"/>
          <w:szCs w:val="23"/>
        </w:rPr>
      </w:pPr>
      <w:r w:rsidRPr="00836933">
        <w:rPr>
          <w:sz w:val="23"/>
          <w:szCs w:val="23"/>
        </w:rPr>
        <w:t xml:space="preserve">В НК РФ </w:t>
      </w:r>
      <w:hyperlink r:id="rId33" w:anchor="/document/73828130/entry/21402" w:history="1">
        <w:r w:rsidRPr="00836933">
          <w:rPr>
            <w:sz w:val="23"/>
            <w:szCs w:val="23"/>
          </w:rPr>
          <w:t>внесены</w:t>
        </w:r>
      </w:hyperlink>
      <w:r w:rsidRPr="00836933">
        <w:rPr>
          <w:sz w:val="23"/>
          <w:szCs w:val="23"/>
        </w:rPr>
        <w:t xml:space="preserve"> изменения в части налогообложения с 2021 года доходов физлиц в виде процентов по вкладам (остаткам на счетах) в российских банках, превышающим необлагаемый процентный доход.</w:t>
      </w:r>
    </w:p>
    <w:p w14:paraId="517F5D0E" w14:textId="77777777" w:rsidR="00B1623B" w:rsidRPr="00836933" w:rsidRDefault="00B1623B" w:rsidP="00B1623B">
      <w:pPr>
        <w:pStyle w:val="s1"/>
        <w:spacing w:before="0" w:beforeAutospacing="0" w:after="0" w:afterAutospacing="0"/>
        <w:ind w:firstLine="567"/>
        <w:jc w:val="both"/>
        <w:rPr>
          <w:sz w:val="23"/>
          <w:szCs w:val="23"/>
        </w:rPr>
      </w:pPr>
      <w:r w:rsidRPr="00836933">
        <w:rPr>
          <w:sz w:val="23"/>
          <w:szCs w:val="23"/>
        </w:rPr>
        <w:t xml:space="preserve">Разъяснено, что налоговая база будет определяться как превышение суммы доходов в виде процентов, полученных гражданином в течение года по всем вкладам и остаткам на счетах в банках РФ, над суммой процентов, рассчитанной как произведение 1 млн руб. на </w:t>
      </w:r>
      <w:hyperlink r:id="rId34" w:anchor="/document/10180094/entry/100" w:history="1">
        <w:r w:rsidRPr="00836933">
          <w:rPr>
            <w:sz w:val="23"/>
            <w:szCs w:val="23"/>
          </w:rPr>
          <w:t>ключевую ставку</w:t>
        </w:r>
      </w:hyperlink>
      <w:r w:rsidRPr="00836933">
        <w:rPr>
          <w:sz w:val="23"/>
          <w:szCs w:val="23"/>
        </w:rPr>
        <w:t xml:space="preserve"> Банка России, действующую на первое число налогового периода. Исключение - проценты по вкладам, выплаченные в валюте РФ, ставка по которым в течение всего периода не превышает 1% годовых, и по счетам </w:t>
      </w:r>
      <w:proofErr w:type="spellStart"/>
      <w:r w:rsidRPr="00836933">
        <w:rPr>
          <w:sz w:val="23"/>
          <w:szCs w:val="23"/>
        </w:rPr>
        <w:t>эскроу</w:t>
      </w:r>
      <w:proofErr w:type="spellEnd"/>
      <w:r w:rsidRPr="00836933">
        <w:rPr>
          <w:sz w:val="23"/>
          <w:szCs w:val="23"/>
        </w:rPr>
        <w:t>. Освобождения от налогообложения для отдельных категорий налогоплательщиков не предусмотрено.</w:t>
      </w:r>
    </w:p>
    <w:p w14:paraId="5C0B029E" w14:textId="77777777" w:rsidR="00B1623B" w:rsidRPr="00836933" w:rsidRDefault="00B1623B" w:rsidP="00B1623B">
      <w:pPr>
        <w:pStyle w:val="s1"/>
        <w:spacing w:before="0" w:beforeAutospacing="0" w:after="0" w:afterAutospacing="0"/>
        <w:ind w:firstLine="567"/>
        <w:jc w:val="both"/>
        <w:rPr>
          <w:sz w:val="23"/>
          <w:szCs w:val="23"/>
        </w:rPr>
      </w:pPr>
      <w:r w:rsidRPr="00836933">
        <w:rPr>
          <w:sz w:val="23"/>
          <w:szCs w:val="23"/>
        </w:rPr>
        <w:t>Пример</w:t>
      </w:r>
    </w:p>
    <w:p w14:paraId="0AFB9804" w14:textId="77777777" w:rsidR="00B1623B" w:rsidRPr="00836933" w:rsidRDefault="00B1623B" w:rsidP="00B1623B">
      <w:pPr>
        <w:pStyle w:val="s1"/>
        <w:spacing w:before="0" w:beforeAutospacing="0" w:after="0" w:afterAutospacing="0"/>
        <w:ind w:firstLine="567"/>
        <w:jc w:val="both"/>
        <w:rPr>
          <w:sz w:val="23"/>
          <w:szCs w:val="23"/>
        </w:rPr>
      </w:pPr>
      <w:r w:rsidRPr="00836933">
        <w:rPr>
          <w:sz w:val="23"/>
          <w:szCs w:val="23"/>
        </w:rPr>
        <w:t xml:space="preserve">Доход с суммы вклада налогоплательщика за 2021 год составил 86 800 руб. (1 400 000 руб. х 6,2%). Если на 1 января 2021 года </w:t>
      </w:r>
      <w:hyperlink r:id="rId35" w:anchor="/document/10180094/entry/100" w:history="1">
        <w:r w:rsidRPr="00836933">
          <w:rPr>
            <w:sz w:val="23"/>
            <w:szCs w:val="23"/>
          </w:rPr>
          <w:t>ключевая ставка</w:t>
        </w:r>
      </w:hyperlink>
      <w:r w:rsidRPr="00836933">
        <w:rPr>
          <w:sz w:val="23"/>
          <w:szCs w:val="23"/>
        </w:rPr>
        <w:t xml:space="preserve"> Банка России - 4,5%, необлагаемый процентный доход - 45 000 руб. (1 000 000 руб. х 4,5%). Тогда НДФЛ к уплате с суммы процентов составит (86 800 - 45 000) х 13% = 5434 руб. Если у налогоплательщика несколько вкладов в банках, то ставка 13% применяется к разнице между суммой доходов по всем вкладам за год и необлагаемым процентным доходом, который остается неизменным - для этого примера 45 000 руб.</w:t>
      </w:r>
    </w:p>
    <w:p w14:paraId="1F8301CE" w14:textId="77777777" w:rsidR="00B1623B" w:rsidRPr="00836933" w:rsidRDefault="00B1623B" w:rsidP="00B1623B">
      <w:pPr>
        <w:pStyle w:val="s1"/>
        <w:spacing w:before="0" w:beforeAutospacing="0" w:after="0" w:afterAutospacing="0"/>
        <w:ind w:firstLine="567"/>
        <w:jc w:val="both"/>
        <w:rPr>
          <w:sz w:val="23"/>
          <w:szCs w:val="23"/>
        </w:rPr>
      </w:pPr>
      <w:r w:rsidRPr="00836933">
        <w:rPr>
          <w:sz w:val="23"/>
          <w:szCs w:val="23"/>
        </w:rPr>
        <w:t>Не позднее 1 февраля года, следующего за отчетным налоговым периодом, банки будут представлять в ФНС информацию для расчета НДФЛ. На основании этих сведений будет формироваться сводное налоговое уведомление для уплаты налога вместе с имущественными налогами. То есть декларирование такого дохода не требуется.</w:t>
      </w:r>
    </w:p>
    <w:p w14:paraId="30F420A3" w14:textId="26838B48" w:rsidR="00B1623B" w:rsidRPr="00836933" w:rsidRDefault="00B1623B" w:rsidP="00B1623B">
      <w:pPr>
        <w:pStyle w:val="s1"/>
        <w:spacing w:before="0" w:beforeAutospacing="0" w:after="0" w:afterAutospacing="0"/>
        <w:ind w:firstLine="567"/>
        <w:jc w:val="both"/>
        <w:rPr>
          <w:sz w:val="23"/>
          <w:szCs w:val="23"/>
        </w:rPr>
      </w:pPr>
      <w:r w:rsidRPr="00836933">
        <w:rPr>
          <w:sz w:val="23"/>
          <w:szCs w:val="23"/>
        </w:rPr>
        <w:t>Таким образом, НДФЛ с процентов по вкладам и остаткам на счетах в банках РФ за налоговый период 2021 года фактически необходимо будет уплатить не позднее 1 декабря 2022 года на основании сводного налогового уведомления, присланного в 2022 году (</w:t>
      </w:r>
      <w:hyperlink r:id="rId36" w:anchor="/document/10900200/entry/21402" w:history="1">
        <w:r w:rsidRPr="00836933">
          <w:rPr>
            <w:sz w:val="23"/>
            <w:szCs w:val="23"/>
          </w:rPr>
          <w:t>ст. 214.2</w:t>
        </w:r>
      </w:hyperlink>
      <w:r w:rsidRPr="00836933">
        <w:rPr>
          <w:sz w:val="23"/>
          <w:szCs w:val="23"/>
        </w:rPr>
        <w:t xml:space="preserve">, </w:t>
      </w:r>
      <w:hyperlink r:id="rId37" w:anchor="/document/10900200/entry/2286" w:history="1">
        <w:r w:rsidRPr="00836933">
          <w:rPr>
            <w:sz w:val="23"/>
            <w:szCs w:val="23"/>
          </w:rPr>
          <w:t>п. 6 ст. 228</w:t>
        </w:r>
      </w:hyperlink>
      <w:r w:rsidRPr="00836933">
        <w:rPr>
          <w:sz w:val="23"/>
          <w:szCs w:val="23"/>
        </w:rPr>
        <w:t xml:space="preserve"> НК РФ).</w:t>
      </w:r>
    </w:p>
    <w:p w14:paraId="7FFF2A04" w14:textId="77777777" w:rsidR="00176658" w:rsidRPr="00176658" w:rsidRDefault="00176658" w:rsidP="00176658">
      <w:pPr>
        <w:pStyle w:val="a9"/>
        <w:numPr>
          <w:ilvl w:val="0"/>
          <w:numId w:val="2"/>
        </w:numPr>
        <w:spacing w:before="120" w:after="120" w:line="264" w:lineRule="auto"/>
        <w:ind w:left="567" w:hanging="567"/>
        <w:contextualSpacing w:val="0"/>
        <w:jc w:val="both"/>
        <w:rPr>
          <w:b/>
          <w:sz w:val="23"/>
          <w:szCs w:val="23"/>
        </w:rPr>
      </w:pPr>
      <w:r w:rsidRPr="00176658">
        <w:rPr>
          <w:b/>
          <w:sz w:val="23"/>
          <w:szCs w:val="23"/>
        </w:rPr>
        <w:t>С 2021 г. устанавливается ставка НДФЛ 13% по доходам в виде процентов по вкладам (остаткам на счетах) в банках.</w:t>
      </w:r>
    </w:p>
    <w:p w14:paraId="26151BA2" w14:textId="77777777" w:rsidR="00176658" w:rsidRPr="00176658" w:rsidRDefault="00176658" w:rsidP="00176658">
      <w:pPr>
        <w:pStyle w:val="s1"/>
        <w:spacing w:before="120" w:beforeAutospacing="0" w:after="120" w:afterAutospacing="0"/>
        <w:ind w:left="567"/>
        <w:jc w:val="both"/>
        <w:rPr>
          <w:rStyle w:val="a3"/>
          <w:i/>
          <w:iCs/>
          <w:color w:val="auto"/>
          <w:u w:val="none"/>
        </w:rPr>
      </w:pPr>
      <w:r w:rsidRPr="00176658">
        <w:rPr>
          <w:rStyle w:val="a3"/>
          <w:i/>
          <w:iCs/>
          <w:color w:val="auto"/>
          <w:u w:val="none"/>
        </w:rPr>
        <w:t>Письмо Департамента налоговой политики Минфина России от 8 сентября 2020 г. N 03-04-05/78620</w:t>
      </w:r>
    </w:p>
    <w:p w14:paraId="43912AA8" w14:textId="77777777" w:rsidR="00176658" w:rsidRPr="00176658" w:rsidRDefault="00176658" w:rsidP="00176658">
      <w:pPr>
        <w:pStyle w:val="s1"/>
        <w:spacing w:before="0" w:beforeAutospacing="0" w:after="0" w:afterAutospacing="0"/>
        <w:ind w:firstLine="567"/>
        <w:jc w:val="both"/>
      </w:pPr>
      <w:r w:rsidRPr="00176658">
        <w:t>Из налоговой базы исключаются:</w:t>
      </w:r>
    </w:p>
    <w:p w14:paraId="331E4B32" w14:textId="77777777" w:rsidR="00176658" w:rsidRPr="00176658" w:rsidRDefault="00176658" w:rsidP="00176658">
      <w:pPr>
        <w:pStyle w:val="s1"/>
        <w:spacing w:before="0" w:beforeAutospacing="0" w:after="0" w:afterAutospacing="0"/>
        <w:ind w:firstLine="567"/>
        <w:jc w:val="both"/>
      </w:pPr>
      <w:r w:rsidRPr="00176658">
        <w:t>- доход в виде процентов, рассчитанный как произведение 1 </w:t>
      </w:r>
      <w:proofErr w:type="gramStart"/>
      <w:r w:rsidRPr="00176658">
        <w:t>млн</w:t>
      </w:r>
      <w:proofErr w:type="gramEnd"/>
      <w:r w:rsidRPr="00176658">
        <w:t> руб. и ключевой ставки Банка России;</w:t>
      </w:r>
    </w:p>
    <w:p w14:paraId="2C3780AD" w14:textId="77777777" w:rsidR="00176658" w:rsidRPr="00176658" w:rsidRDefault="00176658" w:rsidP="00176658">
      <w:pPr>
        <w:pStyle w:val="s1"/>
        <w:spacing w:before="0" w:beforeAutospacing="0" w:after="0" w:afterAutospacing="0"/>
        <w:ind w:firstLine="567"/>
        <w:jc w:val="both"/>
      </w:pPr>
      <w:r w:rsidRPr="00176658">
        <w:t xml:space="preserve">- доходы по вкладам, процентная ставка по которым не превышает 1% </w:t>
      </w:r>
      <w:proofErr w:type="gramStart"/>
      <w:r w:rsidRPr="00176658">
        <w:t>годовых</w:t>
      </w:r>
      <w:proofErr w:type="gramEnd"/>
      <w:r w:rsidRPr="00176658">
        <w:t>;</w:t>
      </w:r>
    </w:p>
    <w:p w14:paraId="68503992" w14:textId="77777777" w:rsidR="00176658" w:rsidRPr="00176658" w:rsidRDefault="00176658" w:rsidP="00176658">
      <w:pPr>
        <w:pStyle w:val="s1"/>
        <w:spacing w:before="0" w:beforeAutospacing="0" w:after="0" w:afterAutospacing="0"/>
        <w:ind w:firstLine="567"/>
        <w:jc w:val="both"/>
      </w:pPr>
      <w:r w:rsidRPr="00176658">
        <w:t xml:space="preserve">- доходы по счетам </w:t>
      </w:r>
      <w:proofErr w:type="spellStart"/>
      <w:r w:rsidRPr="00176658">
        <w:t>эскроу</w:t>
      </w:r>
      <w:proofErr w:type="spellEnd"/>
      <w:r w:rsidRPr="00176658">
        <w:t>.</w:t>
      </w:r>
    </w:p>
    <w:p w14:paraId="68BD963D" w14:textId="77777777" w:rsidR="00176658" w:rsidRPr="00836933" w:rsidRDefault="00176658" w:rsidP="00176658">
      <w:pPr>
        <w:pStyle w:val="s1"/>
        <w:spacing w:before="0" w:beforeAutospacing="0" w:after="0" w:afterAutospacing="0"/>
        <w:ind w:firstLine="567"/>
        <w:jc w:val="both"/>
        <w:rPr>
          <w:sz w:val="23"/>
          <w:szCs w:val="23"/>
        </w:rPr>
      </w:pPr>
      <w:r w:rsidRPr="00836933">
        <w:rPr>
          <w:sz w:val="23"/>
          <w:szCs w:val="23"/>
        </w:rPr>
        <w:t>Сумму НДФЛ будет рассчитывать налоговый орган на основании информации, представленной банками.</w:t>
      </w:r>
    </w:p>
    <w:p w14:paraId="4C399A32" w14:textId="77777777" w:rsidR="00176658" w:rsidRPr="00836933" w:rsidRDefault="00176658" w:rsidP="00176658">
      <w:pPr>
        <w:pStyle w:val="s1"/>
        <w:spacing w:before="0" w:beforeAutospacing="0" w:after="0" w:afterAutospacing="0"/>
        <w:ind w:firstLine="567"/>
        <w:jc w:val="both"/>
        <w:rPr>
          <w:sz w:val="23"/>
          <w:szCs w:val="23"/>
        </w:rPr>
      </w:pPr>
      <w:r w:rsidRPr="00836933">
        <w:rPr>
          <w:sz w:val="23"/>
          <w:szCs w:val="23"/>
        </w:rPr>
        <w:t>Суммы непосредственно вклада (остатка на счете) в банке не будут облагаться НДФЛ.</w:t>
      </w:r>
    </w:p>
    <w:p w14:paraId="58DD498D" w14:textId="77777777" w:rsidR="00176658" w:rsidRPr="00836933" w:rsidRDefault="00176658" w:rsidP="00176658">
      <w:pPr>
        <w:pStyle w:val="s1"/>
        <w:spacing w:before="0" w:beforeAutospacing="0" w:after="0" w:afterAutospacing="0"/>
        <w:ind w:firstLine="567"/>
        <w:jc w:val="both"/>
        <w:rPr>
          <w:sz w:val="23"/>
          <w:szCs w:val="23"/>
        </w:rPr>
      </w:pPr>
      <w:r w:rsidRPr="00836933">
        <w:rPr>
          <w:sz w:val="23"/>
          <w:szCs w:val="23"/>
        </w:rPr>
        <w:t>Исключений в отношении отдельных категорий налогоплательщиков не предусмотрено.</w:t>
      </w:r>
    </w:p>
    <w:p w14:paraId="4CD0D732" w14:textId="1B732FCC" w:rsidR="00BF30CD" w:rsidRPr="00BF30CD" w:rsidRDefault="00BF30CD" w:rsidP="00BF30CD">
      <w:pPr>
        <w:pStyle w:val="a9"/>
        <w:numPr>
          <w:ilvl w:val="0"/>
          <w:numId w:val="2"/>
        </w:numPr>
        <w:spacing w:before="120" w:after="120" w:line="264" w:lineRule="auto"/>
        <w:ind w:left="567" w:hanging="567"/>
        <w:contextualSpacing w:val="0"/>
        <w:jc w:val="both"/>
        <w:rPr>
          <w:b/>
          <w:sz w:val="23"/>
          <w:szCs w:val="23"/>
        </w:rPr>
      </w:pPr>
      <w:r>
        <w:rPr>
          <w:b/>
          <w:sz w:val="23"/>
          <w:szCs w:val="23"/>
        </w:rPr>
        <w:t xml:space="preserve">Налогообложение при </w:t>
      </w:r>
      <w:r w:rsidRPr="00BF30CD">
        <w:rPr>
          <w:b/>
          <w:sz w:val="23"/>
          <w:szCs w:val="23"/>
        </w:rPr>
        <w:t>продаже доли в уставном капитале общества</w:t>
      </w:r>
    </w:p>
    <w:p w14:paraId="7D8FA881" w14:textId="77777777" w:rsidR="00BF30CD" w:rsidRPr="00BF30CD" w:rsidRDefault="00BF30CD" w:rsidP="00BF30CD">
      <w:pPr>
        <w:pStyle w:val="s1"/>
        <w:spacing w:before="120" w:beforeAutospacing="0" w:after="120" w:afterAutospacing="0"/>
        <w:ind w:left="567"/>
        <w:jc w:val="both"/>
        <w:rPr>
          <w:rStyle w:val="a3"/>
          <w:i/>
          <w:iCs/>
          <w:color w:val="auto"/>
          <w:u w:val="none"/>
        </w:rPr>
      </w:pPr>
      <w:r w:rsidRPr="00BF30CD">
        <w:rPr>
          <w:rStyle w:val="a3"/>
          <w:i/>
          <w:iCs/>
          <w:color w:val="auto"/>
          <w:u w:val="none"/>
        </w:rPr>
        <w:t>Письмо Департамента налоговой политики Минфина России от 8 сентября 2020 г. N 03-04-06/78607</w:t>
      </w:r>
    </w:p>
    <w:p w14:paraId="521791B5" w14:textId="77777777" w:rsidR="00BF30CD" w:rsidRPr="00836933" w:rsidRDefault="00BF30CD" w:rsidP="00BF30CD">
      <w:pPr>
        <w:pStyle w:val="s1"/>
        <w:spacing w:before="0" w:beforeAutospacing="0" w:after="0" w:afterAutospacing="0"/>
        <w:ind w:firstLine="567"/>
        <w:jc w:val="both"/>
        <w:rPr>
          <w:sz w:val="23"/>
          <w:szCs w:val="23"/>
        </w:rPr>
      </w:pPr>
      <w:r w:rsidRPr="00836933">
        <w:rPr>
          <w:sz w:val="23"/>
          <w:szCs w:val="23"/>
        </w:rPr>
        <w:t>Не облагаются НДФЛ доходы от реализации (погашения) долей участия в уставном капитале российских организаций, если на дату совершения операции они непрерывно принадлежали плательщику более 5 лет.</w:t>
      </w:r>
    </w:p>
    <w:p w14:paraId="02DC6B4A" w14:textId="5CD5D93B" w:rsidR="00BF30CD" w:rsidRPr="00836933" w:rsidRDefault="00BF30CD" w:rsidP="00BF30CD">
      <w:pPr>
        <w:pStyle w:val="s1"/>
        <w:spacing w:before="0" w:beforeAutospacing="0" w:after="0" w:afterAutospacing="0"/>
        <w:ind w:firstLine="567"/>
        <w:jc w:val="both"/>
        <w:rPr>
          <w:sz w:val="23"/>
          <w:szCs w:val="23"/>
        </w:rPr>
      </w:pPr>
      <w:r w:rsidRPr="00836933">
        <w:rPr>
          <w:sz w:val="23"/>
          <w:szCs w:val="23"/>
        </w:rPr>
        <w:t>Если указанное условие о сроке владения не выполняется, можно воспользоваться имущественным вычетом или уменьшить полученные доходы на расходы, связанные с приобретением доли. Перечислены виды учитываемых затрат.</w:t>
      </w:r>
    </w:p>
    <w:p w14:paraId="3E4642DD" w14:textId="77777777" w:rsidR="00BF30CD" w:rsidRPr="00F612DF" w:rsidRDefault="00BF30CD" w:rsidP="00BF30CD">
      <w:pPr>
        <w:pStyle w:val="a9"/>
        <w:numPr>
          <w:ilvl w:val="0"/>
          <w:numId w:val="2"/>
        </w:numPr>
        <w:spacing w:before="120" w:after="120" w:line="264" w:lineRule="auto"/>
        <w:ind w:left="567" w:hanging="567"/>
        <w:contextualSpacing w:val="0"/>
        <w:jc w:val="both"/>
        <w:rPr>
          <w:b/>
          <w:sz w:val="23"/>
          <w:szCs w:val="23"/>
        </w:rPr>
      </w:pPr>
      <w:r w:rsidRPr="00F612DF">
        <w:rPr>
          <w:b/>
          <w:sz w:val="23"/>
          <w:szCs w:val="23"/>
        </w:rPr>
        <w:t>Не облагаются НДФЛ доходы от реализации долей участия в уставном капитале российских организаций, если они непрерывно принадлежали налогоплательщику более 5 лет.</w:t>
      </w:r>
    </w:p>
    <w:p w14:paraId="287FFC64" w14:textId="77777777" w:rsidR="00BF30CD" w:rsidRPr="00F612DF" w:rsidRDefault="00BF30CD" w:rsidP="00BF30CD">
      <w:pPr>
        <w:pStyle w:val="s1"/>
        <w:spacing w:before="120" w:beforeAutospacing="0" w:after="120" w:afterAutospacing="0"/>
        <w:ind w:left="567"/>
        <w:jc w:val="both"/>
        <w:rPr>
          <w:rStyle w:val="a3"/>
          <w:i/>
          <w:iCs/>
          <w:color w:val="auto"/>
          <w:u w:val="none"/>
        </w:rPr>
      </w:pPr>
      <w:r w:rsidRPr="00F612DF">
        <w:rPr>
          <w:rStyle w:val="a3"/>
          <w:i/>
          <w:iCs/>
          <w:color w:val="auto"/>
          <w:u w:val="none"/>
        </w:rPr>
        <w:t>Письмо Департамента налоговой политики Минфина России от 9 сентября 2020 г. N 03-12-13/79146</w:t>
      </w:r>
    </w:p>
    <w:p w14:paraId="51025594" w14:textId="77777777" w:rsidR="00BF30CD" w:rsidRPr="00836933" w:rsidRDefault="00BF30CD" w:rsidP="00BF30CD">
      <w:pPr>
        <w:pStyle w:val="s1"/>
        <w:spacing w:before="0" w:beforeAutospacing="0" w:after="0" w:afterAutospacing="0"/>
        <w:ind w:firstLine="567"/>
        <w:jc w:val="both"/>
        <w:rPr>
          <w:sz w:val="23"/>
          <w:szCs w:val="23"/>
        </w:rPr>
      </w:pPr>
      <w:r w:rsidRPr="00836933">
        <w:rPr>
          <w:sz w:val="23"/>
          <w:szCs w:val="23"/>
        </w:rPr>
        <w:t xml:space="preserve">В целях обеспечения участия в отношениях гражданского </w:t>
      </w:r>
      <w:proofErr w:type="gramStart"/>
      <w:r w:rsidRPr="00836933">
        <w:rPr>
          <w:sz w:val="23"/>
          <w:szCs w:val="23"/>
        </w:rPr>
        <w:t>оборота</w:t>
      </w:r>
      <w:proofErr w:type="gramEnd"/>
      <w:r w:rsidRPr="00836933">
        <w:rPr>
          <w:sz w:val="23"/>
          <w:szCs w:val="23"/>
        </w:rPr>
        <w:t xml:space="preserve"> обладающие гражданской правоспособностью юридические лица, которые имели в соответствии с учредительными документами место нахождения постоянно действующего исполнительного органа на территории Республики Крым или территории города федерального значения Севастополя на день принятия в Российскую Федерацию Республики Крым, города федерального значения Севастополя и образования в составе Российской Федерации новых субъектов, могут привести свои учредительные документы в соответствие с законодательством Российской Федерации и обратиться с заявлением о внесении сведений о них в Единый государственный реестр юридических лиц (далее - ЕГРЮЛ) в срок до 01.01.2015.</w:t>
      </w:r>
    </w:p>
    <w:p w14:paraId="6199F305" w14:textId="77777777" w:rsidR="00BF30CD" w:rsidRPr="00836933" w:rsidRDefault="00BF30CD" w:rsidP="00BF30CD">
      <w:pPr>
        <w:pStyle w:val="s1"/>
        <w:spacing w:before="0" w:beforeAutospacing="0" w:after="0" w:afterAutospacing="0"/>
        <w:ind w:firstLine="567"/>
        <w:jc w:val="both"/>
        <w:rPr>
          <w:sz w:val="23"/>
          <w:szCs w:val="23"/>
        </w:rPr>
      </w:pPr>
      <w:r w:rsidRPr="00836933">
        <w:rPr>
          <w:sz w:val="23"/>
          <w:szCs w:val="23"/>
        </w:rPr>
        <w:t xml:space="preserve">Внесение в ЕГРЮЛ сведений о </w:t>
      </w:r>
      <w:proofErr w:type="spellStart"/>
      <w:r w:rsidRPr="00836933">
        <w:rPr>
          <w:sz w:val="23"/>
          <w:szCs w:val="23"/>
        </w:rPr>
        <w:t>юрлицах</w:t>
      </w:r>
      <w:proofErr w:type="spellEnd"/>
      <w:r w:rsidRPr="00836933">
        <w:rPr>
          <w:sz w:val="23"/>
          <w:szCs w:val="23"/>
        </w:rPr>
        <w:t xml:space="preserve">, учредительные документы которых приведены в соответствие с законодательством, не является реорганизацией, не влечет прекращение (ликвидацию) этих </w:t>
      </w:r>
      <w:proofErr w:type="spellStart"/>
      <w:r w:rsidRPr="00836933">
        <w:rPr>
          <w:sz w:val="23"/>
          <w:szCs w:val="23"/>
        </w:rPr>
        <w:t>юрлиц</w:t>
      </w:r>
      <w:proofErr w:type="spellEnd"/>
      <w:r w:rsidRPr="00836933">
        <w:rPr>
          <w:sz w:val="23"/>
          <w:szCs w:val="23"/>
        </w:rPr>
        <w:t>.</w:t>
      </w:r>
    </w:p>
    <w:p w14:paraId="6A0CE200" w14:textId="77777777" w:rsidR="00BF30CD" w:rsidRPr="00836933" w:rsidRDefault="00BF30CD" w:rsidP="00BF30CD">
      <w:pPr>
        <w:pStyle w:val="s1"/>
        <w:spacing w:before="0" w:beforeAutospacing="0" w:after="0" w:afterAutospacing="0"/>
        <w:ind w:firstLine="567"/>
        <w:jc w:val="both"/>
        <w:rPr>
          <w:sz w:val="23"/>
          <w:szCs w:val="23"/>
        </w:rPr>
      </w:pPr>
      <w:r w:rsidRPr="00836933">
        <w:rPr>
          <w:sz w:val="23"/>
          <w:szCs w:val="23"/>
        </w:rPr>
        <w:t>В рассматриваемой ситуации срок владения долями участия в уставном капитале ООО следует исчислять с даты их приобретения, а именно с 1998 г. Таким образом, на дату реализации (2019 г.) доли участия в уставном капитале ООО принадлежали заявителю на праве собственности более 5 лет.</w:t>
      </w:r>
    </w:p>
    <w:p w14:paraId="23DA79A1" w14:textId="1CAD4D6C" w:rsidR="00350F0C" w:rsidRPr="00350F0C" w:rsidRDefault="00350F0C" w:rsidP="00350F0C">
      <w:pPr>
        <w:pStyle w:val="a9"/>
        <w:numPr>
          <w:ilvl w:val="0"/>
          <w:numId w:val="2"/>
        </w:numPr>
        <w:spacing w:before="120" w:after="120" w:line="264" w:lineRule="auto"/>
        <w:ind w:left="567" w:hanging="567"/>
        <w:contextualSpacing w:val="0"/>
        <w:jc w:val="both"/>
        <w:rPr>
          <w:b/>
          <w:sz w:val="23"/>
          <w:szCs w:val="23"/>
        </w:rPr>
      </w:pPr>
      <w:r>
        <w:rPr>
          <w:b/>
          <w:sz w:val="23"/>
          <w:szCs w:val="23"/>
        </w:rPr>
        <w:t>Н</w:t>
      </w:r>
      <w:r w:rsidRPr="00350F0C">
        <w:rPr>
          <w:b/>
          <w:sz w:val="23"/>
          <w:szCs w:val="23"/>
        </w:rPr>
        <w:t>е признаются объектом налогообложения НПД доходы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 (</w:t>
      </w:r>
      <w:hyperlink r:id="rId38" w:anchor="/document/72113648/entry/628" w:history="1">
        <w:r w:rsidRPr="007F2BFB">
          <w:rPr>
            <w:b/>
            <w:sz w:val="23"/>
            <w:szCs w:val="23"/>
          </w:rPr>
          <w:t>пункт 8 части 2 статьи 6</w:t>
        </w:r>
      </w:hyperlink>
      <w:r w:rsidRPr="00350F0C">
        <w:rPr>
          <w:b/>
          <w:sz w:val="23"/>
          <w:szCs w:val="23"/>
        </w:rPr>
        <w:t xml:space="preserve"> Федерального закона N 422-ФЗ).</w:t>
      </w:r>
    </w:p>
    <w:p w14:paraId="4ED1AE74" w14:textId="04827BE2" w:rsidR="00350F0C" w:rsidRDefault="00350F0C" w:rsidP="00141E2F">
      <w:pPr>
        <w:pStyle w:val="s1"/>
        <w:spacing w:before="120" w:beforeAutospacing="0" w:after="120" w:afterAutospacing="0"/>
        <w:ind w:left="567"/>
        <w:jc w:val="both"/>
        <w:rPr>
          <w:rStyle w:val="a3"/>
          <w:i/>
          <w:iCs/>
          <w:color w:val="auto"/>
          <w:u w:val="none"/>
        </w:rPr>
      </w:pPr>
      <w:r w:rsidRPr="007F2BFB">
        <w:rPr>
          <w:rStyle w:val="a3"/>
          <w:i/>
          <w:iCs/>
          <w:color w:val="auto"/>
          <w:u w:val="none"/>
        </w:rPr>
        <w:t xml:space="preserve">Письмо Минфина России от 14 сентября 2020 г. N 03-04-05/80357 "О налогообложении вознаграждения, выплачиваемого бывшим работодателем </w:t>
      </w:r>
      <w:proofErr w:type="spellStart"/>
      <w:r w:rsidRPr="007F2BFB">
        <w:rPr>
          <w:rStyle w:val="a3"/>
          <w:i/>
          <w:iCs/>
          <w:color w:val="auto"/>
          <w:u w:val="none"/>
        </w:rPr>
        <w:t>самозанятому</w:t>
      </w:r>
      <w:proofErr w:type="spellEnd"/>
      <w:r w:rsidRPr="007F2BFB">
        <w:rPr>
          <w:rStyle w:val="a3"/>
          <w:i/>
          <w:iCs/>
          <w:color w:val="auto"/>
          <w:u w:val="none"/>
        </w:rPr>
        <w:t xml:space="preserve"> физлицу за выполнение работ (оказание услуг) по гражданско-правовому договору"</w:t>
      </w:r>
    </w:p>
    <w:p w14:paraId="188F200E" w14:textId="6576CA41" w:rsidR="007F2BFB" w:rsidRPr="007F2BFB" w:rsidRDefault="007F2BFB" w:rsidP="00BF30CD">
      <w:pPr>
        <w:pStyle w:val="s1"/>
        <w:spacing w:before="0" w:beforeAutospacing="0" w:after="0" w:afterAutospacing="0"/>
        <w:ind w:firstLine="567"/>
        <w:jc w:val="both"/>
        <w:rPr>
          <w:sz w:val="23"/>
          <w:szCs w:val="23"/>
        </w:rPr>
      </w:pPr>
      <w:r w:rsidRPr="007F2BFB">
        <w:rPr>
          <w:sz w:val="23"/>
          <w:szCs w:val="23"/>
        </w:rPr>
        <w:t xml:space="preserve">При выплате вознаграждения за выполнение работ (оказание услуг) по ГПД физическому лицу, применяющему НПД, следует учитывать положения </w:t>
      </w:r>
      <w:hyperlink r:id="rId39" w:anchor="/document/72113648/entry/28" w:history="1">
        <w:r w:rsidRPr="007F2BFB">
          <w:t>части 8 статьи 2</w:t>
        </w:r>
      </w:hyperlink>
      <w:r w:rsidRPr="007F2BFB">
        <w:rPr>
          <w:sz w:val="23"/>
          <w:szCs w:val="23"/>
        </w:rPr>
        <w:t xml:space="preserve"> и </w:t>
      </w:r>
      <w:hyperlink r:id="rId40" w:anchor="/document/72113648/entry/628" w:history="1">
        <w:r w:rsidRPr="007F2BFB">
          <w:t>пункта 8 части 2 статьи 6</w:t>
        </w:r>
      </w:hyperlink>
      <w:r w:rsidRPr="007F2BFB">
        <w:rPr>
          <w:sz w:val="23"/>
          <w:szCs w:val="23"/>
        </w:rPr>
        <w:t xml:space="preserve"> Федерального закона </w:t>
      </w:r>
      <w:r>
        <w:rPr>
          <w:sz w:val="23"/>
          <w:szCs w:val="23"/>
        </w:rPr>
        <w:t xml:space="preserve">№ </w:t>
      </w:r>
      <w:r w:rsidRPr="007F2BFB">
        <w:rPr>
          <w:sz w:val="23"/>
          <w:szCs w:val="23"/>
        </w:rPr>
        <w:t>422-ФЗ.</w:t>
      </w:r>
      <w:r>
        <w:rPr>
          <w:sz w:val="23"/>
          <w:szCs w:val="23"/>
        </w:rPr>
        <w:t xml:space="preserve"> Если выплата в пользу </w:t>
      </w:r>
      <w:proofErr w:type="spellStart"/>
      <w:r>
        <w:rPr>
          <w:sz w:val="23"/>
          <w:szCs w:val="23"/>
        </w:rPr>
        <w:t>физилица</w:t>
      </w:r>
      <w:proofErr w:type="spellEnd"/>
      <w:r>
        <w:rPr>
          <w:sz w:val="23"/>
          <w:szCs w:val="23"/>
        </w:rPr>
        <w:t xml:space="preserve"> не признается  объектом обложения НПД, </w:t>
      </w:r>
      <w:r>
        <w:rPr>
          <w:rFonts w:ascii="PT Serif" w:hAnsi="PT Serif"/>
          <w:color w:val="22272F"/>
          <w:sz w:val="23"/>
          <w:szCs w:val="23"/>
          <w:shd w:val="clear" w:color="auto" w:fill="FFFFFF"/>
        </w:rPr>
        <w:t>налоговый агент обязан исчислить, удержать у налогоплательщика и уплатить сумму налога  в бюджет.</w:t>
      </w:r>
    </w:p>
    <w:p w14:paraId="3F16ABC5" w14:textId="04615580" w:rsidR="00A35145" w:rsidRPr="00702733" w:rsidRDefault="00A35145" w:rsidP="00702733">
      <w:pPr>
        <w:pStyle w:val="a9"/>
        <w:numPr>
          <w:ilvl w:val="0"/>
          <w:numId w:val="2"/>
        </w:numPr>
        <w:spacing w:before="120" w:after="120" w:line="264" w:lineRule="auto"/>
        <w:ind w:left="567" w:hanging="567"/>
        <w:contextualSpacing w:val="0"/>
        <w:jc w:val="both"/>
        <w:rPr>
          <w:b/>
          <w:sz w:val="23"/>
          <w:szCs w:val="23"/>
        </w:rPr>
      </w:pPr>
      <w:r w:rsidRPr="00702733">
        <w:rPr>
          <w:b/>
          <w:sz w:val="23"/>
          <w:szCs w:val="23"/>
        </w:rPr>
        <w:t>Расходы на покупку садового участка можно учесть в составе имущественного вычета по НДФЛ</w:t>
      </w:r>
    </w:p>
    <w:p w14:paraId="1E1EE806" w14:textId="77777777" w:rsidR="00A35145" w:rsidRPr="00702733" w:rsidRDefault="00141E2F" w:rsidP="00702733">
      <w:pPr>
        <w:pStyle w:val="s1"/>
        <w:spacing w:before="120" w:beforeAutospacing="0" w:after="120" w:afterAutospacing="0"/>
        <w:ind w:firstLine="567"/>
        <w:jc w:val="both"/>
        <w:rPr>
          <w:rStyle w:val="a3"/>
          <w:color w:val="auto"/>
          <w:u w:val="none"/>
        </w:rPr>
      </w:pPr>
      <w:hyperlink r:id="rId41" w:anchor="/document/74646674/entry/0" w:history="1">
        <w:r w:rsidR="00A35145" w:rsidRPr="00A35145">
          <w:rPr>
            <w:rStyle w:val="a3"/>
            <w:i/>
            <w:iCs/>
            <w:color w:val="auto"/>
            <w:u w:val="none"/>
          </w:rPr>
          <w:t>Письмо Минфина России от 7 сентября 2020 г. N 03-04-07/78389</w:t>
        </w:r>
      </w:hyperlink>
    </w:p>
    <w:p w14:paraId="22B7F3F1" w14:textId="67DB482E" w:rsidR="00A35145" w:rsidRDefault="00141E2F" w:rsidP="00702733">
      <w:pPr>
        <w:pStyle w:val="s1"/>
        <w:spacing w:before="120" w:beforeAutospacing="0" w:after="120" w:afterAutospacing="0"/>
        <w:ind w:firstLine="567"/>
        <w:jc w:val="both"/>
        <w:rPr>
          <w:rStyle w:val="a3"/>
          <w:i/>
          <w:iCs/>
          <w:color w:val="auto"/>
          <w:u w:val="none"/>
        </w:rPr>
      </w:pPr>
      <w:hyperlink r:id="rId42" w:anchor="/document/74646664/entry/0" w:history="1">
        <w:r w:rsidR="00A35145" w:rsidRPr="00A35145">
          <w:rPr>
            <w:rStyle w:val="a3"/>
            <w:i/>
            <w:iCs/>
            <w:color w:val="auto"/>
            <w:u w:val="none"/>
          </w:rPr>
          <w:t>Письмо Федеральной налоговой службы от 15 сентября 2020 г. N БС-4-11/14930@</w:t>
        </w:r>
      </w:hyperlink>
    </w:p>
    <w:p w14:paraId="53EA562E" w14:textId="77777777" w:rsidR="00141E2F" w:rsidRPr="00702733" w:rsidRDefault="00141E2F" w:rsidP="00141E2F">
      <w:pPr>
        <w:pStyle w:val="s1"/>
        <w:spacing w:before="120" w:beforeAutospacing="0" w:after="120" w:afterAutospacing="0"/>
        <w:ind w:firstLine="567"/>
        <w:jc w:val="both"/>
        <w:rPr>
          <w:rStyle w:val="a3"/>
          <w:color w:val="auto"/>
          <w:u w:val="none"/>
        </w:rPr>
      </w:pPr>
      <w:hyperlink r:id="rId43" w:anchor="/document/74646680/entry/0" w:history="1">
        <w:r w:rsidRPr="00A35145">
          <w:rPr>
            <w:rStyle w:val="a3"/>
            <w:i/>
            <w:iCs/>
            <w:color w:val="auto"/>
            <w:u w:val="none"/>
          </w:rPr>
          <w:t>Информация Федеральной налоговой службы от 17 сентября 2020 года</w:t>
        </w:r>
      </w:hyperlink>
    </w:p>
    <w:p w14:paraId="06161C27" w14:textId="77777777" w:rsidR="00A35145" w:rsidRPr="00A35145" w:rsidRDefault="00A35145" w:rsidP="00A35145">
      <w:pPr>
        <w:pStyle w:val="s1"/>
        <w:spacing w:before="0" w:beforeAutospacing="0" w:after="0" w:afterAutospacing="0"/>
        <w:ind w:firstLine="567"/>
        <w:jc w:val="both"/>
      </w:pPr>
      <w:r w:rsidRPr="00A35145">
        <w:t xml:space="preserve">Налогоплательщик вправе учесть расходы на покупку садового земельного участка, где был построен жилой дом, в составе имущественного налогового вычета после государственной регистрации права собственности на дом. Согласно </w:t>
      </w:r>
      <w:hyperlink r:id="rId44" w:anchor="/document/74646674/entry/0" w:history="1">
        <w:r w:rsidRPr="00A35145">
          <w:rPr>
            <w:rStyle w:val="a3"/>
            <w:color w:val="auto"/>
            <w:u w:val="none"/>
          </w:rPr>
          <w:t>разъяснениям</w:t>
        </w:r>
      </w:hyperlink>
      <w:r w:rsidRPr="00A35145">
        <w:t xml:space="preserve"> Минфина сделать это можно начиная с 1 января 2019 года.</w:t>
      </w:r>
    </w:p>
    <w:p w14:paraId="1942AF1B" w14:textId="77777777" w:rsidR="00A35145" w:rsidRPr="00836933" w:rsidRDefault="00A35145" w:rsidP="00A35145">
      <w:pPr>
        <w:pStyle w:val="s1"/>
        <w:spacing w:before="0" w:beforeAutospacing="0" w:after="0" w:afterAutospacing="0"/>
        <w:ind w:firstLine="567"/>
        <w:jc w:val="both"/>
        <w:rPr>
          <w:sz w:val="23"/>
          <w:szCs w:val="23"/>
        </w:rPr>
      </w:pPr>
      <w:r w:rsidRPr="00836933">
        <w:rPr>
          <w:sz w:val="23"/>
          <w:szCs w:val="23"/>
        </w:rPr>
        <w:t>Участки с видами разрешенного использования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 1 января 2019 года считаются равнозначными. На них допускается размещение садовых и жилых домов, хозяйственных построек и гаражей. Исключением являются земельные участки с видом разрешенного использования "садоводство", так как они предназначены для вида сельскохозяйственного производства, связанного с выращиванием многолетних плодовых и ягодных культур, винограда и иных многолетних культур.</w:t>
      </w:r>
    </w:p>
    <w:p w14:paraId="2E44555C" w14:textId="77777777" w:rsidR="00A35145" w:rsidRDefault="00A35145" w:rsidP="00A35145">
      <w:pPr>
        <w:pStyle w:val="s1"/>
        <w:spacing w:before="0" w:beforeAutospacing="0" w:after="0" w:afterAutospacing="0"/>
        <w:ind w:firstLine="567"/>
        <w:jc w:val="both"/>
        <w:rPr>
          <w:sz w:val="23"/>
          <w:szCs w:val="23"/>
        </w:rPr>
      </w:pPr>
      <w:r w:rsidRPr="00836933">
        <w:rPr>
          <w:sz w:val="23"/>
          <w:szCs w:val="23"/>
        </w:rPr>
        <w:t>Физлица могут получить имущественный вычет по НДФЛ в связи с расходами на покупку земельных участков, где расположены приобретаемые жилые дома, или которые предназначены для ИЖС. Предоставление этой льготы при приобретении иных участков налоговым законодательством не предусмотрено. Таким образом, расходы на покупку садового участка можно учесть при заявлении имущественного налогового вычета после государственной регистрации права собственности на дом.</w:t>
      </w:r>
    </w:p>
    <w:p w14:paraId="662D81B0" w14:textId="1263C2AA" w:rsidR="008D7C3D" w:rsidRPr="00D51459" w:rsidRDefault="008D7C3D" w:rsidP="00D51459">
      <w:pPr>
        <w:pStyle w:val="a9"/>
        <w:numPr>
          <w:ilvl w:val="0"/>
          <w:numId w:val="2"/>
        </w:numPr>
        <w:spacing w:before="120" w:after="120" w:line="264" w:lineRule="auto"/>
        <w:ind w:left="567" w:hanging="567"/>
        <w:contextualSpacing w:val="0"/>
        <w:jc w:val="both"/>
        <w:rPr>
          <w:b/>
          <w:sz w:val="23"/>
          <w:szCs w:val="23"/>
        </w:rPr>
      </w:pPr>
      <w:r w:rsidRPr="00D51459">
        <w:rPr>
          <w:b/>
          <w:sz w:val="23"/>
          <w:szCs w:val="23"/>
        </w:rPr>
        <w:t>Доход оставшихся участников общества, в пользу которых была распределена доля выбывшего участника, определяется исходя из действительной стоимости его доли и соответствующей части доли в уставном капитале общества, полученной каждым участником при распределении доли выбывшего участника.</w:t>
      </w:r>
    </w:p>
    <w:p w14:paraId="182FABF5" w14:textId="3D4FF77C" w:rsidR="008D7C3D" w:rsidRPr="00D51459" w:rsidRDefault="008D7C3D" w:rsidP="00D51459">
      <w:pPr>
        <w:pStyle w:val="s1"/>
        <w:spacing w:before="120" w:beforeAutospacing="0" w:after="120" w:afterAutospacing="0"/>
        <w:ind w:left="567"/>
        <w:jc w:val="both"/>
        <w:rPr>
          <w:rStyle w:val="a3"/>
          <w:i/>
          <w:iCs/>
          <w:color w:val="auto"/>
          <w:u w:val="none"/>
        </w:rPr>
      </w:pPr>
      <w:r w:rsidRPr="00D51459">
        <w:rPr>
          <w:rStyle w:val="a3"/>
          <w:i/>
          <w:iCs/>
          <w:color w:val="auto"/>
          <w:u w:val="none"/>
        </w:rPr>
        <w:t>Письмо Департамента налоговой политики Минфина России от 7 сентября 2020 г. N 03-04-06/78394</w:t>
      </w:r>
    </w:p>
    <w:p w14:paraId="592FBDD5" w14:textId="56336747" w:rsidR="00D51459" w:rsidRDefault="00D51459" w:rsidP="00A35145">
      <w:pPr>
        <w:pStyle w:val="s1"/>
        <w:spacing w:before="0" w:beforeAutospacing="0" w:after="0" w:afterAutospacing="0"/>
        <w:ind w:firstLine="567"/>
        <w:jc w:val="both"/>
        <w:rPr>
          <w:sz w:val="23"/>
          <w:szCs w:val="23"/>
        </w:rPr>
      </w:pPr>
      <w:r w:rsidRPr="00D51459">
        <w:rPr>
          <w:sz w:val="23"/>
          <w:szCs w:val="23"/>
        </w:rPr>
        <w:t>Действительная стоимость доли определяется на основании данных бухгалтерской отчетности общества за последний отчетный период, предшествующий дню подачи заявления о выходе из общества.</w:t>
      </w:r>
    </w:p>
    <w:p w14:paraId="6ECACB21" w14:textId="77777777" w:rsidR="008D7C3D" w:rsidRPr="008D7C3D" w:rsidRDefault="008D7C3D" w:rsidP="008D7C3D">
      <w:pPr>
        <w:pStyle w:val="a9"/>
        <w:numPr>
          <w:ilvl w:val="0"/>
          <w:numId w:val="2"/>
        </w:numPr>
        <w:spacing w:before="120" w:after="120" w:line="264" w:lineRule="auto"/>
        <w:ind w:left="567" w:hanging="567"/>
        <w:contextualSpacing w:val="0"/>
        <w:jc w:val="both"/>
        <w:rPr>
          <w:b/>
          <w:sz w:val="23"/>
          <w:szCs w:val="23"/>
        </w:rPr>
      </w:pPr>
      <w:r w:rsidRPr="008D7C3D">
        <w:rPr>
          <w:b/>
          <w:sz w:val="23"/>
          <w:szCs w:val="23"/>
        </w:rPr>
        <w:t>Не облагаются НДФЛ доходы от реализации (погашения) долей участия в уставном капитале российских организаций, если они непрерывно принадлежали налогоплательщику более 5 лет.</w:t>
      </w:r>
    </w:p>
    <w:p w14:paraId="0DD96346" w14:textId="2EA8ADC0" w:rsidR="008D7C3D" w:rsidRPr="008D7C3D" w:rsidRDefault="008D7C3D" w:rsidP="008D7C3D">
      <w:pPr>
        <w:pStyle w:val="s1"/>
        <w:spacing w:before="120" w:beforeAutospacing="0" w:after="120" w:afterAutospacing="0"/>
        <w:ind w:left="567"/>
        <w:jc w:val="both"/>
        <w:rPr>
          <w:rStyle w:val="a3"/>
          <w:i/>
          <w:iCs/>
          <w:color w:val="auto"/>
          <w:u w:val="none"/>
        </w:rPr>
      </w:pPr>
      <w:r w:rsidRPr="008D7C3D">
        <w:rPr>
          <w:rStyle w:val="a3"/>
          <w:i/>
          <w:iCs/>
          <w:color w:val="auto"/>
          <w:u w:val="none"/>
        </w:rPr>
        <w:t>Письмо Департамента налоговой политики Минфина России от 7 сентября 2020 г. N 03-04-06/78393</w:t>
      </w:r>
    </w:p>
    <w:p w14:paraId="40BAE34B" w14:textId="2CD799A1" w:rsidR="008D7C3D" w:rsidRPr="008D7C3D" w:rsidRDefault="008D7C3D" w:rsidP="008D7C3D">
      <w:pPr>
        <w:pStyle w:val="s1"/>
        <w:spacing w:before="0" w:beforeAutospacing="0" w:after="0" w:afterAutospacing="0"/>
        <w:ind w:firstLine="567"/>
        <w:jc w:val="both"/>
        <w:rPr>
          <w:sz w:val="23"/>
          <w:szCs w:val="23"/>
        </w:rPr>
      </w:pPr>
      <w:r>
        <w:rPr>
          <w:sz w:val="23"/>
          <w:szCs w:val="23"/>
        </w:rPr>
        <w:t>П</w:t>
      </w:r>
      <w:r w:rsidRPr="008D7C3D">
        <w:rPr>
          <w:sz w:val="23"/>
          <w:szCs w:val="23"/>
        </w:rPr>
        <w:t xml:space="preserve">ри реализации акций (долей, паев), полученных налогоплательщиком в результате реорганизации организаций, срок нахождения таких акций в собственности налогоплательщика исчисляется </w:t>
      </w:r>
      <w:proofErr w:type="gramStart"/>
      <w:r w:rsidRPr="008D7C3D">
        <w:rPr>
          <w:sz w:val="23"/>
          <w:szCs w:val="23"/>
        </w:rPr>
        <w:t>с даты приобретения</w:t>
      </w:r>
      <w:proofErr w:type="gramEnd"/>
      <w:r w:rsidRPr="008D7C3D">
        <w:rPr>
          <w:sz w:val="23"/>
          <w:szCs w:val="23"/>
        </w:rPr>
        <w:t xml:space="preserve"> им в собственность акций (долей, паев) реорганизуемых организаций.</w:t>
      </w:r>
    </w:p>
    <w:p w14:paraId="74DF9743" w14:textId="77777777" w:rsidR="008D7C3D" w:rsidRPr="008D7C3D" w:rsidRDefault="008D7C3D" w:rsidP="008D7C3D">
      <w:pPr>
        <w:pStyle w:val="s1"/>
        <w:spacing w:before="0" w:beforeAutospacing="0" w:after="0" w:afterAutospacing="0"/>
        <w:ind w:firstLine="567"/>
        <w:jc w:val="both"/>
        <w:rPr>
          <w:sz w:val="23"/>
          <w:szCs w:val="23"/>
        </w:rPr>
      </w:pPr>
      <w:r w:rsidRPr="008D7C3D">
        <w:rPr>
          <w:sz w:val="23"/>
          <w:szCs w:val="23"/>
        </w:rPr>
        <w:t>Если размер доли налогоплательщика менялся, то освобождение от НДФЛ применяется к доходам от реализации той части доли, которой налогоплательщик владел на момент реализации более 5 лет. При этом размер номинальной стоимости доли участия в уставном капитале общества не влияет на непрерывность срока владения.</w:t>
      </w:r>
    </w:p>
    <w:p w14:paraId="37A28D0E" w14:textId="15F0814C" w:rsidR="00474217" w:rsidRPr="00836933" w:rsidRDefault="00836933" w:rsidP="00836933">
      <w:pPr>
        <w:pStyle w:val="a9"/>
        <w:numPr>
          <w:ilvl w:val="0"/>
          <w:numId w:val="2"/>
        </w:numPr>
        <w:spacing w:before="120" w:after="120" w:line="264" w:lineRule="auto"/>
        <w:ind w:left="567" w:hanging="567"/>
        <w:contextualSpacing w:val="0"/>
        <w:jc w:val="both"/>
        <w:rPr>
          <w:b/>
          <w:sz w:val="23"/>
          <w:szCs w:val="23"/>
        </w:rPr>
      </w:pPr>
      <w:proofErr w:type="gramStart"/>
      <w:r>
        <w:rPr>
          <w:b/>
          <w:sz w:val="23"/>
          <w:szCs w:val="23"/>
        </w:rPr>
        <w:t>Н</w:t>
      </w:r>
      <w:r w:rsidR="00474217" w:rsidRPr="00836933">
        <w:rPr>
          <w:b/>
          <w:sz w:val="23"/>
          <w:szCs w:val="23"/>
        </w:rPr>
        <w:t>ачиная с 1 января 2019 года в случае строительства жилого дома на приобретенном в собственность садовом земельном участке налогоплательщик вправе учесть</w:t>
      </w:r>
      <w:proofErr w:type="gramEnd"/>
      <w:r w:rsidR="00474217" w:rsidRPr="00836933">
        <w:rPr>
          <w:b/>
          <w:sz w:val="23"/>
          <w:szCs w:val="23"/>
        </w:rPr>
        <w:t xml:space="preserve"> расходы по его приобретению в составе имущественного налогового вычета, предусмотренного </w:t>
      </w:r>
      <w:hyperlink r:id="rId45" w:anchor="/document/10900200/entry/2213" w:history="1">
        <w:r w:rsidR="00474217" w:rsidRPr="00836933">
          <w:rPr>
            <w:b/>
            <w:sz w:val="23"/>
            <w:szCs w:val="23"/>
          </w:rPr>
          <w:t>подпунктом 3 пункта 1 статьи 220</w:t>
        </w:r>
      </w:hyperlink>
      <w:r w:rsidR="00474217" w:rsidRPr="00836933">
        <w:rPr>
          <w:b/>
          <w:sz w:val="23"/>
          <w:szCs w:val="23"/>
        </w:rPr>
        <w:t xml:space="preserve"> </w:t>
      </w:r>
      <w:r>
        <w:rPr>
          <w:b/>
          <w:sz w:val="23"/>
          <w:szCs w:val="23"/>
        </w:rPr>
        <w:t>НК РФ</w:t>
      </w:r>
      <w:r w:rsidR="00474217" w:rsidRPr="00836933">
        <w:rPr>
          <w:b/>
          <w:sz w:val="23"/>
          <w:szCs w:val="23"/>
        </w:rPr>
        <w:t>.</w:t>
      </w:r>
    </w:p>
    <w:p w14:paraId="05779B82" w14:textId="10F24F88" w:rsidR="00836933" w:rsidRPr="00836933" w:rsidRDefault="00836933" w:rsidP="00836933">
      <w:pPr>
        <w:pStyle w:val="s1"/>
        <w:spacing w:before="120" w:beforeAutospacing="0" w:after="120" w:afterAutospacing="0"/>
        <w:ind w:left="567"/>
        <w:jc w:val="both"/>
        <w:rPr>
          <w:rStyle w:val="a3"/>
          <w:i/>
          <w:iCs/>
          <w:color w:val="auto"/>
          <w:u w:val="none"/>
        </w:rPr>
      </w:pPr>
      <w:r w:rsidRPr="00836933">
        <w:rPr>
          <w:rStyle w:val="a3"/>
          <w:i/>
          <w:iCs/>
          <w:color w:val="auto"/>
          <w:u w:val="none"/>
        </w:rPr>
        <w:t>Письмо Департамента налоговой политики Минфина России от 8 сентября 2020 г. N 03-04-06/78611</w:t>
      </w:r>
      <w:r w:rsidR="008D7C3D">
        <w:rPr>
          <w:rStyle w:val="a3"/>
          <w:i/>
          <w:iCs/>
          <w:color w:val="auto"/>
          <w:u w:val="none"/>
        </w:rPr>
        <w:t xml:space="preserve">, </w:t>
      </w:r>
      <w:r w:rsidR="008D7C3D" w:rsidRPr="008D7C3D">
        <w:rPr>
          <w:rStyle w:val="a3"/>
          <w:i/>
          <w:iCs/>
          <w:color w:val="auto"/>
          <w:u w:val="none"/>
        </w:rPr>
        <w:t>Письмо Департамента налоговой политики Минфина России от 7 сентября 2020 г. N 03-04-07/78389</w:t>
      </w:r>
    </w:p>
    <w:p w14:paraId="720A12E5" w14:textId="11633E1A" w:rsidR="00474217" w:rsidRDefault="00836933" w:rsidP="00836933">
      <w:pPr>
        <w:pStyle w:val="s1"/>
        <w:spacing w:before="0" w:beforeAutospacing="0" w:after="0" w:afterAutospacing="0"/>
        <w:ind w:firstLine="567"/>
        <w:jc w:val="both"/>
        <w:rPr>
          <w:sz w:val="23"/>
          <w:szCs w:val="23"/>
        </w:rPr>
      </w:pPr>
      <w:r w:rsidRPr="00836933">
        <w:rPr>
          <w:sz w:val="23"/>
          <w:szCs w:val="23"/>
        </w:rPr>
        <w:t>П</w:t>
      </w:r>
      <w:r w:rsidR="00474217" w:rsidRPr="00836933">
        <w:rPr>
          <w:sz w:val="23"/>
          <w:szCs w:val="23"/>
        </w:rPr>
        <w:t>ри приобретении земельных участков или доли (долей) в них, предоставленных для индивидуального жилищного строительства, имущественный налоговый вычет предоставляется после получения налогоплательщиком свидетельства о праве собственности на жилой дом.</w:t>
      </w:r>
    </w:p>
    <w:p w14:paraId="5AE21C8F" w14:textId="77777777" w:rsidR="00141E2F" w:rsidRPr="00F34B6A" w:rsidRDefault="00141E2F" w:rsidP="00141E2F">
      <w:pPr>
        <w:pStyle w:val="a9"/>
        <w:numPr>
          <w:ilvl w:val="0"/>
          <w:numId w:val="2"/>
        </w:numPr>
        <w:spacing w:before="120" w:after="120" w:line="264" w:lineRule="auto"/>
        <w:ind w:left="567" w:hanging="567"/>
        <w:contextualSpacing w:val="0"/>
        <w:jc w:val="both"/>
        <w:rPr>
          <w:b/>
          <w:sz w:val="23"/>
          <w:szCs w:val="23"/>
        </w:rPr>
      </w:pPr>
      <w:r w:rsidRPr="00F34B6A">
        <w:rPr>
          <w:b/>
          <w:sz w:val="23"/>
          <w:szCs w:val="23"/>
        </w:rPr>
        <w:t xml:space="preserve">Если физическое лицо в соответствии с гражданско-правовым договором выполняет работы, оказывает организации услуги на территории иностранного государства, то получаемое им вознаграждение за выполнение таких работ, оказание услуг относится к доходам от источников за пределами Российской Федерации. </w:t>
      </w:r>
    </w:p>
    <w:p w14:paraId="2F6E7DAE" w14:textId="77777777" w:rsidR="00141E2F" w:rsidRPr="00F34B6A" w:rsidRDefault="00141E2F" w:rsidP="00141E2F">
      <w:pPr>
        <w:pStyle w:val="a9"/>
        <w:spacing w:before="120" w:after="120" w:line="264" w:lineRule="auto"/>
        <w:ind w:left="567"/>
        <w:jc w:val="both"/>
        <w:rPr>
          <w:i/>
          <w:sz w:val="22"/>
          <w:szCs w:val="22"/>
        </w:rPr>
      </w:pPr>
      <w:r w:rsidRPr="00F34B6A">
        <w:rPr>
          <w:i/>
          <w:sz w:val="22"/>
          <w:szCs w:val="22"/>
        </w:rPr>
        <w:t>Письмо Департамента налоговой политики Минфина России от 11 сентября 2020 г. N 03-04-05/80095</w:t>
      </w:r>
    </w:p>
    <w:p w14:paraId="3CD84CFC" w14:textId="77777777" w:rsidR="00141E2F" w:rsidRPr="00F34B6A" w:rsidRDefault="00141E2F" w:rsidP="00141E2F">
      <w:pPr>
        <w:autoSpaceDE w:val="0"/>
        <w:autoSpaceDN w:val="0"/>
        <w:adjustRightInd w:val="0"/>
        <w:spacing w:line="264" w:lineRule="auto"/>
        <w:ind w:firstLine="567"/>
        <w:jc w:val="both"/>
        <w:rPr>
          <w:sz w:val="23"/>
          <w:szCs w:val="23"/>
        </w:rPr>
      </w:pPr>
      <w:r>
        <w:rPr>
          <w:sz w:val="23"/>
          <w:szCs w:val="23"/>
        </w:rPr>
        <w:t>В</w:t>
      </w:r>
      <w:r w:rsidRPr="00F34B6A">
        <w:rPr>
          <w:sz w:val="23"/>
          <w:szCs w:val="23"/>
        </w:rPr>
        <w:t xml:space="preserve"> случае</w:t>
      </w:r>
      <w:proofErr w:type="gramStart"/>
      <w:r w:rsidRPr="00F34B6A">
        <w:rPr>
          <w:sz w:val="23"/>
          <w:szCs w:val="23"/>
        </w:rPr>
        <w:t>,</w:t>
      </w:r>
      <w:proofErr w:type="gramEnd"/>
      <w:r w:rsidRPr="00F34B6A">
        <w:rPr>
          <w:sz w:val="23"/>
          <w:szCs w:val="23"/>
        </w:rPr>
        <w:t xml:space="preserve"> если физическое лицо </w:t>
      </w:r>
      <w:r>
        <w:rPr>
          <w:sz w:val="23"/>
          <w:szCs w:val="23"/>
        </w:rPr>
        <w:t>получает</w:t>
      </w:r>
      <w:r w:rsidRPr="00F34B6A">
        <w:rPr>
          <w:sz w:val="23"/>
          <w:szCs w:val="23"/>
        </w:rPr>
        <w:t xml:space="preserve"> вознаграждени</w:t>
      </w:r>
      <w:r>
        <w:rPr>
          <w:sz w:val="23"/>
          <w:szCs w:val="23"/>
        </w:rPr>
        <w:t>е</w:t>
      </w:r>
      <w:r w:rsidRPr="00F34B6A">
        <w:rPr>
          <w:sz w:val="23"/>
          <w:szCs w:val="23"/>
        </w:rPr>
        <w:t xml:space="preserve"> за выполнение обязанностей, предусмотренных </w:t>
      </w:r>
      <w:r>
        <w:rPr>
          <w:sz w:val="23"/>
          <w:szCs w:val="23"/>
        </w:rPr>
        <w:t>ГПД</w:t>
      </w:r>
      <w:r w:rsidRPr="00F34B6A">
        <w:rPr>
          <w:sz w:val="23"/>
          <w:szCs w:val="23"/>
        </w:rPr>
        <w:t xml:space="preserve"> за пределами Российской Федерации признается налоговым резидентом </w:t>
      </w:r>
      <w:r>
        <w:rPr>
          <w:sz w:val="23"/>
          <w:szCs w:val="23"/>
        </w:rPr>
        <w:t xml:space="preserve">РФ, то </w:t>
      </w:r>
      <w:r w:rsidRPr="00F34B6A">
        <w:rPr>
          <w:sz w:val="23"/>
          <w:szCs w:val="23"/>
        </w:rPr>
        <w:t>физическ</w:t>
      </w:r>
      <w:r>
        <w:rPr>
          <w:sz w:val="23"/>
          <w:szCs w:val="23"/>
        </w:rPr>
        <w:t>о</w:t>
      </w:r>
      <w:r w:rsidRPr="00F34B6A">
        <w:rPr>
          <w:sz w:val="23"/>
          <w:szCs w:val="23"/>
        </w:rPr>
        <w:t>е лиц</w:t>
      </w:r>
      <w:r>
        <w:rPr>
          <w:sz w:val="23"/>
          <w:szCs w:val="23"/>
        </w:rPr>
        <w:t>о</w:t>
      </w:r>
      <w:r w:rsidRPr="00F34B6A">
        <w:rPr>
          <w:sz w:val="23"/>
          <w:szCs w:val="23"/>
        </w:rPr>
        <w:t xml:space="preserve"> - налоговы</w:t>
      </w:r>
      <w:r>
        <w:rPr>
          <w:sz w:val="23"/>
          <w:szCs w:val="23"/>
        </w:rPr>
        <w:t>й</w:t>
      </w:r>
      <w:r w:rsidRPr="00F34B6A">
        <w:rPr>
          <w:sz w:val="23"/>
          <w:szCs w:val="23"/>
        </w:rPr>
        <w:t xml:space="preserve"> резидент Российской Федерации, получающи</w:t>
      </w:r>
      <w:r>
        <w:rPr>
          <w:sz w:val="23"/>
          <w:szCs w:val="23"/>
        </w:rPr>
        <w:t>й</w:t>
      </w:r>
      <w:r w:rsidRPr="00F34B6A">
        <w:rPr>
          <w:sz w:val="23"/>
          <w:szCs w:val="23"/>
        </w:rPr>
        <w:t xml:space="preserve"> доходы от источников, находящихся за пределами Российской Федерации, исчисление, декларирование и уплату </w:t>
      </w:r>
      <w:r>
        <w:rPr>
          <w:sz w:val="23"/>
          <w:szCs w:val="23"/>
        </w:rPr>
        <w:t>НДФЛ</w:t>
      </w:r>
      <w:r w:rsidRPr="00F34B6A">
        <w:rPr>
          <w:sz w:val="23"/>
          <w:szCs w:val="23"/>
        </w:rPr>
        <w:t xml:space="preserve"> производят самостоятельно по завершении налогового периода.</w:t>
      </w:r>
    </w:p>
    <w:p w14:paraId="510E320B" w14:textId="77777777" w:rsidR="00141E2F" w:rsidRDefault="00141E2F" w:rsidP="00141E2F">
      <w:pPr>
        <w:autoSpaceDE w:val="0"/>
        <w:autoSpaceDN w:val="0"/>
        <w:adjustRightInd w:val="0"/>
        <w:spacing w:line="264" w:lineRule="auto"/>
        <w:ind w:firstLine="567"/>
        <w:jc w:val="both"/>
        <w:rPr>
          <w:sz w:val="23"/>
          <w:szCs w:val="23"/>
        </w:rPr>
      </w:pPr>
      <w:r w:rsidRPr="00F34B6A">
        <w:rPr>
          <w:sz w:val="23"/>
          <w:szCs w:val="23"/>
        </w:rPr>
        <w:t>При этом</w:t>
      </w:r>
      <w:proofErr w:type="gramStart"/>
      <w:r w:rsidRPr="00F34B6A">
        <w:rPr>
          <w:sz w:val="23"/>
          <w:szCs w:val="23"/>
        </w:rPr>
        <w:t>,</w:t>
      </w:r>
      <w:proofErr w:type="gramEnd"/>
      <w:r w:rsidRPr="00F34B6A">
        <w:rPr>
          <w:sz w:val="23"/>
          <w:szCs w:val="23"/>
        </w:rPr>
        <w:t xml:space="preserve"> если такое лицо не признается налоговым резидентом Росс</w:t>
      </w:r>
      <w:r>
        <w:rPr>
          <w:sz w:val="23"/>
          <w:szCs w:val="23"/>
        </w:rPr>
        <w:t>ийской Федерации</w:t>
      </w:r>
      <w:r w:rsidRPr="00F34B6A">
        <w:rPr>
          <w:sz w:val="23"/>
          <w:szCs w:val="23"/>
        </w:rPr>
        <w:t xml:space="preserve">, то его доходы от источников за пределами </w:t>
      </w:r>
      <w:r>
        <w:rPr>
          <w:sz w:val="23"/>
          <w:szCs w:val="23"/>
        </w:rPr>
        <w:t>РФ</w:t>
      </w:r>
      <w:r w:rsidRPr="00F34B6A">
        <w:rPr>
          <w:sz w:val="23"/>
          <w:szCs w:val="23"/>
        </w:rPr>
        <w:t xml:space="preserve"> в виде вознаграждения по </w:t>
      </w:r>
      <w:r>
        <w:rPr>
          <w:sz w:val="23"/>
          <w:szCs w:val="23"/>
        </w:rPr>
        <w:t>ГПД</w:t>
      </w:r>
      <w:r w:rsidRPr="00F34B6A">
        <w:rPr>
          <w:sz w:val="23"/>
          <w:szCs w:val="23"/>
        </w:rPr>
        <w:t xml:space="preserve"> не являются объектом обложения </w:t>
      </w:r>
      <w:r>
        <w:rPr>
          <w:sz w:val="23"/>
          <w:szCs w:val="23"/>
        </w:rPr>
        <w:t>НДФЛ</w:t>
      </w:r>
      <w:r w:rsidRPr="00F34B6A">
        <w:rPr>
          <w:sz w:val="23"/>
          <w:szCs w:val="23"/>
        </w:rPr>
        <w:t xml:space="preserve"> в Российской Федерации.</w:t>
      </w:r>
    </w:p>
    <w:p w14:paraId="17E5F398" w14:textId="77777777" w:rsidR="00141E2F" w:rsidRPr="000323BE" w:rsidRDefault="00141E2F" w:rsidP="00141E2F">
      <w:pPr>
        <w:pStyle w:val="a9"/>
        <w:numPr>
          <w:ilvl w:val="0"/>
          <w:numId w:val="2"/>
        </w:numPr>
        <w:spacing w:before="120" w:after="120" w:line="264" w:lineRule="auto"/>
        <w:ind w:left="567" w:hanging="567"/>
        <w:contextualSpacing w:val="0"/>
        <w:jc w:val="both"/>
        <w:rPr>
          <w:b/>
          <w:sz w:val="23"/>
          <w:szCs w:val="23"/>
        </w:rPr>
      </w:pPr>
      <w:r w:rsidRPr="000323BE">
        <w:rPr>
          <w:b/>
          <w:sz w:val="23"/>
          <w:szCs w:val="23"/>
        </w:rPr>
        <w:t>При реализации (погашении) ценных бумаг, приобретенных до 2014 г., инвестиционные вычеты по НДФЛ не предоставляются.</w:t>
      </w:r>
    </w:p>
    <w:p w14:paraId="6BBEBB2C" w14:textId="77777777" w:rsidR="00141E2F" w:rsidRPr="000323BE" w:rsidRDefault="00141E2F" w:rsidP="00141E2F">
      <w:pPr>
        <w:pStyle w:val="s1"/>
        <w:spacing w:before="120" w:beforeAutospacing="0" w:after="120" w:afterAutospacing="0"/>
        <w:ind w:left="567"/>
        <w:jc w:val="both"/>
        <w:rPr>
          <w:rStyle w:val="a3"/>
          <w:i/>
          <w:iCs/>
          <w:color w:val="auto"/>
          <w:u w:val="none"/>
        </w:rPr>
      </w:pPr>
      <w:r w:rsidRPr="000323BE">
        <w:rPr>
          <w:rStyle w:val="a3"/>
          <w:i/>
          <w:iCs/>
          <w:color w:val="auto"/>
          <w:u w:val="none"/>
        </w:rPr>
        <w:t>Письмо Департамента налоговой политики Минфина России от 15 сентября 2020 г. N 03-04-05/81028</w:t>
      </w:r>
    </w:p>
    <w:p w14:paraId="330739B4" w14:textId="55509D71" w:rsidR="000323BE" w:rsidRPr="000323BE" w:rsidRDefault="000323BE" w:rsidP="000323BE">
      <w:pPr>
        <w:pStyle w:val="a9"/>
        <w:numPr>
          <w:ilvl w:val="0"/>
          <w:numId w:val="2"/>
        </w:numPr>
        <w:spacing w:before="120" w:after="120" w:line="264" w:lineRule="auto"/>
        <w:ind w:left="567" w:hanging="567"/>
        <w:contextualSpacing w:val="0"/>
        <w:jc w:val="both"/>
        <w:rPr>
          <w:b/>
          <w:sz w:val="23"/>
          <w:szCs w:val="23"/>
        </w:rPr>
      </w:pPr>
      <w:r>
        <w:rPr>
          <w:b/>
          <w:sz w:val="23"/>
          <w:szCs w:val="23"/>
        </w:rPr>
        <w:t>П</w:t>
      </w:r>
      <w:r w:rsidRPr="000323BE">
        <w:rPr>
          <w:b/>
          <w:sz w:val="23"/>
          <w:szCs w:val="23"/>
        </w:rPr>
        <w:t xml:space="preserve">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имущественного права. </w:t>
      </w:r>
    </w:p>
    <w:p w14:paraId="34DDD813" w14:textId="373D701B" w:rsidR="000323BE" w:rsidRPr="000323BE" w:rsidRDefault="000323BE" w:rsidP="000323BE">
      <w:pPr>
        <w:pStyle w:val="s1"/>
        <w:spacing w:before="120" w:beforeAutospacing="0" w:after="120" w:afterAutospacing="0"/>
        <w:ind w:left="567"/>
        <w:jc w:val="both"/>
        <w:rPr>
          <w:rStyle w:val="a3"/>
          <w:i/>
          <w:iCs/>
          <w:color w:val="auto"/>
          <w:u w:val="none"/>
        </w:rPr>
      </w:pPr>
      <w:r w:rsidRPr="000323BE">
        <w:rPr>
          <w:rStyle w:val="a3"/>
          <w:i/>
          <w:iCs/>
          <w:color w:val="auto"/>
          <w:u w:val="none"/>
        </w:rPr>
        <w:t>Письмо Департамента налоговой политики Минфина России от 16 сентября 2020 г. N 03-04-05/81295</w:t>
      </w:r>
    </w:p>
    <w:p w14:paraId="7B4B3D25" w14:textId="48FE8E97" w:rsidR="00CD1546" w:rsidRPr="00CD1546" w:rsidRDefault="00CD1546" w:rsidP="000323BE">
      <w:pPr>
        <w:pStyle w:val="a9"/>
        <w:numPr>
          <w:ilvl w:val="0"/>
          <w:numId w:val="2"/>
        </w:numPr>
        <w:spacing w:before="120" w:after="120" w:line="264" w:lineRule="auto"/>
        <w:ind w:left="567" w:hanging="567"/>
        <w:contextualSpacing w:val="0"/>
        <w:jc w:val="both"/>
        <w:rPr>
          <w:b/>
          <w:sz w:val="23"/>
          <w:szCs w:val="23"/>
        </w:rPr>
      </w:pPr>
      <w:r w:rsidRPr="00CD1546">
        <w:rPr>
          <w:b/>
          <w:sz w:val="23"/>
          <w:szCs w:val="23"/>
        </w:rPr>
        <w:t>НДФЛ с дивидендов исчисляется налоговым агентом отдельно по каждому налогоплательщику применительно к каждой выплате указанных доходов.</w:t>
      </w:r>
    </w:p>
    <w:p w14:paraId="10759D92" w14:textId="77777777" w:rsidR="00CD1546" w:rsidRPr="00CD1546" w:rsidRDefault="00CD1546" w:rsidP="00CD1546">
      <w:pPr>
        <w:pStyle w:val="s1"/>
        <w:spacing w:before="120" w:beforeAutospacing="0" w:after="120" w:afterAutospacing="0"/>
        <w:ind w:left="567"/>
        <w:jc w:val="both"/>
        <w:rPr>
          <w:rStyle w:val="a3"/>
          <w:i/>
          <w:iCs/>
          <w:color w:val="auto"/>
          <w:u w:val="none"/>
        </w:rPr>
      </w:pPr>
      <w:r w:rsidRPr="00CD1546">
        <w:rPr>
          <w:rStyle w:val="a3"/>
          <w:i/>
          <w:iCs/>
          <w:color w:val="auto"/>
          <w:u w:val="none"/>
        </w:rPr>
        <w:t>Письмо Департамента налоговой политики Минфина России от 17 сентября 2020 г. N 03-04-06/81744</w:t>
      </w:r>
    </w:p>
    <w:p w14:paraId="0B2A9786" w14:textId="77777777" w:rsidR="00CD1546" w:rsidRDefault="00CD1546" w:rsidP="00CD1546">
      <w:pPr>
        <w:pStyle w:val="s1"/>
        <w:spacing w:before="0" w:beforeAutospacing="0" w:after="0" w:afterAutospacing="0"/>
        <w:ind w:firstLine="567"/>
        <w:jc w:val="both"/>
        <w:rPr>
          <w:sz w:val="23"/>
          <w:szCs w:val="23"/>
        </w:rPr>
      </w:pPr>
      <w:r w:rsidRPr="00CD1546">
        <w:rPr>
          <w:sz w:val="23"/>
          <w:szCs w:val="23"/>
        </w:rPr>
        <w:t>Сумма НДФЛ, подлежащего уплате, исчисляется как соответствующая налоговой ставке процентная доля налоговой базы.</w:t>
      </w:r>
    </w:p>
    <w:p w14:paraId="3EA90FEE" w14:textId="77777777" w:rsidR="00DA6269" w:rsidRPr="00702733" w:rsidRDefault="00DA6269" w:rsidP="00702733">
      <w:pPr>
        <w:pStyle w:val="a9"/>
        <w:numPr>
          <w:ilvl w:val="0"/>
          <w:numId w:val="2"/>
        </w:numPr>
        <w:spacing w:before="120" w:after="120" w:line="264" w:lineRule="auto"/>
        <w:ind w:left="567" w:hanging="567"/>
        <w:contextualSpacing w:val="0"/>
        <w:jc w:val="both"/>
        <w:rPr>
          <w:b/>
          <w:sz w:val="23"/>
          <w:szCs w:val="23"/>
        </w:rPr>
      </w:pPr>
      <w:r w:rsidRPr="00702733">
        <w:rPr>
          <w:b/>
          <w:sz w:val="23"/>
          <w:szCs w:val="23"/>
        </w:rPr>
        <w:t>Что изменилось в форме 3-НДФЛ?</w:t>
      </w:r>
    </w:p>
    <w:p w14:paraId="76D4E311" w14:textId="485934ED" w:rsidR="00DA6269" w:rsidRPr="00702733" w:rsidRDefault="00141E2F" w:rsidP="00702733">
      <w:pPr>
        <w:pStyle w:val="s1"/>
        <w:spacing w:before="120" w:beforeAutospacing="0" w:after="120" w:afterAutospacing="0"/>
        <w:ind w:firstLine="567"/>
        <w:jc w:val="both"/>
        <w:rPr>
          <w:rStyle w:val="a3"/>
          <w:color w:val="auto"/>
          <w:u w:val="none"/>
        </w:rPr>
      </w:pPr>
      <w:hyperlink r:id="rId46" w:anchor="/document/74651472/entry/0" w:history="1">
        <w:r w:rsidR="00DA6269" w:rsidRPr="00DA6269">
          <w:rPr>
            <w:rStyle w:val="a3"/>
            <w:i/>
            <w:iCs/>
            <w:color w:val="auto"/>
            <w:u w:val="none"/>
          </w:rPr>
          <w:t>Информация Федеральной налоговой службы от 18 сентября 2020 года</w:t>
        </w:r>
      </w:hyperlink>
    </w:p>
    <w:p w14:paraId="6017F990" w14:textId="3A5FD0BD" w:rsidR="00DA6269" w:rsidRPr="00836933" w:rsidRDefault="00DA6269" w:rsidP="00DA6269">
      <w:pPr>
        <w:pStyle w:val="s1"/>
        <w:spacing w:before="0" w:beforeAutospacing="0" w:after="0" w:afterAutospacing="0"/>
        <w:ind w:firstLine="567"/>
        <w:jc w:val="both"/>
        <w:rPr>
          <w:sz w:val="23"/>
          <w:szCs w:val="23"/>
        </w:rPr>
      </w:pPr>
      <w:r w:rsidRPr="00836933">
        <w:rPr>
          <w:sz w:val="23"/>
          <w:szCs w:val="23"/>
        </w:rPr>
        <w:t xml:space="preserve">ФНС сообщает, что утверждены новая </w:t>
      </w:r>
      <w:hyperlink r:id="rId47" w:anchor="/document/74638316/entry/1000" w:history="1">
        <w:r w:rsidRPr="00836933">
          <w:rPr>
            <w:sz w:val="23"/>
            <w:szCs w:val="23"/>
          </w:rPr>
          <w:t>форма 3-НДФЛ</w:t>
        </w:r>
      </w:hyperlink>
      <w:r w:rsidRPr="00836933">
        <w:rPr>
          <w:sz w:val="23"/>
          <w:szCs w:val="23"/>
        </w:rPr>
        <w:t>, порядок ее заполнения и электронный формат. Она применяется с 2021 года для декларирования доходов, полученных в 2020 году.</w:t>
      </w:r>
    </w:p>
    <w:p w14:paraId="12CDE2DB" w14:textId="77777777" w:rsidR="00DA6269" w:rsidRPr="00836933" w:rsidRDefault="00DA6269" w:rsidP="00DA6269">
      <w:pPr>
        <w:pStyle w:val="s1"/>
        <w:spacing w:before="0" w:beforeAutospacing="0" w:after="0" w:afterAutospacing="0"/>
        <w:ind w:firstLine="567"/>
        <w:jc w:val="both"/>
        <w:rPr>
          <w:sz w:val="23"/>
          <w:szCs w:val="23"/>
        </w:rPr>
      </w:pPr>
      <w:r w:rsidRPr="00836933">
        <w:rPr>
          <w:sz w:val="23"/>
          <w:szCs w:val="23"/>
        </w:rPr>
        <w:t xml:space="preserve">Обновление обусловлено изменением законодательства в части налогообложения доходов физических лиц в соответствии с Федеральными законами </w:t>
      </w:r>
      <w:hyperlink r:id="rId48" w:anchor="/document/72221338/entry/1" w:history="1">
        <w:r w:rsidRPr="00836933">
          <w:rPr>
            <w:sz w:val="23"/>
            <w:szCs w:val="23"/>
          </w:rPr>
          <w:t>от 15.04.2019 N 63-ФЗ</w:t>
        </w:r>
      </w:hyperlink>
      <w:r w:rsidRPr="00836933">
        <w:rPr>
          <w:sz w:val="23"/>
          <w:szCs w:val="23"/>
        </w:rPr>
        <w:t xml:space="preserve"> и </w:t>
      </w:r>
      <w:hyperlink r:id="rId49" w:anchor="/document/72783090/entry/1" w:history="1">
        <w:r w:rsidRPr="00836933">
          <w:rPr>
            <w:sz w:val="23"/>
            <w:szCs w:val="23"/>
          </w:rPr>
          <w:t>от 29.09.2019 N 325-ФЗ</w:t>
        </w:r>
      </w:hyperlink>
      <w:r w:rsidRPr="00836933">
        <w:rPr>
          <w:sz w:val="23"/>
          <w:szCs w:val="23"/>
        </w:rPr>
        <w:t>.</w:t>
      </w:r>
    </w:p>
    <w:p w14:paraId="7F84A15B" w14:textId="77777777" w:rsidR="00DA6269" w:rsidRPr="00836933" w:rsidRDefault="00DA6269" w:rsidP="00DA6269">
      <w:pPr>
        <w:pStyle w:val="s1"/>
        <w:spacing w:before="0" w:beforeAutospacing="0" w:after="0" w:afterAutospacing="0"/>
        <w:ind w:firstLine="567"/>
        <w:jc w:val="both"/>
        <w:rPr>
          <w:sz w:val="23"/>
          <w:szCs w:val="23"/>
        </w:rPr>
      </w:pPr>
      <w:r w:rsidRPr="00836933">
        <w:rPr>
          <w:sz w:val="23"/>
          <w:szCs w:val="23"/>
        </w:rPr>
        <w:t>Общая структура 3-НДФЛ осталась прежней, ее новая версия отличается добавлением:</w:t>
      </w:r>
    </w:p>
    <w:p w14:paraId="1E2F09EF" w14:textId="77777777" w:rsidR="00DA6269" w:rsidRPr="00836933" w:rsidRDefault="00DA6269" w:rsidP="00DA6269">
      <w:pPr>
        <w:pStyle w:val="s1"/>
        <w:spacing w:before="0" w:beforeAutospacing="0" w:after="0" w:afterAutospacing="0"/>
        <w:ind w:firstLine="567"/>
        <w:jc w:val="both"/>
        <w:rPr>
          <w:sz w:val="23"/>
          <w:szCs w:val="23"/>
        </w:rPr>
      </w:pPr>
      <w:r w:rsidRPr="00836933">
        <w:rPr>
          <w:sz w:val="23"/>
          <w:szCs w:val="23"/>
        </w:rPr>
        <w:t>- заявления о зачете (возврате) суммы излишне уплаченного НДФЛ в виде приложения к разделу 1;</w:t>
      </w:r>
    </w:p>
    <w:p w14:paraId="0D9CE2A1" w14:textId="77777777" w:rsidR="00DA6269" w:rsidRPr="00836933" w:rsidRDefault="00DA6269" w:rsidP="00DA6269">
      <w:pPr>
        <w:pStyle w:val="s1"/>
        <w:spacing w:before="0" w:beforeAutospacing="0" w:after="0" w:afterAutospacing="0"/>
        <w:ind w:firstLine="567"/>
        <w:jc w:val="both"/>
        <w:rPr>
          <w:sz w:val="23"/>
          <w:szCs w:val="23"/>
        </w:rPr>
      </w:pPr>
      <w:r w:rsidRPr="00836933">
        <w:rPr>
          <w:sz w:val="23"/>
          <w:szCs w:val="23"/>
        </w:rPr>
        <w:t>- сведений о суммах налога (авансового платежа по налогу), а также расчета авансовых платежей, уплачиваемых ИП и лицами, занимающейся частной практикой, в виде п. 2 раздела 1 и расчета к приложению 3.</w:t>
      </w:r>
    </w:p>
    <w:p w14:paraId="56AEF4EE" w14:textId="77777777" w:rsidR="00DA6269" w:rsidRPr="00836933" w:rsidRDefault="00DA6269" w:rsidP="00DA6269">
      <w:pPr>
        <w:pStyle w:val="s1"/>
        <w:spacing w:before="0" w:beforeAutospacing="0" w:after="0" w:afterAutospacing="0"/>
        <w:ind w:firstLine="567"/>
        <w:jc w:val="both"/>
        <w:rPr>
          <w:sz w:val="23"/>
          <w:szCs w:val="23"/>
        </w:rPr>
      </w:pPr>
      <w:r w:rsidRPr="00836933">
        <w:rPr>
          <w:sz w:val="23"/>
          <w:szCs w:val="23"/>
        </w:rPr>
        <w:t>Кроме того, в расчете к приложению 1 в соответствие с налоговым законодательством приведены строки 020 и 040, необходимые для отражения кадастровой стоимости недвижимости для расчета дохода от ее продажи.</w:t>
      </w:r>
    </w:p>
    <w:p w14:paraId="10F74261" w14:textId="77777777" w:rsidR="00DA6269" w:rsidRDefault="00DA6269" w:rsidP="00DA6269">
      <w:pPr>
        <w:pStyle w:val="s1"/>
        <w:spacing w:before="0" w:beforeAutospacing="0" w:after="0" w:afterAutospacing="0"/>
        <w:ind w:firstLine="567"/>
        <w:jc w:val="both"/>
        <w:rPr>
          <w:sz w:val="23"/>
          <w:szCs w:val="23"/>
        </w:rPr>
      </w:pPr>
      <w:r w:rsidRPr="00836933">
        <w:rPr>
          <w:sz w:val="23"/>
          <w:szCs w:val="23"/>
        </w:rPr>
        <w:t>Теперь новая форма 3-НДФЛ состоит из трех основных листов (титульного листа, разделов 1 и 2), которые являются обязательными для заполнения всеми налогоплательщиками, а также девяти приложений и трех расчетов к ним (заполняются при необходимости).</w:t>
      </w:r>
    </w:p>
    <w:p w14:paraId="7D22D95C" w14:textId="77777777" w:rsidR="00B9636B" w:rsidRPr="00B9636B" w:rsidRDefault="00B9636B" w:rsidP="00B9636B">
      <w:pPr>
        <w:pStyle w:val="a9"/>
        <w:numPr>
          <w:ilvl w:val="0"/>
          <w:numId w:val="2"/>
        </w:numPr>
        <w:spacing w:before="120" w:after="120" w:line="264" w:lineRule="auto"/>
        <w:ind w:left="567" w:hanging="567"/>
        <w:contextualSpacing w:val="0"/>
        <w:jc w:val="both"/>
        <w:rPr>
          <w:b/>
          <w:sz w:val="23"/>
          <w:szCs w:val="23"/>
        </w:rPr>
      </w:pPr>
      <w:r w:rsidRPr="00B9636B">
        <w:rPr>
          <w:b/>
          <w:sz w:val="23"/>
          <w:szCs w:val="23"/>
        </w:rPr>
        <w:t>Сумма денежных сре</w:t>
      </w:r>
      <w:proofErr w:type="gramStart"/>
      <w:r w:rsidRPr="00B9636B">
        <w:rPr>
          <w:b/>
          <w:sz w:val="23"/>
          <w:szCs w:val="23"/>
        </w:rPr>
        <w:t>дств в р</w:t>
      </w:r>
      <w:proofErr w:type="gramEnd"/>
      <w:r w:rsidRPr="00B9636B">
        <w:rPr>
          <w:b/>
          <w:sz w:val="23"/>
          <w:szCs w:val="23"/>
        </w:rPr>
        <w:t>азмере среднего заработка за все время вынужденного прогула, взысканная по решению суда с организации-работодателя в пользу ее работника, подлежит обложению налогом на доходы физических лиц в установленном порядке.</w:t>
      </w:r>
    </w:p>
    <w:p w14:paraId="3CF9A9A4" w14:textId="77777777" w:rsidR="00B9636B" w:rsidRPr="004D1A7B" w:rsidRDefault="00B9636B" w:rsidP="00B9636B">
      <w:pPr>
        <w:pStyle w:val="a9"/>
        <w:spacing w:before="120" w:after="120" w:line="264" w:lineRule="auto"/>
        <w:ind w:left="567"/>
        <w:jc w:val="both"/>
        <w:rPr>
          <w:i/>
          <w:sz w:val="22"/>
          <w:szCs w:val="22"/>
        </w:rPr>
      </w:pPr>
      <w:r w:rsidRPr="004D1A7B">
        <w:rPr>
          <w:i/>
          <w:sz w:val="22"/>
          <w:szCs w:val="22"/>
        </w:rPr>
        <w:t>Письмо Департамента налоговой политики Минфина России от 18 сентября 2020 г. N 03-04-05/81945</w:t>
      </w:r>
    </w:p>
    <w:p w14:paraId="50EDBEC9" w14:textId="77777777" w:rsidR="00B9636B" w:rsidRPr="004D1A7B" w:rsidRDefault="00B9636B" w:rsidP="00B9636B">
      <w:pPr>
        <w:autoSpaceDE w:val="0"/>
        <w:autoSpaceDN w:val="0"/>
        <w:adjustRightInd w:val="0"/>
        <w:spacing w:line="264" w:lineRule="auto"/>
        <w:ind w:firstLine="567"/>
        <w:jc w:val="both"/>
        <w:rPr>
          <w:sz w:val="23"/>
          <w:szCs w:val="23"/>
        </w:rPr>
      </w:pPr>
      <w:r w:rsidRPr="004D1A7B">
        <w:rPr>
          <w:sz w:val="23"/>
          <w:szCs w:val="23"/>
        </w:rPr>
        <w:t>Судом в резолютивной части решения может быть указана сумма дохода, подлежащая взысканию в пользу физического лица, и сумма, которую необходимо удержать в качестве налога и перечислить в бюджетную систему Российской Федерации.</w:t>
      </w:r>
      <w:r>
        <w:rPr>
          <w:sz w:val="23"/>
          <w:szCs w:val="23"/>
        </w:rPr>
        <w:t xml:space="preserve"> </w:t>
      </w:r>
      <w:r w:rsidRPr="004D1A7B">
        <w:rPr>
          <w:sz w:val="23"/>
          <w:szCs w:val="23"/>
        </w:rPr>
        <w:t>В этом случае налоговые агенты обязаны удержать начисленную сумму налога непосредственно из доходов налогоплательщика при их фактической выплате.</w:t>
      </w:r>
    </w:p>
    <w:p w14:paraId="4BBD066D" w14:textId="77777777" w:rsidR="00B9636B" w:rsidRPr="004D1A7B" w:rsidRDefault="00B9636B" w:rsidP="00B9636B">
      <w:pPr>
        <w:autoSpaceDE w:val="0"/>
        <w:autoSpaceDN w:val="0"/>
        <w:adjustRightInd w:val="0"/>
        <w:spacing w:line="264" w:lineRule="auto"/>
        <w:ind w:firstLine="567"/>
        <w:jc w:val="both"/>
        <w:rPr>
          <w:sz w:val="23"/>
          <w:szCs w:val="23"/>
        </w:rPr>
      </w:pPr>
      <w:r w:rsidRPr="004D1A7B">
        <w:rPr>
          <w:sz w:val="23"/>
          <w:szCs w:val="23"/>
        </w:rPr>
        <w:t xml:space="preserve">Если при вынесении решения суды не производят разделения сумм, причитающихся физическому лицу и подлежащих удержанию с физического лица, организация - налоговый агент при выплате физическому лицу по решению суда дохода, подлежащего обложению </w:t>
      </w:r>
      <w:r>
        <w:rPr>
          <w:sz w:val="23"/>
          <w:szCs w:val="23"/>
        </w:rPr>
        <w:t>НДФЛ</w:t>
      </w:r>
      <w:r w:rsidRPr="004D1A7B">
        <w:rPr>
          <w:sz w:val="23"/>
          <w:szCs w:val="23"/>
        </w:rPr>
        <w:t>, не имеет возможности удержать у налогоплательщика налог. При этом налоговый агент обязан в срок не позднее 1 марта года, следующего за истекшим налоговым периодом, в котором возникли соответствующие обстоятельства, письменно сообщить налогоплательщику и налоговому органу по месту своего учета о невозможности удержать налог, о суммах дохода, с которого не удержан налог, и сумме неудержанного налога.</w:t>
      </w:r>
    </w:p>
    <w:p w14:paraId="2DAC6289" w14:textId="77777777" w:rsidR="00B9636B" w:rsidRDefault="00B9636B" w:rsidP="00B9636B">
      <w:pPr>
        <w:autoSpaceDE w:val="0"/>
        <w:autoSpaceDN w:val="0"/>
        <w:adjustRightInd w:val="0"/>
        <w:spacing w:line="264" w:lineRule="auto"/>
        <w:ind w:firstLine="567"/>
        <w:jc w:val="both"/>
        <w:rPr>
          <w:sz w:val="23"/>
          <w:szCs w:val="23"/>
        </w:rPr>
      </w:pPr>
      <w:r>
        <w:rPr>
          <w:sz w:val="23"/>
          <w:szCs w:val="23"/>
        </w:rPr>
        <w:t>Н</w:t>
      </w:r>
      <w:r w:rsidRPr="004D1A7B">
        <w:rPr>
          <w:sz w:val="23"/>
          <w:szCs w:val="23"/>
        </w:rPr>
        <w:t>алогоплательщики, уплачивают налог не позднее 1 декабря года, следующего за истекшим налоговым периодом, на основании направленного налоговым органом налогового уведомления об уплате налога.</w:t>
      </w:r>
    </w:p>
    <w:p w14:paraId="7CF6B041" w14:textId="77777777" w:rsidR="00874DFB" w:rsidRPr="00874DFB" w:rsidRDefault="00874DFB" w:rsidP="00874DFB">
      <w:pPr>
        <w:pStyle w:val="a9"/>
        <w:numPr>
          <w:ilvl w:val="0"/>
          <w:numId w:val="2"/>
        </w:numPr>
        <w:spacing w:before="120" w:after="120" w:line="264" w:lineRule="auto"/>
        <w:ind w:left="567" w:hanging="567"/>
        <w:contextualSpacing w:val="0"/>
        <w:jc w:val="both"/>
        <w:rPr>
          <w:b/>
          <w:sz w:val="23"/>
          <w:szCs w:val="23"/>
        </w:rPr>
      </w:pPr>
      <w:r w:rsidRPr="00874DFB">
        <w:rPr>
          <w:b/>
          <w:sz w:val="23"/>
          <w:szCs w:val="23"/>
        </w:rPr>
        <w:t>Компенсационные выплаты при увольнении, предусмотренные коллективным или трудовым договором, освобождаются от НДФЛ в сумме, не превышающей в целом трехкратный размер среднего месячного заработка (шестикратный - для организаций, расположенных в районах Крайнего Севера и приравненных к ним местностях).</w:t>
      </w:r>
    </w:p>
    <w:p w14:paraId="1ED4A6B3" w14:textId="77777777" w:rsidR="00874DFB" w:rsidRPr="00874DFB" w:rsidRDefault="00874DFB" w:rsidP="00874DFB">
      <w:pPr>
        <w:pStyle w:val="a9"/>
        <w:spacing w:before="120" w:after="120" w:line="264" w:lineRule="auto"/>
        <w:ind w:left="567"/>
        <w:contextualSpacing w:val="0"/>
        <w:jc w:val="both"/>
        <w:rPr>
          <w:b/>
          <w:sz w:val="23"/>
          <w:szCs w:val="23"/>
        </w:rPr>
      </w:pPr>
      <w:r w:rsidRPr="00874DFB">
        <w:rPr>
          <w:b/>
          <w:sz w:val="23"/>
          <w:szCs w:val="23"/>
        </w:rPr>
        <w:t>Суммы превышения облагаются НДФЛ в общем порядке.</w:t>
      </w:r>
    </w:p>
    <w:p w14:paraId="5F0BE8E2" w14:textId="77777777" w:rsidR="00874DFB" w:rsidRPr="00CD1546" w:rsidRDefault="00874DFB" w:rsidP="00874DFB">
      <w:pPr>
        <w:pStyle w:val="s1"/>
        <w:spacing w:before="120" w:beforeAutospacing="0" w:after="120" w:afterAutospacing="0"/>
        <w:ind w:left="567"/>
        <w:jc w:val="both"/>
        <w:rPr>
          <w:sz w:val="23"/>
          <w:szCs w:val="23"/>
        </w:rPr>
      </w:pPr>
      <w:r w:rsidRPr="00874DFB">
        <w:rPr>
          <w:rStyle w:val="a3"/>
          <w:i/>
          <w:iCs/>
          <w:color w:val="auto"/>
          <w:u w:val="none"/>
        </w:rPr>
        <w:t>Письмо Департамента налоговой политики Минфина России от 22 сентября 2020 г. N 03-04-06/82897 </w:t>
      </w:r>
    </w:p>
    <w:p w14:paraId="04B9FBB9" w14:textId="77777777" w:rsidR="00C33D3C" w:rsidRPr="00C33D3C" w:rsidRDefault="00C33D3C" w:rsidP="00C33D3C">
      <w:pPr>
        <w:pStyle w:val="a9"/>
        <w:numPr>
          <w:ilvl w:val="0"/>
          <w:numId w:val="2"/>
        </w:numPr>
        <w:spacing w:before="120" w:after="120" w:line="264" w:lineRule="auto"/>
        <w:ind w:left="567" w:hanging="567"/>
        <w:contextualSpacing w:val="0"/>
        <w:jc w:val="both"/>
        <w:rPr>
          <w:b/>
          <w:sz w:val="23"/>
          <w:szCs w:val="23"/>
        </w:rPr>
      </w:pPr>
      <w:r>
        <w:rPr>
          <w:b/>
          <w:sz w:val="23"/>
          <w:szCs w:val="23"/>
        </w:rPr>
        <w:t>Д</w:t>
      </w:r>
      <w:r w:rsidRPr="00C33D3C">
        <w:rPr>
          <w:b/>
          <w:sz w:val="23"/>
          <w:szCs w:val="23"/>
        </w:rPr>
        <w:t>енежная сумма, взысканная по решению суда в пользу налогоплательщика в качестве компенсации (возмещения) в связи с причинением вреда его здоровью, не приводит к возникновению у налогоплательщика экономической выгоды и, соответственно, не является его доходом.</w:t>
      </w:r>
    </w:p>
    <w:p w14:paraId="6DFAA7AB" w14:textId="77777777" w:rsidR="00C33D3C" w:rsidRPr="00C33D3C" w:rsidRDefault="00C33D3C" w:rsidP="00C33D3C">
      <w:pPr>
        <w:pStyle w:val="a9"/>
        <w:spacing w:before="120" w:after="120" w:line="264" w:lineRule="auto"/>
        <w:ind w:left="567"/>
        <w:jc w:val="both"/>
        <w:rPr>
          <w:i/>
          <w:sz w:val="22"/>
          <w:szCs w:val="22"/>
        </w:rPr>
      </w:pPr>
      <w:r w:rsidRPr="00C33D3C">
        <w:rPr>
          <w:i/>
          <w:sz w:val="22"/>
          <w:szCs w:val="22"/>
        </w:rPr>
        <w:t>Письмо Департамента налоговой политики Минфина России от 24 сентября 2020 г. N 03-04-05/83812</w:t>
      </w:r>
    </w:p>
    <w:p w14:paraId="534AEAC3" w14:textId="7C1D2649" w:rsidR="00596123" w:rsidRPr="00596123" w:rsidRDefault="00596123" w:rsidP="00596123">
      <w:pPr>
        <w:pStyle w:val="a9"/>
        <w:numPr>
          <w:ilvl w:val="0"/>
          <w:numId w:val="2"/>
        </w:numPr>
        <w:spacing w:before="120" w:after="120" w:line="264" w:lineRule="auto"/>
        <w:ind w:left="567" w:hanging="567"/>
        <w:contextualSpacing w:val="0"/>
        <w:jc w:val="both"/>
        <w:rPr>
          <w:b/>
          <w:sz w:val="23"/>
          <w:szCs w:val="23"/>
        </w:rPr>
      </w:pPr>
      <w:r>
        <w:rPr>
          <w:b/>
          <w:sz w:val="23"/>
          <w:szCs w:val="23"/>
        </w:rPr>
        <w:t>О</w:t>
      </w:r>
      <w:r w:rsidRPr="00596123">
        <w:rPr>
          <w:b/>
          <w:sz w:val="23"/>
          <w:szCs w:val="23"/>
        </w:rPr>
        <w:t>рганизация возмещает физлицам - исполнителям по гражданско-правовым договорам стоимость проезда к месту выполнения работ, стоимость питания и проживания. Такие доходы облагаются НДФЛ.</w:t>
      </w:r>
    </w:p>
    <w:p w14:paraId="6BC7D121" w14:textId="7FAA9C39" w:rsidR="00596123" w:rsidRPr="00596123" w:rsidRDefault="00596123" w:rsidP="00596123">
      <w:pPr>
        <w:pStyle w:val="a9"/>
        <w:spacing w:before="120" w:after="120" w:line="264" w:lineRule="auto"/>
        <w:ind w:left="567"/>
        <w:jc w:val="both"/>
        <w:rPr>
          <w:i/>
          <w:sz w:val="22"/>
          <w:szCs w:val="22"/>
        </w:rPr>
      </w:pPr>
      <w:r w:rsidRPr="00596123">
        <w:rPr>
          <w:i/>
          <w:sz w:val="22"/>
          <w:szCs w:val="22"/>
        </w:rPr>
        <w:t>Письмо Департамента налоговой политики Минфина России от 28 сентября 2020 г. N 03-04-06/84695</w:t>
      </w:r>
    </w:p>
    <w:p w14:paraId="4BED5AF9" w14:textId="77777777" w:rsidR="00596123" w:rsidRDefault="00596123" w:rsidP="00596123">
      <w:pPr>
        <w:autoSpaceDE w:val="0"/>
        <w:autoSpaceDN w:val="0"/>
        <w:adjustRightInd w:val="0"/>
        <w:spacing w:line="264" w:lineRule="auto"/>
        <w:ind w:firstLine="567"/>
        <w:jc w:val="both"/>
        <w:rPr>
          <w:sz w:val="23"/>
          <w:szCs w:val="23"/>
        </w:rPr>
      </w:pPr>
      <w:r w:rsidRPr="00596123">
        <w:rPr>
          <w:sz w:val="23"/>
          <w:szCs w:val="23"/>
        </w:rPr>
        <w:t>При этом если расходы на проезд были понесены самим налогоплательщиком, то он вправе получить профессиональный вычет по НДФЛ.</w:t>
      </w:r>
    </w:p>
    <w:p w14:paraId="6FD12A1B" w14:textId="77777777" w:rsidR="00596123" w:rsidRPr="00066E24" w:rsidRDefault="00596123" w:rsidP="00596123">
      <w:pPr>
        <w:pStyle w:val="a9"/>
        <w:numPr>
          <w:ilvl w:val="0"/>
          <w:numId w:val="2"/>
        </w:numPr>
        <w:spacing w:before="120" w:after="120" w:line="264" w:lineRule="auto"/>
        <w:ind w:left="567" w:hanging="567"/>
        <w:contextualSpacing w:val="0"/>
        <w:jc w:val="both"/>
        <w:rPr>
          <w:b/>
          <w:sz w:val="23"/>
          <w:szCs w:val="23"/>
        </w:rPr>
      </w:pPr>
      <w:r>
        <w:rPr>
          <w:b/>
          <w:sz w:val="23"/>
          <w:szCs w:val="23"/>
        </w:rPr>
        <w:t>В</w:t>
      </w:r>
      <w:r w:rsidRPr="00066E24">
        <w:rPr>
          <w:b/>
          <w:sz w:val="23"/>
          <w:szCs w:val="23"/>
        </w:rPr>
        <w:t xml:space="preserve"> случае приобретения жилого дома у взаимозависимого лица, оснований для предоставления налогоплательщику им</w:t>
      </w:r>
      <w:r>
        <w:rPr>
          <w:b/>
          <w:sz w:val="23"/>
          <w:szCs w:val="23"/>
        </w:rPr>
        <w:t>ущественного налогового вычета,</w:t>
      </w:r>
      <w:r w:rsidRPr="00066E24">
        <w:rPr>
          <w:b/>
          <w:sz w:val="23"/>
          <w:szCs w:val="23"/>
        </w:rPr>
        <w:t xml:space="preserve"> не имеется.</w:t>
      </w:r>
    </w:p>
    <w:p w14:paraId="464951C2" w14:textId="77777777" w:rsidR="00596123" w:rsidRPr="00596123" w:rsidRDefault="00596123" w:rsidP="00596123">
      <w:pPr>
        <w:pStyle w:val="a9"/>
        <w:spacing w:before="120" w:after="120" w:line="264" w:lineRule="auto"/>
        <w:ind w:left="567"/>
        <w:jc w:val="both"/>
        <w:rPr>
          <w:i/>
          <w:sz w:val="22"/>
          <w:szCs w:val="22"/>
        </w:rPr>
      </w:pPr>
      <w:r w:rsidRPr="00596123">
        <w:rPr>
          <w:i/>
          <w:sz w:val="22"/>
          <w:szCs w:val="22"/>
        </w:rPr>
        <w:t>Письмо Департамента налоговой политики Минфина России от 29 сентября 2020 г. N 03-04-05/84969</w:t>
      </w:r>
    </w:p>
    <w:p w14:paraId="15D78B85" w14:textId="77777777" w:rsidR="00596123" w:rsidRPr="00FE67F1" w:rsidRDefault="00596123" w:rsidP="00596123">
      <w:pPr>
        <w:pStyle w:val="a9"/>
        <w:numPr>
          <w:ilvl w:val="0"/>
          <w:numId w:val="2"/>
        </w:numPr>
        <w:spacing w:before="120" w:after="120" w:line="264" w:lineRule="auto"/>
        <w:ind w:left="567" w:hanging="567"/>
        <w:contextualSpacing w:val="0"/>
        <w:jc w:val="both"/>
        <w:rPr>
          <w:b/>
          <w:sz w:val="23"/>
          <w:szCs w:val="23"/>
        </w:rPr>
      </w:pPr>
      <w:r w:rsidRPr="00FE67F1">
        <w:rPr>
          <w:b/>
          <w:sz w:val="23"/>
          <w:szCs w:val="23"/>
        </w:rPr>
        <w:t>Не облагаются НДФЛ производимые профсоюзными комитетами за счет членских взносов выплаты, не связанные с выполнением членом профсоюза трудовых обязанностей (к ним относятся выплаты члену профсоюза за счет членских взносов).</w:t>
      </w:r>
    </w:p>
    <w:p w14:paraId="09103314" w14:textId="77777777" w:rsidR="00596123" w:rsidRPr="00FE67F1" w:rsidRDefault="00596123" w:rsidP="00596123">
      <w:pPr>
        <w:pStyle w:val="a9"/>
        <w:spacing w:before="120" w:after="120" w:line="264" w:lineRule="auto"/>
        <w:ind w:left="567"/>
        <w:jc w:val="both"/>
        <w:rPr>
          <w:i/>
          <w:sz w:val="22"/>
          <w:szCs w:val="22"/>
        </w:rPr>
      </w:pPr>
      <w:r w:rsidRPr="00FE67F1">
        <w:rPr>
          <w:i/>
          <w:sz w:val="22"/>
          <w:szCs w:val="22"/>
        </w:rPr>
        <w:t>Письмо Департамента налоговой политики Минфина России от 30 сентября 2020 г. N 03-04-06/85285</w:t>
      </w:r>
    </w:p>
    <w:p w14:paraId="4D843DDD" w14:textId="77777777" w:rsidR="00596123" w:rsidRPr="00FE67F1" w:rsidRDefault="00596123" w:rsidP="00596123">
      <w:pPr>
        <w:autoSpaceDE w:val="0"/>
        <w:autoSpaceDN w:val="0"/>
        <w:adjustRightInd w:val="0"/>
        <w:spacing w:line="264" w:lineRule="auto"/>
        <w:ind w:firstLine="567"/>
        <w:jc w:val="both"/>
        <w:rPr>
          <w:sz w:val="23"/>
          <w:szCs w:val="23"/>
        </w:rPr>
      </w:pPr>
      <w:r w:rsidRPr="00FE67F1">
        <w:rPr>
          <w:sz w:val="23"/>
          <w:szCs w:val="23"/>
        </w:rPr>
        <w:t>В противном случае указанные доходы облагаются НДФЛ.</w:t>
      </w:r>
    </w:p>
    <w:p w14:paraId="0C08963F" w14:textId="2FBF56B9" w:rsidR="00FF6C10" w:rsidRDefault="0031459A" w:rsidP="00905C4A">
      <w:pPr>
        <w:keepNext/>
        <w:numPr>
          <w:ilvl w:val="1"/>
          <w:numId w:val="1"/>
        </w:numPr>
        <w:tabs>
          <w:tab w:val="left" w:pos="567"/>
        </w:tabs>
        <w:spacing w:before="120"/>
        <w:ind w:left="0" w:right="57" w:firstLine="567"/>
        <w:jc w:val="center"/>
        <w:outlineLvl w:val="0"/>
        <w:rPr>
          <w:b/>
          <w:bCs/>
          <w:sz w:val="23"/>
          <w:szCs w:val="23"/>
        </w:rPr>
      </w:pPr>
      <w:bookmarkStart w:id="92" w:name="_Toc401564774"/>
      <w:bookmarkStart w:id="93" w:name="_Toc414698778"/>
      <w:bookmarkStart w:id="94" w:name="_Toc57274259"/>
      <w:r w:rsidRPr="00CE6407">
        <w:rPr>
          <w:b/>
          <w:bCs/>
          <w:sz w:val="23"/>
          <w:szCs w:val="23"/>
        </w:rPr>
        <w:t>П</w:t>
      </w:r>
      <w:r w:rsidR="0086525A" w:rsidRPr="00CE6407">
        <w:rPr>
          <w:b/>
          <w:bCs/>
          <w:sz w:val="23"/>
          <w:szCs w:val="23"/>
        </w:rPr>
        <w:t>енсионное, с</w:t>
      </w:r>
      <w:r w:rsidR="00FF6C10" w:rsidRPr="00CE6407">
        <w:rPr>
          <w:b/>
          <w:bCs/>
          <w:sz w:val="23"/>
          <w:szCs w:val="23"/>
        </w:rPr>
        <w:t>оциальное страхование</w:t>
      </w:r>
      <w:r w:rsidR="00A57F1C" w:rsidRPr="00CE6407">
        <w:rPr>
          <w:b/>
          <w:bCs/>
          <w:sz w:val="23"/>
          <w:szCs w:val="23"/>
        </w:rPr>
        <w:t xml:space="preserve">  и социальное обеспечение</w:t>
      </w:r>
      <w:bookmarkEnd w:id="94"/>
    </w:p>
    <w:p w14:paraId="1584030F" w14:textId="77777777" w:rsidR="00530BA1" w:rsidRPr="00702733" w:rsidRDefault="00530BA1" w:rsidP="00702733">
      <w:pPr>
        <w:pStyle w:val="a9"/>
        <w:numPr>
          <w:ilvl w:val="0"/>
          <w:numId w:val="2"/>
        </w:numPr>
        <w:spacing w:before="120" w:after="120" w:line="264" w:lineRule="auto"/>
        <w:ind w:left="567" w:hanging="567"/>
        <w:contextualSpacing w:val="0"/>
        <w:jc w:val="both"/>
        <w:rPr>
          <w:b/>
          <w:sz w:val="23"/>
          <w:szCs w:val="23"/>
        </w:rPr>
      </w:pPr>
      <w:r w:rsidRPr="00702733">
        <w:rPr>
          <w:b/>
          <w:sz w:val="23"/>
          <w:szCs w:val="23"/>
        </w:rPr>
        <w:t>Скорректирован порядок расчета пособий по соцстрахованию</w:t>
      </w:r>
    </w:p>
    <w:p w14:paraId="69143FA3" w14:textId="77777777" w:rsidR="00530BA1" w:rsidRDefault="00141E2F" w:rsidP="00530BA1">
      <w:pPr>
        <w:pStyle w:val="s16"/>
        <w:spacing w:before="0" w:beforeAutospacing="0" w:after="0" w:afterAutospacing="0"/>
        <w:ind w:left="568"/>
        <w:jc w:val="both"/>
        <w:rPr>
          <w:i/>
          <w:iCs/>
          <w:color w:val="22272F"/>
        </w:rPr>
      </w:pPr>
      <w:hyperlink r:id="rId50" w:anchor="/document/74646226/entry/0" w:history="1">
        <w:r w:rsidR="00530BA1" w:rsidRPr="00530BA1">
          <w:rPr>
            <w:rStyle w:val="a3"/>
            <w:i/>
            <w:iCs/>
            <w:color w:val="auto"/>
            <w:u w:val="none"/>
          </w:rPr>
          <w:t>Постановление Правительства РФ от 11 сентября 2020 г. N 1401</w:t>
        </w:r>
      </w:hyperlink>
      <w:r w:rsidR="00530BA1" w:rsidRPr="00530BA1">
        <w:rPr>
          <w:i/>
          <w:iCs/>
        </w:rPr>
        <w:t xml:space="preserve"> </w:t>
      </w:r>
      <w:r w:rsidR="00530BA1" w:rsidRPr="00530BA1">
        <w:rPr>
          <w:i/>
          <w:iCs/>
          <w:color w:val="22272F"/>
        </w:rPr>
        <w:t>О внесении изменений в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и признании утратившим силу абзаца пятого пункта 4 изменений, которые вносятся в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14:paraId="7F20C4C7" w14:textId="77777777" w:rsidR="00530BA1" w:rsidRPr="00702733" w:rsidRDefault="00530BA1" w:rsidP="00702733">
      <w:pPr>
        <w:pStyle w:val="s1"/>
        <w:spacing w:before="0" w:beforeAutospacing="0" w:after="0" w:afterAutospacing="0"/>
        <w:ind w:firstLine="567"/>
        <w:jc w:val="both"/>
        <w:rPr>
          <w:sz w:val="23"/>
          <w:szCs w:val="23"/>
        </w:rPr>
      </w:pPr>
      <w:r w:rsidRPr="00702733">
        <w:rPr>
          <w:sz w:val="23"/>
          <w:szCs w:val="23"/>
        </w:rPr>
        <w:t xml:space="preserve">Внесены поправки в </w:t>
      </w:r>
      <w:hyperlink r:id="rId51" w:anchor="/document/12154051/entry/1000" w:history="1">
        <w:r w:rsidRPr="00702733">
          <w:rPr>
            <w:sz w:val="23"/>
            <w:szCs w:val="23"/>
          </w:rPr>
          <w:t>Положение</w:t>
        </w:r>
      </w:hyperlink>
      <w:r w:rsidRPr="00702733">
        <w:rPr>
          <w:sz w:val="23"/>
          <w:szCs w:val="23"/>
        </w:rPr>
        <w:t xml:space="preserve">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14:paraId="4645BB81" w14:textId="77777777" w:rsidR="00530BA1" w:rsidRPr="00702733" w:rsidRDefault="00530BA1" w:rsidP="00702733">
      <w:pPr>
        <w:pStyle w:val="s1"/>
        <w:spacing w:before="0" w:beforeAutospacing="0" w:after="0" w:afterAutospacing="0"/>
        <w:ind w:firstLine="567"/>
        <w:jc w:val="both"/>
        <w:rPr>
          <w:sz w:val="23"/>
          <w:szCs w:val="23"/>
        </w:rPr>
      </w:pPr>
      <w:r w:rsidRPr="00702733">
        <w:rPr>
          <w:sz w:val="23"/>
          <w:szCs w:val="23"/>
        </w:rPr>
        <w:t xml:space="preserve">Учтены изменения, внесенные в июне в </w:t>
      </w:r>
      <w:hyperlink r:id="rId52" w:anchor="/document/12151284/entry/0" w:history="1">
        <w:r w:rsidRPr="00702733">
          <w:rPr>
            <w:sz w:val="23"/>
            <w:szCs w:val="23"/>
          </w:rPr>
          <w:t>Закон</w:t>
        </w:r>
      </w:hyperlink>
      <w:r w:rsidRPr="00702733">
        <w:rPr>
          <w:sz w:val="23"/>
          <w:szCs w:val="23"/>
        </w:rPr>
        <w:t xml:space="preserve"> об обязательном социальном страховании на случай </w:t>
      </w:r>
      <w:proofErr w:type="spellStart"/>
      <w:r w:rsidRPr="00702733">
        <w:rPr>
          <w:sz w:val="23"/>
          <w:szCs w:val="23"/>
        </w:rPr>
        <w:t>ВНиМ</w:t>
      </w:r>
      <w:proofErr w:type="spellEnd"/>
      <w:r w:rsidRPr="00702733">
        <w:rPr>
          <w:sz w:val="23"/>
          <w:szCs w:val="23"/>
        </w:rPr>
        <w:t>. Ими было предписано применять районный коэффициент к минимальному размеру оплаты труда на этапе его сравнения с фактическим средним заработком. До этого момента специалисты ФСС считали, что районный коэффициент должен учитываться уже после расчета пособия исходя из МРОТ.</w:t>
      </w:r>
    </w:p>
    <w:p w14:paraId="0A61BF55" w14:textId="2EBDE6A3" w:rsidR="00530BA1" w:rsidRPr="00702733" w:rsidRDefault="00530BA1" w:rsidP="00702733">
      <w:pPr>
        <w:pStyle w:val="s1"/>
        <w:spacing w:before="0" w:beforeAutospacing="0" w:after="0" w:afterAutospacing="0"/>
        <w:ind w:firstLine="567"/>
        <w:jc w:val="both"/>
        <w:rPr>
          <w:sz w:val="23"/>
          <w:szCs w:val="23"/>
        </w:rPr>
      </w:pPr>
      <w:r w:rsidRPr="00702733">
        <w:rPr>
          <w:sz w:val="23"/>
          <w:szCs w:val="23"/>
        </w:rPr>
        <w:t>Постановление вступило в силу с 17.09.2020 и распространяется на правоотношения, возникшие с 19.06.2020.</w:t>
      </w:r>
    </w:p>
    <w:p w14:paraId="62845932" w14:textId="67F7AF4C" w:rsidR="00CE6407" w:rsidRPr="00702733" w:rsidRDefault="00CE6407" w:rsidP="00702733">
      <w:pPr>
        <w:pStyle w:val="a9"/>
        <w:numPr>
          <w:ilvl w:val="0"/>
          <w:numId w:val="2"/>
        </w:numPr>
        <w:spacing w:before="120" w:after="120" w:line="264" w:lineRule="auto"/>
        <w:ind w:left="567" w:hanging="567"/>
        <w:contextualSpacing w:val="0"/>
        <w:jc w:val="both"/>
        <w:rPr>
          <w:b/>
          <w:sz w:val="23"/>
          <w:szCs w:val="23"/>
        </w:rPr>
      </w:pPr>
      <w:r w:rsidRPr="00702733">
        <w:rPr>
          <w:b/>
          <w:sz w:val="23"/>
          <w:szCs w:val="23"/>
        </w:rPr>
        <w:t xml:space="preserve">Истекает срок обязательного перехода на карты "Мир" для получения </w:t>
      </w:r>
      <w:proofErr w:type="spellStart"/>
      <w:r w:rsidRPr="00702733">
        <w:rPr>
          <w:b/>
          <w:sz w:val="23"/>
          <w:szCs w:val="23"/>
        </w:rPr>
        <w:t>соцвыплат</w:t>
      </w:r>
      <w:proofErr w:type="spellEnd"/>
    </w:p>
    <w:p w14:paraId="0A5EC4C3" w14:textId="76D47C0C" w:rsidR="00CE6407" w:rsidRPr="00702733" w:rsidRDefault="00141E2F" w:rsidP="00702733">
      <w:pPr>
        <w:pStyle w:val="s16"/>
        <w:spacing w:before="0" w:beforeAutospacing="0" w:after="0" w:afterAutospacing="0"/>
        <w:ind w:left="568"/>
        <w:jc w:val="both"/>
        <w:rPr>
          <w:rStyle w:val="a3"/>
          <w:i/>
          <w:color w:val="auto"/>
          <w:u w:val="none"/>
        </w:rPr>
      </w:pPr>
      <w:hyperlink r:id="rId53" w:anchor="/document/72119902/entry/22" w:history="1">
        <w:r w:rsidR="00CE6407" w:rsidRPr="00702733">
          <w:rPr>
            <w:rStyle w:val="a3"/>
            <w:i/>
            <w:iCs/>
            <w:color w:val="auto"/>
            <w:u w:val="none"/>
          </w:rPr>
          <w:t>Постановление Правительства РФ от 1 декабря 2018 г. N 1466</w:t>
        </w:r>
      </w:hyperlink>
      <w:r w:rsidR="00CE6407" w:rsidRPr="00702733">
        <w:rPr>
          <w:rStyle w:val="a3"/>
          <w:i/>
          <w:color w:val="auto"/>
          <w:u w:val="none"/>
        </w:rPr>
        <w:t xml:space="preserve"> "Об утверждении перечня иных выплат за счет средств бюджетов бюджетной системы Российской Федерации для целей применения частей 5 и 5.1 статьи 30.5 Федерального закона "О национальной платежной системе"</w:t>
      </w:r>
    </w:p>
    <w:p w14:paraId="3E12AF08" w14:textId="77777777" w:rsidR="00CE6407" w:rsidRPr="00702733" w:rsidRDefault="00CE6407" w:rsidP="00702733">
      <w:pPr>
        <w:pStyle w:val="s16"/>
        <w:spacing w:before="0" w:beforeAutospacing="0" w:after="0" w:afterAutospacing="0"/>
        <w:ind w:left="568"/>
        <w:jc w:val="both"/>
        <w:rPr>
          <w:rStyle w:val="a3"/>
          <w:i/>
          <w:iCs/>
          <w:color w:val="auto"/>
          <w:u w:val="none"/>
        </w:rPr>
      </w:pPr>
    </w:p>
    <w:p w14:paraId="70AF1F0A" w14:textId="723A3511" w:rsidR="00CE6407" w:rsidRPr="00702733" w:rsidRDefault="00CE6407" w:rsidP="00702733">
      <w:pPr>
        <w:pStyle w:val="s1"/>
        <w:spacing w:before="0" w:beforeAutospacing="0" w:after="0" w:afterAutospacing="0"/>
        <w:ind w:firstLine="567"/>
        <w:jc w:val="both"/>
        <w:rPr>
          <w:sz w:val="23"/>
          <w:szCs w:val="23"/>
        </w:rPr>
      </w:pPr>
      <w:r w:rsidRPr="00702733">
        <w:rPr>
          <w:sz w:val="23"/>
          <w:szCs w:val="23"/>
        </w:rPr>
        <w:t xml:space="preserve">Речь идет о пенсиях, выплатах безработным и "чернобыльцам", социальных пособиях и т.д. - </w:t>
      </w:r>
      <w:hyperlink r:id="rId54" w:anchor="/document/72119902/entry/1000" w:history="1">
        <w:r w:rsidRPr="00702733">
          <w:rPr>
            <w:sz w:val="23"/>
            <w:szCs w:val="23"/>
          </w:rPr>
          <w:t>перечень</w:t>
        </w:r>
      </w:hyperlink>
      <w:r w:rsidRPr="00702733">
        <w:rPr>
          <w:sz w:val="23"/>
          <w:szCs w:val="23"/>
        </w:rPr>
        <w:t xml:space="preserve"> таких выплат определен Правительством РФ. В их числе также:</w:t>
      </w:r>
    </w:p>
    <w:p w14:paraId="0946B74D" w14:textId="77777777" w:rsidR="00CE6407" w:rsidRPr="00702733" w:rsidRDefault="00CE6407" w:rsidP="00702733">
      <w:pPr>
        <w:pStyle w:val="s1"/>
        <w:spacing w:before="0" w:beforeAutospacing="0" w:after="0" w:afterAutospacing="0"/>
        <w:ind w:firstLine="567"/>
        <w:jc w:val="both"/>
        <w:rPr>
          <w:sz w:val="23"/>
          <w:szCs w:val="23"/>
        </w:rPr>
      </w:pPr>
      <w:r w:rsidRPr="00702733">
        <w:rPr>
          <w:sz w:val="23"/>
          <w:szCs w:val="23"/>
        </w:rPr>
        <w:t>- пособие по беременности и родам;</w:t>
      </w:r>
    </w:p>
    <w:p w14:paraId="78F2B167" w14:textId="77777777" w:rsidR="00CE6407" w:rsidRPr="00702733" w:rsidRDefault="00CE6407" w:rsidP="00702733">
      <w:pPr>
        <w:pStyle w:val="s1"/>
        <w:spacing w:before="0" w:beforeAutospacing="0" w:after="0" w:afterAutospacing="0"/>
        <w:ind w:firstLine="567"/>
        <w:jc w:val="both"/>
        <w:rPr>
          <w:sz w:val="23"/>
          <w:szCs w:val="23"/>
        </w:rPr>
      </w:pPr>
      <w:r w:rsidRPr="00702733">
        <w:rPr>
          <w:sz w:val="23"/>
          <w:szCs w:val="23"/>
        </w:rPr>
        <w:t>- единовременное пособие женщинам, вставшим на учет в медицинских организациях в ранние сроки беременности;</w:t>
      </w:r>
    </w:p>
    <w:p w14:paraId="118CB19C" w14:textId="77777777" w:rsidR="00CE6407" w:rsidRPr="00702733" w:rsidRDefault="00CE6407" w:rsidP="00702733">
      <w:pPr>
        <w:pStyle w:val="s1"/>
        <w:spacing w:before="0" w:beforeAutospacing="0" w:after="0" w:afterAutospacing="0"/>
        <w:ind w:firstLine="567"/>
        <w:jc w:val="both"/>
        <w:rPr>
          <w:sz w:val="23"/>
          <w:szCs w:val="23"/>
        </w:rPr>
      </w:pPr>
      <w:r w:rsidRPr="00702733">
        <w:rPr>
          <w:sz w:val="23"/>
          <w:szCs w:val="23"/>
        </w:rPr>
        <w:t>- единовременное пособие при рождении ребенка;</w:t>
      </w:r>
    </w:p>
    <w:p w14:paraId="5D866471" w14:textId="77777777" w:rsidR="00CE6407" w:rsidRPr="00702733" w:rsidRDefault="00CE6407" w:rsidP="00702733">
      <w:pPr>
        <w:pStyle w:val="s1"/>
        <w:spacing w:before="0" w:beforeAutospacing="0" w:after="0" w:afterAutospacing="0"/>
        <w:ind w:firstLine="567"/>
        <w:jc w:val="both"/>
        <w:rPr>
          <w:sz w:val="23"/>
          <w:szCs w:val="23"/>
        </w:rPr>
      </w:pPr>
      <w:r w:rsidRPr="00702733">
        <w:rPr>
          <w:sz w:val="23"/>
          <w:szCs w:val="23"/>
        </w:rPr>
        <w:t>- ежемесячное пособие по уходу за ребенком.</w:t>
      </w:r>
    </w:p>
    <w:p w14:paraId="07C83ACA" w14:textId="77777777" w:rsidR="00CE6407" w:rsidRPr="00702733" w:rsidRDefault="00CE6407" w:rsidP="00702733">
      <w:pPr>
        <w:pStyle w:val="s1"/>
        <w:spacing w:before="0" w:beforeAutospacing="0" w:after="0" w:afterAutospacing="0"/>
        <w:ind w:firstLine="567"/>
        <w:jc w:val="both"/>
        <w:rPr>
          <w:sz w:val="23"/>
          <w:szCs w:val="23"/>
        </w:rPr>
      </w:pPr>
      <w:r w:rsidRPr="00702733">
        <w:rPr>
          <w:sz w:val="23"/>
          <w:szCs w:val="23"/>
        </w:rPr>
        <w:t xml:space="preserve">Все эти выплаты с 1 мая 2019 года должны зачисляться на карты "Мир". Однако Правительством РФ изначально был предусмотрен переходный период, который предполагал, что окончательный переход на карты "Мир" для получателей указанных выплат завершится 1 июля 2020 года. Летом </w:t>
      </w:r>
      <w:hyperlink r:id="rId55" w:anchor="/document/74317116/entry/1001" w:history="1">
        <w:r w:rsidRPr="00702733">
          <w:rPr>
            <w:sz w:val="23"/>
            <w:szCs w:val="23"/>
          </w:rPr>
          <w:t>было принято</w:t>
        </w:r>
      </w:hyperlink>
      <w:r w:rsidRPr="00702733">
        <w:rPr>
          <w:sz w:val="23"/>
          <w:szCs w:val="23"/>
        </w:rPr>
        <w:t xml:space="preserve"> решение о переносе этого срока на более позднюю дату - 1 октября.</w:t>
      </w:r>
    </w:p>
    <w:p w14:paraId="278414E7" w14:textId="77777777" w:rsidR="00CE6407" w:rsidRPr="00702733" w:rsidRDefault="00CE6407" w:rsidP="00702733">
      <w:pPr>
        <w:pStyle w:val="s1"/>
        <w:spacing w:before="0" w:beforeAutospacing="0" w:after="0" w:afterAutospacing="0"/>
        <w:ind w:firstLine="567"/>
        <w:jc w:val="both"/>
        <w:rPr>
          <w:sz w:val="23"/>
          <w:szCs w:val="23"/>
        </w:rPr>
      </w:pPr>
      <w:r w:rsidRPr="00702733">
        <w:rPr>
          <w:sz w:val="23"/>
          <w:szCs w:val="23"/>
        </w:rPr>
        <w:t xml:space="preserve">Таким образом, после 1 октября (если не будет принято решение о продлении </w:t>
      </w:r>
      <w:proofErr w:type="gramStart"/>
      <w:r w:rsidRPr="00702733">
        <w:rPr>
          <w:sz w:val="23"/>
          <w:szCs w:val="23"/>
        </w:rPr>
        <w:t xml:space="preserve">срока) </w:t>
      </w:r>
      <w:proofErr w:type="gramEnd"/>
      <w:r w:rsidRPr="00702733">
        <w:rPr>
          <w:sz w:val="23"/>
          <w:szCs w:val="23"/>
        </w:rPr>
        <w:t>указанные выплаты могут зачисляться исключительно на карты "Мир", их зачисление на карты других платежных систем будет невозможным.</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124"/>
      </w:tblGrid>
      <w:tr w:rsidR="00EA2382" w:rsidRPr="00EA2382" w14:paraId="6D261E4B" w14:textId="77777777" w:rsidTr="00FF6C10">
        <w:trPr>
          <w:tblCellSpacing w:w="15" w:type="dxa"/>
        </w:trPr>
        <w:tc>
          <w:tcPr>
            <w:tcW w:w="0" w:type="auto"/>
            <w:shd w:val="clear" w:color="auto" w:fill="FFFFFF"/>
            <w:hideMark/>
          </w:tcPr>
          <w:p w14:paraId="6E026694" w14:textId="21E4F853" w:rsidR="00FF6C10" w:rsidRPr="00EA2382" w:rsidRDefault="00CE6407" w:rsidP="00CE6407">
            <w:pPr>
              <w:rPr>
                <w:color w:val="FF0000"/>
                <w:sz w:val="23"/>
                <w:szCs w:val="23"/>
                <w:lang w:eastAsia="ru-RU"/>
              </w:rPr>
            </w:pPr>
            <w:r w:rsidRPr="00702733">
              <w:rPr>
                <w:sz w:val="23"/>
                <w:szCs w:val="23"/>
              </w:rPr>
              <w:t xml:space="preserve">Обратите внимание: требование об обязательном оформлении карты "Мир" для получения пенсий и иных перечисленных </w:t>
            </w:r>
            <w:proofErr w:type="spellStart"/>
            <w:r w:rsidRPr="00702733">
              <w:rPr>
                <w:sz w:val="23"/>
                <w:szCs w:val="23"/>
              </w:rPr>
              <w:t>соцвыплат</w:t>
            </w:r>
            <w:proofErr w:type="spellEnd"/>
            <w:r w:rsidRPr="00702733">
              <w:rPr>
                <w:sz w:val="23"/>
                <w:szCs w:val="23"/>
              </w:rPr>
              <w:t xml:space="preserve"> касается только граждан, получающих их на счета банковских карт других платежных систем ("</w:t>
            </w:r>
            <w:proofErr w:type="spellStart"/>
            <w:r w:rsidRPr="00702733">
              <w:rPr>
                <w:sz w:val="23"/>
                <w:szCs w:val="23"/>
              </w:rPr>
              <w:t>MasterCard</w:t>
            </w:r>
            <w:proofErr w:type="spellEnd"/>
            <w:r w:rsidRPr="00702733">
              <w:rPr>
                <w:sz w:val="23"/>
                <w:szCs w:val="23"/>
              </w:rPr>
              <w:t>", "</w:t>
            </w:r>
            <w:proofErr w:type="spellStart"/>
            <w:r w:rsidRPr="00702733">
              <w:rPr>
                <w:sz w:val="23"/>
                <w:szCs w:val="23"/>
              </w:rPr>
              <w:t>Visa</w:t>
            </w:r>
            <w:proofErr w:type="spellEnd"/>
            <w:r w:rsidRPr="00702733">
              <w:rPr>
                <w:sz w:val="23"/>
                <w:szCs w:val="23"/>
              </w:rPr>
              <w:t xml:space="preserve">"). Оно не распространяется на тех, кому такие выплаты зачисляют на счет по вкладу (сберкнижку) или доставляют почтой. Для них с 1 октября текущего года ничего не изменится (см., в частности, </w:t>
            </w:r>
            <w:hyperlink r:id="rId56" w:anchor="/document/74394723/entry/0" w:history="1">
              <w:r w:rsidRPr="00702733">
                <w:rPr>
                  <w:sz w:val="23"/>
                  <w:szCs w:val="23"/>
                </w:rPr>
                <w:t>информацию</w:t>
              </w:r>
            </w:hyperlink>
            <w:r w:rsidRPr="00702733">
              <w:rPr>
                <w:sz w:val="23"/>
                <w:szCs w:val="23"/>
              </w:rPr>
              <w:t xml:space="preserve"> Фонда социального страхования РФ от 03.07.2020, </w:t>
            </w:r>
            <w:hyperlink r:id="rId57" w:anchor="/multilink/57401938/paragraph/86557/number/1" w:history="1">
              <w:r w:rsidRPr="00702733">
                <w:rPr>
                  <w:sz w:val="23"/>
                  <w:szCs w:val="23"/>
                </w:rPr>
                <w:t>информацию</w:t>
              </w:r>
            </w:hyperlink>
            <w:r w:rsidRPr="00702733">
              <w:rPr>
                <w:sz w:val="23"/>
                <w:szCs w:val="23"/>
              </w:rPr>
              <w:t xml:space="preserve"> региональных отделений Пенсионного фонда РФ).</w:t>
            </w:r>
          </w:p>
        </w:tc>
      </w:tr>
    </w:tbl>
    <w:p w14:paraId="4D58B088" w14:textId="77777777" w:rsidR="00EB143F" w:rsidRPr="00B9636B" w:rsidRDefault="00FB47BE" w:rsidP="0086525A">
      <w:pPr>
        <w:keepNext/>
        <w:numPr>
          <w:ilvl w:val="1"/>
          <w:numId w:val="1"/>
        </w:numPr>
        <w:tabs>
          <w:tab w:val="left" w:pos="567"/>
        </w:tabs>
        <w:spacing w:before="240" w:after="240"/>
        <w:ind w:left="0" w:right="57" w:firstLine="567"/>
        <w:jc w:val="center"/>
        <w:outlineLvl w:val="0"/>
        <w:rPr>
          <w:b/>
          <w:bCs/>
          <w:sz w:val="23"/>
          <w:szCs w:val="23"/>
        </w:rPr>
      </w:pPr>
      <w:bookmarkStart w:id="95" w:name="_Toc57274260"/>
      <w:r w:rsidRPr="00B9636B">
        <w:rPr>
          <w:b/>
          <w:bCs/>
          <w:sz w:val="23"/>
          <w:szCs w:val="23"/>
        </w:rPr>
        <w:t>С</w:t>
      </w:r>
      <w:r w:rsidR="00EB143F" w:rsidRPr="00B9636B">
        <w:rPr>
          <w:b/>
          <w:bCs/>
          <w:sz w:val="23"/>
          <w:szCs w:val="23"/>
        </w:rPr>
        <w:t>траховые взносы</w:t>
      </w:r>
      <w:bookmarkEnd w:id="92"/>
      <w:bookmarkEnd w:id="93"/>
      <w:bookmarkEnd w:id="95"/>
      <w:r w:rsidR="00EB143F" w:rsidRPr="00B9636B">
        <w:rPr>
          <w:b/>
          <w:bCs/>
          <w:sz w:val="23"/>
          <w:szCs w:val="23"/>
        </w:rPr>
        <w:t xml:space="preserve"> </w:t>
      </w:r>
      <w:r w:rsidR="0086525A" w:rsidRPr="00B9636B">
        <w:rPr>
          <w:b/>
          <w:bCs/>
          <w:sz w:val="23"/>
          <w:szCs w:val="23"/>
        </w:rPr>
        <w:t xml:space="preserve"> </w:t>
      </w:r>
    </w:p>
    <w:p w14:paraId="6213565D" w14:textId="77777777" w:rsidR="00B9636B" w:rsidRPr="00B9636B" w:rsidRDefault="00B9636B" w:rsidP="00B9636B">
      <w:pPr>
        <w:pStyle w:val="a9"/>
        <w:numPr>
          <w:ilvl w:val="0"/>
          <w:numId w:val="2"/>
        </w:numPr>
        <w:spacing w:before="120" w:after="120" w:line="264" w:lineRule="auto"/>
        <w:ind w:left="567" w:hanging="567"/>
        <w:contextualSpacing w:val="0"/>
        <w:jc w:val="both"/>
        <w:rPr>
          <w:b/>
          <w:sz w:val="23"/>
          <w:szCs w:val="23"/>
        </w:rPr>
      </w:pPr>
      <w:r w:rsidRPr="00B9636B">
        <w:rPr>
          <w:b/>
          <w:sz w:val="23"/>
          <w:szCs w:val="23"/>
        </w:rPr>
        <w:t>При определении доходов для исчисления взносов в размере 1% от суммы дохода, превышающего 300 000 руб. за расчетный период для ИП, применяющего УСН с объектом "доходы минус расходы</w:t>
      </w:r>
      <w:proofErr w:type="gramStart"/>
      <w:r w:rsidRPr="00B9636B">
        <w:rPr>
          <w:b/>
          <w:sz w:val="23"/>
          <w:szCs w:val="23"/>
        </w:rPr>
        <w:t>,"</w:t>
      </w:r>
      <w:proofErr w:type="gramEnd"/>
      <w:r w:rsidRPr="00B9636B">
        <w:rPr>
          <w:b/>
          <w:sz w:val="23"/>
          <w:szCs w:val="23"/>
        </w:rPr>
        <w:t xml:space="preserve"> можно учитывать расходы, перечисленные в НК РФ для </w:t>
      </w:r>
      <w:proofErr w:type="spellStart"/>
      <w:r w:rsidRPr="00B9636B">
        <w:rPr>
          <w:b/>
          <w:sz w:val="23"/>
          <w:szCs w:val="23"/>
        </w:rPr>
        <w:t>спецрежима</w:t>
      </w:r>
      <w:proofErr w:type="spellEnd"/>
      <w:r w:rsidRPr="00B9636B">
        <w:rPr>
          <w:b/>
          <w:sz w:val="23"/>
          <w:szCs w:val="23"/>
        </w:rPr>
        <w:t xml:space="preserve">. </w:t>
      </w:r>
    </w:p>
    <w:p w14:paraId="1AE5121E" w14:textId="77777777" w:rsidR="00B9636B" w:rsidRPr="004D1A7B" w:rsidRDefault="00B9636B" w:rsidP="00B9636B">
      <w:pPr>
        <w:pStyle w:val="aa"/>
        <w:shd w:val="clear" w:color="auto" w:fill="FFFFFF"/>
        <w:spacing w:before="0" w:beforeAutospacing="0" w:after="200" w:afterAutospacing="0" w:line="23" w:lineRule="atLeast"/>
        <w:ind w:left="567"/>
        <w:jc w:val="both"/>
        <w:rPr>
          <w:rStyle w:val="af1"/>
          <w:b w:val="0"/>
          <w:i/>
          <w:sz w:val="23"/>
          <w:szCs w:val="23"/>
          <w:shd w:val="clear" w:color="auto" w:fill="FFFFFF"/>
        </w:rPr>
      </w:pPr>
      <w:r w:rsidRPr="004D1A7B">
        <w:rPr>
          <w:rStyle w:val="af1"/>
          <w:b w:val="0"/>
          <w:i/>
          <w:sz w:val="23"/>
          <w:szCs w:val="23"/>
          <w:shd w:val="clear" w:color="auto" w:fill="FFFFFF"/>
        </w:rPr>
        <w:t>Письмо Федеральной налоговой службы от 1 сентября 2020 г. N БС-4-11/14090</w:t>
      </w:r>
    </w:p>
    <w:p w14:paraId="60F4C4B1" w14:textId="77777777" w:rsidR="00B9636B" w:rsidRDefault="00B9636B" w:rsidP="00B9636B">
      <w:pPr>
        <w:pStyle w:val="aa"/>
        <w:shd w:val="clear" w:color="auto" w:fill="FFFFFF"/>
        <w:spacing w:before="0" w:beforeAutospacing="0" w:after="200" w:afterAutospacing="0" w:line="23" w:lineRule="atLeast"/>
        <w:ind w:firstLine="567"/>
        <w:jc w:val="both"/>
        <w:rPr>
          <w:color w:val="000000"/>
          <w:sz w:val="23"/>
          <w:szCs w:val="23"/>
        </w:rPr>
      </w:pPr>
      <w:r w:rsidRPr="004D1A7B">
        <w:rPr>
          <w:color w:val="000000"/>
          <w:sz w:val="23"/>
          <w:szCs w:val="23"/>
        </w:rPr>
        <w:t>При этом рассчитанную величину нельзя уменьшать на сумму убытков прошлых лет, полученных по итогам предыдущих налоговых периодов.</w:t>
      </w:r>
    </w:p>
    <w:p w14:paraId="6B9361DC" w14:textId="0D75D5D5" w:rsidR="00474217" w:rsidRPr="00474217" w:rsidRDefault="00474217" w:rsidP="00474217">
      <w:pPr>
        <w:pStyle w:val="a9"/>
        <w:numPr>
          <w:ilvl w:val="0"/>
          <w:numId w:val="2"/>
        </w:numPr>
        <w:spacing w:before="120" w:after="120" w:line="264" w:lineRule="auto"/>
        <w:ind w:left="567" w:hanging="567"/>
        <w:contextualSpacing w:val="0"/>
        <w:jc w:val="both"/>
        <w:rPr>
          <w:b/>
          <w:sz w:val="23"/>
          <w:szCs w:val="23"/>
        </w:rPr>
      </w:pPr>
      <w:r>
        <w:rPr>
          <w:b/>
          <w:sz w:val="23"/>
          <w:szCs w:val="23"/>
        </w:rPr>
        <w:t>О</w:t>
      </w:r>
      <w:r w:rsidRPr="00474217">
        <w:rPr>
          <w:b/>
          <w:sz w:val="23"/>
          <w:szCs w:val="23"/>
        </w:rPr>
        <w:t>собенности обложения страховыми взносами доходов, выплачиваемых российской организацией по гражданско-правовому договору гражданину Белоруссии, занимающемуся деятельностью на территории Республики.</w:t>
      </w:r>
    </w:p>
    <w:p w14:paraId="0920B65C" w14:textId="101E1D60" w:rsidR="00AF3DBC" w:rsidRPr="00474217" w:rsidRDefault="00474217" w:rsidP="00350F0C">
      <w:pPr>
        <w:pStyle w:val="s16"/>
        <w:spacing w:before="0" w:beforeAutospacing="0" w:after="120" w:afterAutospacing="0"/>
        <w:ind w:left="567"/>
        <w:jc w:val="both"/>
        <w:rPr>
          <w:i/>
          <w:iCs/>
          <w:color w:val="22272F"/>
        </w:rPr>
      </w:pPr>
      <w:r w:rsidRPr="00474217">
        <w:rPr>
          <w:i/>
          <w:iCs/>
          <w:color w:val="22272F"/>
        </w:rPr>
        <w:t>Письмо Департамента налоговой политики Минфина России от 8 сентября 2020 г. N 03-04-06/78624</w:t>
      </w:r>
    </w:p>
    <w:p w14:paraId="3DC68288" w14:textId="039DF869" w:rsidR="00474217" w:rsidRDefault="00474217" w:rsidP="00474217">
      <w:pPr>
        <w:pStyle w:val="s1"/>
        <w:spacing w:before="0" w:beforeAutospacing="0" w:after="0" w:afterAutospacing="0"/>
        <w:ind w:firstLine="567"/>
        <w:jc w:val="both"/>
      </w:pPr>
      <w:proofErr w:type="gramStart"/>
      <w:r>
        <w:t>В</w:t>
      </w:r>
      <w:r w:rsidRPr="00474217">
        <w:t xml:space="preserve"> соответствии Договор</w:t>
      </w:r>
      <w:r>
        <w:t>ом</w:t>
      </w:r>
      <w:r w:rsidRPr="00474217">
        <w:t xml:space="preserve"> между Российской Федерацией и Республикой Беларусь от 24.01.2006 "О сотрудничестве в области социального обеспечения" (далее - Договор) на застрахованных, которые работают на территории той же Договаривающейся Стороны, где и проживают, а работодатель зарегистрирован на территории другой Договаривающейся Стороны, распространяется законодательство той Договаривающейся Стороны, на территории которой зарегистрирован работодатель, либо законодательство Договаривающейся Стороны по выбору застрахованного.</w:t>
      </w:r>
      <w:proofErr w:type="gramEnd"/>
      <w:r>
        <w:t xml:space="preserve"> В соответствии  с нормами НК РФ </w:t>
      </w:r>
      <w:r w:rsidRPr="00474217">
        <w:t>выплаты по договору оказания услуг, производимые в пользу гражданина Республики Беларусь, осуществляющего деятельность на территории Республики Беларусь, без въезда в Российскую Федерацию, обложению страховыми взносами не подлежат.</w:t>
      </w:r>
    </w:p>
    <w:p w14:paraId="79C799BF" w14:textId="77777777" w:rsidR="00141E2F" w:rsidRPr="00A23E7E" w:rsidRDefault="00141E2F" w:rsidP="00141E2F">
      <w:pPr>
        <w:pStyle w:val="a9"/>
        <w:numPr>
          <w:ilvl w:val="0"/>
          <w:numId w:val="2"/>
        </w:numPr>
        <w:spacing w:before="120" w:after="120" w:line="264" w:lineRule="auto"/>
        <w:ind w:left="567" w:hanging="567"/>
        <w:contextualSpacing w:val="0"/>
        <w:jc w:val="both"/>
        <w:rPr>
          <w:b/>
          <w:sz w:val="23"/>
          <w:szCs w:val="23"/>
        </w:rPr>
      </w:pPr>
      <w:r w:rsidRPr="00A23E7E">
        <w:rPr>
          <w:b/>
          <w:sz w:val="23"/>
          <w:szCs w:val="23"/>
        </w:rPr>
        <w:t xml:space="preserve">IT-компания, </w:t>
      </w:r>
      <w:proofErr w:type="gramStart"/>
      <w:r w:rsidRPr="00A23E7E">
        <w:rPr>
          <w:b/>
          <w:sz w:val="23"/>
          <w:szCs w:val="23"/>
        </w:rPr>
        <w:t>работающая</w:t>
      </w:r>
      <w:proofErr w:type="gramEnd"/>
      <w:r w:rsidRPr="00A23E7E">
        <w:rPr>
          <w:b/>
          <w:sz w:val="23"/>
          <w:szCs w:val="23"/>
        </w:rPr>
        <w:t xml:space="preserve"> без аккредитации, не имеет права на пониженные тарифы страховых взносов</w:t>
      </w:r>
    </w:p>
    <w:p w14:paraId="796221B4" w14:textId="77777777" w:rsidR="00141E2F" w:rsidRPr="00A23E7E" w:rsidRDefault="00141E2F" w:rsidP="00141E2F">
      <w:pPr>
        <w:pStyle w:val="s1"/>
        <w:spacing w:before="0" w:beforeAutospacing="0" w:after="120" w:afterAutospacing="0"/>
        <w:ind w:left="567"/>
        <w:jc w:val="both"/>
        <w:rPr>
          <w:rStyle w:val="a3"/>
          <w:i/>
          <w:iCs/>
          <w:color w:val="auto"/>
          <w:u w:val="none"/>
        </w:rPr>
      </w:pPr>
      <w:r w:rsidRPr="00A23E7E">
        <w:rPr>
          <w:rStyle w:val="a3"/>
          <w:i/>
          <w:iCs/>
          <w:color w:val="auto"/>
          <w:u w:val="none"/>
        </w:rPr>
        <w:t>Письмо Департамента налоговой политики Минфина России от 9 сентября 2020 г. N 03-15-06/78997</w:t>
      </w:r>
    </w:p>
    <w:p w14:paraId="44B3F731" w14:textId="77777777" w:rsidR="00141E2F" w:rsidRPr="00A23E7E" w:rsidRDefault="00141E2F" w:rsidP="00141E2F">
      <w:pPr>
        <w:pStyle w:val="s1"/>
        <w:spacing w:before="0" w:beforeAutospacing="0" w:after="0" w:afterAutospacing="0"/>
        <w:ind w:firstLine="567"/>
        <w:jc w:val="both"/>
        <w:rPr>
          <w:sz w:val="23"/>
          <w:szCs w:val="23"/>
        </w:rPr>
      </w:pPr>
      <w:r w:rsidRPr="00A23E7E">
        <w:rPr>
          <w:sz w:val="23"/>
          <w:szCs w:val="23"/>
        </w:rPr>
        <w:t>Доходы от реализации и оказания услуг (выполнения работ) по установке, тестированию и сопровождению тех программ для ЭВМ, разработку, адаптацию или модификацию которых организация не осуществляла, не учитываются в доле доходов для применения пониженных тарифов страховых взносов.</w:t>
      </w:r>
    </w:p>
    <w:p w14:paraId="471EF5EE" w14:textId="77777777" w:rsidR="00141E2F" w:rsidRDefault="00141E2F" w:rsidP="00141E2F">
      <w:pPr>
        <w:pStyle w:val="s1"/>
        <w:spacing w:before="0" w:beforeAutospacing="0" w:after="0" w:afterAutospacing="0"/>
        <w:ind w:firstLine="567"/>
        <w:jc w:val="both"/>
        <w:rPr>
          <w:sz w:val="23"/>
          <w:szCs w:val="23"/>
        </w:rPr>
      </w:pPr>
      <w:r w:rsidRPr="00A23E7E">
        <w:rPr>
          <w:sz w:val="23"/>
          <w:szCs w:val="23"/>
        </w:rPr>
        <w:t>Организация, работающая в области информационных технологий без аккредитации, не имеет права применять пониженные тарифы страховых взносов.</w:t>
      </w:r>
    </w:p>
    <w:p w14:paraId="62C62411" w14:textId="3C0D7BFF" w:rsidR="00350F0C" w:rsidRPr="00350F0C" w:rsidRDefault="00350F0C" w:rsidP="00350F0C">
      <w:pPr>
        <w:pStyle w:val="a9"/>
        <w:numPr>
          <w:ilvl w:val="0"/>
          <w:numId w:val="2"/>
        </w:numPr>
        <w:spacing w:before="120" w:after="120" w:line="264" w:lineRule="auto"/>
        <w:ind w:left="567" w:hanging="567"/>
        <w:contextualSpacing w:val="0"/>
        <w:jc w:val="both"/>
        <w:rPr>
          <w:b/>
          <w:sz w:val="23"/>
          <w:szCs w:val="23"/>
        </w:rPr>
      </w:pPr>
      <w:r>
        <w:rPr>
          <w:b/>
          <w:sz w:val="23"/>
          <w:szCs w:val="23"/>
        </w:rPr>
        <w:t>Е</w:t>
      </w:r>
      <w:r w:rsidRPr="00350F0C">
        <w:rPr>
          <w:b/>
          <w:sz w:val="23"/>
          <w:szCs w:val="23"/>
        </w:rPr>
        <w:t>сли физическое лицо являлось работником организации менее двух лет назад, то вознаграждение за выполнение работ (оказание услуг) по гражданско-правовому договору такому физическому лицу, в настоящее время применяющему НПД; не учитывается им при определении налоговой базы по НПД и у организации, выплачивающей такое вознаграждение, подлежит обложению страховыми взносами в общеустановленном порядке.</w:t>
      </w:r>
    </w:p>
    <w:p w14:paraId="2800D6DB" w14:textId="77777777" w:rsidR="00350F0C" w:rsidRDefault="00350F0C" w:rsidP="00350F0C">
      <w:pPr>
        <w:pStyle w:val="s16"/>
        <w:spacing w:before="0" w:beforeAutospacing="0" w:after="120" w:afterAutospacing="0"/>
        <w:ind w:left="567"/>
        <w:jc w:val="both"/>
        <w:rPr>
          <w:i/>
          <w:iCs/>
          <w:color w:val="22272F"/>
        </w:rPr>
      </w:pPr>
      <w:r w:rsidRPr="00350F0C">
        <w:rPr>
          <w:i/>
          <w:iCs/>
          <w:color w:val="22272F"/>
        </w:rPr>
        <w:t xml:space="preserve">Письмо Минфина России от 14 сентября 2020 г. N 03-04-05/80357 "О налогообложении вознаграждения, выплачиваемого бывшим работодателем </w:t>
      </w:r>
      <w:proofErr w:type="spellStart"/>
      <w:r w:rsidRPr="00350F0C">
        <w:rPr>
          <w:i/>
          <w:iCs/>
          <w:color w:val="22272F"/>
        </w:rPr>
        <w:t>самозанятому</w:t>
      </w:r>
      <w:proofErr w:type="spellEnd"/>
      <w:r w:rsidRPr="00350F0C">
        <w:rPr>
          <w:i/>
          <w:iCs/>
          <w:color w:val="22272F"/>
        </w:rPr>
        <w:t xml:space="preserve"> физлицу за выполнение работ (оказание услуг) по гражданско-правовому договору"</w:t>
      </w:r>
    </w:p>
    <w:p w14:paraId="2771F4A3" w14:textId="00CB4524" w:rsidR="00066E24" w:rsidRPr="00066E24" w:rsidRDefault="00066E24" w:rsidP="00066E24">
      <w:pPr>
        <w:pStyle w:val="a9"/>
        <w:numPr>
          <w:ilvl w:val="0"/>
          <w:numId w:val="2"/>
        </w:numPr>
        <w:spacing w:before="120" w:after="120" w:line="264" w:lineRule="auto"/>
        <w:ind w:left="567" w:hanging="567"/>
        <w:contextualSpacing w:val="0"/>
        <w:jc w:val="both"/>
        <w:rPr>
          <w:b/>
          <w:sz w:val="23"/>
          <w:szCs w:val="23"/>
        </w:rPr>
      </w:pPr>
      <w:proofErr w:type="gramStart"/>
      <w:r w:rsidRPr="00066E24">
        <w:rPr>
          <w:b/>
          <w:sz w:val="23"/>
          <w:szCs w:val="23"/>
        </w:rPr>
        <w:t>Если организация работает в области информационных технологий, является разработчиком систем, баз данных, которые модифицированы самой организацией и с привлечением подрядчиков, то с целью применения пониженных тарифов страховых взносов в необходимую долю доходов такая организация вправе включить доходы от передачи исключительных прав на разработанные ею программы, базы данных, предоставления прав использования разработанных и модифицированных систем, баз данных по лицензионным договорам, а</w:t>
      </w:r>
      <w:proofErr w:type="gramEnd"/>
      <w:r w:rsidRPr="00066E24">
        <w:rPr>
          <w:b/>
          <w:sz w:val="23"/>
          <w:szCs w:val="23"/>
        </w:rPr>
        <w:t xml:space="preserve"> также доходы от их сопровождения.</w:t>
      </w:r>
    </w:p>
    <w:p w14:paraId="067234F9" w14:textId="47C73619" w:rsidR="00350F0C" w:rsidRPr="00474217" w:rsidRDefault="00066E24" w:rsidP="00895608">
      <w:pPr>
        <w:pStyle w:val="s16"/>
        <w:spacing w:before="0" w:beforeAutospacing="0" w:after="120" w:afterAutospacing="0"/>
        <w:ind w:left="567"/>
        <w:jc w:val="both"/>
      </w:pPr>
      <w:r w:rsidRPr="00066E24">
        <w:rPr>
          <w:i/>
          <w:iCs/>
          <w:color w:val="22272F"/>
        </w:rPr>
        <w:t>Письмо Департамента налоговой политики Минфина России от 30 сентября 2020 г. N 03-15-06/85316</w:t>
      </w:r>
      <w:r w:rsidR="00350F0C" w:rsidRPr="00350F0C">
        <w:rPr>
          <w:rFonts w:ascii="&amp;quot" w:hAnsi="&amp;quot"/>
          <w:color w:val="22272F"/>
          <w:sz w:val="23"/>
          <w:szCs w:val="23"/>
        </w:rPr>
        <w:t> </w:t>
      </w:r>
    </w:p>
    <w:p w14:paraId="25A28AB7" w14:textId="77777777" w:rsidR="00FD55B6" w:rsidRPr="000A738F" w:rsidRDefault="00FD55B6" w:rsidP="00D42CA7">
      <w:pPr>
        <w:keepNext/>
        <w:numPr>
          <w:ilvl w:val="1"/>
          <w:numId w:val="1"/>
        </w:numPr>
        <w:tabs>
          <w:tab w:val="left" w:pos="567"/>
        </w:tabs>
        <w:spacing w:before="240" w:after="240"/>
        <w:ind w:left="0" w:right="57" w:firstLine="567"/>
        <w:jc w:val="center"/>
        <w:outlineLvl w:val="0"/>
        <w:rPr>
          <w:b/>
          <w:bCs/>
          <w:sz w:val="23"/>
          <w:szCs w:val="23"/>
        </w:rPr>
      </w:pPr>
      <w:bookmarkStart w:id="96" w:name="_Toc57274261"/>
      <w:r w:rsidRPr="000A738F">
        <w:rPr>
          <w:b/>
          <w:bCs/>
          <w:sz w:val="23"/>
          <w:szCs w:val="23"/>
        </w:rPr>
        <w:t>Налог на имущество организаций</w:t>
      </w:r>
      <w:bookmarkEnd w:id="96"/>
    </w:p>
    <w:p w14:paraId="1123CE52" w14:textId="77777777" w:rsidR="000A738F" w:rsidRPr="00702733" w:rsidRDefault="000A738F" w:rsidP="00702733">
      <w:pPr>
        <w:pStyle w:val="a9"/>
        <w:numPr>
          <w:ilvl w:val="0"/>
          <w:numId w:val="2"/>
        </w:numPr>
        <w:spacing w:before="120" w:after="120" w:line="264" w:lineRule="auto"/>
        <w:ind w:left="567" w:hanging="567"/>
        <w:contextualSpacing w:val="0"/>
        <w:jc w:val="both"/>
        <w:rPr>
          <w:b/>
          <w:sz w:val="23"/>
          <w:szCs w:val="23"/>
        </w:rPr>
      </w:pPr>
      <w:r w:rsidRPr="00702733">
        <w:rPr>
          <w:b/>
          <w:sz w:val="23"/>
          <w:szCs w:val="23"/>
        </w:rPr>
        <w:t>Исчисленный по инвентаризационной стоимости налог на имущество можно пересчитать исходя из кадастровой стоимости</w:t>
      </w:r>
    </w:p>
    <w:p w14:paraId="25AED284" w14:textId="2A9BA696" w:rsidR="000A738F" w:rsidRPr="000A738F" w:rsidRDefault="00141E2F" w:rsidP="00D42CA7">
      <w:pPr>
        <w:pStyle w:val="s1"/>
        <w:spacing w:before="120" w:beforeAutospacing="0" w:after="120" w:afterAutospacing="0"/>
        <w:ind w:firstLine="567"/>
        <w:jc w:val="both"/>
        <w:rPr>
          <w:i/>
          <w:iCs/>
        </w:rPr>
      </w:pPr>
      <w:hyperlink r:id="rId58" w:anchor="/document/74585962/entry/0" w:history="1">
        <w:r w:rsidR="000A738F" w:rsidRPr="000A738F">
          <w:rPr>
            <w:rStyle w:val="a3"/>
            <w:i/>
            <w:iCs/>
            <w:color w:val="auto"/>
            <w:u w:val="none"/>
          </w:rPr>
          <w:t>Информация Федеральной налоговой службы от 2 сентября 2020 года</w:t>
        </w:r>
      </w:hyperlink>
    </w:p>
    <w:p w14:paraId="3ECEEAAB" w14:textId="77777777" w:rsidR="000A738F" w:rsidRPr="000A738F" w:rsidRDefault="00141E2F" w:rsidP="00D42CA7">
      <w:pPr>
        <w:pStyle w:val="s1"/>
        <w:spacing w:before="120" w:beforeAutospacing="0" w:after="120" w:afterAutospacing="0"/>
        <w:ind w:firstLine="567"/>
        <w:jc w:val="both"/>
        <w:rPr>
          <w:i/>
          <w:iCs/>
        </w:rPr>
      </w:pPr>
      <w:hyperlink r:id="rId59" w:anchor="/document/74506061/entry/0" w:history="1">
        <w:r w:rsidR="000A738F" w:rsidRPr="000A738F">
          <w:rPr>
            <w:rStyle w:val="a3"/>
            <w:i/>
            <w:iCs/>
            <w:color w:val="auto"/>
            <w:u w:val="none"/>
          </w:rPr>
          <w:t>Определение Верховного Суда РФ от 15.07.2020 N 10-КА20-2-К6</w:t>
        </w:r>
      </w:hyperlink>
    </w:p>
    <w:p w14:paraId="230D7E5C" w14:textId="69F16DAA" w:rsidR="000A738F" w:rsidRPr="00702733" w:rsidRDefault="000A738F" w:rsidP="000A738F">
      <w:pPr>
        <w:pStyle w:val="s1"/>
        <w:spacing w:before="0" w:beforeAutospacing="0" w:after="0" w:afterAutospacing="0"/>
        <w:ind w:firstLine="567"/>
        <w:jc w:val="both"/>
        <w:rPr>
          <w:sz w:val="23"/>
          <w:szCs w:val="23"/>
        </w:rPr>
      </w:pPr>
      <w:r w:rsidRPr="00702733">
        <w:rPr>
          <w:sz w:val="23"/>
          <w:szCs w:val="23"/>
        </w:rPr>
        <w:t xml:space="preserve">Верховный Суд РФ </w:t>
      </w:r>
      <w:hyperlink r:id="rId60" w:anchor="/document/74506061/entry/0" w:history="1">
        <w:r w:rsidRPr="00702733">
          <w:rPr>
            <w:sz w:val="23"/>
            <w:szCs w:val="23"/>
          </w:rPr>
          <w:t>подтвердил</w:t>
        </w:r>
      </w:hyperlink>
      <w:r w:rsidRPr="00702733">
        <w:rPr>
          <w:sz w:val="23"/>
          <w:szCs w:val="23"/>
        </w:rPr>
        <w:t>, что НК РФ не исключает право плательщика обратиться за расчетом налога на имущество физлиц с применением сведений о кадастровой стоимости и соответствующей ставки, если сумма налога, исчисленная по инвентаризационной стоимости, существенно превышает определенную исходя из кадастровой стоимости. Понижающие коэффициенты при перерасчете налога не применяются.</w:t>
      </w:r>
    </w:p>
    <w:p w14:paraId="67B064A5" w14:textId="471D2E67" w:rsidR="00CE6386" w:rsidRDefault="000A738F" w:rsidP="00B9636B">
      <w:pPr>
        <w:pStyle w:val="s1"/>
        <w:spacing w:before="0" w:beforeAutospacing="0" w:after="0" w:afterAutospacing="0"/>
        <w:ind w:firstLine="567"/>
        <w:jc w:val="both"/>
        <w:rPr>
          <w:sz w:val="23"/>
          <w:szCs w:val="23"/>
        </w:rPr>
      </w:pPr>
      <w:r w:rsidRPr="00702733">
        <w:rPr>
          <w:sz w:val="23"/>
          <w:szCs w:val="23"/>
        </w:rPr>
        <w:t xml:space="preserve">Возможность такого перерасчета установлена Конституционным судом РФ в </w:t>
      </w:r>
      <w:hyperlink r:id="rId61" w:anchor="/document/72175470/entry/0" w:history="1">
        <w:r w:rsidRPr="00702733">
          <w:rPr>
            <w:sz w:val="23"/>
            <w:szCs w:val="23"/>
          </w:rPr>
          <w:t>постановлении</w:t>
        </w:r>
      </w:hyperlink>
      <w:r w:rsidRPr="00702733">
        <w:rPr>
          <w:sz w:val="23"/>
          <w:szCs w:val="23"/>
        </w:rPr>
        <w:t xml:space="preserve"> от 15.02.2019 N 10-П.</w:t>
      </w:r>
    </w:p>
    <w:p w14:paraId="11B3FDB8" w14:textId="4E937454" w:rsidR="00A13336" w:rsidRPr="00A13336" w:rsidRDefault="00A13336" w:rsidP="00A13336">
      <w:pPr>
        <w:pStyle w:val="a9"/>
        <w:numPr>
          <w:ilvl w:val="0"/>
          <w:numId w:val="2"/>
        </w:numPr>
        <w:spacing w:before="120" w:after="120" w:line="264" w:lineRule="auto"/>
        <w:ind w:left="567" w:hanging="567"/>
        <w:contextualSpacing w:val="0"/>
        <w:jc w:val="both"/>
        <w:rPr>
          <w:b/>
          <w:sz w:val="23"/>
          <w:szCs w:val="23"/>
        </w:rPr>
      </w:pPr>
      <w:r>
        <w:rPr>
          <w:b/>
          <w:sz w:val="23"/>
          <w:szCs w:val="23"/>
        </w:rPr>
        <w:t>П</w:t>
      </w:r>
      <w:r w:rsidRPr="00A13336">
        <w:rPr>
          <w:b/>
          <w:sz w:val="23"/>
          <w:szCs w:val="23"/>
        </w:rPr>
        <w:t xml:space="preserve">орядок налогообложения объектов недвижимого имущества исходя из кадастровой стоимости, установленный </w:t>
      </w:r>
      <w:hyperlink r:id="rId62" w:anchor="/document/10900200/entry/37820" w:history="1">
        <w:r w:rsidRPr="00A13336">
          <w:rPr>
            <w:b/>
          </w:rPr>
          <w:t>статьей 378.2</w:t>
        </w:r>
      </w:hyperlink>
      <w:r w:rsidRPr="00A13336">
        <w:rPr>
          <w:b/>
          <w:sz w:val="23"/>
          <w:szCs w:val="23"/>
        </w:rPr>
        <w:t xml:space="preserve"> Кодекса, на объекты недвижимого имущества, принадлежащие на праве оперативного управления, не распространяется, в </w:t>
      </w:r>
      <w:proofErr w:type="gramStart"/>
      <w:r w:rsidRPr="00A13336">
        <w:rPr>
          <w:b/>
          <w:sz w:val="23"/>
          <w:szCs w:val="23"/>
        </w:rPr>
        <w:t>связи</w:t>
      </w:r>
      <w:proofErr w:type="gramEnd"/>
      <w:r w:rsidRPr="00A13336">
        <w:rPr>
          <w:b/>
          <w:sz w:val="23"/>
          <w:szCs w:val="23"/>
        </w:rPr>
        <w:t xml:space="preserve"> с чем налоговая база по налогу на имущество организаций в отношении указанных объектов определяется в соответствии с </w:t>
      </w:r>
      <w:hyperlink r:id="rId63" w:anchor="/document/10900200/entry/3751" w:history="1">
        <w:r w:rsidRPr="00A13336">
          <w:rPr>
            <w:b/>
            <w:sz w:val="23"/>
            <w:szCs w:val="23"/>
          </w:rPr>
          <w:t>пунктом 1 статьи 375</w:t>
        </w:r>
      </w:hyperlink>
      <w:r w:rsidRPr="00A13336">
        <w:rPr>
          <w:b/>
          <w:sz w:val="23"/>
          <w:szCs w:val="23"/>
        </w:rPr>
        <w:t xml:space="preserve"> </w:t>
      </w:r>
      <w:r>
        <w:rPr>
          <w:b/>
          <w:sz w:val="23"/>
          <w:szCs w:val="23"/>
        </w:rPr>
        <w:t>НК РФ</w:t>
      </w:r>
      <w:r w:rsidRPr="00A13336">
        <w:rPr>
          <w:b/>
          <w:sz w:val="23"/>
          <w:szCs w:val="23"/>
        </w:rPr>
        <w:t>.</w:t>
      </w:r>
    </w:p>
    <w:p w14:paraId="01C502C3" w14:textId="61667A90" w:rsidR="00A13336" w:rsidRDefault="00A13336" w:rsidP="00A13336">
      <w:pPr>
        <w:pStyle w:val="a9"/>
        <w:spacing w:after="120" w:line="264" w:lineRule="auto"/>
        <w:ind w:left="567"/>
        <w:contextualSpacing w:val="0"/>
        <w:jc w:val="both"/>
        <w:rPr>
          <w:i/>
          <w:sz w:val="23"/>
          <w:szCs w:val="23"/>
        </w:rPr>
      </w:pPr>
      <w:r w:rsidRPr="00A13336">
        <w:rPr>
          <w:i/>
          <w:sz w:val="23"/>
          <w:szCs w:val="23"/>
        </w:rPr>
        <w:t>Письмо Департамента налоговой политики Минфина России от 17 сентября 2020 г. N 03-05-05-01/81536</w:t>
      </w:r>
    </w:p>
    <w:p w14:paraId="1386619B" w14:textId="3484767A" w:rsidR="00FD0C1B" w:rsidRPr="00FD0C1B" w:rsidRDefault="00FD0C1B" w:rsidP="00FD0C1B">
      <w:pPr>
        <w:pStyle w:val="a9"/>
        <w:numPr>
          <w:ilvl w:val="0"/>
          <w:numId w:val="2"/>
        </w:numPr>
        <w:spacing w:before="120" w:after="120" w:line="264" w:lineRule="auto"/>
        <w:ind w:left="567" w:hanging="567"/>
        <w:contextualSpacing w:val="0"/>
        <w:jc w:val="both"/>
        <w:rPr>
          <w:b/>
          <w:sz w:val="23"/>
          <w:szCs w:val="23"/>
        </w:rPr>
      </w:pPr>
      <w:r>
        <w:rPr>
          <w:b/>
          <w:sz w:val="23"/>
          <w:szCs w:val="23"/>
        </w:rPr>
        <w:t>О</w:t>
      </w:r>
      <w:r w:rsidRPr="00FD0C1B">
        <w:rPr>
          <w:b/>
          <w:sz w:val="23"/>
          <w:szCs w:val="23"/>
        </w:rPr>
        <w:t>сновные средства подлежат налогообложению налогом на имущество организаций до их выбытия.</w:t>
      </w:r>
    </w:p>
    <w:p w14:paraId="255B3BDF" w14:textId="460D720C" w:rsidR="00FD0C1B" w:rsidRDefault="00FD0C1B" w:rsidP="00A13336">
      <w:pPr>
        <w:pStyle w:val="a9"/>
        <w:spacing w:after="120" w:line="264" w:lineRule="auto"/>
        <w:ind w:left="567"/>
        <w:contextualSpacing w:val="0"/>
        <w:jc w:val="both"/>
        <w:rPr>
          <w:i/>
          <w:sz w:val="23"/>
          <w:szCs w:val="23"/>
        </w:rPr>
      </w:pPr>
      <w:r w:rsidRPr="00FD0C1B">
        <w:rPr>
          <w:i/>
          <w:sz w:val="23"/>
          <w:szCs w:val="23"/>
        </w:rPr>
        <w:t>Письмо Федеральной налоговой службы от 24 сентября 2020 г. N СД-4-21/15639@</w:t>
      </w:r>
    </w:p>
    <w:p w14:paraId="34EEB186" w14:textId="0D3A7E7D" w:rsidR="00FD0C1B" w:rsidRPr="00FD0C1B" w:rsidRDefault="00FD0C1B" w:rsidP="00FD0C1B">
      <w:pPr>
        <w:pStyle w:val="s1"/>
        <w:spacing w:before="0" w:beforeAutospacing="0" w:after="0" w:afterAutospacing="0"/>
        <w:ind w:firstLine="567"/>
        <w:jc w:val="both"/>
        <w:rPr>
          <w:sz w:val="23"/>
          <w:szCs w:val="23"/>
        </w:rPr>
      </w:pPr>
      <w:r>
        <w:rPr>
          <w:sz w:val="23"/>
          <w:szCs w:val="23"/>
        </w:rPr>
        <w:t>Н</w:t>
      </w:r>
      <w:r w:rsidRPr="00FD0C1B">
        <w:rPr>
          <w:sz w:val="23"/>
          <w:szCs w:val="23"/>
        </w:rPr>
        <w:t xml:space="preserve">алоговая база в отношении отдельных объектов недвижимого имущества определяется как их кадастровая стоимость, внесенная в </w:t>
      </w:r>
      <w:r>
        <w:rPr>
          <w:sz w:val="23"/>
          <w:szCs w:val="23"/>
        </w:rPr>
        <w:t>ЕГРН</w:t>
      </w:r>
      <w:r w:rsidRPr="00FD0C1B">
        <w:rPr>
          <w:sz w:val="23"/>
          <w:szCs w:val="23"/>
        </w:rPr>
        <w:t xml:space="preserve">, с учетом особенностей, предусмотренных </w:t>
      </w:r>
      <w:hyperlink r:id="rId64" w:anchor="/document/10900200/entry/37820" w:history="1">
        <w:r w:rsidRPr="00FD0C1B">
          <w:t>статьей 378.2</w:t>
        </w:r>
      </w:hyperlink>
      <w:r w:rsidRPr="00FD0C1B">
        <w:rPr>
          <w:sz w:val="23"/>
          <w:szCs w:val="23"/>
        </w:rPr>
        <w:t xml:space="preserve"> </w:t>
      </w:r>
      <w:r>
        <w:rPr>
          <w:sz w:val="23"/>
          <w:szCs w:val="23"/>
        </w:rPr>
        <w:t>НК РФ</w:t>
      </w:r>
      <w:r w:rsidRPr="00FD0C1B">
        <w:rPr>
          <w:sz w:val="23"/>
          <w:szCs w:val="23"/>
        </w:rPr>
        <w:t>.</w:t>
      </w:r>
    </w:p>
    <w:p w14:paraId="441D4137" w14:textId="30DF03B2" w:rsidR="00FD0C1B" w:rsidRPr="00FD0C1B" w:rsidRDefault="00FD0C1B" w:rsidP="00FD0C1B">
      <w:pPr>
        <w:pStyle w:val="s1"/>
        <w:spacing w:before="0" w:beforeAutospacing="0" w:after="0" w:afterAutospacing="0"/>
        <w:ind w:firstLine="567"/>
        <w:jc w:val="both"/>
        <w:rPr>
          <w:sz w:val="23"/>
          <w:szCs w:val="23"/>
        </w:rPr>
      </w:pPr>
      <w:r w:rsidRPr="00FD0C1B">
        <w:rPr>
          <w:sz w:val="23"/>
          <w:szCs w:val="23"/>
        </w:rPr>
        <w:t xml:space="preserve">В соответствии с </w:t>
      </w:r>
      <w:hyperlink r:id="rId65" w:anchor="/document/10900200/entry/37821" w:history="1">
        <w:r>
          <w:t>п.</w:t>
        </w:r>
        <w:r w:rsidRPr="00FD0C1B">
          <w:t xml:space="preserve"> 1 ст</w:t>
        </w:r>
        <w:r>
          <w:t>.</w:t>
        </w:r>
        <w:r w:rsidRPr="00FD0C1B">
          <w:t xml:space="preserve"> 378.2</w:t>
        </w:r>
      </w:hyperlink>
      <w:r w:rsidRPr="00FD0C1B">
        <w:rPr>
          <w:sz w:val="23"/>
          <w:szCs w:val="23"/>
        </w:rPr>
        <w:t xml:space="preserve"> </w:t>
      </w:r>
      <w:r>
        <w:rPr>
          <w:sz w:val="23"/>
          <w:szCs w:val="23"/>
        </w:rPr>
        <w:t>НК РФ</w:t>
      </w:r>
      <w:r w:rsidRPr="00FD0C1B">
        <w:rPr>
          <w:sz w:val="23"/>
          <w:szCs w:val="23"/>
        </w:rPr>
        <w:t xml:space="preserve"> налоговая база по налогу определяется как кадастровая, стоимость имущества в отношении, в частности, следующих видов недвижимого имущества, признаваемых объектом налогообложения:</w:t>
      </w:r>
    </w:p>
    <w:p w14:paraId="315BA529" w14:textId="77777777" w:rsidR="00FD0C1B" w:rsidRPr="00FD0C1B" w:rsidRDefault="00FD0C1B" w:rsidP="00FD0C1B">
      <w:pPr>
        <w:pStyle w:val="s1"/>
        <w:spacing w:before="0" w:beforeAutospacing="0" w:after="0" w:afterAutospacing="0"/>
        <w:ind w:firstLine="567"/>
        <w:jc w:val="both"/>
        <w:rPr>
          <w:sz w:val="23"/>
          <w:szCs w:val="23"/>
        </w:rPr>
      </w:pPr>
      <w:r w:rsidRPr="00FD0C1B">
        <w:rPr>
          <w:sz w:val="23"/>
          <w:szCs w:val="23"/>
        </w:rPr>
        <w:t>- административно-деловые центры и торговые центры (комплексы) и помещения в них;</w:t>
      </w:r>
    </w:p>
    <w:p w14:paraId="23DBE8FE" w14:textId="77777777" w:rsidR="00FD0C1B" w:rsidRPr="00FD0C1B" w:rsidRDefault="00FD0C1B" w:rsidP="00FD0C1B">
      <w:pPr>
        <w:pStyle w:val="s1"/>
        <w:spacing w:before="0" w:beforeAutospacing="0" w:after="0" w:afterAutospacing="0"/>
        <w:ind w:firstLine="567"/>
        <w:jc w:val="both"/>
        <w:rPr>
          <w:sz w:val="23"/>
          <w:szCs w:val="23"/>
        </w:rPr>
      </w:pPr>
      <w:r w:rsidRPr="00FD0C1B">
        <w:rPr>
          <w:sz w:val="23"/>
          <w:szCs w:val="23"/>
        </w:rPr>
        <w:t>- нежилые помещения,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14:paraId="46861C9C" w14:textId="77777777" w:rsidR="00FD0C1B" w:rsidRPr="00FD0C1B" w:rsidRDefault="00FD0C1B" w:rsidP="00FD0C1B">
      <w:pPr>
        <w:pStyle w:val="s1"/>
        <w:spacing w:before="0" w:beforeAutospacing="0" w:after="0" w:afterAutospacing="0"/>
        <w:ind w:firstLine="567"/>
        <w:jc w:val="both"/>
        <w:rPr>
          <w:sz w:val="23"/>
          <w:szCs w:val="23"/>
        </w:rPr>
      </w:pPr>
      <w:r w:rsidRPr="00FD0C1B">
        <w:rPr>
          <w:sz w:val="23"/>
          <w:szCs w:val="23"/>
        </w:rPr>
        <w:t xml:space="preserve">- жилые помещения, гаражи, </w:t>
      </w:r>
      <w:proofErr w:type="spellStart"/>
      <w:r w:rsidRPr="00FD0C1B">
        <w:rPr>
          <w:sz w:val="23"/>
          <w:szCs w:val="23"/>
        </w:rPr>
        <w:t>машино</w:t>
      </w:r>
      <w:proofErr w:type="spellEnd"/>
      <w:r w:rsidRPr="00FD0C1B">
        <w:rPr>
          <w:sz w:val="23"/>
          <w:szCs w:val="23"/>
        </w:rPr>
        <w:t>-места, объекты незавершенного строительства, а также жилые строения, садовые дома, хозяйственные строения или сооружения, расположенные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14:paraId="22045953" w14:textId="1A805848" w:rsidR="00FD0C1B" w:rsidRDefault="00FD0C1B" w:rsidP="00FD0C1B">
      <w:pPr>
        <w:pStyle w:val="s1"/>
        <w:spacing w:before="0" w:beforeAutospacing="0" w:after="0" w:afterAutospacing="0"/>
        <w:ind w:firstLine="567"/>
        <w:jc w:val="both"/>
        <w:rPr>
          <w:sz w:val="23"/>
          <w:szCs w:val="23"/>
        </w:rPr>
      </w:pPr>
      <w:r w:rsidRPr="00FD0C1B">
        <w:rPr>
          <w:sz w:val="23"/>
          <w:szCs w:val="23"/>
        </w:rPr>
        <w:t xml:space="preserve">Закон субъекта Российской Федерации, устанавливающий особенности определения налоговой базы исходя из кадастровой стоимости объектов недвижимого имущества, указанных в </w:t>
      </w:r>
      <w:hyperlink r:id="rId66" w:anchor="/document/10900200/entry/3708211" w:history="1">
        <w:r w:rsidRPr="00FD0C1B">
          <w:t>подпунктах 1</w:t>
        </w:r>
      </w:hyperlink>
      <w:r w:rsidRPr="00FD0C1B">
        <w:rPr>
          <w:sz w:val="23"/>
          <w:szCs w:val="23"/>
        </w:rPr>
        <w:t xml:space="preserve">, </w:t>
      </w:r>
      <w:hyperlink r:id="rId67" w:anchor="/document/10900200/entry/3708212" w:history="1">
        <w:r w:rsidRPr="00FD0C1B">
          <w:t>2</w:t>
        </w:r>
      </w:hyperlink>
      <w:r w:rsidRPr="00FD0C1B">
        <w:rPr>
          <w:sz w:val="23"/>
          <w:szCs w:val="23"/>
        </w:rPr>
        <w:t xml:space="preserve"> и </w:t>
      </w:r>
      <w:hyperlink r:id="rId68" w:anchor="/document/10900200/entry/3708214" w:history="1">
        <w:r w:rsidRPr="00FD0C1B">
          <w:t>4 пункта 1 статьи 378.2</w:t>
        </w:r>
      </w:hyperlink>
      <w:r w:rsidRPr="00FD0C1B">
        <w:rPr>
          <w:sz w:val="23"/>
          <w:szCs w:val="23"/>
        </w:rPr>
        <w:t xml:space="preserve"> </w:t>
      </w:r>
      <w:r>
        <w:rPr>
          <w:sz w:val="23"/>
          <w:szCs w:val="23"/>
        </w:rPr>
        <w:t>НК РФ</w:t>
      </w:r>
      <w:r w:rsidRPr="00FD0C1B">
        <w:rPr>
          <w:sz w:val="23"/>
          <w:szCs w:val="23"/>
        </w:rPr>
        <w:t xml:space="preserve">, может быть принят только после утверждения субъектом Российской Федерации в установленном порядке </w:t>
      </w:r>
      <w:proofErr w:type="gramStart"/>
      <w:r w:rsidRPr="00FD0C1B">
        <w:rPr>
          <w:sz w:val="23"/>
          <w:szCs w:val="23"/>
        </w:rPr>
        <w:t>результатов определения кадастровой стоимости объектов недвижимого имущества</w:t>
      </w:r>
      <w:proofErr w:type="gramEnd"/>
      <w:r w:rsidRPr="00FD0C1B">
        <w:rPr>
          <w:sz w:val="23"/>
          <w:szCs w:val="23"/>
        </w:rPr>
        <w:t>.</w:t>
      </w:r>
    </w:p>
    <w:p w14:paraId="494F4D8C" w14:textId="23585D63" w:rsidR="00FD0C1B" w:rsidRPr="00FD0C1B" w:rsidRDefault="00FD0C1B" w:rsidP="00FD0C1B">
      <w:pPr>
        <w:pStyle w:val="s1"/>
        <w:spacing w:before="0" w:beforeAutospacing="0" w:after="0" w:afterAutospacing="0"/>
        <w:ind w:firstLine="567"/>
        <w:jc w:val="both"/>
        <w:rPr>
          <w:sz w:val="23"/>
          <w:szCs w:val="23"/>
        </w:rPr>
      </w:pPr>
      <w:r>
        <w:rPr>
          <w:sz w:val="23"/>
          <w:szCs w:val="23"/>
        </w:rPr>
        <w:t>О</w:t>
      </w:r>
      <w:r w:rsidRPr="00FD0C1B">
        <w:rPr>
          <w:sz w:val="23"/>
          <w:szCs w:val="23"/>
        </w:rPr>
        <w:t xml:space="preserve">бъекты недвижимого имущества, указанные в </w:t>
      </w:r>
      <w:proofErr w:type="spellStart"/>
      <w:r w:rsidR="002B5CB2">
        <w:rPr>
          <w:sz w:val="23"/>
          <w:szCs w:val="23"/>
        </w:rPr>
        <w:t>пп</w:t>
      </w:r>
      <w:proofErr w:type="spellEnd"/>
      <w:r w:rsidR="002B5CB2">
        <w:rPr>
          <w:sz w:val="23"/>
          <w:szCs w:val="23"/>
        </w:rPr>
        <w:t>.</w:t>
      </w:r>
      <w:r w:rsidRPr="00FD0C1B">
        <w:rPr>
          <w:sz w:val="23"/>
          <w:szCs w:val="23"/>
        </w:rPr>
        <w:t xml:space="preserve"> 1, 2 и 4 п</w:t>
      </w:r>
      <w:r w:rsidR="002B5CB2">
        <w:rPr>
          <w:sz w:val="23"/>
          <w:szCs w:val="23"/>
        </w:rPr>
        <w:t>.</w:t>
      </w:r>
      <w:r w:rsidRPr="00FD0C1B">
        <w:rPr>
          <w:sz w:val="23"/>
          <w:szCs w:val="23"/>
        </w:rPr>
        <w:t xml:space="preserve"> 1 ст</w:t>
      </w:r>
      <w:r w:rsidR="002B5CB2">
        <w:rPr>
          <w:sz w:val="23"/>
          <w:szCs w:val="23"/>
        </w:rPr>
        <w:t>.</w:t>
      </w:r>
      <w:r w:rsidRPr="00FD0C1B">
        <w:rPr>
          <w:sz w:val="23"/>
          <w:szCs w:val="23"/>
        </w:rPr>
        <w:t xml:space="preserve"> 378.2 </w:t>
      </w:r>
      <w:r w:rsidR="002B5CB2">
        <w:rPr>
          <w:sz w:val="23"/>
          <w:szCs w:val="23"/>
        </w:rPr>
        <w:t>НК РФ</w:t>
      </w:r>
      <w:r w:rsidRPr="00FD0C1B">
        <w:rPr>
          <w:sz w:val="23"/>
          <w:szCs w:val="23"/>
        </w:rPr>
        <w:t xml:space="preserve">, подлежат налогообложению по кадастровой стоимости у собственников, таких объектов или у организаций, владеющих такими объектами на праве хозяйственного ведения, если иное не предусмотрено статьями 378 и 378.1 </w:t>
      </w:r>
      <w:r w:rsidR="002B5CB2">
        <w:rPr>
          <w:sz w:val="23"/>
          <w:szCs w:val="23"/>
        </w:rPr>
        <w:t>НКРФ</w:t>
      </w:r>
      <w:r w:rsidRPr="00FD0C1B">
        <w:rPr>
          <w:sz w:val="23"/>
          <w:szCs w:val="23"/>
        </w:rPr>
        <w:t>.</w:t>
      </w:r>
    </w:p>
    <w:p w14:paraId="48C771CF" w14:textId="54710985" w:rsidR="00FD0C1B" w:rsidRPr="00FD0C1B" w:rsidRDefault="002B5CB2" w:rsidP="00FD0C1B">
      <w:pPr>
        <w:pStyle w:val="s1"/>
        <w:spacing w:before="0" w:beforeAutospacing="0" w:after="0" w:afterAutospacing="0"/>
        <w:ind w:firstLine="567"/>
        <w:jc w:val="both"/>
        <w:rPr>
          <w:sz w:val="23"/>
          <w:szCs w:val="23"/>
        </w:rPr>
      </w:pPr>
      <w:r>
        <w:rPr>
          <w:sz w:val="23"/>
          <w:szCs w:val="23"/>
        </w:rPr>
        <w:t>П</w:t>
      </w:r>
      <w:r w:rsidR="00FD0C1B" w:rsidRPr="00FD0C1B">
        <w:rPr>
          <w:sz w:val="23"/>
          <w:szCs w:val="23"/>
        </w:rPr>
        <w:t>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14:paraId="6DB71015" w14:textId="5E5B87D3" w:rsidR="00D42CA7" w:rsidRPr="00D42CA7" w:rsidRDefault="00D42CA7" w:rsidP="00D42CA7">
      <w:pPr>
        <w:pStyle w:val="a9"/>
        <w:numPr>
          <w:ilvl w:val="0"/>
          <w:numId w:val="2"/>
        </w:numPr>
        <w:spacing w:before="120" w:after="120" w:line="264" w:lineRule="auto"/>
        <w:ind w:left="567" w:hanging="567"/>
        <w:contextualSpacing w:val="0"/>
        <w:jc w:val="both"/>
        <w:rPr>
          <w:b/>
          <w:sz w:val="23"/>
          <w:szCs w:val="23"/>
        </w:rPr>
      </w:pPr>
      <w:r w:rsidRPr="00D42CA7">
        <w:rPr>
          <w:b/>
          <w:sz w:val="23"/>
          <w:szCs w:val="23"/>
        </w:rPr>
        <w:t>ФНС представила актуальные контрольные соотношения показателей формы декларации по налогу на имущество организаций. Это связано с обновлением формы.</w:t>
      </w:r>
    </w:p>
    <w:p w14:paraId="1E7AC6FF" w14:textId="58DA6264" w:rsidR="00D42CA7" w:rsidRPr="00D42CA7" w:rsidRDefault="00D42CA7" w:rsidP="00D42CA7">
      <w:pPr>
        <w:pStyle w:val="s1"/>
        <w:spacing w:before="120" w:beforeAutospacing="0" w:after="120" w:afterAutospacing="0"/>
        <w:ind w:left="567"/>
        <w:jc w:val="both"/>
        <w:rPr>
          <w:i/>
          <w:iCs/>
        </w:rPr>
      </w:pPr>
      <w:r w:rsidRPr="00D42CA7">
        <w:rPr>
          <w:rStyle w:val="a3"/>
          <w:i/>
          <w:iCs/>
          <w:color w:val="auto"/>
          <w:u w:val="none"/>
        </w:rPr>
        <w:t>Письмо Федеральной налоговой службы от 30 сентября 2020 г. N БС-4-21/15947@ "О направлении контрольных соотношений показателей формы налоговой декларации по налогу на имущество организаций"</w:t>
      </w:r>
    </w:p>
    <w:p w14:paraId="5AA21E76" w14:textId="4AAD850C" w:rsidR="00FE331B" w:rsidRDefault="00FE331B" w:rsidP="00D42CA7">
      <w:pPr>
        <w:keepNext/>
        <w:numPr>
          <w:ilvl w:val="1"/>
          <w:numId w:val="1"/>
        </w:numPr>
        <w:tabs>
          <w:tab w:val="left" w:pos="567"/>
        </w:tabs>
        <w:spacing w:before="240" w:after="240"/>
        <w:ind w:left="0" w:right="57" w:firstLine="567"/>
        <w:jc w:val="center"/>
        <w:outlineLvl w:val="0"/>
        <w:rPr>
          <w:b/>
          <w:bCs/>
          <w:sz w:val="23"/>
          <w:szCs w:val="23"/>
        </w:rPr>
      </w:pPr>
      <w:bookmarkStart w:id="97" w:name="_Toc57274262"/>
      <w:r>
        <w:rPr>
          <w:b/>
          <w:bCs/>
          <w:sz w:val="23"/>
          <w:szCs w:val="23"/>
        </w:rPr>
        <w:t>Имущественные налоги</w:t>
      </w:r>
      <w:bookmarkEnd w:id="97"/>
    </w:p>
    <w:p w14:paraId="388E6B0C" w14:textId="4CA85B23" w:rsidR="00FE331B" w:rsidRPr="00FE331B" w:rsidRDefault="00FE331B" w:rsidP="00FE331B">
      <w:pPr>
        <w:pStyle w:val="a9"/>
        <w:numPr>
          <w:ilvl w:val="0"/>
          <w:numId w:val="2"/>
        </w:numPr>
        <w:spacing w:before="120" w:after="120" w:line="264" w:lineRule="auto"/>
        <w:ind w:left="567" w:hanging="567"/>
        <w:contextualSpacing w:val="0"/>
        <w:jc w:val="both"/>
        <w:rPr>
          <w:b/>
          <w:sz w:val="23"/>
          <w:szCs w:val="23"/>
        </w:rPr>
      </w:pPr>
      <w:r>
        <w:rPr>
          <w:b/>
          <w:sz w:val="23"/>
          <w:szCs w:val="23"/>
        </w:rPr>
        <w:t>З</w:t>
      </w:r>
      <w:r w:rsidRPr="00FE331B">
        <w:rPr>
          <w:b/>
          <w:sz w:val="23"/>
          <w:szCs w:val="23"/>
        </w:rPr>
        <w:t>аконодательство Российской Федерации не возлагает на предыдущего собственника транспортного средства обязанности по несению бремени его содержания в случае, если его арестованное имущество было принудительно реализовано по договору продажи в рамках исполнительного производства</w:t>
      </w:r>
    </w:p>
    <w:p w14:paraId="3EBACD69" w14:textId="11758AA6" w:rsidR="00FE331B" w:rsidRDefault="00FE331B" w:rsidP="00874DFB">
      <w:pPr>
        <w:pStyle w:val="a9"/>
        <w:spacing w:after="120" w:line="264" w:lineRule="auto"/>
        <w:ind w:left="567"/>
        <w:contextualSpacing w:val="0"/>
        <w:jc w:val="both"/>
        <w:rPr>
          <w:i/>
          <w:sz w:val="23"/>
          <w:szCs w:val="23"/>
        </w:rPr>
      </w:pPr>
      <w:r w:rsidRPr="00FE331B">
        <w:rPr>
          <w:i/>
          <w:sz w:val="23"/>
          <w:szCs w:val="23"/>
        </w:rPr>
        <w:t>Письмо Федеральной налоговой службы от 24 сентября 2020 г. N СД-4-21/15639@</w:t>
      </w:r>
    </w:p>
    <w:p w14:paraId="6224FC2E" w14:textId="2A70DDE7" w:rsidR="00FE331B" w:rsidRPr="00FE331B" w:rsidRDefault="00FE331B" w:rsidP="00FE331B">
      <w:pPr>
        <w:pStyle w:val="a9"/>
        <w:spacing w:after="200" w:line="264" w:lineRule="auto"/>
        <w:ind w:left="0" w:firstLine="567"/>
        <w:jc w:val="both"/>
        <w:rPr>
          <w:rFonts w:ascii="PT Serif" w:hAnsi="PT Serif"/>
          <w:color w:val="22272F"/>
          <w:sz w:val="23"/>
          <w:szCs w:val="23"/>
          <w:shd w:val="clear" w:color="auto" w:fill="FFFFFF"/>
        </w:rPr>
      </w:pPr>
      <w:r>
        <w:rPr>
          <w:rFonts w:ascii="PT Serif" w:hAnsi="PT Serif"/>
          <w:color w:val="22272F"/>
          <w:sz w:val="23"/>
          <w:szCs w:val="23"/>
          <w:shd w:val="clear" w:color="auto" w:fill="FFFFFF"/>
        </w:rPr>
        <w:t>Налоговый орган обязан осуществить постановку на учет (снятие с учета) по месту нахождения транспортных сре</w:t>
      </w:r>
      <w:proofErr w:type="gramStart"/>
      <w:r>
        <w:rPr>
          <w:rFonts w:ascii="PT Serif" w:hAnsi="PT Serif"/>
          <w:color w:val="22272F"/>
          <w:sz w:val="23"/>
          <w:szCs w:val="23"/>
          <w:shd w:val="clear" w:color="auto" w:fill="FFFFFF"/>
        </w:rPr>
        <w:t>дств в т</w:t>
      </w:r>
      <w:proofErr w:type="gramEnd"/>
      <w:r>
        <w:rPr>
          <w:rFonts w:ascii="PT Serif" w:hAnsi="PT Serif"/>
          <w:color w:val="22272F"/>
          <w:sz w:val="23"/>
          <w:szCs w:val="23"/>
          <w:shd w:val="clear" w:color="auto" w:fill="FFFFFF"/>
        </w:rPr>
        <w:t xml:space="preserve">ечение пяти дней со дня получения соответствующих сведений, сообщенных органами, указанными в </w:t>
      </w:r>
      <w:hyperlink r:id="rId69" w:anchor="/document/10900200/entry/85" w:history="1">
        <w:r w:rsidRPr="00FE331B">
          <w:rPr>
            <w:rFonts w:ascii="PT Serif" w:hAnsi="PT Serif"/>
            <w:color w:val="22272F"/>
            <w:shd w:val="clear" w:color="auto" w:fill="FFFFFF"/>
          </w:rPr>
          <w:t>статье 85</w:t>
        </w:r>
      </w:hyperlink>
      <w:r>
        <w:rPr>
          <w:rFonts w:ascii="PT Serif" w:hAnsi="PT Serif"/>
          <w:color w:val="22272F"/>
          <w:sz w:val="23"/>
          <w:szCs w:val="23"/>
          <w:shd w:val="clear" w:color="auto" w:fill="FFFFFF"/>
        </w:rPr>
        <w:t xml:space="preserve"> НК РФ.</w:t>
      </w:r>
    </w:p>
    <w:p w14:paraId="4671F281" w14:textId="77777777" w:rsidR="0047785F" w:rsidRPr="00B9636B" w:rsidRDefault="0047785F" w:rsidP="00D42CA7">
      <w:pPr>
        <w:keepNext/>
        <w:numPr>
          <w:ilvl w:val="1"/>
          <w:numId w:val="1"/>
        </w:numPr>
        <w:tabs>
          <w:tab w:val="left" w:pos="567"/>
        </w:tabs>
        <w:spacing w:before="240" w:after="240"/>
        <w:ind w:left="0" w:right="57" w:firstLine="567"/>
        <w:jc w:val="center"/>
        <w:outlineLvl w:val="0"/>
        <w:rPr>
          <w:b/>
          <w:bCs/>
          <w:sz w:val="23"/>
          <w:szCs w:val="23"/>
        </w:rPr>
      </w:pPr>
      <w:bookmarkStart w:id="98" w:name="_Toc57274263"/>
      <w:r w:rsidRPr="00B9636B">
        <w:rPr>
          <w:b/>
          <w:bCs/>
          <w:sz w:val="23"/>
          <w:szCs w:val="23"/>
        </w:rPr>
        <w:t>Земельный налог</w:t>
      </w:r>
      <w:bookmarkEnd w:id="98"/>
    </w:p>
    <w:p w14:paraId="54224B14" w14:textId="77777777" w:rsidR="00B9636B" w:rsidRPr="00482BF1" w:rsidRDefault="00B9636B" w:rsidP="00B9636B">
      <w:pPr>
        <w:pStyle w:val="a9"/>
        <w:numPr>
          <w:ilvl w:val="0"/>
          <w:numId w:val="2"/>
        </w:numPr>
        <w:spacing w:before="120" w:after="120" w:line="264" w:lineRule="auto"/>
        <w:ind w:left="567" w:hanging="567"/>
        <w:contextualSpacing w:val="0"/>
        <w:jc w:val="both"/>
        <w:rPr>
          <w:b/>
          <w:sz w:val="23"/>
          <w:szCs w:val="23"/>
        </w:rPr>
      </w:pPr>
      <w:r w:rsidRPr="00482BF1">
        <w:rPr>
          <w:b/>
          <w:sz w:val="23"/>
          <w:szCs w:val="23"/>
        </w:rPr>
        <w:t>При перерасчете земельного налога, уплачиваемого на основании уведомления, срок уплаты налога устанавливается не позднее 1 декабря года, следующего за истекшим налоговым периодом. Уведомление, содержащее перерасчет, направляется не позднее 30 дней до наступления указанного срока.</w:t>
      </w:r>
    </w:p>
    <w:p w14:paraId="42A716FB" w14:textId="77777777" w:rsidR="00B9636B" w:rsidRPr="00482BF1" w:rsidRDefault="00B9636B" w:rsidP="00B9636B">
      <w:pPr>
        <w:pStyle w:val="a9"/>
        <w:spacing w:after="120" w:line="264" w:lineRule="auto"/>
        <w:ind w:left="567"/>
        <w:contextualSpacing w:val="0"/>
        <w:jc w:val="both"/>
        <w:rPr>
          <w:i/>
          <w:sz w:val="23"/>
          <w:szCs w:val="23"/>
        </w:rPr>
      </w:pPr>
      <w:r w:rsidRPr="00482BF1">
        <w:rPr>
          <w:i/>
          <w:sz w:val="23"/>
          <w:szCs w:val="23"/>
        </w:rPr>
        <w:t>Письмо Департамента налоговой политики Минфина России от 7 сентября 2020 г. N 03-05-06-02/78374</w:t>
      </w:r>
    </w:p>
    <w:p w14:paraId="1F29776C" w14:textId="77777777" w:rsidR="00B9636B" w:rsidRPr="00482BF1" w:rsidRDefault="00B9636B" w:rsidP="00B9636B">
      <w:pPr>
        <w:pStyle w:val="a9"/>
        <w:spacing w:after="200" w:line="264" w:lineRule="auto"/>
        <w:ind w:left="0" w:firstLine="567"/>
        <w:jc w:val="both"/>
        <w:rPr>
          <w:rFonts w:ascii="PT Serif" w:hAnsi="PT Serif"/>
          <w:color w:val="22272F"/>
          <w:sz w:val="23"/>
          <w:szCs w:val="23"/>
          <w:shd w:val="clear" w:color="auto" w:fill="FFFFFF"/>
        </w:rPr>
      </w:pPr>
      <w:r w:rsidRPr="00482BF1">
        <w:rPr>
          <w:rFonts w:ascii="PT Serif" w:hAnsi="PT Serif"/>
          <w:color w:val="22272F"/>
          <w:sz w:val="23"/>
          <w:szCs w:val="23"/>
          <w:shd w:val="clear" w:color="auto" w:fill="FFFFFF"/>
        </w:rPr>
        <w:t>В уведомлении должен быть указан в т. ч. срок уплаты налога.</w:t>
      </w:r>
    </w:p>
    <w:p w14:paraId="14D734B7" w14:textId="77777777" w:rsidR="00B9636B" w:rsidRDefault="00B9636B" w:rsidP="00B9636B">
      <w:pPr>
        <w:pStyle w:val="a9"/>
        <w:spacing w:after="120" w:line="264" w:lineRule="auto"/>
        <w:ind w:left="0" w:firstLine="567"/>
        <w:contextualSpacing w:val="0"/>
        <w:jc w:val="both"/>
        <w:rPr>
          <w:rFonts w:ascii="PT Serif" w:hAnsi="PT Serif"/>
          <w:color w:val="22272F"/>
          <w:sz w:val="23"/>
          <w:szCs w:val="23"/>
          <w:shd w:val="clear" w:color="auto" w:fill="FFFFFF"/>
        </w:rPr>
      </w:pPr>
      <w:r w:rsidRPr="00482BF1">
        <w:rPr>
          <w:rFonts w:ascii="PT Serif" w:hAnsi="PT Serif"/>
          <w:color w:val="22272F"/>
          <w:sz w:val="23"/>
          <w:szCs w:val="23"/>
          <w:shd w:val="clear" w:color="auto" w:fill="FFFFFF"/>
        </w:rPr>
        <w:t>В случае перерасчета налога, в результате которого сумма к уплате отсутствует (в т. ч. в связи с ранее уплаченной суммой налога), уведомление не формируется.</w:t>
      </w:r>
    </w:p>
    <w:p w14:paraId="04B14ABC" w14:textId="77777777" w:rsidR="00596123" w:rsidRPr="009222FA" w:rsidRDefault="00596123" w:rsidP="009222FA">
      <w:pPr>
        <w:pStyle w:val="a9"/>
        <w:numPr>
          <w:ilvl w:val="0"/>
          <w:numId w:val="2"/>
        </w:numPr>
        <w:spacing w:before="120" w:after="120" w:line="264" w:lineRule="auto"/>
        <w:ind w:left="567" w:hanging="567"/>
        <w:contextualSpacing w:val="0"/>
        <w:jc w:val="both"/>
        <w:rPr>
          <w:b/>
          <w:sz w:val="23"/>
          <w:szCs w:val="23"/>
        </w:rPr>
      </w:pPr>
      <w:r w:rsidRPr="009222FA">
        <w:rPr>
          <w:b/>
          <w:sz w:val="23"/>
          <w:szCs w:val="23"/>
        </w:rPr>
        <w:t>Ставки земельного налога не могут превышать 0,3% в отношении участков:</w:t>
      </w:r>
    </w:p>
    <w:p w14:paraId="208CCAD7" w14:textId="77777777" w:rsidR="00596123" w:rsidRPr="009222FA" w:rsidRDefault="00596123" w:rsidP="009222FA">
      <w:pPr>
        <w:pStyle w:val="a9"/>
        <w:spacing w:before="120" w:after="120" w:line="264" w:lineRule="auto"/>
        <w:ind w:left="567"/>
        <w:contextualSpacing w:val="0"/>
        <w:jc w:val="both"/>
        <w:rPr>
          <w:b/>
          <w:sz w:val="23"/>
          <w:szCs w:val="23"/>
        </w:rPr>
      </w:pPr>
      <w:r w:rsidRPr="009222FA">
        <w:rPr>
          <w:b/>
          <w:sz w:val="23"/>
          <w:szCs w:val="23"/>
        </w:rPr>
        <w:t>- под жилищным фондом и объектами инженерной инфраструктуры жилищно-коммунального комплекса;</w:t>
      </w:r>
    </w:p>
    <w:p w14:paraId="544E6AF4" w14:textId="77777777" w:rsidR="00596123" w:rsidRPr="009222FA" w:rsidRDefault="00596123" w:rsidP="009222FA">
      <w:pPr>
        <w:pStyle w:val="a9"/>
        <w:spacing w:before="120" w:after="120" w:line="264" w:lineRule="auto"/>
        <w:ind w:left="567"/>
        <w:contextualSpacing w:val="0"/>
        <w:jc w:val="both"/>
        <w:rPr>
          <w:b/>
          <w:sz w:val="23"/>
          <w:szCs w:val="23"/>
        </w:rPr>
      </w:pPr>
      <w:r w:rsidRPr="009222FA">
        <w:rPr>
          <w:b/>
          <w:sz w:val="23"/>
          <w:szCs w:val="23"/>
        </w:rPr>
        <w:t>- для жилищного строительства.</w:t>
      </w:r>
    </w:p>
    <w:p w14:paraId="10E260FE" w14:textId="5E7DD65B" w:rsidR="009222FA" w:rsidRPr="009222FA" w:rsidRDefault="009222FA" w:rsidP="009222FA">
      <w:pPr>
        <w:pStyle w:val="a9"/>
        <w:spacing w:after="120" w:line="264" w:lineRule="auto"/>
        <w:ind w:left="567"/>
        <w:contextualSpacing w:val="0"/>
        <w:jc w:val="both"/>
        <w:rPr>
          <w:i/>
          <w:sz w:val="23"/>
          <w:szCs w:val="23"/>
        </w:rPr>
      </w:pPr>
      <w:r w:rsidRPr="009222FA">
        <w:rPr>
          <w:i/>
          <w:sz w:val="23"/>
          <w:szCs w:val="23"/>
        </w:rPr>
        <w:t>Письмо Департамента налоговой политики Минфина России от 28 сентября 2020 г. N 03-05-05-02/84747</w:t>
      </w:r>
    </w:p>
    <w:p w14:paraId="70FB92A1" w14:textId="40733B1E" w:rsidR="00596123" w:rsidRPr="00482BF1" w:rsidRDefault="00596123" w:rsidP="00B9636B">
      <w:pPr>
        <w:pStyle w:val="a9"/>
        <w:spacing w:after="120" w:line="264" w:lineRule="auto"/>
        <w:ind w:left="0" w:firstLine="567"/>
        <w:contextualSpacing w:val="0"/>
        <w:jc w:val="both"/>
        <w:rPr>
          <w:rFonts w:ascii="PT Serif" w:hAnsi="PT Serif"/>
          <w:color w:val="22272F"/>
          <w:sz w:val="23"/>
          <w:szCs w:val="23"/>
          <w:shd w:val="clear" w:color="auto" w:fill="FFFFFF"/>
        </w:rPr>
      </w:pPr>
      <w:r w:rsidRPr="009222FA">
        <w:rPr>
          <w:rFonts w:ascii="PT Serif" w:hAnsi="PT Serif"/>
          <w:color w:val="22272F"/>
          <w:sz w:val="23"/>
          <w:szCs w:val="23"/>
          <w:shd w:val="clear" w:color="auto" w:fill="FFFFFF"/>
        </w:rPr>
        <w:t>Земельный налог в отношении участков для жилищного строительства исчисляется с учетом коэффициентов. Их применение прекращается в случае регистрации права на построенный объект недвижимости, для строительства которого приобретался участок.</w:t>
      </w:r>
    </w:p>
    <w:p w14:paraId="67257221" w14:textId="77777777" w:rsidR="002C7D5C" w:rsidRPr="00A13336" w:rsidRDefault="002C7D5C" w:rsidP="00D42CA7">
      <w:pPr>
        <w:keepNext/>
        <w:numPr>
          <w:ilvl w:val="1"/>
          <w:numId w:val="1"/>
        </w:numPr>
        <w:tabs>
          <w:tab w:val="left" w:pos="567"/>
        </w:tabs>
        <w:spacing w:before="240" w:after="240"/>
        <w:ind w:left="0" w:right="57" w:firstLine="567"/>
        <w:jc w:val="center"/>
        <w:outlineLvl w:val="0"/>
        <w:rPr>
          <w:b/>
          <w:bCs/>
          <w:sz w:val="23"/>
          <w:szCs w:val="23"/>
        </w:rPr>
      </w:pPr>
      <w:bookmarkStart w:id="99" w:name="dst100004"/>
      <w:bookmarkStart w:id="100" w:name="_Toc454527541"/>
      <w:bookmarkStart w:id="101" w:name="_Toc401564780"/>
      <w:bookmarkStart w:id="102" w:name="_Toc57274264"/>
      <w:bookmarkEnd w:id="99"/>
      <w:r w:rsidRPr="00A13336">
        <w:rPr>
          <w:b/>
          <w:bCs/>
          <w:sz w:val="23"/>
          <w:szCs w:val="23"/>
        </w:rPr>
        <w:t>Контрольно-кассовая техника и кассовая дисциплина</w:t>
      </w:r>
      <w:bookmarkEnd w:id="100"/>
      <w:bookmarkEnd w:id="102"/>
    </w:p>
    <w:p w14:paraId="500F985F" w14:textId="77777777" w:rsidR="00E12C22" w:rsidRPr="005C5695" w:rsidRDefault="00E12C22" w:rsidP="005C5695">
      <w:pPr>
        <w:pStyle w:val="a9"/>
        <w:numPr>
          <w:ilvl w:val="0"/>
          <w:numId w:val="2"/>
        </w:numPr>
        <w:spacing w:before="120" w:after="120" w:line="264" w:lineRule="auto"/>
        <w:ind w:left="567" w:hanging="567"/>
        <w:contextualSpacing w:val="0"/>
        <w:jc w:val="both"/>
        <w:rPr>
          <w:b/>
          <w:sz w:val="23"/>
          <w:szCs w:val="23"/>
        </w:rPr>
      </w:pPr>
      <w:r w:rsidRPr="005C5695">
        <w:rPr>
          <w:b/>
          <w:sz w:val="23"/>
          <w:szCs w:val="23"/>
        </w:rPr>
        <w:t>Онлайн-ККТ: вводится новый формат фискальных документов</w:t>
      </w:r>
    </w:p>
    <w:p w14:paraId="01554B35" w14:textId="77777777" w:rsidR="00E12C22" w:rsidRPr="00CF2EF8" w:rsidRDefault="00141E2F" w:rsidP="00CF2EF8">
      <w:pPr>
        <w:pStyle w:val="s1"/>
        <w:spacing w:before="120" w:beforeAutospacing="0" w:after="120" w:afterAutospacing="0"/>
        <w:ind w:left="567"/>
        <w:jc w:val="both"/>
        <w:rPr>
          <w:rStyle w:val="a3"/>
          <w:i/>
          <w:iCs/>
          <w:color w:val="auto"/>
          <w:sz w:val="23"/>
          <w:szCs w:val="23"/>
          <w:u w:val="none"/>
        </w:rPr>
      </w:pPr>
      <w:hyperlink r:id="rId70" w:anchor="/document/74641614/entry/0" w:history="1">
        <w:r w:rsidR="00E12C22" w:rsidRPr="00CF2EF8">
          <w:rPr>
            <w:rStyle w:val="a3"/>
            <w:i/>
            <w:iCs/>
            <w:color w:val="auto"/>
            <w:sz w:val="23"/>
            <w:szCs w:val="23"/>
            <w:u w:val="none"/>
          </w:rPr>
          <w:t>Информация Федеральной налоговой службы от 15 сентября 2020 года</w:t>
        </w:r>
      </w:hyperlink>
    </w:p>
    <w:p w14:paraId="62269137" w14:textId="1E6DAB23" w:rsidR="00E12C22" w:rsidRPr="005C5695" w:rsidRDefault="00962F2B" w:rsidP="00E12C22">
      <w:pPr>
        <w:pStyle w:val="s1"/>
        <w:spacing w:before="0" w:beforeAutospacing="0" w:after="0" w:afterAutospacing="0"/>
        <w:ind w:firstLine="567"/>
        <w:jc w:val="both"/>
        <w:rPr>
          <w:sz w:val="23"/>
          <w:szCs w:val="23"/>
        </w:rPr>
      </w:pPr>
      <w:r>
        <w:rPr>
          <w:sz w:val="23"/>
          <w:szCs w:val="23"/>
        </w:rPr>
        <w:t>И</w:t>
      </w:r>
      <w:r w:rsidR="00E12C22" w:rsidRPr="005C5695">
        <w:rPr>
          <w:sz w:val="23"/>
          <w:szCs w:val="23"/>
        </w:rPr>
        <w:t xml:space="preserve">зменен перечень дополнительных реквизитов и форматов фискальных документов, обязательных к использованию. Эти корректировки внесены приказом ФНС России от 14.09.2020 N ЕД-7-20/662@ (находится на регистрации в Минюсте), который отменит действие </w:t>
      </w:r>
      <w:hyperlink r:id="rId71" w:anchor="/document/71640610/entry/0" w:history="1">
        <w:r w:rsidR="00E12C22" w:rsidRPr="005C5695">
          <w:rPr>
            <w:sz w:val="23"/>
            <w:szCs w:val="23"/>
          </w:rPr>
          <w:t>приказа</w:t>
        </w:r>
      </w:hyperlink>
      <w:r w:rsidR="00E12C22" w:rsidRPr="005C5695">
        <w:rPr>
          <w:sz w:val="23"/>
          <w:szCs w:val="23"/>
        </w:rPr>
        <w:t xml:space="preserve"> ФНС России от 21.03.2017 N ММВ-7-20/229@.</w:t>
      </w:r>
    </w:p>
    <w:p w14:paraId="7C402421" w14:textId="2ABCADEF" w:rsidR="00E12C22" w:rsidRPr="005C5695" w:rsidRDefault="00E12C22" w:rsidP="00E12C22">
      <w:pPr>
        <w:pStyle w:val="s1"/>
        <w:spacing w:before="0" w:beforeAutospacing="0" w:after="0" w:afterAutospacing="0"/>
        <w:ind w:firstLine="567"/>
        <w:jc w:val="both"/>
        <w:rPr>
          <w:sz w:val="23"/>
          <w:szCs w:val="23"/>
        </w:rPr>
      </w:pPr>
      <w:r w:rsidRPr="005C5695">
        <w:rPr>
          <w:sz w:val="23"/>
          <w:szCs w:val="23"/>
        </w:rPr>
        <w:t xml:space="preserve">Новый формат фискального документа версии 1.2 вводится в связи с внесением </w:t>
      </w:r>
      <w:hyperlink r:id="rId72" w:anchor="/document/72332804/entry/2" w:history="1">
        <w:r w:rsidRPr="005C5695">
          <w:rPr>
            <w:sz w:val="23"/>
            <w:szCs w:val="23"/>
          </w:rPr>
          <w:t>изменений</w:t>
        </w:r>
      </w:hyperlink>
      <w:r w:rsidRPr="005C5695">
        <w:rPr>
          <w:sz w:val="23"/>
          <w:szCs w:val="23"/>
        </w:rPr>
        <w:t xml:space="preserve"> в </w:t>
      </w:r>
      <w:hyperlink r:id="rId73" w:anchor="/document/12130951/entry/0" w:history="1">
        <w:r w:rsidRPr="005C5695">
          <w:rPr>
            <w:sz w:val="23"/>
            <w:szCs w:val="23"/>
          </w:rPr>
          <w:t>Закон</w:t>
        </w:r>
      </w:hyperlink>
      <w:r w:rsidRPr="005C5695">
        <w:rPr>
          <w:sz w:val="23"/>
          <w:szCs w:val="23"/>
        </w:rPr>
        <w:t xml:space="preserve"> </w:t>
      </w:r>
      <w:r w:rsidR="00962F2B">
        <w:rPr>
          <w:sz w:val="23"/>
          <w:szCs w:val="23"/>
        </w:rPr>
        <w:t>№</w:t>
      </w:r>
      <w:r w:rsidRPr="005C5695">
        <w:rPr>
          <w:sz w:val="23"/>
          <w:szCs w:val="23"/>
        </w:rPr>
        <w:t xml:space="preserve">54-ФЗ. Он соответствует нормам законодательства, которые регламентируют передачу данных при расчетах за маркированные товары в информационную систему маркировки через ОФД и, обязывают продавцов проверять достоверность кода маркировки с помощью ККТ. При этом </w:t>
      </w:r>
      <w:r w:rsidR="00962F2B">
        <w:rPr>
          <w:sz w:val="23"/>
          <w:szCs w:val="23"/>
        </w:rPr>
        <w:t>ККТ</w:t>
      </w:r>
      <w:r w:rsidRPr="005C5695">
        <w:rPr>
          <w:sz w:val="23"/>
          <w:szCs w:val="23"/>
        </w:rPr>
        <w:t xml:space="preserve">, </w:t>
      </w:r>
      <w:proofErr w:type="gramStart"/>
      <w:r w:rsidRPr="005C5695">
        <w:rPr>
          <w:sz w:val="23"/>
          <w:szCs w:val="23"/>
        </w:rPr>
        <w:t>поддерживающая</w:t>
      </w:r>
      <w:proofErr w:type="gramEnd"/>
      <w:r w:rsidRPr="005C5695">
        <w:rPr>
          <w:sz w:val="23"/>
          <w:szCs w:val="23"/>
        </w:rPr>
        <w:t xml:space="preserve"> предыдущие версии ФФД, может работать при обновлении фискального накопителя, работающего с версией 1.2.</w:t>
      </w:r>
    </w:p>
    <w:p w14:paraId="33099407" w14:textId="752FD70D" w:rsidR="00875BD8" w:rsidRPr="00A13336" w:rsidRDefault="00875BD8" w:rsidP="00A13336">
      <w:pPr>
        <w:keepNext/>
        <w:numPr>
          <w:ilvl w:val="1"/>
          <w:numId w:val="1"/>
        </w:numPr>
        <w:tabs>
          <w:tab w:val="left" w:pos="567"/>
        </w:tabs>
        <w:spacing w:before="240" w:after="240"/>
        <w:ind w:left="0" w:right="57" w:firstLine="567"/>
        <w:jc w:val="center"/>
        <w:outlineLvl w:val="0"/>
        <w:rPr>
          <w:b/>
          <w:bCs/>
          <w:sz w:val="23"/>
          <w:szCs w:val="23"/>
        </w:rPr>
      </w:pPr>
      <w:bookmarkStart w:id="103" w:name="_Toc57274265"/>
      <w:r w:rsidRPr="00A13336">
        <w:rPr>
          <w:b/>
          <w:bCs/>
          <w:sz w:val="23"/>
          <w:szCs w:val="23"/>
        </w:rPr>
        <w:t>Специальные налоговые режимы</w:t>
      </w:r>
      <w:bookmarkEnd w:id="103"/>
    </w:p>
    <w:p w14:paraId="0E7011DA" w14:textId="77777777" w:rsidR="00B9636B" w:rsidRPr="0000068E" w:rsidRDefault="00B9636B" w:rsidP="00B9636B">
      <w:pPr>
        <w:pStyle w:val="a9"/>
        <w:numPr>
          <w:ilvl w:val="0"/>
          <w:numId w:val="2"/>
        </w:numPr>
        <w:spacing w:before="120" w:after="120" w:line="264" w:lineRule="auto"/>
        <w:ind w:left="567" w:hanging="567"/>
        <w:contextualSpacing w:val="0"/>
        <w:jc w:val="both"/>
        <w:rPr>
          <w:b/>
          <w:sz w:val="23"/>
          <w:szCs w:val="23"/>
        </w:rPr>
      </w:pPr>
      <w:r>
        <w:rPr>
          <w:b/>
          <w:sz w:val="23"/>
          <w:szCs w:val="23"/>
        </w:rPr>
        <w:t>Р</w:t>
      </w:r>
      <w:r w:rsidRPr="0000068E">
        <w:rPr>
          <w:b/>
          <w:sz w:val="23"/>
          <w:szCs w:val="23"/>
        </w:rPr>
        <w:t>асходы на приобретение нежилого помещения, используемого для осуществления предпринимательской деятельности (в случае оплаты данного нежилого помещения и введении его в эксплуатацию в 2020 году), учитываются в составе расходов при определении объекта налогообложения по налогу, уплачиваемому в связи с применением упрощенной системы налогообложения, в полном размере в 2020 году</w:t>
      </w:r>
      <w:r>
        <w:rPr>
          <w:b/>
          <w:sz w:val="23"/>
          <w:szCs w:val="23"/>
        </w:rPr>
        <w:t>. В</w:t>
      </w:r>
      <w:r w:rsidRPr="0000068E">
        <w:rPr>
          <w:b/>
          <w:sz w:val="23"/>
          <w:szCs w:val="23"/>
        </w:rPr>
        <w:t xml:space="preserve"> течение налогового периода вышеуказанные расходы принимаются за отчетные периоды равными долями.</w:t>
      </w:r>
    </w:p>
    <w:p w14:paraId="7C6988E5" w14:textId="77777777" w:rsidR="00B9636B" w:rsidRPr="0000068E" w:rsidRDefault="00B9636B" w:rsidP="00B9636B">
      <w:pPr>
        <w:pStyle w:val="aa"/>
        <w:shd w:val="clear" w:color="auto" w:fill="FFFFFF"/>
        <w:spacing w:before="0" w:beforeAutospacing="0" w:after="120" w:afterAutospacing="0" w:line="22" w:lineRule="atLeast"/>
        <w:ind w:left="567"/>
        <w:jc w:val="both"/>
        <w:rPr>
          <w:rStyle w:val="a3"/>
          <w:i/>
          <w:iCs/>
          <w:color w:val="auto"/>
          <w:sz w:val="23"/>
          <w:szCs w:val="23"/>
          <w:u w:val="none"/>
          <w:bdr w:val="none" w:sz="0" w:space="0" w:color="auto" w:frame="1"/>
        </w:rPr>
      </w:pPr>
      <w:r w:rsidRPr="0000068E">
        <w:rPr>
          <w:rStyle w:val="a3"/>
          <w:i/>
          <w:iCs/>
          <w:color w:val="auto"/>
          <w:u w:val="none"/>
          <w:bdr w:val="none" w:sz="0" w:space="0" w:color="auto" w:frame="1"/>
        </w:rPr>
        <w:t>Письмо Департамента налоговой политики Минфина России от 3 сентября 2020 г. N 03-11-06/2/77244</w:t>
      </w:r>
    </w:p>
    <w:p w14:paraId="77B5BBF0" w14:textId="77777777" w:rsidR="00B9636B" w:rsidRPr="0000068E" w:rsidRDefault="00B9636B" w:rsidP="00B9636B">
      <w:pPr>
        <w:pStyle w:val="aa"/>
        <w:shd w:val="clear" w:color="auto" w:fill="FFFFFF"/>
        <w:spacing w:before="0" w:beforeAutospacing="0" w:after="120" w:afterAutospacing="0" w:line="22" w:lineRule="atLeast"/>
        <w:ind w:firstLine="567"/>
        <w:jc w:val="both"/>
        <w:rPr>
          <w:color w:val="000000"/>
          <w:sz w:val="23"/>
          <w:szCs w:val="23"/>
        </w:rPr>
      </w:pPr>
      <w:proofErr w:type="gramStart"/>
      <w:r>
        <w:rPr>
          <w:color w:val="000000"/>
          <w:sz w:val="23"/>
          <w:szCs w:val="23"/>
        </w:rPr>
        <w:t>П</w:t>
      </w:r>
      <w:r w:rsidRPr="0000068E">
        <w:rPr>
          <w:color w:val="000000"/>
          <w:sz w:val="23"/>
          <w:szCs w:val="23"/>
        </w:rPr>
        <w:t>орядок включения в состав расходов на</w:t>
      </w:r>
      <w:r>
        <w:rPr>
          <w:color w:val="000000"/>
          <w:sz w:val="23"/>
          <w:szCs w:val="23"/>
        </w:rPr>
        <w:t xml:space="preserve"> приобретение основных средств </w:t>
      </w:r>
      <w:r w:rsidRPr="0000068E">
        <w:rPr>
          <w:color w:val="000000"/>
          <w:sz w:val="23"/>
          <w:szCs w:val="23"/>
        </w:rPr>
        <w:t xml:space="preserve">в течение первых 10 лет применения </w:t>
      </w:r>
      <w:r>
        <w:rPr>
          <w:color w:val="000000"/>
          <w:sz w:val="23"/>
          <w:szCs w:val="23"/>
        </w:rPr>
        <w:t>УСН</w:t>
      </w:r>
      <w:r w:rsidRPr="0000068E">
        <w:rPr>
          <w:color w:val="000000"/>
          <w:sz w:val="23"/>
          <w:szCs w:val="23"/>
        </w:rPr>
        <w:t xml:space="preserve"> равными долями стоимости основных средств), применяется в отношении приобретенных основных средств до перехода на </w:t>
      </w:r>
      <w:r>
        <w:rPr>
          <w:color w:val="000000"/>
          <w:sz w:val="23"/>
          <w:szCs w:val="23"/>
        </w:rPr>
        <w:t>УСН</w:t>
      </w:r>
      <w:r w:rsidRPr="0000068E">
        <w:rPr>
          <w:color w:val="000000"/>
          <w:sz w:val="23"/>
          <w:szCs w:val="23"/>
        </w:rPr>
        <w:t xml:space="preserve"> со сроком полезного использования свыше 15 лет.</w:t>
      </w:r>
      <w:proofErr w:type="gramEnd"/>
    </w:p>
    <w:p w14:paraId="727E3BAE" w14:textId="46EC3B54" w:rsidR="00CF2EF8" w:rsidRPr="00CF2EF8" w:rsidRDefault="00CF2EF8" w:rsidP="005C5695">
      <w:pPr>
        <w:pStyle w:val="a9"/>
        <w:numPr>
          <w:ilvl w:val="0"/>
          <w:numId w:val="2"/>
        </w:numPr>
        <w:spacing w:before="120" w:after="120" w:line="264" w:lineRule="auto"/>
        <w:ind w:left="567" w:hanging="567"/>
        <w:contextualSpacing w:val="0"/>
        <w:jc w:val="both"/>
        <w:rPr>
          <w:b/>
          <w:sz w:val="23"/>
          <w:szCs w:val="23"/>
        </w:rPr>
      </w:pPr>
      <w:r>
        <w:rPr>
          <w:b/>
          <w:sz w:val="23"/>
          <w:szCs w:val="23"/>
        </w:rPr>
        <w:t xml:space="preserve">Налогообложение при передаче </w:t>
      </w:r>
      <w:r w:rsidRPr="00CF2EF8">
        <w:rPr>
          <w:b/>
          <w:sz w:val="23"/>
          <w:szCs w:val="23"/>
        </w:rPr>
        <w:t>предпринимател</w:t>
      </w:r>
      <w:r>
        <w:rPr>
          <w:b/>
          <w:sz w:val="23"/>
          <w:szCs w:val="23"/>
        </w:rPr>
        <w:t>ем</w:t>
      </w:r>
      <w:r w:rsidRPr="00CF2EF8">
        <w:rPr>
          <w:b/>
          <w:sz w:val="23"/>
          <w:szCs w:val="23"/>
        </w:rPr>
        <w:t xml:space="preserve"> имуществ</w:t>
      </w:r>
      <w:r>
        <w:rPr>
          <w:b/>
          <w:sz w:val="23"/>
          <w:szCs w:val="23"/>
        </w:rPr>
        <w:t>а</w:t>
      </w:r>
      <w:r w:rsidRPr="00CF2EF8">
        <w:rPr>
          <w:b/>
          <w:sz w:val="23"/>
          <w:szCs w:val="23"/>
        </w:rPr>
        <w:t xml:space="preserve"> в добавочный капитал ООО</w:t>
      </w:r>
    </w:p>
    <w:p w14:paraId="0EDE8D31" w14:textId="4D0F203E" w:rsidR="00CF2EF8" w:rsidRPr="00CD1546" w:rsidRDefault="00CF2EF8" w:rsidP="00CF2EF8">
      <w:pPr>
        <w:pStyle w:val="s1"/>
        <w:spacing w:before="120" w:beforeAutospacing="0" w:after="120" w:afterAutospacing="0"/>
        <w:ind w:left="567"/>
        <w:jc w:val="both"/>
        <w:rPr>
          <w:rStyle w:val="a3"/>
          <w:i/>
          <w:iCs/>
          <w:color w:val="auto"/>
          <w:sz w:val="23"/>
          <w:szCs w:val="23"/>
          <w:u w:val="none"/>
        </w:rPr>
      </w:pPr>
      <w:r w:rsidRPr="00CD1546">
        <w:rPr>
          <w:rStyle w:val="a3"/>
          <w:i/>
          <w:iCs/>
          <w:color w:val="auto"/>
          <w:sz w:val="23"/>
          <w:szCs w:val="23"/>
          <w:u w:val="none"/>
        </w:rPr>
        <w:t>Письмо Департамента налоговой политики Минфина России от 8 сентября 2020 г. N 03-07-14/78762</w:t>
      </w:r>
    </w:p>
    <w:p w14:paraId="18736CD8" w14:textId="31A51788" w:rsidR="00CF2EF8" w:rsidRPr="00CF2EF8" w:rsidRDefault="00CF2EF8" w:rsidP="00CF2EF8">
      <w:pPr>
        <w:pStyle w:val="s1"/>
        <w:spacing w:before="0" w:beforeAutospacing="0" w:after="0" w:afterAutospacing="0"/>
        <w:ind w:firstLine="567"/>
        <w:jc w:val="both"/>
        <w:rPr>
          <w:sz w:val="23"/>
          <w:szCs w:val="23"/>
        </w:rPr>
      </w:pPr>
      <w:proofErr w:type="gramStart"/>
      <w:r>
        <w:rPr>
          <w:sz w:val="23"/>
          <w:szCs w:val="23"/>
        </w:rPr>
        <w:t xml:space="preserve">Поскольку </w:t>
      </w:r>
      <w:r w:rsidRPr="00CF2EF8">
        <w:rPr>
          <w:sz w:val="23"/>
          <w:szCs w:val="23"/>
        </w:rPr>
        <w:t>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 не признается реализацией товаров, работ или услуг</w:t>
      </w:r>
      <w:r>
        <w:rPr>
          <w:sz w:val="23"/>
          <w:szCs w:val="23"/>
        </w:rPr>
        <w:t xml:space="preserve">, то </w:t>
      </w:r>
      <w:r w:rsidRPr="00CF2EF8">
        <w:rPr>
          <w:sz w:val="23"/>
          <w:szCs w:val="23"/>
        </w:rPr>
        <w:t xml:space="preserve">у индивидуального предпринимателя, применяющего </w:t>
      </w:r>
      <w:r>
        <w:rPr>
          <w:sz w:val="23"/>
          <w:szCs w:val="23"/>
        </w:rPr>
        <w:t>УСН</w:t>
      </w:r>
      <w:r w:rsidRPr="00CF2EF8">
        <w:rPr>
          <w:sz w:val="23"/>
          <w:szCs w:val="23"/>
        </w:rPr>
        <w:t>, при передаче имущества в добавочный капитал общества с ограниченной</w:t>
      </w:r>
      <w:proofErr w:type="gramEnd"/>
      <w:r w:rsidRPr="00CF2EF8">
        <w:rPr>
          <w:sz w:val="23"/>
          <w:szCs w:val="23"/>
        </w:rPr>
        <w:t xml:space="preserve"> ответственностью дохода не возникает.</w:t>
      </w:r>
    </w:p>
    <w:p w14:paraId="04CC64C7" w14:textId="29EC9296" w:rsidR="00CF2EF8" w:rsidRDefault="00CF2EF8" w:rsidP="00CF2EF8">
      <w:pPr>
        <w:pStyle w:val="s1"/>
        <w:spacing w:before="0" w:beforeAutospacing="0" w:after="0" w:afterAutospacing="0"/>
        <w:ind w:firstLine="567"/>
        <w:jc w:val="both"/>
        <w:rPr>
          <w:sz w:val="23"/>
          <w:szCs w:val="23"/>
        </w:rPr>
      </w:pPr>
      <w:r>
        <w:rPr>
          <w:sz w:val="23"/>
          <w:szCs w:val="23"/>
        </w:rPr>
        <w:t>Налогоплательщики,</w:t>
      </w:r>
      <w:r w:rsidRPr="00CF2EF8">
        <w:rPr>
          <w:sz w:val="23"/>
          <w:szCs w:val="23"/>
        </w:rPr>
        <w:t xml:space="preserve"> применяющие </w:t>
      </w:r>
      <w:r>
        <w:rPr>
          <w:sz w:val="23"/>
          <w:szCs w:val="23"/>
        </w:rPr>
        <w:t>УСН</w:t>
      </w:r>
      <w:r w:rsidRPr="00CF2EF8">
        <w:rPr>
          <w:sz w:val="23"/>
          <w:szCs w:val="23"/>
        </w:rPr>
        <w:t xml:space="preserve">, не признаются плательщиками </w:t>
      </w:r>
      <w:r>
        <w:rPr>
          <w:sz w:val="23"/>
          <w:szCs w:val="23"/>
        </w:rPr>
        <w:t>НДС</w:t>
      </w:r>
      <w:r w:rsidRPr="00CF2EF8">
        <w:rPr>
          <w:sz w:val="23"/>
          <w:szCs w:val="23"/>
        </w:rPr>
        <w:t xml:space="preserve">, за исключением </w:t>
      </w:r>
      <w:r>
        <w:rPr>
          <w:sz w:val="23"/>
          <w:szCs w:val="23"/>
        </w:rPr>
        <w:t>налога</w:t>
      </w:r>
      <w:r w:rsidRPr="00CF2EF8">
        <w:rPr>
          <w:sz w:val="23"/>
          <w:szCs w:val="23"/>
        </w:rPr>
        <w:t xml:space="preserve">, подлежащего уплате в соответствии с </w:t>
      </w:r>
      <w:r>
        <w:rPr>
          <w:sz w:val="23"/>
          <w:szCs w:val="23"/>
        </w:rPr>
        <w:t>НК РФ</w:t>
      </w:r>
      <w:r w:rsidRPr="00CF2EF8">
        <w:rPr>
          <w:sz w:val="23"/>
          <w:szCs w:val="23"/>
        </w:rPr>
        <w:t xml:space="preserve">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w:t>
      </w:r>
      <w:hyperlink r:id="rId74" w:anchor="/document/10900200/entry/161" w:history="1">
        <w:r w:rsidRPr="00CF2EF8">
          <w:t>статьями 161</w:t>
        </w:r>
      </w:hyperlink>
      <w:r w:rsidRPr="00CF2EF8">
        <w:rPr>
          <w:sz w:val="23"/>
          <w:szCs w:val="23"/>
        </w:rPr>
        <w:t xml:space="preserve"> и </w:t>
      </w:r>
      <w:hyperlink r:id="rId75" w:anchor="/document/10900200/entry/17410" w:history="1">
        <w:r w:rsidRPr="00CF2EF8">
          <w:t>174.1</w:t>
        </w:r>
      </w:hyperlink>
      <w:r w:rsidRPr="00CF2EF8">
        <w:rPr>
          <w:sz w:val="23"/>
          <w:szCs w:val="23"/>
        </w:rPr>
        <w:t xml:space="preserve"> </w:t>
      </w:r>
      <w:r>
        <w:rPr>
          <w:sz w:val="23"/>
          <w:szCs w:val="23"/>
        </w:rPr>
        <w:t>НК РФ</w:t>
      </w:r>
      <w:r w:rsidRPr="00CF2EF8">
        <w:rPr>
          <w:sz w:val="23"/>
          <w:szCs w:val="23"/>
        </w:rPr>
        <w:t>.</w:t>
      </w:r>
      <w:r>
        <w:rPr>
          <w:sz w:val="23"/>
          <w:szCs w:val="23"/>
        </w:rPr>
        <w:t xml:space="preserve"> То есть в рассматриваемом случае,  НДС не возникает.</w:t>
      </w:r>
    </w:p>
    <w:p w14:paraId="5E4F74D0" w14:textId="7EE92376" w:rsidR="00474217" w:rsidRPr="00474217" w:rsidRDefault="00474217" w:rsidP="00474217">
      <w:pPr>
        <w:pStyle w:val="a9"/>
        <w:numPr>
          <w:ilvl w:val="0"/>
          <w:numId w:val="2"/>
        </w:numPr>
        <w:spacing w:before="120" w:after="120" w:line="264" w:lineRule="auto"/>
        <w:ind w:left="567" w:hanging="567"/>
        <w:contextualSpacing w:val="0"/>
        <w:jc w:val="both"/>
        <w:rPr>
          <w:b/>
          <w:sz w:val="23"/>
          <w:szCs w:val="23"/>
        </w:rPr>
      </w:pPr>
      <w:r>
        <w:rPr>
          <w:b/>
          <w:sz w:val="23"/>
          <w:szCs w:val="23"/>
        </w:rPr>
        <w:t>П</w:t>
      </w:r>
      <w:r w:rsidRPr="00474217">
        <w:rPr>
          <w:b/>
          <w:sz w:val="23"/>
          <w:szCs w:val="23"/>
        </w:rPr>
        <w:t>ри условии применения налогоплательщиком ПСН наряду с УСН доходы от предпринимательской деятельности, не подпадающей под налогообложение ПСН, должны включаться в налоговую базу по налогу, уплачиваемому в связи с применением УСН</w:t>
      </w:r>
    </w:p>
    <w:p w14:paraId="5CAEE83D" w14:textId="21C4C72E" w:rsidR="00474217" w:rsidRDefault="00474217" w:rsidP="00474217">
      <w:pPr>
        <w:pStyle w:val="s1"/>
        <w:spacing w:before="0" w:beforeAutospacing="0" w:after="0" w:afterAutospacing="0"/>
        <w:ind w:left="567"/>
        <w:jc w:val="both"/>
        <w:rPr>
          <w:rStyle w:val="a3"/>
          <w:i/>
          <w:iCs/>
          <w:color w:val="auto"/>
          <w:u w:val="none"/>
        </w:rPr>
      </w:pPr>
      <w:r w:rsidRPr="00474217">
        <w:rPr>
          <w:rStyle w:val="a3"/>
          <w:i/>
          <w:iCs/>
          <w:color w:val="auto"/>
          <w:u w:val="none"/>
        </w:rPr>
        <w:t>Письмо Департамента налоговой политики Минфина России от 8 сентября 2020 г. N 03-11-11/78813</w:t>
      </w:r>
    </w:p>
    <w:p w14:paraId="7ED93E95" w14:textId="77777777" w:rsidR="00FC68EC" w:rsidRPr="00962F2B" w:rsidRDefault="00FC68EC" w:rsidP="00FC68EC">
      <w:pPr>
        <w:pStyle w:val="a9"/>
        <w:numPr>
          <w:ilvl w:val="0"/>
          <w:numId w:val="2"/>
        </w:numPr>
        <w:spacing w:before="120" w:after="120" w:line="264" w:lineRule="auto"/>
        <w:ind w:left="567" w:hanging="567"/>
        <w:contextualSpacing w:val="0"/>
        <w:jc w:val="both"/>
        <w:rPr>
          <w:b/>
          <w:sz w:val="23"/>
          <w:szCs w:val="23"/>
        </w:rPr>
      </w:pPr>
      <w:proofErr w:type="gramStart"/>
      <w:r>
        <w:rPr>
          <w:b/>
          <w:sz w:val="23"/>
          <w:szCs w:val="23"/>
        </w:rPr>
        <w:t>П</w:t>
      </w:r>
      <w:r w:rsidRPr="00962F2B">
        <w:rPr>
          <w:b/>
          <w:sz w:val="23"/>
          <w:szCs w:val="23"/>
        </w:rPr>
        <w:t>ри предъявлении налогоплательщиком облигаций к погашению в доходы при определении объекта налогообложения по налогу</w:t>
      </w:r>
      <w:proofErr w:type="gramEnd"/>
      <w:r w:rsidRPr="00962F2B">
        <w:rPr>
          <w:b/>
          <w:sz w:val="23"/>
          <w:szCs w:val="23"/>
        </w:rPr>
        <w:t>, уплачиваемому в связи с применением упрощенной системы налогообложения, включается сумма процентов, полученная по указанным облигациям.</w:t>
      </w:r>
    </w:p>
    <w:p w14:paraId="6F42C93F" w14:textId="77777777" w:rsidR="00FC68EC" w:rsidRDefault="00FC68EC" w:rsidP="00FC68EC">
      <w:pPr>
        <w:pStyle w:val="s1"/>
        <w:spacing w:before="120" w:beforeAutospacing="0" w:after="120" w:afterAutospacing="0"/>
        <w:ind w:left="567"/>
        <w:jc w:val="both"/>
        <w:rPr>
          <w:rStyle w:val="a3"/>
          <w:i/>
          <w:iCs/>
          <w:color w:val="auto"/>
          <w:u w:val="none"/>
        </w:rPr>
      </w:pPr>
      <w:r w:rsidRPr="00962F2B">
        <w:rPr>
          <w:rStyle w:val="a3"/>
          <w:i/>
          <w:iCs/>
          <w:color w:val="auto"/>
          <w:u w:val="none"/>
        </w:rPr>
        <w:t>Письмо Департамента налоговой политики Минфина России от 10 сентября 2020 г. N 03-11-06/2/79425</w:t>
      </w:r>
    </w:p>
    <w:p w14:paraId="19D31954" w14:textId="77777777" w:rsidR="00875BD8" w:rsidRPr="005C5695" w:rsidRDefault="00875BD8" w:rsidP="005C5695">
      <w:pPr>
        <w:pStyle w:val="a9"/>
        <w:numPr>
          <w:ilvl w:val="0"/>
          <w:numId w:val="2"/>
        </w:numPr>
        <w:spacing w:before="120" w:after="120" w:line="264" w:lineRule="auto"/>
        <w:ind w:left="567" w:hanging="567"/>
        <w:contextualSpacing w:val="0"/>
        <w:jc w:val="both"/>
        <w:rPr>
          <w:b/>
          <w:sz w:val="23"/>
          <w:szCs w:val="23"/>
        </w:rPr>
      </w:pPr>
      <w:r w:rsidRPr="005C5695">
        <w:rPr>
          <w:b/>
          <w:sz w:val="23"/>
          <w:szCs w:val="23"/>
        </w:rPr>
        <w:t>Как новому плательщику УСН изменить объект налогообложения?</w:t>
      </w:r>
    </w:p>
    <w:p w14:paraId="527F5806" w14:textId="77777777" w:rsidR="00875BD8" w:rsidRPr="00A13336" w:rsidRDefault="00141E2F" w:rsidP="00A13336">
      <w:pPr>
        <w:pStyle w:val="s1"/>
        <w:spacing w:before="120" w:beforeAutospacing="0" w:after="120" w:afterAutospacing="0"/>
        <w:ind w:left="567"/>
        <w:jc w:val="both"/>
        <w:rPr>
          <w:rStyle w:val="a3"/>
          <w:i/>
          <w:iCs/>
          <w:color w:val="auto"/>
          <w:u w:val="none"/>
        </w:rPr>
      </w:pPr>
      <w:hyperlink r:id="rId76" w:anchor="/document/74634628/entry/0" w:history="1">
        <w:r w:rsidR="00875BD8" w:rsidRPr="00875BD8">
          <w:rPr>
            <w:rStyle w:val="a3"/>
            <w:i/>
            <w:iCs/>
            <w:color w:val="auto"/>
            <w:u w:val="none"/>
          </w:rPr>
          <w:t>Информация ФНС России от 15.09.2020</w:t>
        </w:r>
      </w:hyperlink>
    </w:p>
    <w:p w14:paraId="7A60B3F8" w14:textId="77777777" w:rsidR="00875BD8" w:rsidRPr="00A13336" w:rsidRDefault="00141E2F" w:rsidP="00A13336">
      <w:pPr>
        <w:pStyle w:val="s1"/>
        <w:spacing w:before="120" w:beforeAutospacing="0" w:after="120" w:afterAutospacing="0"/>
        <w:ind w:left="567"/>
        <w:jc w:val="both"/>
        <w:rPr>
          <w:rStyle w:val="a3"/>
          <w:i/>
          <w:iCs/>
          <w:color w:val="auto"/>
          <w:u w:val="none"/>
        </w:rPr>
      </w:pPr>
      <w:hyperlink r:id="rId77" w:anchor="/document/74630916/entry/0" w:history="1">
        <w:r w:rsidR="00875BD8" w:rsidRPr="00875BD8">
          <w:rPr>
            <w:rStyle w:val="a3"/>
            <w:i/>
            <w:iCs/>
            <w:color w:val="auto"/>
            <w:u w:val="none"/>
          </w:rPr>
          <w:t>Письмо ФНС России от 11.09.2020 N СД-4-3/14754@</w:t>
        </w:r>
      </w:hyperlink>
    </w:p>
    <w:p w14:paraId="2BBA2112" w14:textId="7709EF74" w:rsidR="00875BD8" w:rsidRPr="00FE67F1" w:rsidRDefault="00875BD8" w:rsidP="00875BD8">
      <w:pPr>
        <w:pStyle w:val="s1"/>
        <w:spacing w:before="0" w:beforeAutospacing="0" w:after="0" w:afterAutospacing="0"/>
        <w:ind w:firstLine="567"/>
        <w:jc w:val="both"/>
        <w:rPr>
          <w:sz w:val="23"/>
          <w:szCs w:val="23"/>
        </w:rPr>
      </w:pPr>
      <w:r w:rsidRPr="00FE67F1">
        <w:rPr>
          <w:sz w:val="23"/>
          <w:szCs w:val="23"/>
        </w:rPr>
        <w:t xml:space="preserve">При регистрации организации и индивидуальные предприниматели вправе подать уведомление о переходе на УСН по </w:t>
      </w:r>
      <w:hyperlink r:id="rId78" w:anchor="/document/70254190/entry/1000" w:history="1">
        <w:r w:rsidRPr="00FE67F1">
          <w:rPr>
            <w:rStyle w:val="a3"/>
            <w:color w:val="auto"/>
            <w:sz w:val="23"/>
            <w:szCs w:val="23"/>
            <w:u w:val="none"/>
          </w:rPr>
          <w:t>форме N 26.2-1,</w:t>
        </w:r>
      </w:hyperlink>
      <w:r w:rsidRPr="00FE67F1">
        <w:rPr>
          <w:sz w:val="23"/>
          <w:szCs w:val="23"/>
        </w:rPr>
        <w:t xml:space="preserve"> в котором указывается объект налогообложения по УСН (доходы или доходы минус расходы).</w:t>
      </w:r>
    </w:p>
    <w:p w14:paraId="758163B3" w14:textId="2DC9A48B" w:rsidR="00875BD8" w:rsidRPr="00FE67F1" w:rsidRDefault="00875BD8" w:rsidP="00875BD8">
      <w:pPr>
        <w:pStyle w:val="s1"/>
        <w:spacing w:before="0" w:beforeAutospacing="0" w:after="0" w:afterAutospacing="0"/>
        <w:ind w:firstLine="567"/>
        <w:jc w:val="both"/>
        <w:rPr>
          <w:sz w:val="23"/>
          <w:szCs w:val="23"/>
        </w:rPr>
      </w:pPr>
      <w:r w:rsidRPr="00FE67F1">
        <w:rPr>
          <w:sz w:val="23"/>
          <w:szCs w:val="23"/>
        </w:rPr>
        <w:t>При этом вновь созданные налогоплательщики, которые решили применять УСН, могут поменять выбранный объект налогообложения. Для этого необходимо в течение 30 календарных дней с момента регистрации подать новое уведомление о переходе на УСН. В представленном уведомлении необходимо указать иной объект налогообложения и приложить письмо о том, что ранее поданное уведомление аннулируется.</w:t>
      </w:r>
    </w:p>
    <w:p w14:paraId="193A0704" w14:textId="200B4F89" w:rsidR="007F2BFB" w:rsidRPr="00FC68EC" w:rsidRDefault="00FC68EC" w:rsidP="00FC68EC">
      <w:pPr>
        <w:pStyle w:val="a9"/>
        <w:numPr>
          <w:ilvl w:val="0"/>
          <w:numId w:val="2"/>
        </w:numPr>
        <w:spacing w:before="120" w:after="120" w:line="264" w:lineRule="auto"/>
        <w:ind w:left="567" w:hanging="567"/>
        <w:contextualSpacing w:val="0"/>
        <w:jc w:val="both"/>
        <w:rPr>
          <w:b/>
          <w:sz w:val="23"/>
          <w:szCs w:val="23"/>
        </w:rPr>
      </w:pPr>
      <w:r>
        <w:rPr>
          <w:b/>
          <w:sz w:val="23"/>
          <w:szCs w:val="23"/>
        </w:rPr>
        <w:t>П</w:t>
      </w:r>
      <w:r w:rsidR="007F2BFB" w:rsidRPr="00FC68EC">
        <w:rPr>
          <w:b/>
          <w:sz w:val="23"/>
          <w:szCs w:val="23"/>
        </w:rPr>
        <w:t>ри определении налоговой базы по налогу, уплачиваемому в связи с применением УСН, доходом будет признаваться вся сумма средств, поступивших в погашение приобретенного права требования (сумма основного долга и проценты, начисленные до переуступки)</w:t>
      </w:r>
    </w:p>
    <w:p w14:paraId="7D61A586" w14:textId="66AC120C" w:rsidR="00FC68EC" w:rsidRDefault="00FC68EC" w:rsidP="00FC68EC">
      <w:pPr>
        <w:pStyle w:val="s1"/>
        <w:spacing w:before="120" w:beforeAutospacing="0" w:after="120" w:afterAutospacing="0"/>
        <w:ind w:left="567"/>
        <w:jc w:val="both"/>
        <w:rPr>
          <w:rStyle w:val="a3"/>
          <w:i/>
          <w:iCs/>
          <w:color w:val="auto"/>
          <w:u w:val="none"/>
        </w:rPr>
      </w:pPr>
      <w:r w:rsidRPr="00FC68EC">
        <w:rPr>
          <w:rStyle w:val="a3"/>
          <w:i/>
          <w:iCs/>
          <w:color w:val="auto"/>
          <w:u w:val="none"/>
        </w:rPr>
        <w:t>Письмо Департамента налоговой политики Минфина России от 11 сентября 2020 г. N 03-11-06/2/80114</w:t>
      </w:r>
    </w:p>
    <w:p w14:paraId="5B5F6FA0" w14:textId="77777777" w:rsidR="00FC68EC" w:rsidRPr="00B06E18" w:rsidRDefault="00FC68EC" w:rsidP="00FC68EC">
      <w:pPr>
        <w:pStyle w:val="a9"/>
        <w:numPr>
          <w:ilvl w:val="0"/>
          <w:numId w:val="2"/>
        </w:numPr>
        <w:spacing w:before="120" w:after="120" w:line="264" w:lineRule="auto"/>
        <w:ind w:left="567" w:hanging="567"/>
        <w:contextualSpacing w:val="0"/>
        <w:jc w:val="both"/>
        <w:rPr>
          <w:b/>
          <w:sz w:val="23"/>
          <w:szCs w:val="23"/>
        </w:rPr>
      </w:pPr>
      <w:r>
        <w:rPr>
          <w:b/>
          <w:sz w:val="23"/>
          <w:szCs w:val="23"/>
        </w:rPr>
        <w:t>Д</w:t>
      </w:r>
      <w:r w:rsidRPr="00B06E18">
        <w:rPr>
          <w:b/>
          <w:sz w:val="23"/>
          <w:szCs w:val="23"/>
        </w:rPr>
        <w:t>оходы от продажи транспортного средства, используемого в предпринимательской деятельности, учитываются в составе доходов от реализации при определении налоговой базы по налогу, уплачиваемому в связи с применением УСН.</w:t>
      </w:r>
    </w:p>
    <w:p w14:paraId="774A3BB7" w14:textId="77777777" w:rsidR="00FC68EC" w:rsidRDefault="00FC68EC" w:rsidP="00FC68EC">
      <w:pPr>
        <w:pStyle w:val="s1"/>
        <w:spacing w:before="120" w:beforeAutospacing="0" w:after="120" w:afterAutospacing="0"/>
        <w:ind w:left="567"/>
        <w:jc w:val="both"/>
        <w:rPr>
          <w:rStyle w:val="a3"/>
          <w:i/>
          <w:iCs/>
          <w:color w:val="auto"/>
          <w:u w:val="none"/>
        </w:rPr>
      </w:pPr>
      <w:r w:rsidRPr="00B06E18">
        <w:rPr>
          <w:rStyle w:val="a3"/>
          <w:i/>
          <w:iCs/>
          <w:color w:val="auto"/>
          <w:u w:val="none"/>
        </w:rPr>
        <w:t>Письмо Департамента налоговой политики Минфина России от 14 сентября 2020 г. N 03-11-11/80772</w:t>
      </w:r>
    </w:p>
    <w:p w14:paraId="5DB22E92" w14:textId="7DC34FB7" w:rsidR="009222FA" w:rsidRPr="009222FA" w:rsidRDefault="009222FA" w:rsidP="009222FA">
      <w:pPr>
        <w:pStyle w:val="a9"/>
        <w:numPr>
          <w:ilvl w:val="0"/>
          <w:numId w:val="2"/>
        </w:numPr>
        <w:spacing w:before="120" w:after="120" w:line="264" w:lineRule="auto"/>
        <w:ind w:left="567" w:hanging="567"/>
        <w:contextualSpacing w:val="0"/>
        <w:jc w:val="both"/>
        <w:rPr>
          <w:b/>
          <w:sz w:val="23"/>
          <w:szCs w:val="23"/>
        </w:rPr>
      </w:pPr>
      <w:r w:rsidRPr="009222FA">
        <w:rPr>
          <w:b/>
          <w:sz w:val="23"/>
          <w:szCs w:val="23"/>
        </w:rPr>
        <w:t xml:space="preserve">С 1 января 2021 года налогоплательщик считается утратившим право на применение УСН если по итогам отчетного (налогового) периода его доходы,  превысили 200 </w:t>
      </w:r>
      <w:proofErr w:type="gramStart"/>
      <w:r w:rsidRPr="009222FA">
        <w:rPr>
          <w:b/>
          <w:sz w:val="23"/>
          <w:szCs w:val="23"/>
        </w:rPr>
        <w:t>млн</w:t>
      </w:r>
      <w:proofErr w:type="gramEnd"/>
      <w:r w:rsidRPr="009222FA">
        <w:rPr>
          <w:b/>
          <w:sz w:val="23"/>
          <w:szCs w:val="23"/>
        </w:rPr>
        <w:t xml:space="preserve"> рублей.</w:t>
      </w:r>
    </w:p>
    <w:p w14:paraId="3147ADA5" w14:textId="47B712C5" w:rsidR="009222FA" w:rsidRDefault="009222FA" w:rsidP="009222FA">
      <w:pPr>
        <w:pStyle w:val="s1"/>
        <w:spacing w:before="120" w:beforeAutospacing="0" w:after="120" w:afterAutospacing="0"/>
        <w:ind w:left="567"/>
        <w:jc w:val="both"/>
        <w:rPr>
          <w:rStyle w:val="a3"/>
          <w:i/>
          <w:iCs/>
          <w:color w:val="auto"/>
          <w:u w:val="none"/>
        </w:rPr>
      </w:pPr>
      <w:r w:rsidRPr="009222FA">
        <w:rPr>
          <w:rStyle w:val="a3"/>
          <w:i/>
          <w:iCs/>
          <w:color w:val="auto"/>
          <w:u w:val="none"/>
        </w:rPr>
        <w:t>Письмо Минфина России от 25 сентября 2020 г. N 03-11-10/84038</w:t>
      </w:r>
    </w:p>
    <w:p w14:paraId="5B0ED840" w14:textId="77777777" w:rsidR="009222FA" w:rsidRPr="009E5E9E" w:rsidRDefault="009222FA" w:rsidP="009222FA">
      <w:pPr>
        <w:pStyle w:val="a9"/>
        <w:numPr>
          <w:ilvl w:val="0"/>
          <w:numId w:val="2"/>
        </w:numPr>
        <w:spacing w:before="120" w:after="120" w:line="264" w:lineRule="auto"/>
        <w:ind w:left="567" w:hanging="567"/>
        <w:contextualSpacing w:val="0"/>
        <w:jc w:val="both"/>
        <w:rPr>
          <w:b/>
          <w:sz w:val="23"/>
          <w:szCs w:val="23"/>
        </w:rPr>
      </w:pPr>
      <w:r>
        <w:rPr>
          <w:b/>
          <w:sz w:val="23"/>
          <w:szCs w:val="23"/>
        </w:rPr>
        <w:t>Р</w:t>
      </w:r>
      <w:r w:rsidRPr="009E5E9E">
        <w:rPr>
          <w:b/>
          <w:sz w:val="23"/>
          <w:szCs w:val="23"/>
        </w:rPr>
        <w:t>асходы в виде платы нотариусу за нотариальное оформление доверенностей могут учитываться в составе расходов при определении объекта налогообложения по налогу, уплачива</w:t>
      </w:r>
      <w:r>
        <w:rPr>
          <w:b/>
          <w:sz w:val="23"/>
          <w:szCs w:val="23"/>
        </w:rPr>
        <w:t>емому в связи с применением УСН</w:t>
      </w:r>
      <w:r w:rsidRPr="009E5E9E">
        <w:rPr>
          <w:b/>
          <w:sz w:val="23"/>
          <w:szCs w:val="23"/>
        </w:rPr>
        <w:t xml:space="preserve">. </w:t>
      </w:r>
    </w:p>
    <w:p w14:paraId="638AF214" w14:textId="77777777" w:rsidR="009222FA" w:rsidRPr="00FE67F1" w:rsidRDefault="009222FA" w:rsidP="009222FA">
      <w:pPr>
        <w:pStyle w:val="s1"/>
        <w:spacing w:before="120" w:beforeAutospacing="0" w:after="120" w:afterAutospacing="0"/>
        <w:ind w:left="567"/>
        <w:jc w:val="both"/>
        <w:rPr>
          <w:rStyle w:val="a3"/>
          <w:i/>
          <w:iCs/>
          <w:color w:val="auto"/>
          <w:u w:val="none"/>
        </w:rPr>
      </w:pPr>
      <w:r w:rsidRPr="00FE67F1">
        <w:rPr>
          <w:rStyle w:val="a3"/>
          <w:i/>
          <w:iCs/>
          <w:color w:val="auto"/>
          <w:u w:val="none"/>
        </w:rPr>
        <w:t>Письмо Департамента налоговой политики Минфина России от 30 сентября 2020 г. N 03-11-11/85366</w:t>
      </w:r>
    </w:p>
    <w:p w14:paraId="1456A544" w14:textId="1FAFC62B" w:rsidR="009222FA" w:rsidRPr="009222FA" w:rsidRDefault="009222FA" w:rsidP="00895608">
      <w:pPr>
        <w:pStyle w:val="s1"/>
        <w:spacing w:before="0" w:beforeAutospacing="0" w:after="0" w:afterAutospacing="0"/>
        <w:ind w:firstLine="567"/>
        <w:jc w:val="both"/>
        <w:rPr>
          <w:rStyle w:val="a3"/>
          <w:i/>
          <w:iCs/>
          <w:color w:val="auto"/>
          <w:u w:val="none"/>
        </w:rPr>
      </w:pPr>
      <w:r w:rsidRPr="00FE67F1">
        <w:rPr>
          <w:sz w:val="23"/>
          <w:szCs w:val="23"/>
        </w:rPr>
        <w:t xml:space="preserve">Расходы в виде платы нотариусу за оказание услуг правового характера могут быть учтены в составе расходов в зависимости от вида осуществленной нотариусом услуги при условии их соответствия критериям, указанным в </w:t>
      </w:r>
      <w:hyperlink r:id="rId79" w:anchor="/document/10900200/entry/2521" w:history="1">
        <w:r w:rsidRPr="00FE67F1">
          <w:rPr>
            <w:sz w:val="23"/>
            <w:szCs w:val="23"/>
          </w:rPr>
          <w:t>пункте 1 статьи 252</w:t>
        </w:r>
      </w:hyperlink>
      <w:r w:rsidRPr="00FE67F1">
        <w:rPr>
          <w:sz w:val="23"/>
          <w:szCs w:val="23"/>
        </w:rPr>
        <w:t xml:space="preserve"> </w:t>
      </w:r>
      <w:r>
        <w:rPr>
          <w:sz w:val="23"/>
          <w:szCs w:val="23"/>
        </w:rPr>
        <w:t>НК РФ</w:t>
      </w:r>
      <w:r w:rsidRPr="00FE67F1">
        <w:rPr>
          <w:sz w:val="23"/>
          <w:szCs w:val="23"/>
        </w:rPr>
        <w:t xml:space="preserve">. </w:t>
      </w:r>
      <w:r>
        <w:rPr>
          <w:rFonts w:ascii="PT Serif" w:hAnsi="PT Serif"/>
          <w:color w:val="22272F"/>
          <w:sz w:val="23"/>
          <w:szCs w:val="23"/>
          <w:shd w:val="clear" w:color="auto" w:fill="FFFFFF"/>
        </w:rPr>
        <w:t xml:space="preserve">Согласно </w:t>
      </w:r>
      <w:r w:rsidRPr="00FE67F1">
        <w:rPr>
          <w:rFonts w:ascii="&amp;quot" w:hAnsi="&amp;quot"/>
          <w:sz w:val="23"/>
          <w:szCs w:val="23"/>
        </w:rPr>
        <w:t>статье 23</w:t>
      </w:r>
      <w:r>
        <w:rPr>
          <w:rFonts w:ascii="PT Serif" w:hAnsi="PT Serif"/>
          <w:color w:val="22272F"/>
          <w:sz w:val="23"/>
          <w:szCs w:val="23"/>
          <w:shd w:val="clear" w:color="auto" w:fill="FFFFFF"/>
        </w:rPr>
        <w:t xml:space="preserve"> Основ законодательства Российской Федерации о нотариате нотариус получает денежные средства за с</w:t>
      </w:r>
      <w:r w:rsidRPr="00FE67F1">
        <w:rPr>
          <w:sz w:val="23"/>
          <w:szCs w:val="23"/>
        </w:rPr>
        <w:t>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14:paraId="033E1F31" w14:textId="77777777" w:rsidR="002F5DA9" w:rsidRPr="00B649D4" w:rsidRDefault="002F5DA9" w:rsidP="00573B0E">
      <w:pPr>
        <w:keepNext/>
        <w:numPr>
          <w:ilvl w:val="1"/>
          <w:numId w:val="1"/>
        </w:numPr>
        <w:tabs>
          <w:tab w:val="left" w:pos="567"/>
        </w:tabs>
        <w:spacing w:before="120" w:after="120"/>
        <w:ind w:left="0" w:right="57" w:firstLine="567"/>
        <w:jc w:val="center"/>
        <w:outlineLvl w:val="0"/>
        <w:rPr>
          <w:b/>
          <w:bCs/>
          <w:sz w:val="24"/>
          <w:szCs w:val="24"/>
        </w:rPr>
      </w:pPr>
      <w:bookmarkStart w:id="104" w:name="_Toc57274266"/>
      <w:r w:rsidRPr="00B649D4">
        <w:rPr>
          <w:b/>
          <w:bCs/>
          <w:sz w:val="24"/>
          <w:szCs w:val="24"/>
        </w:rPr>
        <w:t>Первая часть НК РФ</w:t>
      </w:r>
      <w:bookmarkEnd w:id="104"/>
    </w:p>
    <w:p w14:paraId="1EA6F0E1" w14:textId="77777777" w:rsidR="00B649D4" w:rsidRPr="005C5695" w:rsidRDefault="00B649D4" w:rsidP="005C5695">
      <w:pPr>
        <w:pStyle w:val="a9"/>
        <w:numPr>
          <w:ilvl w:val="0"/>
          <w:numId w:val="2"/>
        </w:numPr>
        <w:spacing w:before="120" w:after="120" w:line="264" w:lineRule="auto"/>
        <w:ind w:left="567" w:hanging="567"/>
        <w:contextualSpacing w:val="0"/>
        <w:jc w:val="both"/>
        <w:rPr>
          <w:b/>
          <w:sz w:val="23"/>
          <w:szCs w:val="23"/>
        </w:rPr>
      </w:pPr>
      <w:r w:rsidRPr="005C5695">
        <w:rPr>
          <w:b/>
          <w:sz w:val="23"/>
          <w:szCs w:val="23"/>
        </w:rPr>
        <w:t xml:space="preserve">С 1 сентября регистрирующие органы могут в принудительном порядке исключать из ЕГРИП </w:t>
      </w:r>
      <w:proofErr w:type="gramStart"/>
      <w:r w:rsidRPr="005C5695">
        <w:rPr>
          <w:b/>
          <w:sz w:val="23"/>
          <w:szCs w:val="23"/>
        </w:rPr>
        <w:t>недействующих</w:t>
      </w:r>
      <w:proofErr w:type="gramEnd"/>
      <w:r w:rsidRPr="005C5695">
        <w:rPr>
          <w:b/>
          <w:sz w:val="23"/>
          <w:szCs w:val="23"/>
        </w:rPr>
        <w:t xml:space="preserve"> ИП</w:t>
      </w:r>
    </w:p>
    <w:p w14:paraId="0573A928" w14:textId="3FD9D57D" w:rsidR="00B649D4" w:rsidRPr="00A13336" w:rsidRDefault="00141E2F" w:rsidP="00A13336">
      <w:pPr>
        <w:pStyle w:val="s1"/>
        <w:spacing w:before="120" w:beforeAutospacing="0" w:after="120" w:afterAutospacing="0"/>
        <w:ind w:left="567"/>
        <w:jc w:val="both"/>
        <w:rPr>
          <w:rStyle w:val="a3"/>
          <w:i/>
          <w:iCs/>
          <w:color w:val="auto"/>
          <w:u w:val="none"/>
        </w:rPr>
      </w:pPr>
      <w:hyperlink r:id="rId80" w:anchor="/document/72990982/entry/17" w:history="1">
        <w:r w:rsidR="00B649D4" w:rsidRPr="00B649D4">
          <w:rPr>
            <w:rStyle w:val="a3"/>
            <w:i/>
            <w:iCs/>
            <w:color w:val="auto"/>
            <w:u w:val="none"/>
          </w:rPr>
          <w:t>Федеральный закон от 12 ноября 2019 г. N 377-ФЗ</w:t>
        </w:r>
      </w:hyperlink>
      <w:r w:rsidR="00B649D4" w:rsidRPr="00A13336">
        <w:rPr>
          <w:rStyle w:val="a3"/>
          <w:i/>
          <w:iCs/>
          <w:color w:val="auto"/>
          <w:u w:val="none"/>
        </w:rPr>
        <w:t xml:space="preserve"> "О внесении изменений в отдельные законодательные акты Российской Федерации"</w:t>
      </w:r>
    </w:p>
    <w:p w14:paraId="72BA36C2" w14:textId="77777777" w:rsidR="00B649D4" w:rsidRPr="005C5695" w:rsidRDefault="00B649D4" w:rsidP="00B649D4">
      <w:pPr>
        <w:pStyle w:val="s1"/>
        <w:spacing w:before="0" w:beforeAutospacing="0" w:after="0" w:afterAutospacing="0"/>
        <w:ind w:firstLine="567"/>
        <w:jc w:val="both"/>
        <w:rPr>
          <w:sz w:val="23"/>
          <w:szCs w:val="23"/>
        </w:rPr>
      </w:pPr>
      <w:r w:rsidRPr="005C5695">
        <w:rPr>
          <w:sz w:val="23"/>
          <w:szCs w:val="23"/>
        </w:rPr>
        <w:t xml:space="preserve">С 1 сентября 2020 года в Законе о госрегистрации юрлиц и ИП появилась </w:t>
      </w:r>
      <w:hyperlink r:id="rId81" w:anchor="/document/12123875/entry/224" w:history="1">
        <w:r w:rsidRPr="005C5695">
          <w:rPr>
            <w:sz w:val="23"/>
            <w:szCs w:val="23"/>
          </w:rPr>
          <w:t>новая статья</w:t>
        </w:r>
      </w:hyperlink>
      <w:r w:rsidRPr="005C5695">
        <w:rPr>
          <w:sz w:val="23"/>
          <w:szCs w:val="23"/>
        </w:rPr>
        <w:t>, регламентирующая порядок исключения индивидуального предпринимателя из ЕГРИП по решению регистрирующего органа.</w:t>
      </w:r>
    </w:p>
    <w:p w14:paraId="6AF820D3" w14:textId="77777777" w:rsidR="00B649D4" w:rsidRPr="005C5695" w:rsidRDefault="00B649D4" w:rsidP="00B649D4">
      <w:pPr>
        <w:pStyle w:val="s1"/>
        <w:spacing w:before="0" w:beforeAutospacing="0" w:after="0" w:afterAutospacing="0"/>
        <w:ind w:firstLine="567"/>
        <w:jc w:val="both"/>
        <w:rPr>
          <w:sz w:val="23"/>
          <w:szCs w:val="23"/>
        </w:rPr>
      </w:pPr>
      <w:r w:rsidRPr="005C5695">
        <w:rPr>
          <w:sz w:val="23"/>
          <w:szCs w:val="23"/>
        </w:rPr>
        <w:t>Индивидуальный предприниматель признается фактически прекратившим свою деятельность при одновременном соблюдении условий:</w:t>
      </w:r>
    </w:p>
    <w:p w14:paraId="398772AC" w14:textId="77777777" w:rsidR="00B649D4" w:rsidRPr="005C5695" w:rsidRDefault="00B649D4" w:rsidP="00B649D4">
      <w:pPr>
        <w:pStyle w:val="s1"/>
        <w:spacing w:before="0" w:beforeAutospacing="0" w:after="0" w:afterAutospacing="0"/>
        <w:ind w:firstLine="567"/>
        <w:jc w:val="both"/>
        <w:rPr>
          <w:sz w:val="23"/>
          <w:szCs w:val="23"/>
        </w:rPr>
      </w:pPr>
      <w:r w:rsidRPr="005C5695">
        <w:rPr>
          <w:sz w:val="23"/>
          <w:szCs w:val="23"/>
        </w:rPr>
        <w:t>- истечение 15 месяцев с даты окончания действия патента или непредставление ИП в течение последних 15 месяцев документов отчетности, сведений о расчетах, предусмотренных законодательством о налогах и сборах;</w:t>
      </w:r>
    </w:p>
    <w:p w14:paraId="1265A263" w14:textId="258D51CA" w:rsidR="00B649D4" w:rsidRPr="005C5695" w:rsidRDefault="00B649D4" w:rsidP="00B649D4">
      <w:pPr>
        <w:pStyle w:val="s1"/>
        <w:spacing w:before="0" w:beforeAutospacing="0" w:after="0" w:afterAutospacing="0"/>
        <w:ind w:firstLine="567"/>
        <w:jc w:val="both"/>
        <w:rPr>
          <w:sz w:val="23"/>
          <w:szCs w:val="23"/>
        </w:rPr>
      </w:pPr>
      <w:r w:rsidRPr="005C5695">
        <w:rPr>
          <w:sz w:val="23"/>
          <w:szCs w:val="23"/>
        </w:rPr>
        <w:t>- наличие у ИП недоимки и задолженности в соответствии с законодательством о налогах и сборах.</w:t>
      </w:r>
    </w:p>
    <w:p w14:paraId="73AC9E1A" w14:textId="77777777" w:rsidR="00B649D4" w:rsidRPr="005C5695" w:rsidRDefault="00B649D4" w:rsidP="00B649D4">
      <w:pPr>
        <w:pStyle w:val="s1"/>
        <w:spacing w:before="0" w:beforeAutospacing="0" w:after="0" w:afterAutospacing="0"/>
        <w:ind w:firstLine="567"/>
        <w:jc w:val="both"/>
        <w:rPr>
          <w:sz w:val="23"/>
          <w:szCs w:val="23"/>
        </w:rPr>
      </w:pPr>
      <w:r w:rsidRPr="005C5695">
        <w:rPr>
          <w:sz w:val="23"/>
          <w:szCs w:val="23"/>
        </w:rPr>
        <w:t>При их наличии налоговая примет решение о предстоящем исключении недействующего индивидуального предпринимателя из ЕГРИП.</w:t>
      </w:r>
    </w:p>
    <w:p w14:paraId="636D5120" w14:textId="18042FDB" w:rsidR="00B649D4" w:rsidRPr="005C5695" w:rsidRDefault="00B649D4" w:rsidP="00B649D4">
      <w:pPr>
        <w:pStyle w:val="s1"/>
        <w:spacing w:before="0" w:beforeAutospacing="0" w:after="0" w:afterAutospacing="0"/>
        <w:ind w:firstLine="567"/>
        <w:jc w:val="both"/>
        <w:rPr>
          <w:sz w:val="23"/>
          <w:szCs w:val="23"/>
        </w:rPr>
      </w:pPr>
      <w:r w:rsidRPr="005C5695">
        <w:rPr>
          <w:sz w:val="23"/>
          <w:szCs w:val="23"/>
        </w:rPr>
        <w:t xml:space="preserve">Обратите внимание: в течение последующих трех лет после исключения из ЕГРИП по решению регистрирующего органа физическое лицо </w:t>
      </w:r>
      <w:hyperlink r:id="rId82" w:anchor="/document/77687046/entry/22104" w:history="1">
        <w:r w:rsidRPr="005C5695">
          <w:rPr>
            <w:sz w:val="23"/>
            <w:szCs w:val="23"/>
          </w:rPr>
          <w:t>не сможет</w:t>
        </w:r>
      </w:hyperlink>
      <w:r w:rsidRPr="005C5695">
        <w:rPr>
          <w:sz w:val="23"/>
          <w:szCs w:val="23"/>
        </w:rPr>
        <w:t xml:space="preserve"> вновь зарегистрироваться в качестве ИП.</w:t>
      </w:r>
    </w:p>
    <w:p w14:paraId="70B7505E" w14:textId="330ECE42" w:rsidR="0022136B" w:rsidRDefault="0022136B" w:rsidP="00627F84">
      <w:pPr>
        <w:pStyle w:val="a9"/>
        <w:spacing w:after="200" w:line="276" w:lineRule="auto"/>
        <w:ind w:left="0" w:firstLine="567"/>
        <w:jc w:val="both"/>
        <w:rPr>
          <w:color w:val="FF0000"/>
          <w:sz w:val="23"/>
          <w:szCs w:val="23"/>
        </w:rPr>
      </w:pPr>
    </w:p>
    <w:p w14:paraId="56BFFC4B" w14:textId="77777777" w:rsidR="0019263A" w:rsidRPr="005C5695" w:rsidRDefault="0019263A" w:rsidP="005C5695">
      <w:pPr>
        <w:pStyle w:val="a9"/>
        <w:numPr>
          <w:ilvl w:val="0"/>
          <w:numId w:val="2"/>
        </w:numPr>
        <w:spacing w:before="120" w:after="120" w:line="264" w:lineRule="auto"/>
        <w:ind w:left="567" w:hanging="567"/>
        <w:contextualSpacing w:val="0"/>
        <w:jc w:val="both"/>
        <w:rPr>
          <w:b/>
          <w:sz w:val="23"/>
          <w:szCs w:val="23"/>
        </w:rPr>
      </w:pPr>
      <w:r w:rsidRPr="005C5695">
        <w:rPr>
          <w:b/>
          <w:sz w:val="23"/>
          <w:szCs w:val="23"/>
        </w:rPr>
        <w:t>ФНС рекомендует дистанционные способы представления отчетности</w:t>
      </w:r>
    </w:p>
    <w:p w14:paraId="1E3EBA2A" w14:textId="06247DB4" w:rsidR="0019263A" w:rsidRPr="00A13336" w:rsidRDefault="00141E2F" w:rsidP="00A13336">
      <w:pPr>
        <w:pStyle w:val="s1"/>
        <w:spacing w:before="120" w:beforeAutospacing="0" w:after="120" w:afterAutospacing="0"/>
        <w:ind w:firstLine="567"/>
        <w:jc w:val="both"/>
        <w:rPr>
          <w:rStyle w:val="a3"/>
          <w:color w:val="auto"/>
          <w:u w:val="none"/>
        </w:rPr>
      </w:pPr>
      <w:hyperlink r:id="rId83" w:anchor="/document/74599168/entry/0" w:history="1">
        <w:r w:rsidR="0019263A" w:rsidRPr="0019263A">
          <w:rPr>
            <w:rStyle w:val="a3"/>
            <w:i/>
            <w:iCs/>
            <w:color w:val="auto"/>
            <w:u w:val="none"/>
          </w:rPr>
          <w:t>Письмо Федеральной налоговой службы от 2 сентября 2020 г. N АБ-17-19/240@</w:t>
        </w:r>
      </w:hyperlink>
    </w:p>
    <w:p w14:paraId="6778ACD4" w14:textId="64A99951" w:rsidR="0019263A" w:rsidRPr="005C5695" w:rsidRDefault="0019263A" w:rsidP="0019263A">
      <w:pPr>
        <w:pStyle w:val="s1"/>
        <w:spacing w:before="0" w:beforeAutospacing="0" w:after="0" w:afterAutospacing="0"/>
        <w:ind w:firstLine="567"/>
        <w:jc w:val="both"/>
        <w:rPr>
          <w:sz w:val="23"/>
          <w:szCs w:val="23"/>
        </w:rPr>
      </w:pPr>
      <w:r w:rsidRPr="005C5695">
        <w:rPr>
          <w:sz w:val="23"/>
          <w:szCs w:val="23"/>
        </w:rPr>
        <w:t xml:space="preserve">ФНС напоминает, что для формирования и направления бухгалтерской (финансовой) отчетности в налоговые органы разработаны </w:t>
      </w:r>
      <w:hyperlink r:id="rId84" w:anchor="/multilink/57401940/paragraph/118403/number/0" w:history="1">
        <w:r w:rsidRPr="005C5695">
          <w:rPr>
            <w:sz w:val="23"/>
            <w:szCs w:val="23"/>
          </w:rPr>
          <w:t>форматы</w:t>
        </w:r>
      </w:hyperlink>
      <w:r w:rsidRPr="005C5695">
        <w:rPr>
          <w:sz w:val="23"/>
          <w:szCs w:val="23"/>
        </w:rPr>
        <w:t xml:space="preserve"> представления экземпляра составленной годовой бухгалтерской (финансовой) отчетности и аудиторского заключения о ней в виде электронных документов в целях формирования ГИР БО.</w:t>
      </w:r>
    </w:p>
    <w:p w14:paraId="1B8B3D79" w14:textId="77777777" w:rsidR="0019263A" w:rsidRPr="005C5695" w:rsidRDefault="0019263A" w:rsidP="0019263A">
      <w:pPr>
        <w:pStyle w:val="s1"/>
        <w:spacing w:before="0" w:beforeAutospacing="0" w:after="0" w:afterAutospacing="0"/>
        <w:ind w:firstLine="567"/>
        <w:jc w:val="both"/>
        <w:rPr>
          <w:sz w:val="23"/>
          <w:szCs w:val="23"/>
        </w:rPr>
      </w:pPr>
      <w:r w:rsidRPr="005C5695">
        <w:rPr>
          <w:sz w:val="23"/>
          <w:szCs w:val="23"/>
        </w:rPr>
        <w:t xml:space="preserve">Форматы, а также бесплатное ПО для автоматизации подготовки бухгалтерской (финансовой) отчетности "Налогоплательщик ЮЛ" доступны в открытом доступе на </w:t>
      </w:r>
      <w:hyperlink r:id="rId85" w:tgtFrame="_blank" w:history="1">
        <w:r w:rsidRPr="005C5695">
          <w:rPr>
            <w:sz w:val="23"/>
            <w:szCs w:val="23"/>
          </w:rPr>
          <w:t>официальном сайте</w:t>
        </w:r>
      </w:hyperlink>
      <w:r w:rsidRPr="005C5695">
        <w:rPr>
          <w:sz w:val="23"/>
          <w:szCs w:val="23"/>
        </w:rPr>
        <w:t xml:space="preserve"> ФНС. Приводятся ссылки на соответствующие разделы сайта, а также на страницы с информацией о представлении налоговой и бухгалтерской отчетности, о действующих операторах электронного документооборота.</w:t>
      </w:r>
    </w:p>
    <w:p w14:paraId="47C2197B" w14:textId="57FECCC3" w:rsidR="0019263A" w:rsidRPr="005C5695" w:rsidRDefault="0019263A" w:rsidP="005C5695">
      <w:pPr>
        <w:pStyle w:val="s1"/>
        <w:spacing w:before="0" w:beforeAutospacing="0" w:after="0" w:afterAutospacing="0"/>
        <w:ind w:firstLine="567"/>
        <w:jc w:val="both"/>
        <w:rPr>
          <w:sz w:val="23"/>
          <w:szCs w:val="23"/>
        </w:rPr>
      </w:pPr>
      <w:r w:rsidRPr="005C5695">
        <w:rPr>
          <w:sz w:val="23"/>
          <w:szCs w:val="23"/>
        </w:rPr>
        <w:t xml:space="preserve">Кроме того, сообщается, что ФНС проводит пилотный проект по эксплуатации программного обеспечения "Представление налоговой и бухгалтерской отчетности в электронном виде" </w:t>
      </w:r>
      <w:proofErr w:type="gramStart"/>
      <w:r w:rsidRPr="005C5695">
        <w:rPr>
          <w:sz w:val="23"/>
          <w:szCs w:val="23"/>
        </w:rPr>
        <w:t xml:space="preserve">( </w:t>
      </w:r>
      <w:proofErr w:type="gramEnd"/>
      <w:r w:rsidRPr="005C5695">
        <w:rPr>
          <w:sz w:val="23"/>
          <w:szCs w:val="23"/>
        </w:rPr>
        <w:t>https://www.nalog.ru/rn77/service/pred_elv/ ). Информация об условиях по использованию доступна на главной странице Сервиса.</w:t>
      </w:r>
    </w:p>
    <w:p w14:paraId="7C586B4E" w14:textId="77777777" w:rsidR="0019263A" w:rsidRPr="005C5695" w:rsidRDefault="0019263A" w:rsidP="0019263A">
      <w:pPr>
        <w:pStyle w:val="s1"/>
        <w:spacing w:before="0" w:beforeAutospacing="0" w:after="0" w:afterAutospacing="0"/>
        <w:ind w:firstLine="567"/>
        <w:jc w:val="both"/>
        <w:rPr>
          <w:sz w:val="23"/>
          <w:szCs w:val="23"/>
        </w:rPr>
      </w:pPr>
      <w:r w:rsidRPr="005C5695">
        <w:rPr>
          <w:sz w:val="23"/>
          <w:szCs w:val="23"/>
        </w:rPr>
        <w:t xml:space="preserve">Налогоплательщику предоставляется возможность принять участие в пилотном проекте и представить налоговую и бухгалтерскую отчетность в электронном виде через </w:t>
      </w:r>
      <w:hyperlink r:id="rId86" w:tgtFrame="_blank" w:history="1">
        <w:r w:rsidRPr="005C5695">
          <w:rPr>
            <w:sz w:val="23"/>
            <w:szCs w:val="23"/>
          </w:rPr>
          <w:t>официальный сайт</w:t>
        </w:r>
      </w:hyperlink>
      <w:r w:rsidRPr="005C5695">
        <w:rPr>
          <w:sz w:val="23"/>
          <w:szCs w:val="23"/>
        </w:rPr>
        <w:t xml:space="preserve"> ФНС в сети Интернет.</w:t>
      </w:r>
    </w:p>
    <w:p w14:paraId="62452ABA" w14:textId="77777777" w:rsidR="004759AE" w:rsidRPr="005C5695" w:rsidRDefault="004759AE" w:rsidP="005C5695">
      <w:pPr>
        <w:pStyle w:val="a9"/>
        <w:numPr>
          <w:ilvl w:val="0"/>
          <w:numId w:val="2"/>
        </w:numPr>
        <w:spacing w:before="120" w:after="120" w:line="264" w:lineRule="auto"/>
        <w:ind w:left="567" w:hanging="567"/>
        <w:contextualSpacing w:val="0"/>
        <w:jc w:val="both"/>
        <w:rPr>
          <w:b/>
          <w:sz w:val="23"/>
          <w:szCs w:val="23"/>
        </w:rPr>
      </w:pPr>
      <w:r w:rsidRPr="005C5695">
        <w:rPr>
          <w:b/>
          <w:sz w:val="23"/>
          <w:szCs w:val="23"/>
        </w:rPr>
        <w:t>Как влияют коды ОКВЭД на порядок налогообложения?</w:t>
      </w:r>
    </w:p>
    <w:p w14:paraId="783A9067" w14:textId="08C960FB" w:rsidR="004759AE" w:rsidRPr="005C5695" w:rsidRDefault="00141E2F" w:rsidP="00A13336">
      <w:pPr>
        <w:pStyle w:val="s1"/>
        <w:spacing w:before="120" w:beforeAutospacing="0" w:after="120" w:afterAutospacing="0"/>
        <w:ind w:firstLine="567"/>
        <w:jc w:val="both"/>
        <w:rPr>
          <w:rStyle w:val="a3"/>
          <w:i/>
          <w:iCs/>
          <w:color w:val="auto"/>
          <w:u w:val="none"/>
        </w:rPr>
      </w:pPr>
      <w:hyperlink r:id="rId87" w:anchor="/document/74599204/entry/0" w:history="1">
        <w:r w:rsidR="004759AE" w:rsidRPr="004759AE">
          <w:rPr>
            <w:rStyle w:val="a3"/>
            <w:i/>
            <w:iCs/>
            <w:color w:val="auto"/>
            <w:u w:val="none"/>
          </w:rPr>
          <w:t>Письмо Федеральной налоговой службы от 3 сентября 2020 г. N ЕД-17-14/244@</w:t>
        </w:r>
      </w:hyperlink>
    </w:p>
    <w:p w14:paraId="1293DDFC" w14:textId="5C9C6E26" w:rsidR="004759AE" w:rsidRPr="005C5695" w:rsidRDefault="004759AE" w:rsidP="005C5695">
      <w:pPr>
        <w:pStyle w:val="s1"/>
        <w:spacing w:before="0" w:beforeAutospacing="0" w:after="0" w:afterAutospacing="0"/>
        <w:ind w:firstLine="567"/>
        <w:jc w:val="both"/>
        <w:rPr>
          <w:sz w:val="23"/>
          <w:szCs w:val="23"/>
        </w:rPr>
      </w:pPr>
      <w:r w:rsidRPr="005C5695">
        <w:rPr>
          <w:sz w:val="23"/>
          <w:szCs w:val="23"/>
        </w:rPr>
        <w:t xml:space="preserve">Разъяснено, что заявленные при регистрации виды деятельности в соответствии с кодами по </w:t>
      </w:r>
      <w:hyperlink r:id="rId88" w:anchor="/document/70650726/entry/0" w:history="1">
        <w:r w:rsidRPr="005C5695">
          <w:rPr>
            <w:sz w:val="23"/>
            <w:szCs w:val="23"/>
          </w:rPr>
          <w:t>ОКВЭД</w:t>
        </w:r>
      </w:hyperlink>
      <w:r w:rsidRPr="005C5695">
        <w:rPr>
          <w:sz w:val="23"/>
          <w:szCs w:val="23"/>
        </w:rPr>
        <w:t xml:space="preserve"> не влияют на определение налогоплательщиком своих налоговых обязательств, за исключением случаев, прямо предусмотренных законодательством о налогах и сборах.</w:t>
      </w:r>
    </w:p>
    <w:p w14:paraId="4DB7BE4C" w14:textId="77777777" w:rsidR="004759AE" w:rsidRPr="005C5695" w:rsidRDefault="004759AE" w:rsidP="005C5695">
      <w:pPr>
        <w:pStyle w:val="s1"/>
        <w:spacing w:before="0" w:beforeAutospacing="0" w:after="0" w:afterAutospacing="0"/>
        <w:ind w:firstLine="567"/>
        <w:jc w:val="both"/>
        <w:rPr>
          <w:sz w:val="23"/>
          <w:szCs w:val="23"/>
        </w:rPr>
      </w:pPr>
      <w:r w:rsidRPr="005C5695">
        <w:rPr>
          <w:sz w:val="23"/>
          <w:szCs w:val="23"/>
        </w:rPr>
        <w:t xml:space="preserve">При этом порядком заполнения деклараций (расчетов) не установлена обязанность указания конкретного кода </w:t>
      </w:r>
      <w:hyperlink r:id="rId89" w:anchor="/document/70650726/entry/0" w:history="1">
        <w:r w:rsidRPr="005C5695">
          <w:rPr>
            <w:sz w:val="23"/>
            <w:szCs w:val="23"/>
          </w:rPr>
          <w:t>ОКВЭД</w:t>
        </w:r>
      </w:hyperlink>
      <w:r w:rsidRPr="005C5695">
        <w:rPr>
          <w:sz w:val="23"/>
          <w:szCs w:val="23"/>
        </w:rPr>
        <w:t xml:space="preserve"> (основного или дополнительного), по которому фактически осуществляется деятельность, поскольку данный показатель не оказывает влияния на расчет сумм налога (страховых взносов), подлежащих уплате в бюджет.</w:t>
      </w:r>
    </w:p>
    <w:p w14:paraId="1D0C5AD4" w14:textId="77777777" w:rsidR="004759AE" w:rsidRDefault="004759AE" w:rsidP="004759AE">
      <w:pPr>
        <w:pStyle w:val="s1"/>
        <w:spacing w:before="0" w:beforeAutospacing="0" w:after="0" w:afterAutospacing="0"/>
        <w:ind w:firstLine="567"/>
        <w:jc w:val="both"/>
        <w:rPr>
          <w:sz w:val="23"/>
          <w:szCs w:val="23"/>
        </w:rPr>
      </w:pPr>
      <w:r w:rsidRPr="005C5695">
        <w:rPr>
          <w:sz w:val="23"/>
          <w:szCs w:val="23"/>
        </w:rPr>
        <w:t xml:space="preserve">Отмечается, что согласно подходам, существующим в судебно-арбитражной практике, присвоение налогоплательщиком какого-либо кода вида деятельности по </w:t>
      </w:r>
      <w:hyperlink r:id="rId90" w:anchor="/document/70650726/entry/0" w:history="1">
        <w:r w:rsidRPr="005C5695">
          <w:rPr>
            <w:sz w:val="23"/>
            <w:szCs w:val="23"/>
          </w:rPr>
          <w:t>ОКВЭД</w:t>
        </w:r>
      </w:hyperlink>
      <w:r w:rsidRPr="005C5695">
        <w:rPr>
          <w:sz w:val="23"/>
          <w:szCs w:val="23"/>
        </w:rPr>
        <w:t xml:space="preserve"> не лишает его права на осуществление других видов деятельности и не свидетельствует о получении им необоснованной налоговой выгоды.</w:t>
      </w:r>
    </w:p>
    <w:p w14:paraId="2CED5A34" w14:textId="77777777" w:rsidR="00141E2F" w:rsidRPr="005C5695" w:rsidRDefault="00141E2F" w:rsidP="00141E2F">
      <w:pPr>
        <w:pStyle w:val="a9"/>
        <w:numPr>
          <w:ilvl w:val="0"/>
          <w:numId w:val="2"/>
        </w:numPr>
        <w:spacing w:before="120" w:after="120" w:line="264" w:lineRule="auto"/>
        <w:ind w:left="567" w:hanging="567"/>
        <w:contextualSpacing w:val="0"/>
        <w:jc w:val="both"/>
        <w:rPr>
          <w:b/>
          <w:sz w:val="23"/>
          <w:szCs w:val="23"/>
        </w:rPr>
      </w:pPr>
      <w:r w:rsidRPr="005C5695">
        <w:rPr>
          <w:b/>
          <w:sz w:val="23"/>
          <w:szCs w:val="23"/>
        </w:rPr>
        <w:t>Заявление о переходе на налоговый мониторинг можно подать в электронном виде</w:t>
      </w:r>
    </w:p>
    <w:p w14:paraId="28AA3ED4" w14:textId="77777777" w:rsidR="00141E2F" w:rsidRPr="005C5695" w:rsidRDefault="00141E2F" w:rsidP="00141E2F">
      <w:pPr>
        <w:pStyle w:val="s1"/>
        <w:spacing w:before="120" w:beforeAutospacing="0" w:after="120" w:afterAutospacing="0"/>
        <w:ind w:firstLine="567"/>
        <w:jc w:val="both"/>
        <w:rPr>
          <w:rStyle w:val="a3"/>
          <w:color w:val="auto"/>
          <w:u w:val="none"/>
        </w:rPr>
      </w:pPr>
      <w:hyperlink r:id="rId91" w:anchor="/document/74609922/entry/0" w:history="1">
        <w:r w:rsidRPr="00FD6C1F">
          <w:rPr>
            <w:rStyle w:val="a3"/>
            <w:i/>
            <w:iCs/>
            <w:color w:val="auto"/>
            <w:u w:val="none"/>
          </w:rPr>
          <w:t>Информация Федеральной налоговой службы от 8 сентября 2020 года</w:t>
        </w:r>
      </w:hyperlink>
    </w:p>
    <w:p w14:paraId="26391EDD"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 xml:space="preserve">Сообщается, что опубликованы </w:t>
      </w:r>
      <w:hyperlink r:id="rId92" w:anchor="/document/74586128/entry/0" w:history="1">
        <w:r w:rsidRPr="00A13336">
          <w:rPr>
            <w:sz w:val="23"/>
            <w:szCs w:val="23"/>
          </w:rPr>
          <w:t>рекомендуемые формы и форматы</w:t>
        </w:r>
      </w:hyperlink>
      <w:r w:rsidRPr="00A13336">
        <w:rPr>
          <w:sz w:val="23"/>
          <w:szCs w:val="23"/>
        </w:rPr>
        <w:t xml:space="preserve"> документов для перехода на налоговый мониторинг в 2021 году. Так, с 1 сентября налогоплательщики могут представить в электронном виде:</w:t>
      </w:r>
    </w:p>
    <w:p w14:paraId="7861C193"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 заявление о проведении налогового мониторинга;</w:t>
      </w:r>
    </w:p>
    <w:p w14:paraId="594C1492"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 регламент информационного взаимодействия;</w:t>
      </w:r>
    </w:p>
    <w:p w14:paraId="56BDFBBB"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 информацию об организациях и физических лицах, которые прямо или косвенно участвуют в компании, представляющей заявление о проведении налогового мониторинга, при этом доля такого участия составляет более 25%;</w:t>
      </w:r>
    </w:p>
    <w:p w14:paraId="516F14D7"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 учетную политику для целей налогообложения организации;</w:t>
      </w:r>
    </w:p>
    <w:p w14:paraId="2D7F6921"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 информацию об организации системы внутреннего контроля.</w:t>
      </w:r>
    </w:p>
    <w:p w14:paraId="0BF0D57B"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Компании, направляющие такое заявление впервые, должны сделать это до 1 октября 2020 года. Организациям, в отношении которых уже проводится налоговый мониторинг, следует направить пакет документов, прилагаемых к заявлению, до 1 декабря 2020 года.</w:t>
      </w:r>
    </w:p>
    <w:p w14:paraId="313A95E5"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 xml:space="preserve">На налоговый мониторинг могут в заявительном порядке перейти компании, которые соответствуют критериям, предусмотренным </w:t>
      </w:r>
      <w:hyperlink r:id="rId93" w:anchor="/document/10900200/entry/10526" w:history="1">
        <w:r w:rsidRPr="00A13336">
          <w:rPr>
            <w:sz w:val="23"/>
            <w:szCs w:val="23"/>
          </w:rPr>
          <w:t>ст. 105.26</w:t>
        </w:r>
      </w:hyperlink>
      <w:r w:rsidRPr="00A13336">
        <w:rPr>
          <w:sz w:val="23"/>
          <w:szCs w:val="23"/>
        </w:rPr>
        <w:t xml:space="preserve"> НК РФ.</w:t>
      </w:r>
    </w:p>
    <w:p w14:paraId="0B007DF8" w14:textId="77777777" w:rsidR="00141E2F" w:rsidRPr="005C5695" w:rsidRDefault="00141E2F" w:rsidP="004759AE">
      <w:pPr>
        <w:pStyle w:val="s1"/>
        <w:spacing w:before="0" w:beforeAutospacing="0" w:after="0" w:afterAutospacing="0"/>
        <w:ind w:firstLine="567"/>
        <w:jc w:val="both"/>
        <w:rPr>
          <w:sz w:val="23"/>
          <w:szCs w:val="23"/>
        </w:rPr>
      </w:pPr>
    </w:p>
    <w:p w14:paraId="3FDE3EB1" w14:textId="1F1D7C87" w:rsidR="003635C7" w:rsidRPr="00D72ADA" w:rsidRDefault="009B237D" w:rsidP="005C5695">
      <w:pPr>
        <w:keepNext/>
        <w:numPr>
          <w:ilvl w:val="1"/>
          <w:numId w:val="1"/>
        </w:numPr>
        <w:tabs>
          <w:tab w:val="left" w:pos="567"/>
        </w:tabs>
        <w:spacing w:before="240" w:after="240"/>
        <w:ind w:left="0" w:right="57" w:firstLine="567"/>
        <w:jc w:val="center"/>
        <w:outlineLvl w:val="0"/>
        <w:rPr>
          <w:b/>
          <w:bCs/>
          <w:sz w:val="23"/>
          <w:szCs w:val="23"/>
        </w:rPr>
      </w:pPr>
      <w:bookmarkStart w:id="105" w:name="_Toc57274267"/>
      <w:r w:rsidRPr="00D72ADA">
        <w:rPr>
          <w:b/>
          <w:bCs/>
          <w:sz w:val="23"/>
          <w:szCs w:val="23"/>
        </w:rPr>
        <w:t>Трудовое законодательство</w:t>
      </w:r>
      <w:bookmarkEnd w:id="105"/>
    </w:p>
    <w:p w14:paraId="77EF0AC5" w14:textId="77777777" w:rsidR="00D72ADA" w:rsidRPr="005C5695" w:rsidRDefault="00D72ADA" w:rsidP="005C5695">
      <w:pPr>
        <w:pStyle w:val="a9"/>
        <w:numPr>
          <w:ilvl w:val="0"/>
          <w:numId w:val="2"/>
        </w:numPr>
        <w:spacing w:before="120" w:after="120" w:line="264" w:lineRule="auto"/>
        <w:ind w:left="567" w:hanging="567"/>
        <w:contextualSpacing w:val="0"/>
        <w:jc w:val="both"/>
        <w:rPr>
          <w:b/>
          <w:sz w:val="23"/>
          <w:szCs w:val="23"/>
        </w:rPr>
      </w:pPr>
      <w:r w:rsidRPr="005C5695">
        <w:rPr>
          <w:b/>
          <w:sz w:val="23"/>
          <w:szCs w:val="23"/>
        </w:rPr>
        <w:t>На сколько часов работник освобождается от работы для прохождения диспансеризации?</w:t>
      </w:r>
    </w:p>
    <w:p w14:paraId="5802D1CC" w14:textId="77777777" w:rsidR="00D72ADA" w:rsidRPr="009E5E9E" w:rsidRDefault="00141E2F" w:rsidP="009E5E9E">
      <w:pPr>
        <w:pStyle w:val="s1"/>
        <w:spacing w:before="120" w:beforeAutospacing="0" w:after="120" w:afterAutospacing="0"/>
        <w:ind w:left="567"/>
        <w:jc w:val="both"/>
        <w:rPr>
          <w:rStyle w:val="a3"/>
          <w:i/>
          <w:iCs/>
          <w:color w:val="auto"/>
          <w:u w:val="none"/>
        </w:rPr>
      </w:pPr>
      <w:hyperlink r:id="rId94" w:anchor="/document/74596410/entry/0" w:history="1">
        <w:r w:rsidR="00D72ADA" w:rsidRPr="00D72ADA">
          <w:rPr>
            <w:rStyle w:val="a3"/>
            <w:i/>
            <w:iCs/>
            <w:color w:val="auto"/>
            <w:u w:val="none"/>
          </w:rPr>
          <w:t>Письмо Минтруда России от 2 сентября 2020 г. N 14-2/ООГ-14195</w:t>
        </w:r>
      </w:hyperlink>
    </w:p>
    <w:p w14:paraId="4E263519" w14:textId="77777777" w:rsidR="00D72ADA" w:rsidRPr="005C5695" w:rsidRDefault="00141E2F" w:rsidP="00D72ADA">
      <w:pPr>
        <w:pStyle w:val="s1"/>
        <w:spacing w:before="0" w:beforeAutospacing="0" w:after="0" w:afterAutospacing="0"/>
        <w:ind w:firstLine="567"/>
        <w:jc w:val="both"/>
        <w:rPr>
          <w:sz w:val="23"/>
          <w:szCs w:val="23"/>
        </w:rPr>
      </w:pPr>
      <w:hyperlink r:id="rId95" w:anchor="/document/12125268/entry/18510" w:history="1">
        <w:r w:rsidR="00D72ADA" w:rsidRPr="005C5695">
          <w:rPr>
            <w:sz w:val="23"/>
            <w:szCs w:val="23"/>
          </w:rPr>
          <w:t>Статья 185.1</w:t>
        </w:r>
      </w:hyperlink>
      <w:r w:rsidR="00D72ADA" w:rsidRPr="005C5695">
        <w:rPr>
          <w:sz w:val="23"/>
          <w:szCs w:val="23"/>
        </w:rPr>
        <w:t xml:space="preserve"> ТК РФ устанавливает право работников </w:t>
      </w:r>
      <w:proofErr w:type="gramStart"/>
      <w:r w:rsidR="00D72ADA" w:rsidRPr="005C5695">
        <w:rPr>
          <w:sz w:val="23"/>
          <w:szCs w:val="23"/>
        </w:rPr>
        <w:t>при прохождении диспансеризации на освобождение от работы с сохранением за ними места</w:t>
      </w:r>
      <w:proofErr w:type="gramEnd"/>
      <w:r w:rsidR="00D72ADA" w:rsidRPr="005C5695">
        <w:rPr>
          <w:sz w:val="23"/>
          <w:szCs w:val="23"/>
        </w:rPr>
        <w:t xml:space="preserve"> работы (должности) и среднего заработка. По общему правилу продолжительность такого освобождения от работы составляет один рабочий день один раз в три года. Для отдельных категорий работников установлен повышенный уровень гарантий.</w:t>
      </w:r>
    </w:p>
    <w:p w14:paraId="5B10724F" w14:textId="19060755" w:rsidR="00D72ADA" w:rsidRPr="005C5695" w:rsidRDefault="005C5695" w:rsidP="00D72ADA">
      <w:pPr>
        <w:pStyle w:val="s1"/>
        <w:spacing w:before="0" w:beforeAutospacing="0" w:after="0" w:afterAutospacing="0"/>
        <w:ind w:firstLine="567"/>
        <w:jc w:val="both"/>
        <w:rPr>
          <w:sz w:val="23"/>
          <w:szCs w:val="23"/>
        </w:rPr>
      </w:pPr>
      <w:r>
        <w:rPr>
          <w:sz w:val="23"/>
          <w:szCs w:val="23"/>
        </w:rPr>
        <w:t>П</w:t>
      </w:r>
      <w:r w:rsidR="00D72ADA" w:rsidRPr="005C5695">
        <w:rPr>
          <w:sz w:val="23"/>
          <w:szCs w:val="23"/>
        </w:rPr>
        <w:t>ри предоставлении дней прохождения диспансеризации, трудовое законодательство исходит из нормальной продолжительности рабочего дня (8 часов). Следовательно, и средний заработок за работником сохраняется только за 8 часов в день. Когда продолжительность рабочего дня более 8 часов, оставшиеся часы должны быть отработаны в последующий период с учетом соблюдения годовой нормы рабочего времени.</w:t>
      </w:r>
    </w:p>
    <w:p w14:paraId="0DC88F3B" w14:textId="77777777" w:rsidR="00D72ADA" w:rsidRPr="005C5695" w:rsidRDefault="00D72ADA" w:rsidP="00D72ADA">
      <w:pPr>
        <w:pStyle w:val="s1"/>
        <w:spacing w:before="0" w:beforeAutospacing="0" w:after="0" w:afterAutospacing="0"/>
        <w:ind w:firstLine="567"/>
        <w:jc w:val="both"/>
        <w:rPr>
          <w:i/>
          <w:sz w:val="23"/>
          <w:szCs w:val="23"/>
        </w:rPr>
      </w:pPr>
      <w:r w:rsidRPr="005C5695">
        <w:rPr>
          <w:i/>
          <w:sz w:val="23"/>
          <w:szCs w:val="23"/>
        </w:rPr>
        <w:t xml:space="preserve">При этом не вполне ясно, как чиновники представляют себе реализацию такой "отработки", ведь ее установление приведет к нарушению режима рабочего времени работника, который предусматривает фиксацию в ПВТР или трудовом </w:t>
      </w:r>
      <w:proofErr w:type="gramStart"/>
      <w:r w:rsidRPr="005C5695">
        <w:rPr>
          <w:i/>
          <w:sz w:val="23"/>
          <w:szCs w:val="23"/>
        </w:rPr>
        <w:t>договоре</w:t>
      </w:r>
      <w:proofErr w:type="gramEnd"/>
      <w:r w:rsidRPr="005C5695">
        <w:rPr>
          <w:i/>
          <w:sz w:val="23"/>
          <w:szCs w:val="23"/>
        </w:rPr>
        <w:t xml:space="preserve"> в том числе времени начала и окончания рабочего дня и чередования рабочих и нерабочих дней.</w:t>
      </w:r>
    </w:p>
    <w:p w14:paraId="0FEE5365" w14:textId="3552120C" w:rsidR="003D5053" w:rsidRPr="00D72ADA" w:rsidRDefault="00D72ADA" w:rsidP="00D72ADA">
      <w:pPr>
        <w:pStyle w:val="s1"/>
        <w:spacing w:before="0" w:beforeAutospacing="0" w:after="0" w:afterAutospacing="0"/>
        <w:ind w:firstLine="567"/>
        <w:jc w:val="both"/>
        <w:rPr>
          <w:i/>
          <w:iCs/>
        </w:rPr>
      </w:pPr>
      <w:r w:rsidRPr="005C5695">
        <w:rPr>
          <w:i/>
          <w:sz w:val="23"/>
          <w:szCs w:val="23"/>
        </w:rPr>
        <w:t xml:space="preserve">Кроме того, такой подход на наш взгляд, противоречит </w:t>
      </w:r>
      <w:hyperlink r:id="rId96" w:anchor="/document/12158040/entry/1013" w:history="1">
        <w:r w:rsidRPr="005C5695">
          <w:rPr>
            <w:i/>
            <w:sz w:val="23"/>
            <w:szCs w:val="23"/>
          </w:rPr>
          <w:t>п. 13</w:t>
        </w:r>
      </w:hyperlink>
      <w:r w:rsidRPr="005C5695">
        <w:rPr>
          <w:i/>
          <w:sz w:val="23"/>
          <w:szCs w:val="23"/>
        </w:rPr>
        <w:t xml:space="preserve"> Положения об особенностях порядка исчисления средней заработной платы, согласно которому средний заработок определяется путем умножения среднего часового заработка на количество рабочих часов по графику работника в периоде, подлежащем оплате. Поскольку периодом оплаты в данном случае является день освобождения от работы, то и использовать в расчете необходимо количество часов по графику работника, приходящихся на этот день.</w:t>
      </w:r>
    </w:p>
    <w:p w14:paraId="092432F3" w14:textId="7658625C" w:rsidR="003D5053" w:rsidRPr="005C5695" w:rsidRDefault="003D5053" w:rsidP="005C5695">
      <w:pPr>
        <w:pStyle w:val="a9"/>
        <w:numPr>
          <w:ilvl w:val="0"/>
          <w:numId w:val="2"/>
        </w:numPr>
        <w:spacing w:before="120" w:after="120" w:line="264" w:lineRule="auto"/>
        <w:ind w:left="567" w:hanging="567"/>
        <w:contextualSpacing w:val="0"/>
        <w:jc w:val="both"/>
        <w:rPr>
          <w:b/>
          <w:sz w:val="23"/>
          <w:szCs w:val="23"/>
        </w:rPr>
      </w:pPr>
      <w:r w:rsidRPr="005C5695">
        <w:rPr>
          <w:b/>
          <w:sz w:val="23"/>
          <w:szCs w:val="23"/>
        </w:rPr>
        <w:t>Работники не могут использовать дни освобождения от работы для диспансеризации в личных целях</w:t>
      </w:r>
    </w:p>
    <w:p w14:paraId="4CC3505F" w14:textId="4502075B" w:rsidR="003D5053" w:rsidRPr="005C5695" w:rsidRDefault="00141E2F" w:rsidP="009E5E9E">
      <w:pPr>
        <w:pStyle w:val="s1"/>
        <w:spacing w:before="120" w:beforeAutospacing="0" w:after="120" w:afterAutospacing="0"/>
        <w:ind w:left="567"/>
        <w:jc w:val="both"/>
        <w:rPr>
          <w:rStyle w:val="a3"/>
          <w:i/>
          <w:iCs/>
          <w:color w:val="auto"/>
          <w:u w:val="none"/>
        </w:rPr>
      </w:pPr>
      <w:hyperlink r:id="rId97" w:anchor="/document/74590512/entry/0" w:history="1">
        <w:r w:rsidR="003D5053" w:rsidRPr="005C5695">
          <w:rPr>
            <w:rStyle w:val="a3"/>
            <w:i/>
            <w:iCs/>
            <w:color w:val="auto"/>
            <w:u w:val="none"/>
          </w:rPr>
          <w:t>Письмо Министерства труда и социальной защиты РФ от 2 сентября 2020 г. N 14-2/ООГ-14220</w:t>
        </w:r>
      </w:hyperlink>
    </w:p>
    <w:p w14:paraId="7BEF19E9" w14:textId="4BCA53C4" w:rsidR="003D5053" w:rsidRPr="00A13336" w:rsidRDefault="00141E2F" w:rsidP="003D5053">
      <w:pPr>
        <w:pStyle w:val="s1"/>
        <w:spacing w:before="0" w:beforeAutospacing="0" w:after="0" w:afterAutospacing="0"/>
        <w:ind w:firstLine="567"/>
        <w:jc w:val="both"/>
        <w:rPr>
          <w:color w:val="22272F"/>
          <w:sz w:val="23"/>
          <w:szCs w:val="23"/>
        </w:rPr>
      </w:pPr>
      <w:hyperlink r:id="rId98" w:anchor="/document/12125268/entry/18510" w:history="1">
        <w:proofErr w:type="gramStart"/>
        <w:r w:rsidR="003D5053" w:rsidRPr="00A13336">
          <w:rPr>
            <w:color w:val="22272F"/>
            <w:sz w:val="23"/>
            <w:szCs w:val="23"/>
          </w:rPr>
          <w:t>Статья 185.1</w:t>
        </w:r>
      </w:hyperlink>
      <w:r w:rsidR="003D5053" w:rsidRPr="00A13336">
        <w:rPr>
          <w:color w:val="22272F"/>
          <w:sz w:val="23"/>
          <w:szCs w:val="23"/>
        </w:rPr>
        <w:t xml:space="preserve"> ТК РФ устанавливает право работников, не достигших возраста, дающего право на назначение пенсии по старости, в том числе досрочно, в течение пяти лет до наступления такого возраста и работников, являющихся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на освобождение от работы на два рабочих дня</w:t>
      </w:r>
      <w:proofErr w:type="gramEnd"/>
      <w:r w:rsidR="003D5053" w:rsidRPr="00A13336">
        <w:rPr>
          <w:color w:val="22272F"/>
          <w:sz w:val="23"/>
          <w:szCs w:val="23"/>
        </w:rPr>
        <w:t xml:space="preserve"> один раз в год с сохранением за ними места работы (должности) и среднего заработка.</w:t>
      </w:r>
    </w:p>
    <w:p w14:paraId="1EC1F1D6" w14:textId="77777777" w:rsidR="003D5053" w:rsidRPr="00A13336" w:rsidRDefault="003D5053" w:rsidP="003D5053">
      <w:pPr>
        <w:pStyle w:val="s1"/>
        <w:spacing w:before="0" w:beforeAutospacing="0" w:after="0" w:afterAutospacing="0"/>
        <w:ind w:firstLine="567"/>
        <w:jc w:val="both"/>
        <w:rPr>
          <w:color w:val="22272F"/>
          <w:sz w:val="23"/>
          <w:szCs w:val="23"/>
        </w:rPr>
      </w:pPr>
      <w:r w:rsidRPr="00A13336">
        <w:rPr>
          <w:color w:val="22272F"/>
          <w:sz w:val="23"/>
          <w:szCs w:val="23"/>
        </w:rPr>
        <w:t>В Минтруде России ответили на вопрос о том, как быть в ситуации, если работник, которому было предоставлено два дня освобождения от работы, завершил процедуру диспансеризации за один день. В ведомстве отметили, что поскольку диспансеризация является элементом целевой федеральной программы по охране здоровья граждан, то освобождение от работы должно использоваться работником исключительно в целях прохождения диспансеризации. Использование вышеназванных дней в личных целях не будет соответствовать нормам трудового законодательства.</w:t>
      </w:r>
    </w:p>
    <w:p w14:paraId="0F0A5B84" w14:textId="288B3991" w:rsidR="00126062" w:rsidRPr="00A13336" w:rsidRDefault="003D5053" w:rsidP="003D5053">
      <w:pPr>
        <w:pStyle w:val="s1"/>
        <w:spacing w:before="0" w:beforeAutospacing="0" w:after="0" w:afterAutospacing="0"/>
        <w:ind w:firstLine="567"/>
        <w:jc w:val="both"/>
        <w:rPr>
          <w:color w:val="22272F"/>
          <w:sz w:val="23"/>
          <w:szCs w:val="23"/>
        </w:rPr>
      </w:pPr>
      <w:r w:rsidRPr="00A13336">
        <w:rPr>
          <w:color w:val="22272F"/>
          <w:sz w:val="23"/>
          <w:szCs w:val="23"/>
        </w:rPr>
        <w:t xml:space="preserve">Иными словами, просто отдохнуть в день, предоставленный для прохождения диспансеризации, работник не может. Очевидно, в такой ситуации работнику необходимо будет выйти на работу. Аналогичную позицию можно встретить и в </w:t>
      </w:r>
      <w:hyperlink r:id="rId99" w:anchor="/document/77411363/entry/0" w:history="1">
        <w:r w:rsidRPr="00A13336">
          <w:rPr>
            <w:color w:val="22272F"/>
            <w:sz w:val="23"/>
            <w:szCs w:val="23"/>
          </w:rPr>
          <w:t>разъяснениях</w:t>
        </w:r>
      </w:hyperlink>
      <w:r w:rsidRPr="00A13336">
        <w:rPr>
          <w:color w:val="22272F"/>
          <w:sz w:val="23"/>
          <w:szCs w:val="23"/>
        </w:rPr>
        <w:t xml:space="preserve"> специалистов </w:t>
      </w:r>
      <w:proofErr w:type="spellStart"/>
      <w:r w:rsidRPr="00A13336">
        <w:rPr>
          <w:color w:val="22272F"/>
          <w:sz w:val="23"/>
          <w:szCs w:val="23"/>
        </w:rPr>
        <w:t>Роструда</w:t>
      </w:r>
      <w:proofErr w:type="spellEnd"/>
      <w:r w:rsidRPr="00A13336">
        <w:rPr>
          <w:color w:val="22272F"/>
          <w:sz w:val="23"/>
          <w:szCs w:val="23"/>
        </w:rPr>
        <w:t>.</w:t>
      </w:r>
    </w:p>
    <w:p w14:paraId="5A130EA1" w14:textId="77777777" w:rsidR="00126062" w:rsidRPr="005C5695" w:rsidRDefault="00126062" w:rsidP="005C5695">
      <w:pPr>
        <w:pStyle w:val="a9"/>
        <w:numPr>
          <w:ilvl w:val="0"/>
          <w:numId w:val="2"/>
        </w:numPr>
        <w:spacing w:before="120" w:after="120" w:line="264" w:lineRule="auto"/>
        <w:ind w:left="567" w:hanging="567"/>
        <w:contextualSpacing w:val="0"/>
        <w:jc w:val="both"/>
        <w:rPr>
          <w:b/>
          <w:sz w:val="23"/>
          <w:szCs w:val="23"/>
        </w:rPr>
      </w:pPr>
      <w:r w:rsidRPr="005C5695">
        <w:rPr>
          <w:b/>
          <w:sz w:val="23"/>
          <w:szCs w:val="23"/>
        </w:rPr>
        <w:t>Должен ли работодатель при освобождении работника от работы для диспансеризации учитывать использование этой гарантии по предыдущему месту работы?</w:t>
      </w:r>
    </w:p>
    <w:p w14:paraId="282512A7" w14:textId="77777777" w:rsidR="00126062" w:rsidRPr="009E5E9E" w:rsidRDefault="00141E2F" w:rsidP="009E5E9E">
      <w:pPr>
        <w:pStyle w:val="s1"/>
        <w:spacing w:before="120" w:beforeAutospacing="0" w:after="120" w:afterAutospacing="0"/>
        <w:ind w:left="567"/>
        <w:jc w:val="both"/>
        <w:rPr>
          <w:rStyle w:val="a3"/>
          <w:color w:val="auto"/>
          <w:u w:val="none"/>
        </w:rPr>
      </w:pPr>
      <w:hyperlink r:id="rId100" w:anchor="/document/74613820/entry/0" w:history="1">
        <w:r w:rsidR="00126062" w:rsidRPr="00126062">
          <w:rPr>
            <w:rStyle w:val="a3"/>
            <w:i/>
            <w:iCs/>
            <w:color w:val="auto"/>
            <w:u w:val="none"/>
          </w:rPr>
          <w:t>Письмо Минтруда России от 8 сентября 2020 г. N 14-2/ООГ-14582</w:t>
        </w:r>
      </w:hyperlink>
    </w:p>
    <w:p w14:paraId="3149542E" w14:textId="77777777" w:rsidR="00126062" w:rsidRPr="00A13336" w:rsidRDefault="00141E2F" w:rsidP="00126062">
      <w:pPr>
        <w:pStyle w:val="s1"/>
        <w:spacing w:before="0" w:beforeAutospacing="0" w:after="0" w:afterAutospacing="0"/>
        <w:ind w:firstLine="567"/>
        <w:jc w:val="both"/>
        <w:rPr>
          <w:color w:val="22272F"/>
          <w:sz w:val="23"/>
          <w:szCs w:val="23"/>
        </w:rPr>
      </w:pPr>
      <w:hyperlink r:id="rId101" w:anchor="/document/12125268/entry/18510" w:history="1">
        <w:r w:rsidR="00126062" w:rsidRPr="00A13336">
          <w:rPr>
            <w:color w:val="22272F"/>
            <w:sz w:val="23"/>
            <w:szCs w:val="23"/>
          </w:rPr>
          <w:t>Статья 185.1</w:t>
        </w:r>
      </w:hyperlink>
      <w:r w:rsidR="00126062" w:rsidRPr="00A13336">
        <w:rPr>
          <w:color w:val="22272F"/>
          <w:sz w:val="23"/>
          <w:szCs w:val="23"/>
        </w:rPr>
        <w:t xml:space="preserve"> ТК РФ устанавливает право работников при прохождении диспансеризации на освобождение от работы с сохранением за ними места работы (должности) и среднего заработка. По общему правилу продолжительность такого освобождения от работы составляет один рабочий день один раз в три года.</w:t>
      </w:r>
    </w:p>
    <w:p w14:paraId="5F21E386" w14:textId="5D1A80C1" w:rsidR="00126062" w:rsidRPr="00A13336" w:rsidRDefault="00126062" w:rsidP="00126062">
      <w:pPr>
        <w:pStyle w:val="s1"/>
        <w:spacing w:before="0" w:beforeAutospacing="0" w:after="0" w:afterAutospacing="0"/>
        <w:ind w:firstLine="567"/>
        <w:jc w:val="both"/>
        <w:rPr>
          <w:color w:val="22272F"/>
          <w:sz w:val="23"/>
          <w:szCs w:val="23"/>
        </w:rPr>
      </w:pPr>
      <w:r w:rsidRPr="00A13336">
        <w:rPr>
          <w:color w:val="22272F"/>
          <w:sz w:val="23"/>
          <w:szCs w:val="23"/>
        </w:rPr>
        <w:t>Минтруд России ответил на вопрос относительно того, должен ли работодатель при определении периода предоставления этой гарантии учитывать ее использование работником у предыдущего работодателя и требовать от работника предоставления соответствующих документов.</w:t>
      </w:r>
      <w:r w:rsidR="005C5695" w:rsidRPr="00A13336">
        <w:rPr>
          <w:color w:val="22272F"/>
          <w:sz w:val="23"/>
          <w:szCs w:val="23"/>
        </w:rPr>
        <w:t xml:space="preserve"> П</w:t>
      </w:r>
      <w:r w:rsidRPr="00A13336">
        <w:rPr>
          <w:color w:val="22272F"/>
          <w:sz w:val="23"/>
          <w:szCs w:val="23"/>
        </w:rPr>
        <w:t>роверка факта прохождения работником диспансеризации работодателем не предусмотрена. Вероятно, имелось в виду, что работодатель не должен принимать в расчет те факты использования работником дней освобождения от работы для прохождения диспансеризации, которые имели место до его поступления на текущую работу.</w:t>
      </w:r>
    </w:p>
    <w:p w14:paraId="76D0EBA6" w14:textId="77777777" w:rsidR="00C959B2" w:rsidRPr="00A13336" w:rsidRDefault="00126062" w:rsidP="00126062">
      <w:pPr>
        <w:pStyle w:val="s1"/>
        <w:spacing w:before="0" w:beforeAutospacing="0" w:after="0" w:afterAutospacing="0"/>
        <w:ind w:firstLine="567"/>
        <w:jc w:val="both"/>
        <w:rPr>
          <w:color w:val="22272F"/>
          <w:sz w:val="23"/>
          <w:szCs w:val="23"/>
        </w:rPr>
      </w:pPr>
      <w:r w:rsidRPr="00A13336">
        <w:rPr>
          <w:color w:val="22272F"/>
          <w:sz w:val="23"/>
          <w:szCs w:val="23"/>
        </w:rPr>
        <w:t xml:space="preserve">При этом чиновники указали, что работодатель может определить, имеет ли работник право в этом году на прохождение диспансеризации - соответствует ли возраст проведения диспансеризации возрасту сотрудника. </w:t>
      </w:r>
    </w:p>
    <w:p w14:paraId="277D732E" w14:textId="002C360A" w:rsidR="00126062" w:rsidRDefault="00C959B2" w:rsidP="003D5053">
      <w:pPr>
        <w:pStyle w:val="s1"/>
        <w:spacing w:before="0" w:beforeAutospacing="0" w:after="0" w:afterAutospacing="0"/>
        <w:ind w:firstLine="567"/>
        <w:jc w:val="both"/>
      </w:pPr>
      <w:r w:rsidRPr="00A13336">
        <w:rPr>
          <w:color w:val="22272F"/>
          <w:sz w:val="23"/>
          <w:szCs w:val="23"/>
        </w:rPr>
        <w:t>На</w:t>
      </w:r>
      <w:r w:rsidR="00126062" w:rsidRPr="00A13336">
        <w:rPr>
          <w:color w:val="22272F"/>
          <w:sz w:val="23"/>
          <w:szCs w:val="23"/>
        </w:rPr>
        <w:t xml:space="preserve"> сайте Минтруда России размещена информация, в которой, в частности, указывается, что пройти диспансеризацию можно, если в текущем году лицу исполнилось или исполнится: 18, 21, 24, 27, 30, 33, 36, 39 лет (</w:t>
      </w:r>
      <w:hyperlink r:id="rId102" w:tgtFrame="_blank" w:history="1">
        <w:r w:rsidR="00126062" w:rsidRPr="00A13336">
          <w:rPr>
            <w:color w:val="22272F"/>
            <w:sz w:val="23"/>
            <w:szCs w:val="23"/>
          </w:rPr>
          <w:t>https://rosmintrud.ru</w:t>
        </w:r>
      </w:hyperlink>
      <w:r w:rsidR="00126062" w:rsidRPr="00A13336">
        <w:rPr>
          <w:color w:val="22272F"/>
          <w:sz w:val="23"/>
          <w:szCs w:val="23"/>
        </w:rPr>
        <w:t xml:space="preserve">/events/1264). </w:t>
      </w:r>
    </w:p>
    <w:p w14:paraId="01B97F87" w14:textId="77777777" w:rsidR="00073041" w:rsidRPr="00C959B2" w:rsidRDefault="00073041" w:rsidP="00C959B2">
      <w:pPr>
        <w:pStyle w:val="a9"/>
        <w:numPr>
          <w:ilvl w:val="0"/>
          <w:numId w:val="2"/>
        </w:numPr>
        <w:spacing w:before="120" w:after="120" w:line="264" w:lineRule="auto"/>
        <w:ind w:left="567" w:hanging="567"/>
        <w:contextualSpacing w:val="0"/>
        <w:jc w:val="both"/>
        <w:rPr>
          <w:b/>
          <w:sz w:val="23"/>
          <w:szCs w:val="23"/>
        </w:rPr>
      </w:pPr>
      <w:r w:rsidRPr="00C959B2">
        <w:rPr>
          <w:b/>
          <w:sz w:val="23"/>
          <w:szCs w:val="23"/>
        </w:rPr>
        <w:t>Работник может проходить диспансеризацию в дни, идущие не подряд</w:t>
      </w:r>
    </w:p>
    <w:p w14:paraId="445E1D35" w14:textId="77777777" w:rsidR="00073041" w:rsidRPr="00073041" w:rsidRDefault="00141E2F" w:rsidP="009E5E9E">
      <w:pPr>
        <w:pStyle w:val="s1"/>
        <w:spacing w:before="120" w:beforeAutospacing="0" w:after="120" w:afterAutospacing="0"/>
        <w:ind w:left="567"/>
        <w:jc w:val="both"/>
        <w:rPr>
          <w:rStyle w:val="a3"/>
          <w:i/>
          <w:iCs/>
          <w:color w:val="auto"/>
          <w:u w:val="none"/>
        </w:rPr>
      </w:pPr>
      <w:hyperlink r:id="rId103" w:anchor="/document/74613824/entry/0" w:history="1">
        <w:r w:rsidR="00073041" w:rsidRPr="00073041">
          <w:rPr>
            <w:rStyle w:val="a3"/>
            <w:i/>
            <w:iCs/>
            <w:color w:val="auto"/>
            <w:u w:val="none"/>
          </w:rPr>
          <w:t>Письмо Минтруда России от 8 сентября 2020 г. N 14-2/ООГ-14583</w:t>
        </w:r>
      </w:hyperlink>
    </w:p>
    <w:p w14:paraId="699358D0" w14:textId="77777777" w:rsidR="00073041" w:rsidRPr="00A13336" w:rsidRDefault="00141E2F" w:rsidP="00A113E4">
      <w:pPr>
        <w:pStyle w:val="s1"/>
        <w:spacing w:before="0" w:beforeAutospacing="0" w:after="0" w:afterAutospacing="0"/>
        <w:ind w:firstLine="567"/>
        <w:jc w:val="both"/>
        <w:rPr>
          <w:color w:val="22272F"/>
          <w:sz w:val="23"/>
          <w:szCs w:val="23"/>
        </w:rPr>
      </w:pPr>
      <w:hyperlink r:id="rId104" w:anchor="/document/12125268/entry/18510" w:history="1">
        <w:r w:rsidR="00073041" w:rsidRPr="00A13336">
          <w:rPr>
            <w:color w:val="22272F"/>
            <w:sz w:val="23"/>
            <w:szCs w:val="23"/>
          </w:rPr>
          <w:t>Статьей 185.1</w:t>
        </w:r>
      </w:hyperlink>
      <w:r w:rsidR="00073041" w:rsidRPr="00A13336">
        <w:rPr>
          <w:color w:val="22272F"/>
          <w:sz w:val="23"/>
          <w:szCs w:val="23"/>
        </w:rPr>
        <w:t xml:space="preserve"> ТК РФ предусмотрено, что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Работник освобождается от работы для прохождения диспансеризации на основании его письменного заявления, при этом дни освобождения от работы согласовываются с работодателем.</w:t>
      </w:r>
    </w:p>
    <w:p w14:paraId="54C31D3F" w14:textId="6F5ECF8C" w:rsidR="00073041" w:rsidRPr="00A13336" w:rsidRDefault="00C959B2" w:rsidP="00A113E4">
      <w:pPr>
        <w:pStyle w:val="s1"/>
        <w:spacing w:before="0" w:beforeAutospacing="0" w:after="0" w:afterAutospacing="0"/>
        <w:ind w:firstLine="567"/>
        <w:jc w:val="both"/>
        <w:rPr>
          <w:color w:val="22272F"/>
          <w:sz w:val="23"/>
          <w:szCs w:val="23"/>
        </w:rPr>
      </w:pPr>
      <w:r w:rsidRPr="00A13336">
        <w:rPr>
          <w:color w:val="22272F"/>
          <w:sz w:val="23"/>
          <w:szCs w:val="23"/>
        </w:rPr>
        <w:t>Т</w:t>
      </w:r>
      <w:r w:rsidR="00073041" w:rsidRPr="00A13336">
        <w:rPr>
          <w:color w:val="22272F"/>
          <w:sz w:val="23"/>
          <w:szCs w:val="23"/>
        </w:rPr>
        <w:t>рудовое законодательство не содержит ограничений по использованию дней, предназначенных для прохождения диспансеризации, в разные даты. В связи с этим вопрос предоставления указанных дней для прохождения диспансеризации по частям следует решать в каждом конкретном случае работодателю и работнику совместно в зависимости от сложившейся ситуации и с учетом интересов каждой стороны.</w:t>
      </w:r>
    </w:p>
    <w:p w14:paraId="77F7AA10" w14:textId="77777777" w:rsidR="004A7C63" w:rsidRPr="00C959B2" w:rsidRDefault="004A7C63" w:rsidP="00C959B2">
      <w:pPr>
        <w:pStyle w:val="a9"/>
        <w:numPr>
          <w:ilvl w:val="0"/>
          <w:numId w:val="2"/>
        </w:numPr>
        <w:spacing w:before="120" w:after="120" w:line="264" w:lineRule="auto"/>
        <w:ind w:left="567" w:hanging="567"/>
        <w:contextualSpacing w:val="0"/>
        <w:jc w:val="both"/>
        <w:rPr>
          <w:b/>
          <w:sz w:val="23"/>
          <w:szCs w:val="23"/>
        </w:rPr>
      </w:pPr>
      <w:r w:rsidRPr="00C959B2">
        <w:rPr>
          <w:b/>
          <w:sz w:val="23"/>
          <w:szCs w:val="23"/>
        </w:rPr>
        <w:t>Как быть, если работник не успел пройти диспансеризацию за один день?</w:t>
      </w:r>
    </w:p>
    <w:p w14:paraId="7344205F" w14:textId="77777777" w:rsidR="004A7C63" w:rsidRPr="009E5E9E" w:rsidRDefault="00141E2F" w:rsidP="009E5E9E">
      <w:pPr>
        <w:pStyle w:val="s1"/>
        <w:spacing w:before="120" w:beforeAutospacing="0" w:after="120" w:afterAutospacing="0"/>
        <w:ind w:left="567"/>
        <w:jc w:val="both"/>
        <w:rPr>
          <w:rStyle w:val="a3"/>
          <w:color w:val="auto"/>
          <w:u w:val="none"/>
        </w:rPr>
      </w:pPr>
      <w:hyperlink r:id="rId105" w:anchor="/document/74613826/entry/0" w:history="1">
        <w:r w:rsidR="004A7C63" w:rsidRPr="004A7C63">
          <w:rPr>
            <w:rStyle w:val="a3"/>
            <w:i/>
            <w:iCs/>
            <w:color w:val="auto"/>
            <w:u w:val="none"/>
          </w:rPr>
          <w:t>Письмо Минтруда России от 8 сентября 2020 г. N 14-2/ООГ-14584</w:t>
        </w:r>
      </w:hyperlink>
    </w:p>
    <w:p w14:paraId="179AC065" w14:textId="77777777" w:rsidR="004A7C63" w:rsidRPr="00A13336" w:rsidRDefault="00141E2F" w:rsidP="004A7C63">
      <w:pPr>
        <w:pStyle w:val="s1"/>
        <w:spacing w:before="0" w:beforeAutospacing="0" w:after="0" w:afterAutospacing="0"/>
        <w:ind w:firstLine="567"/>
        <w:jc w:val="both"/>
        <w:rPr>
          <w:color w:val="22272F"/>
          <w:sz w:val="23"/>
          <w:szCs w:val="23"/>
        </w:rPr>
      </w:pPr>
      <w:hyperlink r:id="rId106" w:anchor="/document/12125268/entry/18510" w:history="1">
        <w:r w:rsidR="004A7C63" w:rsidRPr="00A13336">
          <w:rPr>
            <w:color w:val="22272F"/>
            <w:sz w:val="23"/>
            <w:szCs w:val="23"/>
          </w:rPr>
          <w:t>Статья 185.1</w:t>
        </w:r>
      </w:hyperlink>
      <w:r w:rsidR="004A7C63" w:rsidRPr="00A13336">
        <w:rPr>
          <w:color w:val="22272F"/>
          <w:sz w:val="23"/>
          <w:szCs w:val="23"/>
        </w:rPr>
        <w:t xml:space="preserve"> ТК РФ устанавливает право работников при прохождении диспансеризации на освобождение от работы с сохранением за ними места работы (должности) и среднего заработка. По общему правилу продолжительность такого освобождения от работы составляет один рабочий день один раз в три года.</w:t>
      </w:r>
    </w:p>
    <w:p w14:paraId="13474B53" w14:textId="3B21C040" w:rsidR="00D02027" w:rsidRPr="00D02027" w:rsidRDefault="004A7C63" w:rsidP="004A7C63">
      <w:pPr>
        <w:pStyle w:val="s1"/>
        <w:spacing w:before="0" w:beforeAutospacing="0" w:after="0" w:afterAutospacing="0"/>
        <w:ind w:firstLine="567"/>
        <w:jc w:val="both"/>
        <w:rPr>
          <w:b/>
          <w:bCs/>
        </w:rPr>
      </w:pPr>
      <w:r w:rsidRPr="00A13336">
        <w:rPr>
          <w:color w:val="22272F"/>
          <w:sz w:val="23"/>
          <w:szCs w:val="23"/>
        </w:rPr>
        <w:t xml:space="preserve">Минтруд России рассмотрел вопрос о том, может ли работник, который не успел пройти все необходимые обследования в рамках диспансеризации за один день, пропустить следующий рабочий день и не будет ли это считаться прогулом. В ведомстве указали, что дополнительный день диспансеризации при необходимости может быть предоставлен работнику в соответствии со </w:t>
      </w:r>
      <w:hyperlink r:id="rId107" w:anchor="/document/12125268/entry/128" w:history="1">
        <w:r w:rsidRPr="00A13336">
          <w:rPr>
            <w:color w:val="22272F"/>
            <w:sz w:val="23"/>
            <w:szCs w:val="23"/>
          </w:rPr>
          <w:t>ст. 128</w:t>
        </w:r>
      </w:hyperlink>
      <w:r w:rsidRPr="00A13336">
        <w:rPr>
          <w:color w:val="22272F"/>
          <w:sz w:val="23"/>
          <w:szCs w:val="23"/>
        </w:rPr>
        <w:t xml:space="preserve"> ТК РФ (то есть, очевидно, в формате отпуска без сохранения заработной платы). Вопрос предоставления второго дня для прохождения диспансеризации следует решать в каждом конкретном случае работодателю и работнику совместно в зависимости от сложившейся ситуации и с учетом интересов каждой стороны.</w:t>
      </w:r>
    </w:p>
    <w:p w14:paraId="37D3D150" w14:textId="77777777" w:rsidR="00D02027" w:rsidRPr="00C959B2" w:rsidRDefault="00D02027" w:rsidP="00C959B2">
      <w:pPr>
        <w:pStyle w:val="a9"/>
        <w:numPr>
          <w:ilvl w:val="0"/>
          <w:numId w:val="2"/>
        </w:numPr>
        <w:spacing w:before="120" w:after="120" w:line="264" w:lineRule="auto"/>
        <w:ind w:left="567" w:hanging="567"/>
        <w:contextualSpacing w:val="0"/>
        <w:jc w:val="both"/>
        <w:rPr>
          <w:b/>
          <w:sz w:val="23"/>
          <w:szCs w:val="23"/>
        </w:rPr>
      </w:pPr>
      <w:r w:rsidRPr="00C959B2">
        <w:rPr>
          <w:b/>
          <w:sz w:val="23"/>
          <w:szCs w:val="23"/>
        </w:rPr>
        <w:t>Новых сотрудников необходимо уведомлять о возможности перехода на электронную трудовую книжку</w:t>
      </w:r>
    </w:p>
    <w:p w14:paraId="5411C03B" w14:textId="2C8DDF7C" w:rsidR="00D02027" w:rsidRPr="009E5E9E" w:rsidRDefault="00141E2F" w:rsidP="009E5E9E">
      <w:pPr>
        <w:pStyle w:val="s1"/>
        <w:spacing w:before="120" w:beforeAutospacing="0" w:after="120" w:afterAutospacing="0"/>
        <w:ind w:left="567"/>
        <w:jc w:val="both"/>
        <w:rPr>
          <w:rStyle w:val="a3"/>
          <w:i/>
          <w:iCs/>
          <w:color w:val="auto"/>
          <w:u w:val="none"/>
        </w:rPr>
      </w:pPr>
      <w:hyperlink r:id="rId108" w:anchor="/document/74620460/entry/0" w:history="1">
        <w:r w:rsidR="00D02027" w:rsidRPr="00D02027">
          <w:rPr>
            <w:rStyle w:val="a3"/>
            <w:i/>
            <w:iCs/>
            <w:color w:val="auto"/>
            <w:u w:val="none"/>
          </w:rPr>
          <w:t>Письмо Министерства труда и социальной защиты РФ от 10 сентября 2020 г. N 14-2/ООГ-14696</w:t>
        </w:r>
      </w:hyperlink>
    </w:p>
    <w:p w14:paraId="4C988CA6" w14:textId="77777777" w:rsidR="00C959B2" w:rsidRPr="00A13336" w:rsidRDefault="00C959B2" w:rsidP="00C959B2">
      <w:pPr>
        <w:pStyle w:val="s1"/>
        <w:spacing w:before="0" w:beforeAutospacing="0" w:after="0" w:afterAutospacing="0"/>
        <w:ind w:firstLine="567"/>
        <w:jc w:val="both"/>
        <w:rPr>
          <w:color w:val="22272F"/>
          <w:sz w:val="23"/>
          <w:szCs w:val="23"/>
        </w:rPr>
      </w:pPr>
      <w:r w:rsidRPr="00A13336">
        <w:rPr>
          <w:color w:val="22272F"/>
          <w:sz w:val="23"/>
          <w:szCs w:val="23"/>
        </w:rPr>
        <w:t>На работодателе лежит обязанность в письменной форме проинформировать об этом работников. Сделать это нужно не позднее 31 октября 2020 года (</w:t>
      </w:r>
      <w:hyperlink r:id="rId109" w:anchor="/document/74292456/entry/2" w:history="1">
        <w:r w:rsidRPr="00A13336">
          <w:rPr>
            <w:color w:val="22272F"/>
            <w:sz w:val="23"/>
            <w:szCs w:val="23"/>
          </w:rPr>
          <w:t>п. 2</w:t>
        </w:r>
      </w:hyperlink>
      <w:r w:rsidRPr="00A13336">
        <w:rPr>
          <w:color w:val="22272F"/>
          <w:sz w:val="23"/>
          <w:szCs w:val="23"/>
        </w:rPr>
        <w:t xml:space="preserve"> постановления Правительства РФ от 19.06.2020 N 887).</w:t>
      </w:r>
    </w:p>
    <w:p w14:paraId="48086CED" w14:textId="75EE90BE" w:rsidR="00D02027" w:rsidRPr="00A13336" w:rsidRDefault="00C959B2" w:rsidP="00D02027">
      <w:pPr>
        <w:pStyle w:val="s1"/>
        <w:spacing w:before="0" w:beforeAutospacing="0" w:after="0" w:afterAutospacing="0"/>
        <w:ind w:firstLine="567"/>
        <w:jc w:val="both"/>
        <w:rPr>
          <w:color w:val="22272F"/>
          <w:sz w:val="23"/>
          <w:szCs w:val="23"/>
        </w:rPr>
      </w:pPr>
      <w:r w:rsidRPr="00A13336">
        <w:rPr>
          <w:color w:val="22272F"/>
          <w:sz w:val="23"/>
          <w:szCs w:val="23"/>
        </w:rPr>
        <w:t>К</w:t>
      </w:r>
      <w:r w:rsidR="00D02027" w:rsidRPr="00A13336">
        <w:rPr>
          <w:color w:val="22272F"/>
          <w:sz w:val="23"/>
          <w:szCs w:val="23"/>
        </w:rPr>
        <w:t>аждый работник до 31.12.2020 включительно обязан сделать выбор относительно того, будет ли работодатель продолжать вести его бумажную трудовую книжку или перейдет на предоставление ему сведений о трудовой деятельности, и подать работодателю соответствующее заявление.</w:t>
      </w:r>
    </w:p>
    <w:p w14:paraId="055C2D2E" w14:textId="77777777" w:rsidR="00D02027" w:rsidRPr="00A13336" w:rsidRDefault="00D02027" w:rsidP="00D02027">
      <w:pPr>
        <w:pStyle w:val="s1"/>
        <w:spacing w:before="0" w:beforeAutospacing="0" w:after="0" w:afterAutospacing="0"/>
        <w:ind w:firstLine="567"/>
        <w:jc w:val="both"/>
        <w:rPr>
          <w:color w:val="22272F"/>
          <w:sz w:val="23"/>
          <w:szCs w:val="23"/>
        </w:rPr>
      </w:pPr>
      <w:r w:rsidRPr="00A13336">
        <w:rPr>
          <w:color w:val="22272F"/>
          <w:sz w:val="23"/>
          <w:szCs w:val="23"/>
        </w:rPr>
        <w:t>Минтруд России ответил на вопрос о том, должен ли работодатель направлять такое уведомление тем работникам, которые были приняты на работу уже после того, как всем остальным работникам разосланы уведомления. Чиновники указали, что уведомить нужно в том числе и вновь принятых работников.</w:t>
      </w:r>
    </w:p>
    <w:p w14:paraId="08ADC9C0" w14:textId="6185C3AC" w:rsidR="00626F45" w:rsidRPr="00C959B2" w:rsidRDefault="00626F45" w:rsidP="00C959B2">
      <w:pPr>
        <w:pStyle w:val="a9"/>
        <w:numPr>
          <w:ilvl w:val="0"/>
          <w:numId w:val="2"/>
        </w:numPr>
        <w:spacing w:before="120" w:after="120" w:line="264" w:lineRule="auto"/>
        <w:ind w:left="567" w:hanging="567"/>
        <w:contextualSpacing w:val="0"/>
        <w:jc w:val="both"/>
        <w:rPr>
          <w:b/>
          <w:sz w:val="23"/>
          <w:szCs w:val="23"/>
        </w:rPr>
      </w:pPr>
      <w:r w:rsidRPr="00C959B2">
        <w:rPr>
          <w:b/>
          <w:sz w:val="23"/>
          <w:szCs w:val="23"/>
        </w:rPr>
        <w:t>Правительство определило перечень мер, которые должны принимать работодатели в отношении приглашенных ими иностранцев</w:t>
      </w:r>
    </w:p>
    <w:p w14:paraId="0E21777C" w14:textId="06EC59A7" w:rsidR="00626F45" w:rsidRPr="009E5E9E" w:rsidRDefault="00141E2F" w:rsidP="009E5E9E">
      <w:pPr>
        <w:pStyle w:val="s1"/>
        <w:spacing w:before="120" w:beforeAutospacing="0" w:after="120" w:afterAutospacing="0"/>
        <w:ind w:left="567"/>
        <w:jc w:val="both"/>
        <w:rPr>
          <w:rStyle w:val="a3"/>
          <w:i/>
          <w:color w:val="auto"/>
          <w:u w:val="none"/>
        </w:rPr>
      </w:pPr>
      <w:hyperlink r:id="rId110" w:anchor="/document/74647960/entry/0" w:history="1">
        <w:r w:rsidR="00626F45" w:rsidRPr="009E5E9E">
          <w:rPr>
            <w:rStyle w:val="a3"/>
            <w:i/>
            <w:iCs/>
            <w:color w:val="auto"/>
            <w:u w:val="none"/>
          </w:rPr>
          <w:t>Постановление Правительства РФ от 15 сентября 2020 г. N 1428</w:t>
        </w:r>
      </w:hyperlink>
      <w:r w:rsidR="00626F45" w:rsidRPr="009E5E9E">
        <w:rPr>
          <w:rStyle w:val="a3"/>
          <w:i/>
          <w:color w:val="auto"/>
          <w:u w:val="none"/>
        </w:rPr>
        <w:t xml:space="preserve"> "О принимаемых приглашающей стороной мерах по обеспечению соблюдения приглашенным иностранным гражданином или лицом без гражданства порядка пребывания (проживания) в Российской Федерации"</w:t>
      </w:r>
    </w:p>
    <w:p w14:paraId="34F19462" w14:textId="77777777" w:rsidR="00626F45" w:rsidRPr="00A13336" w:rsidRDefault="00626F45" w:rsidP="00626F45">
      <w:pPr>
        <w:pStyle w:val="s1"/>
        <w:spacing w:before="0" w:beforeAutospacing="0" w:after="0" w:afterAutospacing="0"/>
        <w:ind w:firstLine="567"/>
        <w:jc w:val="both"/>
        <w:rPr>
          <w:color w:val="22272F"/>
          <w:sz w:val="23"/>
          <w:szCs w:val="23"/>
        </w:rPr>
      </w:pPr>
      <w:proofErr w:type="gramStart"/>
      <w:r w:rsidRPr="00A13336">
        <w:rPr>
          <w:color w:val="22272F"/>
          <w:sz w:val="23"/>
          <w:szCs w:val="23"/>
        </w:rPr>
        <w:t xml:space="preserve">16 января 2019 года вступили в силу </w:t>
      </w:r>
      <w:hyperlink r:id="rId111" w:anchor="/document/71992654/entry/0" w:history="1">
        <w:r w:rsidRPr="00A13336">
          <w:rPr>
            <w:color w:val="22272F"/>
            <w:sz w:val="23"/>
            <w:szCs w:val="23"/>
          </w:rPr>
          <w:t>федеральный закон</w:t>
        </w:r>
      </w:hyperlink>
      <w:r w:rsidRPr="00A13336">
        <w:rPr>
          <w:color w:val="22272F"/>
          <w:sz w:val="23"/>
          <w:szCs w:val="23"/>
        </w:rPr>
        <w:t xml:space="preserve"> N 216-ФЗ, установивший обязанность приглашающей стороны принимать меры по обеспечению соблюдения приглашенным иностранным гражданином (или лицом без гражданства) порядка пребывания в РФ, а также по обеспечению своевременного выезда из РФ, и </w:t>
      </w:r>
      <w:hyperlink r:id="rId112" w:anchor="/document/71992652/entry/0" w:history="1">
        <w:r w:rsidRPr="00A13336">
          <w:rPr>
            <w:color w:val="22272F"/>
            <w:sz w:val="23"/>
            <w:szCs w:val="23"/>
          </w:rPr>
          <w:t>федеральный закон</w:t>
        </w:r>
      </w:hyperlink>
      <w:r w:rsidRPr="00A13336">
        <w:rPr>
          <w:color w:val="22272F"/>
          <w:sz w:val="23"/>
          <w:szCs w:val="23"/>
        </w:rPr>
        <w:t xml:space="preserve"> N 215-ФЗ, который установил ответственность за неисполнение данной обязанности.</w:t>
      </w:r>
      <w:proofErr w:type="gramEnd"/>
      <w:r w:rsidRPr="00A13336">
        <w:rPr>
          <w:color w:val="22272F"/>
          <w:sz w:val="23"/>
          <w:szCs w:val="23"/>
        </w:rPr>
        <w:t xml:space="preserve"> Перечень мер, которые должна будет принимать приглашающая сторона, и порядок их применения должны быть установлены Правительством РФ, в отсутствие такого акта положения федеральных законов не могли быть реализованы.</w:t>
      </w:r>
    </w:p>
    <w:p w14:paraId="32D64041" w14:textId="7254AA3A" w:rsidR="00626F45" w:rsidRPr="00A13336" w:rsidRDefault="00626F45" w:rsidP="00626F45">
      <w:pPr>
        <w:pStyle w:val="s1"/>
        <w:spacing w:before="0" w:beforeAutospacing="0" w:after="0" w:afterAutospacing="0"/>
        <w:ind w:firstLine="567"/>
        <w:jc w:val="both"/>
        <w:rPr>
          <w:color w:val="22272F"/>
          <w:sz w:val="23"/>
          <w:szCs w:val="23"/>
        </w:rPr>
      </w:pPr>
      <w:r w:rsidRPr="00A13336">
        <w:rPr>
          <w:color w:val="22272F"/>
          <w:sz w:val="23"/>
          <w:szCs w:val="23"/>
        </w:rPr>
        <w:t>Правительство РФ определило перечень мер, которые должна принимать приглашающая сторона, а также порядок их применения.</w:t>
      </w:r>
    </w:p>
    <w:p w14:paraId="606BD07B" w14:textId="77777777" w:rsidR="00626F45" w:rsidRPr="00A13336" w:rsidRDefault="00626F45" w:rsidP="00626F45">
      <w:pPr>
        <w:pStyle w:val="s1"/>
        <w:spacing w:before="0" w:beforeAutospacing="0" w:after="0" w:afterAutospacing="0"/>
        <w:ind w:firstLine="567"/>
        <w:jc w:val="both"/>
        <w:rPr>
          <w:color w:val="22272F"/>
          <w:sz w:val="23"/>
          <w:szCs w:val="23"/>
        </w:rPr>
      </w:pPr>
      <w:r w:rsidRPr="00A13336">
        <w:rPr>
          <w:color w:val="22272F"/>
          <w:sz w:val="23"/>
          <w:szCs w:val="23"/>
        </w:rPr>
        <w:t>Так, например, работодатель должен предоставить иностранному гражданину свои доступные контактные данные для поддержания связи и реализовать оговоренные при приглашении гарантии материального, медицинского и жилищного обеспечения. Также необходимо содействовать реализации цели въезда в РФ - трудоустроить гражданина и предоставить ему рабочее место. Кроме того, работодателю необходимо обеспечить своевременный выезд иностранца из страны, а в случае потери контакта с ним - уведомить об этом территориальный орган МВД.</w:t>
      </w:r>
    </w:p>
    <w:p w14:paraId="2329FAD8" w14:textId="77777777" w:rsidR="00626F45" w:rsidRPr="00A13336" w:rsidRDefault="00626F45" w:rsidP="00626F45">
      <w:pPr>
        <w:pStyle w:val="s1"/>
        <w:spacing w:before="0" w:beforeAutospacing="0" w:after="0" w:afterAutospacing="0"/>
        <w:ind w:firstLine="567"/>
        <w:jc w:val="both"/>
        <w:rPr>
          <w:color w:val="22272F"/>
          <w:sz w:val="23"/>
          <w:szCs w:val="23"/>
        </w:rPr>
      </w:pPr>
      <w:r w:rsidRPr="00A13336">
        <w:rPr>
          <w:color w:val="22272F"/>
          <w:sz w:val="23"/>
          <w:szCs w:val="23"/>
        </w:rPr>
        <w:t>Документ вступает в силу 25 сентября 2020 года.</w:t>
      </w:r>
    </w:p>
    <w:p w14:paraId="41ACEFB5" w14:textId="77777777" w:rsidR="00195B64" w:rsidRDefault="008272AA" w:rsidP="00483ACE">
      <w:pPr>
        <w:keepNext/>
        <w:numPr>
          <w:ilvl w:val="1"/>
          <w:numId w:val="1"/>
        </w:numPr>
        <w:tabs>
          <w:tab w:val="left" w:pos="567"/>
        </w:tabs>
        <w:spacing w:before="120" w:after="120"/>
        <w:ind w:left="0" w:right="57" w:firstLine="567"/>
        <w:jc w:val="center"/>
        <w:outlineLvl w:val="0"/>
        <w:rPr>
          <w:b/>
          <w:bCs/>
          <w:sz w:val="23"/>
          <w:szCs w:val="23"/>
        </w:rPr>
      </w:pPr>
      <w:bookmarkStart w:id="106" w:name="_Toc57274268"/>
      <w:bookmarkEnd w:id="101"/>
      <w:r w:rsidRPr="0086525A">
        <w:rPr>
          <w:b/>
          <w:bCs/>
          <w:sz w:val="23"/>
          <w:szCs w:val="23"/>
        </w:rPr>
        <w:t>Разное</w:t>
      </w:r>
      <w:bookmarkEnd w:id="106"/>
    </w:p>
    <w:p w14:paraId="3B6894D9" w14:textId="54976FDA" w:rsidR="00EA2382" w:rsidRPr="00C959B2" w:rsidRDefault="00EA2382" w:rsidP="00C959B2">
      <w:pPr>
        <w:pStyle w:val="a9"/>
        <w:numPr>
          <w:ilvl w:val="0"/>
          <w:numId w:val="2"/>
        </w:numPr>
        <w:spacing w:before="120" w:after="120" w:line="264" w:lineRule="auto"/>
        <w:ind w:left="567" w:hanging="567"/>
        <w:contextualSpacing w:val="0"/>
        <w:jc w:val="both"/>
        <w:rPr>
          <w:b/>
          <w:sz w:val="23"/>
          <w:szCs w:val="23"/>
        </w:rPr>
      </w:pPr>
      <w:r w:rsidRPr="00C959B2">
        <w:rPr>
          <w:b/>
          <w:sz w:val="23"/>
          <w:szCs w:val="23"/>
        </w:rPr>
        <w:t>Вступили в силу поправки в Закон о банкротстве, предусматривающие процедуру внесудебного банкротства граждан</w:t>
      </w:r>
    </w:p>
    <w:p w14:paraId="362325E5" w14:textId="41E3B8D3" w:rsidR="00EA2382" w:rsidRPr="00EA2382" w:rsidRDefault="00141E2F" w:rsidP="00124DCC">
      <w:pPr>
        <w:pStyle w:val="s1"/>
        <w:spacing w:before="120" w:beforeAutospacing="0" w:after="120" w:afterAutospacing="0"/>
        <w:ind w:left="567"/>
        <w:jc w:val="both"/>
        <w:rPr>
          <w:i/>
          <w:iCs/>
        </w:rPr>
      </w:pPr>
      <w:hyperlink r:id="rId113" w:anchor="/document/74451942/entry/0" w:history="1">
        <w:r w:rsidR="00EA2382" w:rsidRPr="00EA2382">
          <w:rPr>
            <w:rStyle w:val="a3"/>
            <w:i/>
            <w:iCs/>
            <w:color w:val="auto"/>
            <w:u w:val="none"/>
          </w:rPr>
          <w:t>Федеральный закон от 31 июля 2020 г. N 289-ФЗ</w:t>
        </w:r>
      </w:hyperlink>
      <w:r w:rsidR="00EA2382">
        <w:rPr>
          <w:i/>
          <w:iCs/>
        </w:rPr>
        <w:t xml:space="preserve"> </w:t>
      </w:r>
      <w:r w:rsidR="00EA2382" w:rsidRPr="00EA2382">
        <w:rPr>
          <w:i/>
          <w:iCs/>
          <w:color w:val="22272F"/>
          <w:shd w:val="clear" w:color="auto" w:fill="FFFFFF"/>
        </w:rPr>
        <w:t>"О внесении изменений в Федеральный закон "О несостоятельности (банкротстве)" и отдельные законодательные акты Российской Федерации в части внесудебного банкротства гражданина"</w:t>
      </w:r>
    </w:p>
    <w:p w14:paraId="7D718C97" w14:textId="344A5FF9" w:rsidR="00EA2382" w:rsidRPr="00A13336" w:rsidRDefault="00EA2382" w:rsidP="00EA2382">
      <w:pPr>
        <w:pStyle w:val="s1"/>
        <w:spacing w:before="0" w:beforeAutospacing="0" w:after="0" w:afterAutospacing="0"/>
        <w:ind w:firstLine="567"/>
        <w:jc w:val="both"/>
        <w:rPr>
          <w:color w:val="22272F"/>
          <w:sz w:val="23"/>
          <w:szCs w:val="23"/>
        </w:rPr>
      </w:pPr>
      <w:r w:rsidRPr="00A13336">
        <w:rPr>
          <w:color w:val="22272F"/>
          <w:sz w:val="23"/>
          <w:szCs w:val="23"/>
        </w:rPr>
        <w:t xml:space="preserve">1 сентября 2020 года вступили в силу </w:t>
      </w:r>
      <w:hyperlink r:id="rId114" w:anchor="/document/74451942/entry/0" w:history="1">
        <w:r w:rsidRPr="00A13336">
          <w:rPr>
            <w:rStyle w:val="a3"/>
            <w:color w:val="auto"/>
            <w:sz w:val="23"/>
            <w:szCs w:val="23"/>
            <w:u w:val="none"/>
          </w:rPr>
          <w:t>изменения</w:t>
        </w:r>
      </w:hyperlink>
      <w:r w:rsidRPr="00A13336">
        <w:rPr>
          <w:sz w:val="23"/>
          <w:szCs w:val="23"/>
        </w:rPr>
        <w:t xml:space="preserve"> в </w:t>
      </w:r>
      <w:hyperlink r:id="rId115" w:anchor="/document/185181/entry/0" w:history="1">
        <w:r w:rsidRPr="00A13336">
          <w:rPr>
            <w:rStyle w:val="a3"/>
            <w:color w:val="auto"/>
            <w:sz w:val="23"/>
            <w:szCs w:val="23"/>
            <w:u w:val="none"/>
          </w:rPr>
          <w:t>Закон</w:t>
        </w:r>
      </w:hyperlink>
      <w:r w:rsidRPr="00A13336">
        <w:rPr>
          <w:color w:val="22272F"/>
          <w:sz w:val="23"/>
          <w:szCs w:val="23"/>
        </w:rPr>
        <w:t xml:space="preserve"> о банкротстве. В нем теперь закреплены положения, позволяющие физлицам инициировать свое банкротство во внесудебном порядке.</w:t>
      </w:r>
    </w:p>
    <w:p w14:paraId="0851C875" w14:textId="77777777" w:rsidR="00E401D0" w:rsidRPr="00C959B2" w:rsidRDefault="00E401D0" w:rsidP="00C959B2">
      <w:pPr>
        <w:pStyle w:val="a9"/>
        <w:numPr>
          <w:ilvl w:val="0"/>
          <w:numId w:val="2"/>
        </w:numPr>
        <w:spacing w:before="120" w:after="120" w:line="264" w:lineRule="auto"/>
        <w:ind w:left="567" w:hanging="567"/>
        <w:contextualSpacing w:val="0"/>
        <w:jc w:val="both"/>
        <w:rPr>
          <w:b/>
          <w:sz w:val="23"/>
          <w:szCs w:val="23"/>
        </w:rPr>
      </w:pPr>
      <w:r w:rsidRPr="00C959B2">
        <w:rPr>
          <w:b/>
          <w:sz w:val="23"/>
          <w:szCs w:val="23"/>
        </w:rPr>
        <w:t>Новые требования Закона о госрегистрации юрлиц и ИП: что изменилось с 1 сентября?</w:t>
      </w:r>
    </w:p>
    <w:p w14:paraId="4483D598" w14:textId="777AD684" w:rsidR="00E401D0" w:rsidRPr="00124DCC" w:rsidRDefault="00141E2F" w:rsidP="00124DCC">
      <w:pPr>
        <w:pStyle w:val="s1"/>
        <w:spacing w:before="120" w:beforeAutospacing="0" w:after="120" w:afterAutospacing="0"/>
        <w:ind w:left="567"/>
        <w:jc w:val="both"/>
        <w:rPr>
          <w:rStyle w:val="a3"/>
          <w:color w:val="auto"/>
          <w:u w:val="none"/>
        </w:rPr>
      </w:pPr>
      <w:hyperlink r:id="rId116" w:anchor="/document/72990982/entry/0" w:history="1">
        <w:r w:rsidR="00E401D0" w:rsidRPr="00175601">
          <w:rPr>
            <w:rStyle w:val="a3"/>
            <w:i/>
            <w:iCs/>
            <w:color w:val="auto"/>
            <w:u w:val="none"/>
          </w:rPr>
          <w:t>Федеральный закон от 12 ноября 2019 г. N 377-ФЗ</w:t>
        </w:r>
      </w:hyperlink>
      <w:r w:rsidR="00175601" w:rsidRPr="00124DCC">
        <w:rPr>
          <w:rStyle w:val="a3"/>
          <w:color w:val="auto"/>
          <w:u w:val="none"/>
        </w:rPr>
        <w:t xml:space="preserve"> "О внесении изменений в отдельные законодательные акты Российской Федерации"</w:t>
      </w:r>
    </w:p>
    <w:p w14:paraId="10A5FEB0" w14:textId="77777777" w:rsidR="00E401D0" w:rsidRPr="00A13336" w:rsidRDefault="00E401D0" w:rsidP="00175601">
      <w:pPr>
        <w:pStyle w:val="s1"/>
        <w:spacing w:before="0" w:beforeAutospacing="0" w:after="0" w:afterAutospacing="0"/>
        <w:ind w:firstLine="567"/>
        <w:jc w:val="both"/>
        <w:rPr>
          <w:sz w:val="23"/>
          <w:szCs w:val="23"/>
        </w:rPr>
      </w:pPr>
      <w:r w:rsidRPr="00A13336">
        <w:rPr>
          <w:sz w:val="23"/>
          <w:szCs w:val="23"/>
        </w:rPr>
        <w:t xml:space="preserve">1 сентября 2020 года вступили в силу </w:t>
      </w:r>
      <w:hyperlink r:id="rId117" w:anchor="/document/72990982/entry/0" w:history="1">
        <w:r w:rsidRPr="00A13336">
          <w:rPr>
            <w:rStyle w:val="a3"/>
            <w:color w:val="auto"/>
            <w:sz w:val="23"/>
            <w:szCs w:val="23"/>
            <w:u w:val="none"/>
          </w:rPr>
          <w:t>изменения</w:t>
        </w:r>
      </w:hyperlink>
      <w:r w:rsidRPr="00A13336">
        <w:rPr>
          <w:sz w:val="23"/>
          <w:szCs w:val="23"/>
        </w:rPr>
        <w:t xml:space="preserve"> в </w:t>
      </w:r>
      <w:hyperlink r:id="rId118" w:anchor="/document/12123875/entry/0" w:history="1">
        <w:r w:rsidRPr="00A13336">
          <w:rPr>
            <w:rStyle w:val="a3"/>
            <w:color w:val="auto"/>
            <w:sz w:val="23"/>
            <w:szCs w:val="23"/>
            <w:u w:val="none"/>
          </w:rPr>
          <w:t>Закон</w:t>
        </w:r>
      </w:hyperlink>
      <w:r w:rsidRPr="00A13336">
        <w:rPr>
          <w:sz w:val="23"/>
          <w:szCs w:val="23"/>
        </w:rPr>
        <w:t xml:space="preserve"> о госрегистрации юрлиц и ИП в части, касающейся:</w:t>
      </w:r>
    </w:p>
    <w:p w14:paraId="4B2870F1" w14:textId="77777777" w:rsidR="00E401D0" w:rsidRPr="00A13336" w:rsidRDefault="00E401D0" w:rsidP="00175601">
      <w:pPr>
        <w:pStyle w:val="s1"/>
        <w:spacing w:before="0" w:beforeAutospacing="0" w:after="0" w:afterAutospacing="0"/>
        <w:ind w:firstLine="567"/>
        <w:jc w:val="both"/>
        <w:rPr>
          <w:sz w:val="23"/>
          <w:szCs w:val="23"/>
        </w:rPr>
      </w:pPr>
      <w:r w:rsidRPr="00A13336">
        <w:rPr>
          <w:sz w:val="23"/>
          <w:szCs w:val="23"/>
        </w:rPr>
        <w:t>1) </w:t>
      </w:r>
      <w:r w:rsidRPr="00A13336">
        <w:rPr>
          <w:rStyle w:val="s10"/>
          <w:b/>
          <w:bCs/>
          <w:sz w:val="23"/>
          <w:szCs w:val="23"/>
        </w:rPr>
        <w:t xml:space="preserve">сведений, содержащих в </w:t>
      </w:r>
      <w:proofErr w:type="spellStart"/>
      <w:r w:rsidRPr="00A13336">
        <w:rPr>
          <w:rStyle w:val="s10"/>
          <w:b/>
          <w:bCs/>
          <w:sz w:val="23"/>
          <w:szCs w:val="23"/>
        </w:rPr>
        <w:t>Федресурсе</w:t>
      </w:r>
      <w:proofErr w:type="spellEnd"/>
      <w:r w:rsidRPr="00A13336">
        <w:rPr>
          <w:sz w:val="23"/>
          <w:szCs w:val="23"/>
        </w:rPr>
        <w:t>.</w:t>
      </w:r>
    </w:p>
    <w:p w14:paraId="6981A092" w14:textId="77777777" w:rsidR="00E401D0" w:rsidRPr="00A13336" w:rsidRDefault="00E401D0" w:rsidP="00175601">
      <w:pPr>
        <w:pStyle w:val="s1"/>
        <w:spacing w:before="0" w:beforeAutospacing="0" w:after="0" w:afterAutospacing="0"/>
        <w:ind w:firstLine="567"/>
        <w:jc w:val="both"/>
        <w:rPr>
          <w:sz w:val="23"/>
          <w:szCs w:val="23"/>
        </w:rPr>
      </w:pPr>
      <w:r w:rsidRPr="00A13336">
        <w:rPr>
          <w:sz w:val="23"/>
          <w:szCs w:val="23"/>
        </w:rPr>
        <w:t xml:space="preserve">Согласно поправкам, с сентября в Единый федеральный реестр сведений о фактах деятельности юридических лиц </w:t>
      </w:r>
      <w:hyperlink r:id="rId119" w:anchor="/document/12123875/entry/717011" w:history="1">
        <w:r w:rsidRPr="00A13336">
          <w:rPr>
            <w:rStyle w:val="a3"/>
            <w:color w:val="auto"/>
            <w:sz w:val="23"/>
            <w:szCs w:val="23"/>
            <w:u w:val="none"/>
          </w:rPr>
          <w:t>должны включаться</w:t>
        </w:r>
      </w:hyperlink>
      <w:r w:rsidRPr="00A13336">
        <w:rPr>
          <w:sz w:val="23"/>
          <w:szCs w:val="23"/>
        </w:rPr>
        <w:t xml:space="preserve"> также сведения о кодах ОКВЭД юридического лица. Вносить их </w:t>
      </w:r>
      <w:hyperlink r:id="rId120" w:anchor="/document/12123875/entry/7183" w:history="1">
        <w:r w:rsidRPr="00A13336">
          <w:rPr>
            <w:rStyle w:val="a3"/>
            <w:color w:val="auto"/>
            <w:sz w:val="23"/>
            <w:szCs w:val="23"/>
            <w:u w:val="none"/>
          </w:rPr>
          <w:t>будет</w:t>
        </w:r>
      </w:hyperlink>
      <w:r w:rsidRPr="00A13336">
        <w:rPr>
          <w:sz w:val="23"/>
          <w:szCs w:val="23"/>
        </w:rPr>
        <w:t xml:space="preserve"> орган, осуществляющий регистрацию юридических лиц.</w:t>
      </w:r>
    </w:p>
    <w:p w14:paraId="2CF9E4C5" w14:textId="77777777" w:rsidR="00E401D0" w:rsidRPr="00A13336" w:rsidRDefault="00E401D0" w:rsidP="00175601">
      <w:pPr>
        <w:pStyle w:val="s1"/>
        <w:spacing w:before="0" w:beforeAutospacing="0" w:after="0" w:afterAutospacing="0"/>
        <w:ind w:firstLine="567"/>
        <w:jc w:val="both"/>
        <w:rPr>
          <w:sz w:val="23"/>
          <w:szCs w:val="23"/>
        </w:rPr>
      </w:pPr>
      <w:r w:rsidRPr="00A13336">
        <w:rPr>
          <w:sz w:val="23"/>
          <w:szCs w:val="23"/>
        </w:rPr>
        <w:t>2) </w:t>
      </w:r>
      <w:r w:rsidRPr="00A13336">
        <w:rPr>
          <w:rStyle w:val="s10"/>
          <w:b/>
          <w:bCs/>
          <w:sz w:val="23"/>
          <w:szCs w:val="23"/>
        </w:rPr>
        <w:t>сведений, подлежащих включению в ЕГРЮЛ</w:t>
      </w:r>
      <w:r w:rsidRPr="00A13336">
        <w:rPr>
          <w:sz w:val="23"/>
          <w:szCs w:val="23"/>
        </w:rPr>
        <w:t>.</w:t>
      </w:r>
    </w:p>
    <w:p w14:paraId="09CA2A58" w14:textId="77777777" w:rsidR="00E401D0" w:rsidRPr="00A13336" w:rsidRDefault="00E401D0" w:rsidP="00175601">
      <w:pPr>
        <w:pStyle w:val="s1"/>
        <w:spacing w:before="0" w:beforeAutospacing="0" w:after="0" w:afterAutospacing="0"/>
        <w:ind w:firstLine="567"/>
        <w:jc w:val="both"/>
        <w:rPr>
          <w:sz w:val="23"/>
          <w:szCs w:val="23"/>
        </w:rPr>
      </w:pPr>
      <w:r w:rsidRPr="00A13336">
        <w:rPr>
          <w:sz w:val="23"/>
          <w:szCs w:val="23"/>
        </w:rPr>
        <w:t xml:space="preserve">С 1 сентября 2020 года в Законе о госрегистрации юрлиц и ИП прямо </w:t>
      </w:r>
      <w:hyperlink r:id="rId121" w:anchor="/document/12123875/entry/5111" w:history="1">
        <w:r w:rsidRPr="00A13336">
          <w:rPr>
            <w:rStyle w:val="a3"/>
            <w:color w:val="auto"/>
            <w:sz w:val="23"/>
            <w:szCs w:val="23"/>
            <w:u w:val="none"/>
          </w:rPr>
          <w:t>установлен</w:t>
        </w:r>
      </w:hyperlink>
      <w:r w:rsidRPr="00A13336">
        <w:rPr>
          <w:sz w:val="23"/>
          <w:szCs w:val="23"/>
        </w:rPr>
        <w:t xml:space="preserve"> перечень сведений, которые указываются в ЕГРЮЛ в отношении юридического лица, осуществляющего полномочия лица, имеющего право без доверенности действовать от имени другого юридического лица: наименование, ОГРН, ИНН.</w:t>
      </w:r>
    </w:p>
    <w:p w14:paraId="2BC71E1A" w14:textId="77777777" w:rsidR="00E401D0" w:rsidRPr="00A13336" w:rsidRDefault="00E401D0" w:rsidP="00175601">
      <w:pPr>
        <w:pStyle w:val="s1"/>
        <w:spacing w:before="0" w:beforeAutospacing="0" w:after="0" w:afterAutospacing="0"/>
        <w:ind w:firstLine="567"/>
        <w:jc w:val="both"/>
        <w:rPr>
          <w:sz w:val="23"/>
          <w:szCs w:val="23"/>
        </w:rPr>
      </w:pPr>
      <w:r w:rsidRPr="00A13336">
        <w:rPr>
          <w:sz w:val="23"/>
          <w:szCs w:val="23"/>
        </w:rPr>
        <w:t xml:space="preserve">В этой же </w:t>
      </w:r>
      <w:hyperlink r:id="rId122" w:anchor="/document/12123875/entry/5111" w:history="1">
        <w:r w:rsidRPr="00A13336">
          <w:rPr>
            <w:rStyle w:val="a3"/>
            <w:color w:val="auto"/>
            <w:sz w:val="23"/>
            <w:szCs w:val="23"/>
            <w:u w:val="none"/>
          </w:rPr>
          <w:t>норме</w:t>
        </w:r>
      </w:hyperlink>
      <w:r w:rsidRPr="00A13336">
        <w:rPr>
          <w:sz w:val="23"/>
          <w:szCs w:val="23"/>
        </w:rPr>
        <w:t xml:space="preserve"> теперь закреплено, что если полномочия без доверенности </w:t>
      </w:r>
      <w:proofErr w:type="gramStart"/>
      <w:r w:rsidRPr="00A13336">
        <w:rPr>
          <w:sz w:val="23"/>
          <w:szCs w:val="23"/>
        </w:rPr>
        <w:t>действовать от имени юридического лица</w:t>
      </w:r>
      <w:proofErr w:type="gramEnd"/>
      <w:r w:rsidRPr="00A13336">
        <w:rPr>
          <w:sz w:val="23"/>
          <w:szCs w:val="23"/>
        </w:rPr>
        <w:t xml:space="preserve"> предоставлены нескольким лицам, то в отношении каждого такого лица в реестре дополнительно указываются сведения о том, действуют такие лица совместно или независимо друг от друга.</w:t>
      </w:r>
    </w:p>
    <w:p w14:paraId="10DAA4C3" w14:textId="77777777" w:rsidR="00E401D0" w:rsidRPr="00A13336" w:rsidRDefault="00E401D0" w:rsidP="00175601">
      <w:pPr>
        <w:pStyle w:val="s1"/>
        <w:spacing w:before="0" w:beforeAutospacing="0" w:after="0" w:afterAutospacing="0"/>
        <w:ind w:firstLine="567"/>
        <w:jc w:val="both"/>
        <w:rPr>
          <w:sz w:val="23"/>
          <w:szCs w:val="23"/>
        </w:rPr>
      </w:pPr>
      <w:r w:rsidRPr="00A13336">
        <w:rPr>
          <w:sz w:val="23"/>
          <w:szCs w:val="23"/>
        </w:rPr>
        <w:t xml:space="preserve">В связи с этим отметим, что применяемые в настоящее время </w:t>
      </w:r>
      <w:hyperlink r:id="rId123" w:anchor="/document/70175442/entry/100" w:history="1">
        <w:r w:rsidRPr="00A13336">
          <w:rPr>
            <w:rStyle w:val="a3"/>
            <w:color w:val="auto"/>
            <w:sz w:val="23"/>
            <w:szCs w:val="23"/>
            <w:u w:val="none"/>
          </w:rPr>
          <w:t>формы</w:t>
        </w:r>
      </w:hyperlink>
      <w:r w:rsidRPr="00A13336">
        <w:rPr>
          <w:sz w:val="23"/>
          <w:szCs w:val="23"/>
        </w:rPr>
        <w:t xml:space="preserve"> документов для госрегистрации юрлиц, этих изменений не учитывают, ведомством ведется </w:t>
      </w:r>
      <w:hyperlink r:id="rId124" w:anchor="/document/56841466/entry/0" w:history="1">
        <w:r w:rsidRPr="00A13336">
          <w:rPr>
            <w:rStyle w:val="a3"/>
            <w:color w:val="auto"/>
            <w:sz w:val="23"/>
            <w:szCs w:val="23"/>
            <w:u w:val="none"/>
          </w:rPr>
          <w:t>работа</w:t>
        </w:r>
      </w:hyperlink>
      <w:r w:rsidRPr="00A13336">
        <w:rPr>
          <w:sz w:val="23"/>
          <w:szCs w:val="23"/>
        </w:rPr>
        <w:t xml:space="preserve"> по разработке новых форм.</w:t>
      </w:r>
    </w:p>
    <w:p w14:paraId="2EEF9419" w14:textId="77777777" w:rsidR="00E401D0" w:rsidRPr="00A13336" w:rsidRDefault="00E401D0" w:rsidP="00175601">
      <w:pPr>
        <w:pStyle w:val="s1"/>
        <w:spacing w:before="0" w:beforeAutospacing="0" w:after="0" w:afterAutospacing="0"/>
        <w:ind w:firstLine="567"/>
        <w:jc w:val="both"/>
        <w:rPr>
          <w:sz w:val="23"/>
          <w:szCs w:val="23"/>
        </w:rPr>
      </w:pPr>
      <w:r w:rsidRPr="00A13336">
        <w:rPr>
          <w:sz w:val="23"/>
          <w:szCs w:val="23"/>
        </w:rPr>
        <w:t xml:space="preserve">Кроме того, в ЕГРЮЛ теперь </w:t>
      </w:r>
      <w:hyperlink r:id="rId125" w:anchor="/document/12123875/entry/5111" w:history="1">
        <w:r w:rsidRPr="00A13336">
          <w:rPr>
            <w:rStyle w:val="a3"/>
            <w:color w:val="auto"/>
            <w:sz w:val="23"/>
            <w:szCs w:val="23"/>
            <w:u w:val="none"/>
          </w:rPr>
          <w:t>должны</w:t>
        </w:r>
      </w:hyperlink>
      <w:r w:rsidRPr="00A13336">
        <w:rPr>
          <w:sz w:val="23"/>
          <w:szCs w:val="23"/>
        </w:rPr>
        <w:t xml:space="preserve"> отображаться также сведения о месте жительства физлица, имеющего право без доверенности действовать от имени юридического лица.</w:t>
      </w:r>
    </w:p>
    <w:p w14:paraId="381152F5" w14:textId="77777777" w:rsidR="00E401D0" w:rsidRPr="00A13336" w:rsidRDefault="00E401D0" w:rsidP="00175601">
      <w:pPr>
        <w:pStyle w:val="s1"/>
        <w:spacing w:before="0" w:beforeAutospacing="0" w:after="0" w:afterAutospacing="0"/>
        <w:ind w:firstLine="567"/>
        <w:jc w:val="both"/>
        <w:rPr>
          <w:sz w:val="23"/>
          <w:szCs w:val="23"/>
        </w:rPr>
      </w:pPr>
      <w:r w:rsidRPr="00A13336">
        <w:rPr>
          <w:sz w:val="23"/>
          <w:szCs w:val="23"/>
        </w:rPr>
        <w:t>3) </w:t>
      </w:r>
      <w:r w:rsidRPr="00A13336">
        <w:rPr>
          <w:rStyle w:val="s10"/>
          <w:b/>
          <w:bCs/>
          <w:sz w:val="23"/>
          <w:szCs w:val="23"/>
        </w:rPr>
        <w:t>перечня оснований для отказа в госрегистрации</w:t>
      </w:r>
      <w:r w:rsidRPr="00A13336">
        <w:rPr>
          <w:sz w:val="23"/>
          <w:szCs w:val="23"/>
        </w:rPr>
        <w:t>.</w:t>
      </w:r>
    </w:p>
    <w:p w14:paraId="0BA84C9C" w14:textId="77777777" w:rsidR="00E401D0" w:rsidRPr="00A13336" w:rsidRDefault="00E401D0" w:rsidP="00175601">
      <w:pPr>
        <w:pStyle w:val="s1"/>
        <w:spacing w:before="0" w:beforeAutospacing="0" w:after="0" w:afterAutospacing="0"/>
        <w:ind w:firstLine="567"/>
        <w:jc w:val="both"/>
        <w:rPr>
          <w:sz w:val="23"/>
          <w:szCs w:val="23"/>
        </w:rPr>
      </w:pPr>
      <w:r w:rsidRPr="00A13336">
        <w:rPr>
          <w:sz w:val="23"/>
          <w:szCs w:val="23"/>
        </w:rPr>
        <w:t xml:space="preserve">С 01.09.2020 законодательно </w:t>
      </w:r>
      <w:hyperlink r:id="rId126" w:anchor="/document/12123875/entry/2319" w:history="1">
        <w:r w:rsidRPr="00A13336">
          <w:rPr>
            <w:rStyle w:val="a3"/>
            <w:color w:val="auto"/>
            <w:sz w:val="23"/>
            <w:szCs w:val="23"/>
            <w:u w:val="none"/>
          </w:rPr>
          <w:t>закреплено</w:t>
        </w:r>
      </w:hyperlink>
      <w:r w:rsidRPr="00A13336">
        <w:rPr>
          <w:sz w:val="23"/>
          <w:szCs w:val="23"/>
        </w:rPr>
        <w:t xml:space="preserve"> такое основание для отказа в госрегистрации, как нарушение требований, установленных </w:t>
      </w:r>
      <w:hyperlink r:id="rId127" w:anchor="/document/185181/entry/213303" w:history="1">
        <w:r w:rsidRPr="00A13336">
          <w:rPr>
            <w:rStyle w:val="a3"/>
            <w:color w:val="auto"/>
            <w:sz w:val="23"/>
            <w:szCs w:val="23"/>
            <w:u w:val="none"/>
          </w:rPr>
          <w:t>п. 3 ст. 213.30</w:t>
        </w:r>
      </w:hyperlink>
      <w:r w:rsidRPr="00A13336">
        <w:rPr>
          <w:sz w:val="23"/>
          <w:szCs w:val="23"/>
        </w:rPr>
        <w:t xml:space="preserve"> и </w:t>
      </w:r>
      <w:hyperlink r:id="rId128" w:anchor="/document/185181/entry/2164" w:history="1">
        <w:r w:rsidRPr="00A13336">
          <w:rPr>
            <w:rStyle w:val="a3"/>
            <w:color w:val="auto"/>
            <w:sz w:val="23"/>
            <w:szCs w:val="23"/>
            <w:u w:val="none"/>
          </w:rPr>
          <w:t>п. 4 ст. 216</w:t>
        </w:r>
      </w:hyperlink>
      <w:r w:rsidRPr="00A13336">
        <w:rPr>
          <w:sz w:val="23"/>
          <w:szCs w:val="23"/>
        </w:rPr>
        <w:t xml:space="preserve"> Закона о банкротстве. Напомним, что указанными нормами предусмотрен запрет для гражданина-банкрота и ИП, признанного банкротом, в течение определенного срока занимать должности в органах управления юрлица или иным образом </w:t>
      </w:r>
      <w:proofErr w:type="gramStart"/>
      <w:r w:rsidRPr="00A13336">
        <w:rPr>
          <w:sz w:val="23"/>
          <w:szCs w:val="23"/>
        </w:rPr>
        <w:t>участвовать в управлении юридическим лицом/осуществлять</w:t>
      </w:r>
      <w:proofErr w:type="gramEnd"/>
      <w:r w:rsidRPr="00A13336">
        <w:rPr>
          <w:sz w:val="23"/>
          <w:szCs w:val="23"/>
        </w:rPr>
        <w:t xml:space="preserve"> предпринимательскую деятельность;</w:t>
      </w:r>
    </w:p>
    <w:p w14:paraId="528FBAB6" w14:textId="77777777" w:rsidR="00E401D0" w:rsidRPr="00A13336" w:rsidRDefault="00E401D0" w:rsidP="00175601">
      <w:pPr>
        <w:pStyle w:val="s1"/>
        <w:spacing w:before="0" w:beforeAutospacing="0" w:after="0" w:afterAutospacing="0"/>
        <w:ind w:firstLine="567"/>
        <w:jc w:val="both"/>
        <w:rPr>
          <w:sz w:val="23"/>
          <w:szCs w:val="23"/>
        </w:rPr>
      </w:pPr>
      <w:r w:rsidRPr="00A13336">
        <w:rPr>
          <w:sz w:val="23"/>
          <w:szCs w:val="23"/>
        </w:rPr>
        <w:t>4) </w:t>
      </w:r>
      <w:r w:rsidRPr="00A13336">
        <w:rPr>
          <w:rStyle w:val="s10"/>
          <w:b/>
          <w:bCs/>
          <w:sz w:val="23"/>
          <w:szCs w:val="23"/>
        </w:rPr>
        <w:t xml:space="preserve">исключения из ЕГРИП </w:t>
      </w:r>
      <w:proofErr w:type="gramStart"/>
      <w:r w:rsidRPr="00A13336">
        <w:rPr>
          <w:rStyle w:val="s10"/>
          <w:b/>
          <w:bCs/>
          <w:sz w:val="23"/>
          <w:szCs w:val="23"/>
        </w:rPr>
        <w:t>недействующих</w:t>
      </w:r>
      <w:proofErr w:type="gramEnd"/>
      <w:r w:rsidRPr="00A13336">
        <w:rPr>
          <w:rStyle w:val="s10"/>
          <w:b/>
          <w:bCs/>
          <w:sz w:val="23"/>
          <w:szCs w:val="23"/>
        </w:rPr>
        <w:t xml:space="preserve"> ИП</w:t>
      </w:r>
      <w:r w:rsidRPr="00A13336">
        <w:rPr>
          <w:sz w:val="23"/>
          <w:szCs w:val="23"/>
        </w:rPr>
        <w:t>.</w:t>
      </w:r>
    </w:p>
    <w:p w14:paraId="6EFAC13D" w14:textId="77777777" w:rsidR="00E401D0" w:rsidRPr="00A13336" w:rsidRDefault="00E401D0" w:rsidP="00175601">
      <w:pPr>
        <w:pStyle w:val="s1"/>
        <w:spacing w:before="0" w:beforeAutospacing="0" w:after="0" w:afterAutospacing="0"/>
        <w:ind w:firstLine="567"/>
        <w:jc w:val="both"/>
        <w:rPr>
          <w:sz w:val="23"/>
          <w:szCs w:val="23"/>
        </w:rPr>
      </w:pPr>
      <w:r w:rsidRPr="00A13336">
        <w:rPr>
          <w:sz w:val="23"/>
          <w:szCs w:val="23"/>
        </w:rPr>
        <w:t xml:space="preserve">С 1 сентября 2020 года в Законе о госрегистрации юрлиц и ИП появилась </w:t>
      </w:r>
      <w:hyperlink r:id="rId129" w:anchor="/document/12123875/entry/224" w:history="1">
        <w:r w:rsidRPr="00A13336">
          <w:rPr>
            <w:rStyle w:val="a3"/>
            <w:color w:val="auto"/>
            <w:sz w:val="23"/>
            <w:szCs w:val="23"/>
            <w:u w:val="none"/>
          </w:rPr>
          <w:t>новая статья</w:t>
        </w:r>
      </w:hyperlink>
      <w:r w:rsidRPr="00A13336">
        <w:rPr>
          <w:sz w:val="23"/>
          <w:szCs w:val="23"/>
        </w:rPr>
        <w:t xml:space="preserve">, регламентирующая условия и порядок исключения индивидуального предпринимателя из ЕГРИП по решению регистрирующего органа. Подробнее об этом мы рассказывали </w:t>
      </w:r>
      <w:hyperlink r:id="rId130" w:anchor="/document/57401938/entry/202008282" w:history="1">
        <w:r w:rsidRPr="00A13336">
          <w:rPr>
            <w:rStyle w:val="a3"/>
            <w:color w:val="auto"/>
            <w:sz w:val="23"/>
            <w:szCs w:val="23"/>
            <w:u w:val="none"/>
          </w:rPr>
          <w:t>ранее</w:t>
        </w:r>
      </w:hyperlink>
      <w:r w:rsidRPr="00A13336">
        <w:rPr>
          <w:sz w:val="23"/>
          <w:szCs w:val="23"/>
        </w:rPr>
        <w:t xml:space="preserve"> (см. также </w:t>
      </w:r>
      <w:hyperlink r:id="rId131" w:anchor="/document/74581346/entry/0" w:history="1">
        <w:r w:rsidRPr="00A13336">
          <w:rPr>
            <w:rStyle w:val="a3"/>
            <w:color w:val="auto"/>
            <w:sz w:val="23"/>
            <w:szCs w:val="23"/>
            <w:u w:val="none"/>
          </w:rPr>
          <w:t>информацию</w:t>
        </w:r>
      </w:hyperlink>
      <w:r w:rsidRPr="00A13336">
        <w:rPr>
          <w:sz w:val="23"/>
          <w:szCs w:val="23"/>
        </w:rPr>
        <w:t xml:space="preserve"> ФНС России).</w:t>
      </w:r>
    </w:p>
    <w:p w14:paraId="24D43B4C" w14:textId="77777777" w:rsidR="00E401D0" w:rsidRPr="00A13336" w:rsidRDefault="00E401D0" w:rsidP="00175601">
      <w:pPr>
        <w:pStyle w:val="s1"/>
        <w:spacing w:before="0" w:beforeAutospacing="0" w:after="0" w:afterAutospacing="0"/>
        <w:ind w:firstLine="567"/>
        <w:jc w:val="both"/>
        <w:rPr>
          <w:sz w:val="23"/>
          <w:szCs w:val="23"/>
        </w:rPr>
      </w:pPr>
      <w:r w:rsidRPr="00A13336">
        <w:rPr>
          <w:sz w:val="23"/>
          <w:szCs w:val="23"/>
        </w:rPr>
        <w:t xml:space="preserve">Уточнен ряд иных положений. </w:t>
      </w:r>
      <w:proofErr w:type="gramStart"/>
      <w:r w:rsidRPr="00A13336">
        <w:rPr>
          <w:sz w:val="23"/>
          <w:szCs w:val="23"/>
        </w:rPr>
        <w:t xml:space="preserve">В частности, с 01.09.2020 из </w:t>
      </w:r>
      <w:hyperlink r:id="rId132" w:anchor="/document/12123875/entry/21104" w:history="1">
        <w:r w:rsidRPr="00A13336">
          <w:rPr>
            <w:rStyle w:val="a3"/>
            <w:color w:val="auto"/>
            <w:sz w:val="23"/>
            <w:szCs w:val="23"/>
            <w:u w:val="none"/>
          </w:rPr>
          <w:t>п. 4 ст. 21.1</w:t>
        </w:r>
      </w:hyperlink>
      <w:r w:rsidRPr="00A13336">
        <w:rPr>
          <w:sz w:val="23"/>
          <w:szCs w:val="23"/>
        </w:rPr>
        <w:t xml:space="preserve"> Закона о госрегистрации юрлиц и ИП исключено </w:t>
      </w:r>
      <w:hyperlink r:id="rId133" w:anchor="/document/77687046/entry/21104" w:history="1">
        <w:r w:rsidRPr="00A13336">
          <w:rPr>
            <w:rStyle w:val="a3"/>
            <w:color w:val="auto"/>
            <w:sz w:val="23"/>
            <w:szCs w:val="23"/>
            <w:u w:val="none"/>
          </w:rPr>
          <w:t>указание</w:t>
        </w:r>
      </w:hyperlink>
      <w:r w:rsidRPr="00A13336">
        <w:rPr>
          <w:sz w:val="23"/>
          <w:szCs w:val="23"/>
        </w:rPr>
        <w:t xml:space="preserve"> на то, что заявления недействующего юридического лица, кредитора или иных лиц, чьи права и законные интересы затрагиваются в связи с исключением недействующего юридического лица из ЕГРЮЛ, могут быть направлены по форме, утвержденной уполномоченным Правительством РФ федеральным органом исполнительной власти.</w:t>
      </w:r>
      <w:proofErr w:type="gramEnd"/>
    </w:p>
    <w:p w14:paraId="1ACC0722" w14:textId="3478963C" w:rsidR="00092320" w:rsidRPr="00124DCC" w:rsidRDefault="00092320" w:rsidP="00124DCC">
      <w:pPr>
        <w:pStyle w:val="a9"/>
        <w:numPr>
          <w:ilvl w:val="0"/>
          <w:numId w:val="2"/>
        </w:numPr>
        <w:spacing w:before="120" w:after="120" w:line="264" w:lineRule="auto"/>
        <w:ind w:left="567" w:hanging="567"/>
        <w:contextualSpacing w:val="0"/>
        <w:jc w:val="both"/>
        <w:rPr>
          <w:b/>
          <w:sz w:val="23"/>
          <w:szCs w:val="23"/>
        </w:rPr>
      </w:pPr>
      <w:r w:rsidRPr="00124DCC">
        <w:rPr>
          <w:b/>
          <w:sz w:val="23"/>
          <w:szCs w:val="23"/>
        </w:rPr>
        <w:t>Уточнены правила возврата денег за авиабилеты при отказе пассажира от полета или отмене рейса из-за коронавируса</w:t>
      </w:r>
    </w:p>
    <w:p w14:paraId="203A5A6D" w14:textId="28337DC4" w:rsidR="00092320" w:rsidRPr="00092320" w:rsidRDefault="00141E2F" w:rsidP="00092320">
      <w:pPr>
        <w:pStyle w:val="s1"/>
        <w:spacing w:before="0" w:beforeAutospacing="0" w:after="0" w:afterAutospacing="0"/>
        <w:ind w:left="567"/>
        <w:jc w:val="both"/>
        <w:rPr>
          <w:i/>
          <w:iCs/>
        </w:rPr>
      </w:pPr>
      <w:hyperlink r:id="rId134" w:anchor="/document/74593064/entry/0" w:history="1">
        <w:proofErr w:type="gramStart"/>
        <w:r w:rsidR="00092320" w:rsidRPr="00092320">
          <w:rPr>
            <w:i/>
            <w:iCs/>
          </w:rPr>
          <w:t>Постановление Правительства РФ от 31 августа 2020 г. N 1328</w:t>
        </w:r>
      </w:hyperlink>
      <w:r w:rsidR="00092320" w:rsidRPr="00092320">
        <w:rPr>
          <w:i/>
          <w:iCs/>
        </w:rPr>
        <w:t xml:space="preserve"> </w:t>
      </w:r>
      <w:r w:rsidR="00092320" w:rsidRPr="00092320">
        <w:rPr>
          <w:i/>
          <w:iCs/>
          <w:color w:val="22272F"/>
          <w:shd w:val="clear" w:color="auto" w:fill="FFFFFF"/>
        </w:rPr>
        <w:t>"О внесении изменения в пункт 10 Положения об особенностях исполнения договора воздушной перевозки пассажира, в том числе о праве перевозчика в одностороннем порядке изменить условия такого договора или отказаться от его исполнения, а также о порядке и сроках возврата уплаченной за воздушную перевозку провозной платы при угрозе возникновения и (или</w:t>
      </w:r>
      <w:proofErr w:type="gramEnd"/>
      <w:r w:rsidR="00092320" w:rsidRPr="00092320">
        <w:rPr>
          <w:i/>
          <w:iCs/>
          <w:color w:val="22272F"/>
          <w:shd w:val="clear" w:color="auto" w:fill="FFFFFF"/>
        </w:rPr>
        <w:t xml:space="preserve">) </w:t>
      </w:r>
      <w:proofErr w:type="gramStart"/>
      <w:r w:rsidR="00092320" w:rsidRPr="00092320">
        <w:rPr>
          <w:i/>
          <w:iCs/>
          <w:color w:val="22272F"/>
          <w:shd w:val="clear" w:color="auto" w:fill="FFFFFF"/>
        </w:rPr>
        <w:t>возникновении</w:t>
      </w:r>
      <w:proofErr w:type="gramEnd"/>
      <w:r w:rsidR="00092320" w:rsidRPr="00092320">
        <w:rPr>
          <w:i/>
          <w:iCs/>
          <w:color w:val="22272F"/>
          <w:shd w:val="clear" w:color="auto" w:fill="FFFFFF"/>
        </w:rPr>
        <w:t xml:space="preserve">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14:paraId="79ABCE7A" w14:textId="77777777" w:rsidR="00092320" w:rsidRPr="00A13336" w:rsidRDefault="00092320" w:rsidP="00092320">
      <w:pPr>
        <w:pStyle w:val="s1"/>
        <w:spacing w:before="0" w:beforeAutospacing="0" w:after="0" w:afterAutospacing="0"/>
        <w:ind w:firstLine="567"/>
        <w:jc w:val="both"/>
        <w:rPr>
          <w:sz w:val="23"/>
          <w:szCs w:val="23"/>
        </w:rPr>
      </w:pPr>
      <w:r w:rsidRPr="00A13336">
        <w:rPr>
          <w:sz w:val="23"/>
          <w:szCs w:val="23"/>
        </w:rPr>
        <w:t xml:space="preserve">3 сентября 2020 года вступили в силу </w:t>
      </w:r>
      <w:hyperlink r:id="rId135" w:anchor="/document/74593064/entry/0" w:history="1">
        <w:r w:rsidRPr="00A13336">
          <w:rPr>
            <w:sz w:val="23"/>
            <w:szCs w:val="23"/>
          </w:rPr>
          <w:t>изменения</w:t>
        </w:r>
      </w:hyperlink>
      <w:r w:rsidRPr="00A13336">
        <w:rPr>
          <w:sz w:val="23"/>
          <w:szCs w:val="23"/>
        </w:rPr>
        <w:t xml:space="preserve"> в </w:t>
      </w:r>
      <w:hyperlink r:id="rId136" w:anchor="/document/74345254/entry/1000" w:history="1">
        <w:r w:rsidRPr="00A13336">
          <w:rPr>
            <w:sz w:val="23"/>
            <w:szCs w:val="23"/>
          </w:rPr>
          <w:t>Положение</w:t>
        </w:r>
      </w:hyperlink>
      <w:r w:rsidRPr="00A13336">
        <w:rPr>
          <w:sz w:val="23"/>
          <w:szCs w:val="23"/>
        </w:rPr>
        <w:t xml:space="preserve">, устанавливающее особенности исполнения договора воздушной перевозки пассажира при угрозе возникновения и (или) возникновении отдельных чрезвычайных ситуаций, введении режима повышенной готовности или ЧС на всей территории России либо на ее части (подробно о нем мы рассказывали </w:t>
      </w:r>
      <w:hyperlink r:id="rId137" w:anchor="/document/77467474/entry/202007104" w:history="1">
        <w:r w:rsidRPr="00A13336">
          <w:rPr>
            <w:sz w:val="23"/>
            <w:szCs w:val="23"/>
          </w:rPr>
          <w:t>ранее</w:t>
        </w:r>
      </w:hyperlink>
      <w:r w:rsidRPr="00A13336">
        <w:rPr>
          <w:sz w:val="23"/>
          <w:szCs w:val="23"/>
        </w:rPr>
        <w:t>).</w:t>
      </w:r>
    </w:p>
    <w:p w14:paraId="4F1D1814" w14:textId="77777777" w:rsidR="00092320" w:rsidRPr="00A13336" w:rsidRDefault="00092320" w:rsidP="00092320">
      <w:pPr>
        <w:pStyle w:val="s1"/>
        <w:spacing w:before="0" w:beforeAutospacing="0" w:after="0" w:afterAutospacing="0"/>
        <w:ind w:firstLine="567"/>
        <w:jc w:val="both"/>
        <w:rPr>
          <w:sz w:val="23"/>
          <w:szCs w:val="23"/>
        </w:rPr>
      </w:pPr>
      <w:r w:rsidRPr="00A13336">
        <w:rPr>
          <w:sz w:val="23"/>
          <w:szCs w:val="23"/>
        </w:rPr>
        <w:t xml:space="preserve">В частности, уточнен </w:t>
      </w:r>
      <w:hyperlink r:id="rId138" w:anchor="/document/74345254/entry/10102" w:history="1">
        <w:r w:rsidRPr="00A13336">
          <w:rPr>
            <w:sz w:val="23"/>
            <w:szCs w:val="23"/>
          </w:rPr>
          <w:t>перечень</w:t>
        </w:r>
      </w:hyperlink>
      <w:r w:rsidRPr="00A13336">
        <w:rPr>
          <w:sz w:val="23"/>
          <w:szCs w:val="23"/>
        </w:rPr>
        <w:t xml:space="preserve"> категорий пассажиров, которые вправе требовать возврата денег за отмененный или измененный рейс до истечения трех лет. Ранее речь в </w:t>
      </w:r>
      <w:hyperlink r:id="rId139" w:anchor="/document/77700448/entry/10102" w:history="1">
        <w:r w:rsidRPr="00A13336">
          <w:rPr>
            <w:sz w:val="23"/>
            <w:szCs w:val="23"/>
          </w:rPr>
          <w:t>Положении</w:t>
        </w:r>
      </w:hyperlink>
      <w:r w:rsidRPr="00A13336">
        <w:rPr>
          <w:sz w:val="23"/>
          <w:szCs w:val="23"/>
        </w:rPr>
        <w:t xml:space="preserve"> шла об инвалидах I или II группы, ветеранах ВОВ, лицах, сопровождающих инвалида I группы или ребенка-инвалида II группы, лицах, имеющих документы, подтверждающие статус многодетной семьи. Теперь данный перечень скорректирован и включает в себя следующие категории пассажиров: инвалиды I или II группы,</w:t>
      </w:r>
      <w:r w:rsidRPr="00092320">
        <w:t xml:space="preserve"> </w:t>
      </w:r>
      <w:r w:rsidRPr="00092320">
        <w:rPr>
          <w:rStyle w:val="s10"/>
          <w:b/>
          <w:bCs/>
        </w:rPr>
        <w:t>ребенок-инвалид</w:t>
      </w:r>
      <w:r w:rsidRPr="00092320">
        <w:t xml:space="preserve">, ветераны ВОВ, лица, сопровождающие инвалида I группы или </w:t>
      </w:r>
      <w:r w:rsidRPr="00092320">
        <w:rPr>
          <w:rStyle w:val="s10"/>
          <w:b/>
          <w:bCs/>
        </w:rPr>
        <w:t>ребенка-инвалида</w:t>
      </w:r>
      <w:r w:rsidRPr="00092320">
        <w:t xml:space="preserve">, </w:t>
      </w:r>
      <w:r w:rsidRPr="00A13336">
        <w:rPr>
          <w:sz w:val="23"/>
          <w:szCs w:val="23"/>
        </w:rPr>
        <w:t>лица, имеющие документы, подтверждающие статус многодетной семьи.</w:t>
      </w:r>
    </w:p>
    <w:p w14:paraId="2A31978D" w14:textId="77777777" w:rsidR="00092320" w:rsidRPr="00A13336" w:rsidRDefault="00092320" w:rsidP="00092320">
      <w:pPr>
        <w:pStyle w:val="s1"/>
        <w:spacing w:before="0" w:beforeAutospacing="0" w:after="0" w:afterAutospacing="0"/>
        <w:ind w:firstLine="567"/>
        <w:jc w:val="both"/>
        <w:rPr>
          <w:sz w:val="23"/>
          <w:szCs w:val="23"/>
        </w:rPr>
      </w:pPr>
      <w:r w:rsidRPr="00A13336">
        <w:rPr>
          <w:sz w:val="23"/>
          <w:szCs w:val="23"/>
        </w:rPr>
        <w:t>Кроме того, в перечень подтверждающих документов, которые должны предоставить указанные категории лиц, подавая заявление о возврате провозной платы, включен документ, удостоверяющий личность.</w:t>
      </w:r>
    </w:p>
    <w:p w14:paraId="4B8FBF5C" w14:textId="3D44EEAC" w:rsidR="00092320" w:rsidRPr="00A13336" w:rsidRDefault="00092320" w:rsidP="00092320">
      <w:pPr>
        <w:pStyle w:val="s1"/>
        <w:spacing w:before="0" w:beforeAutospacing="0" w:after="0" w:afterAutospacing="0"/>
        <w:ind w:firstLine="567"/>
        <w:jc w:val="both"/>
        <w:rPr>
          <w:sz w:val="23"/>
          <w:szCs w:val="23"/>
        </w:rPr>
      </w:pPr>
      <w:r w:rsidRPr="00A13336">
        <w:rPr>
          <w:sz w:val="23"/>
          <w:szCs w:val="23"/>
        </w:rPr>
        <w:t>Также уточнено, что перечисленные выше категории лиц могут подать заявление на возврат посредством почтового отправления (</w:t>
      </w:r>
      <w:hyperlink r:id="rId140" w:anchor="/document/77700448/entry/10102" w:history="1">
        <w:r w:rsidRPr="00A13336">
          <w:rPr>
            <w:sz w:val="23"/>
            <w:szCs w:val="23"/>
          </w:rPr>
          <w:t>ранее</w:t>
        </w:r>
      </w:hyperlink>
      <w:r w:rsidRPr="00A13336">
        <w:rPr>
          <w:sz w:val="23"/>
          <w:szCs w:val="23"/>
        </w:rPr>
        <w:t xml:space="preserve"> - только при личном обращении в пункты, определенные перевозчиком). В этом случае к заявлению необходимо приложить нотариально заверенные копии подтверждающих документов.</w:t>
      </w:r>
    </w:p>
    <w:p w14:paraId="67D334B8" w14:textId="46D1F7E4" w:rsidR="003E7ABE" w:rsidRPr="00124DCC" w:rsidRDefault="003E7ABE" w:rsidP="00124DCC">
      <w:pPr>
        <w:pStyle w:val="a9"/>
        <w:numPr>
          <w:ilvl w:val="0"/>
          <w:numId w:val="2"/>
        </w:numPr>
        <w:spacing w:before="120" w:after="120" w:line="264" w:lineRule="auto"/>
        <w:ind w:left="567" w:hanging="567"/>
        <w:contextualSpacing w:val="0"/>
        <w:jc w:val="both"/>
        <w:rPr>
          <w:b/>
          <w:sz w:val="23"/>
          <w:szCs w:val="23"/>
        </w:rPr>
      </w:pPr>
      <w:r w:rsidRPr="00124DCC">
        <w:rPr>
          <w:b/>
          <w:sz w:val="23"/>
          <w:szCs w:val="23"/>
        </w:rPr>
        <w:t xml:space="preserve">Минздрав принял новый порядок оформления </w:t>
      </w:r>
      <w:proofErr w:type="gramStart"/>
      <w:r w:rsidRPr="00124DCC">
        <w:rPr>
          <w:b/>
          <w:sz w:val="23"/>
          <w:szCs w:val="23"/>
        </w:rPr>
        <w:t>больничных</w:t>
      </w:r>
      <w:proofErr w:type="gramEnd"/>
    </w:p>
    <w:p w14:paraId="2C9A66F0" w14:textId="77777777" w:rsidR="003E7ABE" w:rsidRPr="003E7ABE" w:rsidRDefault="00141E2F" w:rsidP="009E5E9E">
      <w:pPr>
        <w:pStyle w:val="s1"/>
        <w:spacing w:before="120" w:beforeAutospacing="0" w:after="120" w:afterAutospacing="0"/>
        <w:ind w:left="567"/>
        <w:jc w:val="both"/>
        <w:rPr>
          <w:i/>
          <w:iCs/>
        </w:rPr>
      </w:pPr>
      <w:hyperlink r:id="rId141" w:anchor="/document/74632246/entry/0" w:history="1">
        <w:r w:rsidR="003E7ABE" w:rsidRPr="003E7ABE">
          <w:rPr>
            <w:rStyle w:val="a3"/>
            <w:i/>
            <w:iCs/>
            <w:color w:val="auto"/>
            <w:u w:val="none"/>
          </w:rPr>
          <w:t>Приказ Минздрава России от 1 сентября 2020 г. N 925н (зарегистрирован в Минюсте РФ 14.09.2020)</w:t>
        </w:r>
      </w:hyperlink>
    </w:p>
    <w:p w14:paraId="3A6BD4D6" w14:textId="5CF4B5B2" w:rsidR="003E7ABE" w:rsidRPr="00A13336" w:rsidRDefault="003E7ABE" w:rsidP="003E7ABE">
      <w:pPr>
        <w:pStyle w:val="s1"/>
        <w:spacing w:before="0" w:beforeAutospacing="0" w:after="0" w:afterAutospacing="0"/>
        <w:ind w:firstLine="567"/>
        <w:jc w:val="both"/>
        <w:rPr>
          <w:sz w:val="23"/>
          <w:szCs w:val="23"/>
        </w:rPr>
      </w:pPr>
      <w:r w:rsidRPr="00A13336">
        <w:rPr>
          <w:sz w:val="23"/>
          <w:szCs w:val="23"/>
        </w:rPr>
        <w:t>Минздрав урегулировал вопросы оформления электронных листков нетрудоспособности, а также уточнил порядок выдачи бумажных больничных.</w:t>
      </w:r>
    </w:p>
    <w:p w14:paraId="55D0F2CD" w14:textId="77777777" w:rsidR="003E7ABE" w:rsidRPr="00A13336" w:rsidRDefault="003E7ABE" w:rsidP="003E7ABE">
      <w:pPr>
        <w:pStyle w:val="s1"/>
        <w:spacing w:before="0" w:beforeAutospacing="0" w:after="0" w:afterAutospacing="0"/>
        <w:ind w:firstLine="567"/>
        <w:jc w:val="both"/>
        <w:rPr>
          <w:sz w:val="23"/>
          <w:szCs w:val="23"/>
        </w:rPr>
      </w:pPr>
      <w:r w:rsidRPr="00A13336">
        <w:rPr>
          <w:sz w:val="23"/>
          <w:szCs w:val="23"/>
        </w:rPr>
        <w:t>Для оформления электронного листка нетрудоспособности, помимо удостоверения личности, потребуется СНИЛС. А при заполнении электронного листка "по уходу" вносится СНИЛС на каждого члена семьи, за которым осуществляется уход (при отсутствии информации о СНИЛС члена семьи поле не заполняется).</w:t>
      </w:r>
    </w:p>
    <w:p w14:paraId="4BFF933D" w14:textId="77777777" w:rsidR="003E7ABE" w:rsidRPr="00A13336" w:rsidRDefault="003E7ABE" w:rsidP="003E7ABE">
      <w:pPr>
        <w:pStyle w:val="s1"/>
        <w:spacing w:before="0" w:beforeAutospacing="0" w:after="0" w:afterAutospacing="0"/>
        <w:ind w:firstLine="567"/>
        <w:jc w:val="both"/>
        <w:rPr>
          <w:sz w:val="23"/>
          <w:szCs w:val="23"/>
        </w:rPr>
      </w:pPr>
      <w:r w:rsidRPr="00A13336">
        <w:rPr>
          <w:sz w:val="23"/>
          <w:szCs w:val="23"/>
        </w:rPr>
        <w:t>Указано, каким категориям граждан будут оформляться только бумажные больничные.</w:t>
      </w:r>
    </w:p>
    <w:p w14:paraId="26C0732A" w14:textId="77777777" w:rsidR="003E7ABE" w:rsidRPr="00A13336" w:rsidRDefault="003E7ABE" w:rsidP="003E7ABE">
      <w:pPr>
        <w:pStyle w:val="s1"/>
        <w:spacing w:before="0" w:beforeAutospacing="0" w:after="0" w:afterAutospacing="0"/>
        <w:ind w:firstLine="567"/>
        <w:jc w:val="both"/>
        <w:rPr>
          <w:sz w:val="23"/>
          <w:szCs w:val="23"/>
        </w:rPr>
      </w:pPr>
      <w:r w:rsidRPr="00A13336">
        <w:rPr>
          <w:sz w:val="23"/>
          <w:szCs w:val="23"/>
        </w:rPr>
        <w:t>Продолжение бумажного листка нетрудоспособности можно оформить в виде электронного, и наоборот. Для дубликатов - такое же правило, при этом ранее выданный электронный будет аннулирован.</w:t>
      </w:r>
    </w:p>
    <w:p w14:paraId="400ECA3B" w14:textId="77777777" w:rsidR="003E7ABE" w:rsidRPr="00A13336" w:rsidRDefault="003E7ABE" w:rsidP="003E7ABE">
      <w:pPr>
        <w:pStyle w:val="s1"/>
        <w:spacing w:before="0" w:beforeAutospacing="0" w:after="0" w:afterAutospacing="0"/>
        <w:ind w:firstLine="567"/>
        <w:jc w:val="both"/>
        <w:rPr>
          <w:sz w:val="23"/>
          <w:szCs w:val="23"/>
        </w:rPr>
      </w:pPr>
      <w:r w:rsidRPr="00A13336">
        <w:rPr>
          <w:sz w:val="23"/>
          <w:szCs w:val="23"/>
        </w:rPr>
        <w:t>Если гражданин на момент наступления временной нетрудоспособности (отпуска по беременности и родам) трудится на нескольких работах, ему выдается несколько бумажных листков либо один электронный, номер которого необходимо сообщить по каждому месту работы.</w:t>
      </w:r>
    </w:p>
    <w:p w14:paraId="12710736" w14:textId="77777777" w:rsidR="003E7ABE" w:rsidRPr="00A13336" w:rsidRDefault="003E7ABE" w:rsidP="003E7ABE">
      <w:pPr>
        <w:pStyle w:val="s1"/>
        <w:spacing w:before="0" w:beforeAutospacing="0" w:after="0" w:afterAutospacing="0"/>
        <w:ind w:firstLine="567"/>
        <w:jc w:val="both"/>
        <w:rPr>
          <w:sz w:val="23"/>
          <w:szCs w:val="23"/>
        </w:rPr>
      </w:pPr>
      <w:r w:rsidRPr="00A13336">
        <w:rPr>
          <w:sz w:val="23"/>
          <w:szCs w:val="23"/>
        </w:rPr>
        <w:t xml:space="preserve">Определены особенности оформления больничных при угрозе распространения заболеваний, представляющих опасность для окружающих (напомним, что с этого года в их список </w:t>
      </w:r>
      <w:hyperlink r:id="rId142" w:anchor="/document/12137881/entry/12016" w:history="1">
        <w:r w:rsidRPr="00A13336">
          <w:rPr>
            <w:sz w:val="23"/>
            <w:szCs w:val="23"/>
          </w:rPr>
          <w:t>входит</w:t>
        </w:r>
      </w:hyperlink>
      <w:r w:rsidRPr="00A13336">
        <w:rPr>
          <w:sz w:val="23"/>
          <w:szCs w:val="23"/>
        </w:rPr>
        <w:t xml:space="preserve"> коронавирусная инфекция (2019-nCoV). Так, при оказании медпомощи с применением телемедицинских технологий выдается электронный больничный, при этом выдать его сможет только врач, сведения о котором внесены в Федеральный регистр медицинских работников.</w:t>
      </w:r>
    </w:p>
    <w:p w14:paraId="152E6AED" w14:textId="77777777" w:rsidR="003E7ABE" w:rsidRPr="00A13336" w:rsidRDefault="003E7ABE" w:rsidP="003E7ABE">
      <w:pPr>
        <w:pStyle w:val="s1"/>
        <w:spacing w:before="0" w:beforeAutospacing="0" w:after="0" w:afterAutospacing="0"/>
        <w:ind w:firstLine="567"/>
        <w:jc w:val="both"/>
        <w:rPr>
          <w:sz w:val="23"/>
          <w:szCs w:val="23"/>
        </w:rPr>
      </w:pPr>
      <w:r w:rsidRPr="00A13336">
        <w:rPr>
          <w:sz w:val="23"/>
          <w:szCs w:val="23"/>
        </w:rPr>
        <w:t>Приказ вступает в силу 14 декабря 2020 года.</w:t>
      </w:r>
    </w:p>
    <w:p w14:paraId="0442F699" w14:textId="77777777" w:rsidR="00FE75C8" w:rsidRPr="00124DCC" w:rsidRDefault="00FE75C8" w:rsidP="00124DCC">
      <w:pPr>
        <w:pStyle w:val="a9"/>
        <w:numPr>
          <w:ilvl w:val="0"/>
          <w:numId w:val="2"/>
        </w:numPr>
        <w:spacing w:before="120" w:after="120" w:line="264" w:lineRule="auto"/>
        <w:ind w:left="567" w:hanging="567"/>
        <w:contextualSpacing w:val="0"/>
        <w:jc w:val="both"/>
        <w:rPr>
          <w:b/>
          <w:sz w:val="23"/>
          <w:szCs w:val="23"/>
        </w:rPr>
      </w:pPr>
      <w:r w:rsidRPr="00124DCC">
        <w:rPr>
          <w:b/>
          <w:sz w:val="23"/>
          <w:szCs w:val="23"/>
        </w:rPr>
        <w:t>Внесены изменения в Правила присвоения адресов</w:t>
      </w:r>
    </w:p>
    <w:p w14:paraId="746857DA" w14:textId="77777777" w:rsidR="00FE75C8" w:rsidRPr="00A13336" w:rsidRDefault="00141E2F" w:rsidP="00A13336">
      <w:pPr>
        <w:pStyle w:val="s1"/>
        <w:spacing w:before="120" w:beforeAutospacing="0" w:after="120" w:afterAutospacing="0"/>
        <w:ind w:left="567"/>
        <w:jc w:val="both"/>
        <w:rPr>
          <w:rStyle w:val="a3"/>
          <w:i/>
          <w:color w:val="auto"/>
          <w:sz w:val="23"/>
          <w:szCs w:val="23"/>
          <w:u w:val="none"/>
        </w:rPr>
      </w:pPr>
      <w:hyperlink r:id="rId143" w:anchor="/document/74620462/entry/0" w:history="1">
        <w:r w:rsidR="00FE75C8" w:rsidRPr="00A13336">
          <w:rPr>
            <w:rStyle w:val="a3"/>
            <w:i/>
            <w:iCs/>
            <w:color w:val="auto"/>
            <w:sz w:val="23"/>
            <w:szCs w:val="23"/>
            <w:u w:val="none"/>
          </w:rPr>
          <w:t>Постановление Правительства РФ от 4 сентября 2020 г. N 1355</w:t>
        </w:r>
      </w:hyperlink>
      <w:r w:rsidR="00FE75C8" w:rsidRPr="00A13336">
        <w:rPr>
          <w:rStyle w:val="a3"/>
          <w:i/>
          <w:color w:val="auto"/>
          <w:sz w:val="23"/>
          <w:szCs w:val="23"/>
          <w:u w:val="none"/>
        </w:rPr>
        <w:t xml:space="preserve"> "О внесении изменений в Правила присвоения, изменения и аннулирования адресов"</w:t>
      </w:r>
    </w:p>
    <w:p w14:paraId="11E9E1B4" w14:textId="3F1CB453" w:rsidR="00FE75C8" w:rsidRPr="00A13336" w:rsidRDefault="00141E2F" w:rsidP="00A13336">
      <w:pPr>
        <w:pStyle w:val="s1"/>
        <w:spacing w:before="0" w:beforeAutospacing="0" w:after="0" w:afterAutospacing="0"/>
        <w:ind w:firstLine="567"/>
        <w:jc w:val="both"/>
        <w:rPr>
          <w:sz w:val="23"/>
          <w:szCs w:val="23"/>
        </w:rPr>
      </w:pPr>
      <w:hyperlink r:id="rId144" w:anchor="/document/70803770/entry/1000" w:history="1">
        <w:r w:rsidR="00FE75C8" w:rsidRPr="00A13336">
          <w:rPr>
            <w:sz w:val="23"/>
            <w:szCs w:val="23"/>
          </w:rPr>
          <w:t>Правила</w:t>
        </w:r>
      </w:hyperlink>
      <w:r w:rsidR="00FE75C8" w:rsidRPr="00A13336">
        <w:rPr>
          <w:sz w:val="23"/>
          <w:szCs w:val="23"/>
        </w:rPr>
        <w:t xml:space="preserve"> присвоения, изменения и аннулирования адресов, утвержденные </w:t>
      </w:r>
      <w:hyperlink r:id="rId145" w:anchor="/document/70803770/entry/0" w:history="1">
        <w:r w:rsidR="00FE75C8" w:rsidRPr="00A13336">
          <w:rPr>
            <w:sz w:val="23"/>
            <w:szCs w:val="23"/>
          </w:rPr>
          <w:t>постановлением</w:t>
        </w:r>
      </w:hyperlink>
      <w:r w:rsidR="00FE75C8" w:rsidRPr="00A13336">
        <w:rPr>
          <w:sz w:val="23"/>
          <w:szCs w:val="23"/>
        </w:rPr>
        <w:t xml:space="preserve"> Правительства РФ от 19.11.2014 N 1221, актуализированы в связи с произошедшими изменениями в законодательстве.</w:t>
      </w:r>
    </w:p>
    <w:p w14:paraId="54847421" w14:textId="77777777" w:rsidR="00FE75C8" w:rsidRPr="00A13336" w:rsidRDefault="00FE75C8" w:rsidP="00A13336">
      <w:pPr>
        <w:pStyle w:val="s1"/>
        <w:spacing w:before="0" w:beforeAutospacing="0" w:after="0" w:afterAutospacing="0"/>
        <w:ind w:firstLine="567"/>
        <w:jc w:val="both"/>
        <w:rPr>
          <w:sz w:val="23"/>
          <w:szCs w:val="23"/>
        </w:rPr>
      </w:pPr>
      <w:r w:rsidRPr="00A13336">
        <w:rPr>
          <w:sz w:val="23"/>
          <w:szCs w:val="23"/>
        </w:rPr>
        <w:t xml:space="preserve">В частности, перечень объектов адресации дополнен указанием на </w:t>
      </w:r>
      <w:proofErr w:type="spellStart"/>
      <w:r w:rsidRPr="00A13336">
        <w:rPr>
          <w:sz w:val="23"/>
          <w:szCs w:val="23"/>
        </w:rPr>
        <w:t>машино</w:t>
      </w:r>
      <w:proofErr w:type="spellEnd"/>
      <w:r w:rsidRPr="00A13336">
        <w:rPr>
          <w:sz w:val="23"/>
          <w:szCs w:val="23"/>
        </w:rPr>
        <w:t xml:space="preserve">-места. Уточняется, что объектами адресации не являются здания, строения и сооружения некапитального характера, расположенные в них помещения и </w:t>
      </w:r>
      <w:proofErr w:type="spellStart"/>
      <w:r w:rsidRPr="00A13336">
        <w:rPr>
          <w:sz w:val="23"/>
          <w:szCs w:val="23"/>
        </w:rPr>
        <w:t>машино</w:t>
      </w:r>
      <w:proofErr w:type="spellEnd"/>
      <w:r w:rsidRPr="00A13336">
        <w:rPr>
          <w:sz w:val="23"/>
          <w:szCs w:val="23"/>
        </w:rPr>
        <w:t>-места, а также земельные участки, не относящиеся к землям населенных пунктов и не предназначенные для размещения на них объектов капитального строительства.</w:t>
      </w:r>
    </w:p>
    <w:p w14:paraId="78680999" w14:textId="77777777" w:rsidR="00FE75C8" w:rsidRPr="00A13336" w:rsidRDefault="00FE75C8" w:rsidP="00A13336">
      <w:pPr>
        <w:pStyle w:val="s1"/>
        <w:spacing w:before="0" w:beforeAutospacing="0" w:after="0" w:afterAutospacing="0"/>
        <w:ind w:firstLine="567"/>
        <w:jc w:val="both"/>
        <w:rPr>
          <w:sz w:val="23"/>
          <w:szCs w:val="23"/>
        </w:rPr>
      </w:pPr>
      <w:r w:rsidRPr="00A13336">
        <w:rPr>
          <w:sz w:val="23"/>
          <w:szCs w:val="23"/>
        </w:rPr>
        <w:t xml:space="preserve">В числе оснований присвоения адреса зданию (строению), сооружению, помимо выдачи разрешения на строительство, названо также направление уведомления о соответствии параметров объекта индивидуального жилищного строительства или садового дома. Предусмотрено, что в случае присвоения адреса многоквартирному дому одновременно присваиваются адреса всем расположенным в нем помещениям и </w:t>
      </w:r>
      <w:proofErr w:type="spellStart"/>
      <w:r w:rsidRPr="00A13336">
        <w:rPr>
          <w:sz w:val="23"/>
          <w:szCs w:val="23"/>
        </w:rPr>
        <w:t>машино</w:t>
      </w:r>
      <w:proofErr w:type="spellEnd"/>
      <w:r w:rsidRPr="00A13336">
        <w:rPr>
          <w:sz w:val="23"/>
          <w:szCs w:val="23"/>
        </w:rPr>
        <w:t>-местам.</w:t>
      </w:r>
    </w:p>
    <w:p w14:paraId="4A453D33" w14:textId="77777777" w:rsidR="00FE75C8" w:rsidRPr="00A13336" w:rsidRDefault="00FE75C8" w:rsidP="00A13336">
      <w:pPr>
        <w:pStyle w:val="s1"/>
        <w:spacing w:before="0" w:beforeAutospacing="0" w:after="0" w:afterAutospacing="0"/>
        <w:ind w:firstLine="567"/>
        <w:jc w:val="both"/>
        <w:rPr>
          <w:sz w:val="23"/>
          <w:szCs w:val="23"/>
        </w:rPr>
      </w:pPr>
      <w:r w:rsidRPr="00A13336">
        <w:rPr>
          <w:sz w:val="23"/>
          <w:szCs w:val="23"/>
        </w:rPr>
        <w:t>Снятие объекта недвижимости с государственного кадастрового учета названо в качестве самостоятельного основания для аннулирования его адреса.</w:t>
      </w:r>
    </w:p>
    <w:p w14:paraId="5D49A8DD" w14:textId="77777777" w:rsidR="00FE75C8" w:rsidRPr="00A13336" w:rsidRDefault="00FE75C8" w:rsidP="00FE75C8">
      <w:pPr>
        <w:pStyle w:val="s1"/>
        <w:spacing w:before="0" w:beforeAutospacing="0" w:after="0" w:afterAutospacing="0"/>
        <w:ind w:firstLine="567"/>
        <w:jc w:val="both"/>
        <w:rPr>
          <w:sz w:val="23"/>
          <w:szCs w:val="23"/>
        </w:rPr>
      </w:pPr>
      <w:r w:rsidRPr="00A13336">
        <w:rPr>
          <w:sz w:val="23"/>
          <w:szCs w:val="23"/>
        </w:rPr>
        <w:t>В документ внесен также ряд иных изменений. Поправки вступят в силу 18 сентября 2020 года.</w:t>
      </w:r>
    </w:p>
    <w:p w14:paraId="042607E3" w14:textId="77777777" w:rsidR="000262CD" w:rsidRPr="00124DCC" w:rsidRDefault="000262CD" w:rsidP="00124DCC">
      <w:pPr>
        <w:pStyle w:val="a9"/>
        <w:numPr>
          <w:ilvl w:val="0"/>
          <w:numId w:val="2"/>
        </w:numPr>
        <w:spacing w:before="120" w:after="120" w:line="264" w:lineRule="auto"/>
        <w:ind w:left="567" w:hanging="567"/>
        <w:contextualSpacing w:val="0"/>
        <w:jc w:val="both"/>
        <w:rPr>
          <w:b/>
          <w:sz w:val="23"/>
          <w:szCs w:val="23"/>
        </w:rPr>
      </w:pPr>
      <w:r w:rsidRPr="00124DCC">
        <w:rPr>
          <w:b/>
          <w:sz w:val="23"/>
          <w:szCs w:val="23"/>
        </w:rPr>
        <w:t>С 8 сентября - новые формы грузовых перевозочных документов на железнодорожном транспорте</w:t>
      </w:r>
    </w:p>
    <w:p w14:paraId="42095034" w14:textId="77777777" w:rsidR="000262CD" w:rsidRPr="00A13336" w:rsidRDefault="00141E2F" w:rsidP="00A13336">
      <w:pPr>
        <w:pStyle w:val="s1"/>
        <w:spacing w:before="120" w:beforeAutospacing="0" w:after="120" w:afterAutospacing="0"/>
        <w:ind w:left="567"/>
        <w:jc w:val="both"/>
        <w:rPr>
          <w:rStyle w:val="a3"/>
          <w:color w:val="auto"/>
          <w:sz w:val="23"/>
          <w:szCs w:val="23"/>
          <w:u w:val="none"/>
        </w:rPr>
      </w:pPr>
      <w:hyperlink r:id="rId146" w:anchor="/document/72699316/entry/0" w:history="1">
        <w:r w:rsidR="000262CD" w:rsidRPr="00A13336">
          <w:rPr>
            <w:rStyle w:val="a3"/>
            <w:i/>
            <w:iCs/>
            <w:color w:val="auto"/>
            <w:sz w:val="23"/>
            <w:szCs w:val="23"/>
            <w:u w:val="none"/>
          </w:rPr>
          <w:t>Приказ Министерства транспорта РФ от 19 июня 2019 г. N 191</w:t>
        </w:r>
      </w:hyperlink>
    </w:p>
    <w:p w14:paraId="7A56B254" w14:textId="77777777" w:rsidR="000262CD" w:rsidRPr="00A13336" w:rsidRDefault="000262CD" w:rsidP="000262CD">
      <w:pPr>
        <w:pStyle w:val="s1"/>
        <w:spacing w:before="0" w:beforeAutospacing="0" w:after="0" w:afterAutospacing="0"/>
        <w:ind w:firstLine="567"/>
        <w:jc w:val="both"/>
        <w:rPr>
          <w:sz w:val="23"/>
          <w:szCs w:val="23"/>
        </w:rPr>
      </w:pPr>
      <w:r w:rsidRPr="00A13336">
        <w:rPr>
          <w:sz w:val="23"/>
          <w:szCs w:val="23"/>
        </w:rPr>
        <w:t xml:space="preserve">В прошлом году Минтранс утвердил </w:t>
      </w:r>
      <w:hyperlink r:id="rId147" w:anchor="/document/72699316/entry/1000" w:history="1">
        <w:r w:rsidRPr="00A13336">
          <w:rPr>
            <w:sz w:val="23"/>
            <w:szCs w:val="23"/>
          </w:rPr>
          <w:t>Единые формы</w:t>
        </w:r>
      </w:hyperlink>
      <w:r w:rsidRPr="00A13336">
        <w:rPr>
          <w:sz w:val="23"/>
          <w:szCs w:val="23"/>
        </w:rPr>
        <w:t xml:space="preserve"> перевозочных документов на перевозку грузов железнодорожным транспортом: железнодорожной транспортной накладной, дорожной ведомости и квитанции о приеме грузов.</w:t>
      </w:r>
    </w:p>
    <w:p w14:paraId="6B043FBE" w14:textId="77777777" w:rsidR="000262CD" w:rsidRPr="00A13336" w:rsidRDefault="000262CD" w:rsidP="000262CD">
      <w:pPr>
        <w:pStyle w:val="s1"/>
        <w:spacing w:before="0" w:beforeAutospacing="0" w:after="0" w:afterAutospacing="0"/>
        <w:ind w:firstLine="567"/>
        <w:jc w:val="both"/>
        <w:rPr>
          <w:sz w:val="23"/>
          <w:szCs w:val="23"/>
        </w:rPr>
      </w:pPr>
      <w:r w:rsidRPr="00A13336">
        <w:rPr>
          <w:sz w:val="23"/>
          <w:szCs w:val="23"/>
        </w:rPr>
        <w:t>Новые формы применяются с 8 сентября 2020 года.</w:t>
      </w:r>
    </w:p>
    <w:p w14:paraId="1D0E4659" w14:textId="289ABF21" w:rsidR="000262CD" w:rsidRPr="00A13336" w:rsidRDefault="000262CD" w:rsidP="000262CD">
      <w:pPr>
        <w:pStyle w:val="s1"/>
        <w:spacing w:before="0" w:beforeAutospacing="0" w:after="0" w:afterAutospacing="0"/>
        <w:ind w:firstLine="567"/>
        <w:jc w:val="both"/>
        <w:rPr>
          <w:sz w:val="23"/>
          <w:szCs w:val="23"/>
        </w:rPr>
      </w:pPr>
      <w:r w:rsidRPr="00A13336">
        <w:rPr>
          <w:sz w:val="23"/>
          <w:szCs w:val="23"/>
        </w:rPr>
        <w:t xml:space="preserve">С этой же даты не подлежит применению </w:t>
      </w:r>
      <w:hyperlink r:id="rId148" w:anchor="/document/12131525/entry/0" w:history="1">
        <w:r w:rsidRPr="00A13336">
          <w:rPr>
            <w:sz w:val="23"/>
            <w:szCs w:val="23"/>
          </w:rPr>
          <w:t>приказ</w:t>
        </w:r>
      </w:hyperlink>
      <w:r w:rsidRPr="00A13336">
        <w:rPr>
          <w:sz w:val="23"/>
          <w:szCs w:val="23"/>
        </w:rPr>
        <w:t xml:space="preserve"> МПС РФ от 18.06.2003 N 39 "Об утверждении Правил заполнения перевозочных документов на перевозку грузов железнодорожным транспортом".</w:t>
      </w:r>
    </w:p>
    <w:p w14:paraId="60E273F2" w14:textId="7D1CB0A3" w:rsidR="00111225" w:rsidRPr="00124DCC" w:rsidRDefault="00111225" w:rsidP="00124DCC">
      <w:pPr>
        <w:pStyle w:val="a9"/>
        <w:numPr>
          <w:ilvl w:val="0"/>
          <w:numId w:val="2"/>
        </w:numPr>
        <w:spacing w:before="120" w:after="120" w:line="264" w:lineRule="auto"/>
        <w:ind w:left="567" w:hanging="567"/>
        <w:contextualSpacing w:val="0"/>
        <w:jc w:val="both"/>
        <w:rPr>
          <w:b/>
          <w:sz w:val="23"/>
          <w:szCs w:val="23"/>
        </w:rPr>
      </w:pPr>
      <w:r w:rsidRPr="00124DCC">
        <w:rPr>
          <w:b/>
          <w:sz w:val="23"/>
          <w:szCs w:val="23"/>
        </w:rPr>
        <w:t>Безработным родителям в сентябре выплатят на каждого ребенка по 3000 рублей</w:t>
      </w:r>
    </w:p>
    <w:p w14:paraId="52520F08" w14:textId="77777777" w:rsidR="00111225" w:rsidRPr="00A13336" w:rsidRDefault="00141E2F" w:rsidP="00A13336">
      <w:pPr>
        <w:pStyle w:val="s1"/>
        <w:spacing w:before="120" w:beforeAutospacing="0" w:after="120" w:afterAutospacing="0"/>
        <w:ind w:left="567"/>
        <w:jc w:val="both"/>
        <w:rPr>
          <w:rStyle w:val="a3"/>
          <w:i/>
          <w:color w:val="auto"/>
          <w:sz w:val="23"/>
          <w:szCs w:val="23"/>
          <w:u w:val="none"/>
        </w:rPr>
      </w:pPr>
      <w:hyperlink r:id="rId149" w:anchor="/document/74612726/entry/0" w:history="1">
        <w:r w:rsidR="00111225" w:rsidRPr="00A13336">
          <w:rPr>
            <w:rStyle w:val="a3"/>
            <w:i/>
            <w:iCs/>
            <w:color w:val="auto"/>
            <w:sz w:val="23"/>
            <w:szCs w:val="23"/>
            <w:u w:val="none"/>
          </w:rPr>
          <w:t>Постановление от 8 сентября 2020 года N1372</w:t>
        </w:r>
      </w:hyperlink>
      <w:r w:rsidR="00111225" w:rsidRPr="00A13336">
        <w:rPr>
          <w:rStyle w:val="a3"/>
          <w:i/>
          <w:color w:val="auto"/>
          <w:sz w:val="23"/>
          <w:szCs w:val="23"/>
          <w:u w:val="none"/>
        </w:rPr>
        <w:t xml:space="preserve"> "О внесении изменения в пункт 1.1 постановления Правительства Российской Федерации от 27 марта 2020 г. N 346"</w:t>
      </w:r>
    </w:p>
    <w:p w14:paraId="55E85BEE" w14:textId="0F919145" w:rsidR="00111225" w:rsidRDefault="00111225" w:rsidP="00A13336">
      <w:pPr>
        <w:pStyle w:val="s1"/>
        <w:spacing w:before="0" w:beforeAutospacing="0" w:after="0" w:afterAutospacing="0"/>
        <w:ind w:firstLine="567"/>
        <w:jc w:val="both"/>
        <w:rPr>
          <w:sz w:val="23"/>
          <w:szCs w:val="23"/>
        </w:rPr>
      </w:pPr>
      <w:r w:rsidRPr="00A13336">
        <w:rPr>
          <w:sz w:val="23"/>
          <w:szCs w:val="23"/>
        </w:rPr>
        <w:t xml:space="preserve">Внесены изменения в </w:t>
      </w:r>
      <w:hyperlink r:id="rId150" w:anchor="/document/73816518/entry/1106" w:history="1">
        <w:r w:rsidRPr="00A13336">
          <w:rPr>
            <w:sz w:val="23"/>
            <w:szCs w:val="23"/>
          </w:rPr>
          <w:t>постановление</w:t>
        </w:r>
      </w:hyperlink>
      <w:r w:rsidRPr="00A13336">
        <w:rPr>
          <w:sz w:val="23"/>
          <w:szCs w:val="23"/>
        </w:rPr>
        <w:t xml:space="preserve"> Правительства РФ от 27.03.2020 N 346 "О размерах минимальной и максимальной величин пособия по безработице на 2020 год". Гражданам, признанным в установленном порядке безработными и имеющим детей в возрасте до 18 лет, размер пособия по безработице в сентябре 2020 г. увеличивается пропорционально количеству таких детей из расчета 3000 рублей за каждого ребенка одному из родителей, приемных родителей, усыновителей, а также опекуну (попечителю).</w:t>
      </w:r>
    </w:p>
    <w:p w14:paraId="3F54FD3E" w14:textId="77777777" w:rsidR="00141E2F" w:rsidRPr="00124DCC" w:rsidRDefault="00141E2F" w:rsidP="00141E2F">
      <w:pPr>
        <w:pStyle w:val="a9"/>
        <w:numPr>
          <w:ilvl w:val="0"/>
          <w:numId w:val="2"/>
        </w:numPr>
        <w:spacing w:before="120" w:after="120" w:line="264" w:lineRule="auto"/>
        <w:ind w:left="567" w:hanging="567"/>
        <w:contextualSpacing w:val="0"/>
        <w:jc w:val="both"/>
        <w:rPr>
          <w:b/>
          <w:sz w:val="23"/>
          <w:szCs w:val="23"/>
        </w:rPr>
      </w:pPr>
      <w:r w:rsidRPr="00124DCC">
        <w:rPr>
          <w:b/>
          <w:sz w:val="23"/>
          <w:szCs w:val="23"/>
        </w:rPr>
        <w:t>С 1 октября возобновятся внеплановые таможенные проверки</w:t>
      </w:r>
    </w:p>
    <w:p w14:paraId="3A841B00" w14:textId="77777777" w:rsidR="00141E2F" w:rsidRPr="00A13336" w:rsidRDefault="00141E2F" w:rsidP="00141E2F">
      <w:pPr>
        <w:pStyle w:val="s1"/>
        <w:spacing w:before="120" w:beforeAutospacing="0" w:after="120" w:afterAutospacing="0"/>
        <w:ind w:left="567"/>
        <w:jc w:val="both"/>
        <w:rPr>
          <w:rStyle w:val="a3"/>
          <w:i/>
          <w:color w:val="auto"/>
          <w:sz w:val="23"/>
          <w:szCs w:val="23"/>
          <w:u w:val="none"/>
        </w:rPr>
      </w:pPr>
      <w:hyperlink r:id="rId151" w:anchor="/document/74641948/entry/0" w:history="1">
        <w:r w:rsidRPr="00A13336">
          <w:rPr>
            <w:rStyle w:val="a3"/>
            <w:i/>
            <w:iCs/>
            <w:color w:val="auto"/>
            <w:sz w:val="23"/>
            <w:szCs w:val="23"/>
            <w:u w:val="none"/>
          </w:rPr>
          <w:t>Постановление Правительства РФ от 14 сентября 2020 г. N 1422</w:t>
        </w:r>
      </w:hyperlink>
      <w:r w:rsidRPr="00A13336">
        <w:rPr>
          <w:rStyle w:val="a3"/>
          <w:i/>
          <w:color w:val="auto"/>
          <w:sz w:val="23"/>
          <w:szCs w:val="23"/>
          <w:u w:val="none"/>
        </w:rPr>
        <w:t xml:space="preserve"> "О внесении изменений в постановление Правительства Российской Федерации от 3 апреля 2020 г. N 438"</w:t>
      </w:r>
    </w:p>
    <w:p w14:paraId="790CA2EB" w14:textId="77777777" w:rsidR="00141E2F" w:rsidRPr="00A13336" w:rsidRDefault="00141E2F" w:rsidP="00141E2F">
      <w:pPr>
        <w:pStyle w:val="s1"/>
        <w:spacing w:before="0" w:beforeAutospacing="0" w:after="0" w:afterAutospacing="0"/>
        <w:ind w:firstLine="567"/>
        <w:jc w:val="both"/>
        <w:rPr>
          <w:sz w:val="23"/>
          <w:szCs w:val="23"/>
        </w:rPr>
      </w:pPr>
      <w:hyperlink r:id="rId152" w:anchor="/document/73850816/entry/0" w:history="1">
        <w:r w:rsidRPr="00A13336">
          <w:rPr>
            <w:sz w:val="23"/>
            <w:szCs w:val="23"/>
          </w:rPr>
          <w:t>Постановлением</w:t>
        </w:r>
      </w:hyperlink>
      <w:r w:rsidRPr="00A13336">
        <w:rPr>
          <w:sz w:val="23"/>
          <w:szCs w:val="23"/>
        </w:rPr>
        <w:t xml:space="preserve"> Правительства РФ от 03.04.2020 N 438 было </w:t>
      </w:r>
      <w:hyperlink r:id="rId153" w:anchor="/document/73850816/entry/12" w:history="1">
        <w:r w:rsidRPr="00A13336">
          <w:rPr>
            <w:sz w:val="23"/>
            <w:szCs w:val="23"/>
          </w:rPr>
          <w:t>запрещено</w:t>
        </w:r>
      </w:hyperlink>
      <w:r w:rsidRPr="00A13336">
        <w:rPr>
          <w:sz w:val="23"/>
          <w:szCs w:val="23"/>
        </w:rPr>
        <w:t xml:space="preserve"> проведение плановых и внеплановых выездных таможенных проверок до конца 2020 года, за некоторыми исключениями.</w:t>
      </w:r>
    </w:p>
    <w:p w14:paraId="74D2FBFE"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Правительство скорректировало это положение в части внеплановых проверок, сократив срок их приостановления до 30.09.2012. Таким образом, внеплановые выездные таможенные проверки возобновляются с 1 октября 2020 года.</w:t>
      </w:r>
    </w:p>
    <w:p w14:paraId="5D1A2B65" w14:textId="77777777" w:rsidR="00141E2F" w:rsidRPr="00124DCC" w:rsidRDefault="00141E2F" w:rsidP="00141E2F">
      <w:pPr>
        <w:pStyle w:val="a9"/>
        <w:numPr>
          <w:ilvl w:val="0"/>
          <w:numId w:val="2"/>
        </w:numPr>
        <w:spacing w:before="120" w:after="120" w:line="264" w:lineRule="auto"/>
        <w:ind w:left="567" w:hanging="567"/>
        <w:contextualSpacing w:val="0"/>
        <w:jc w:val="both"/>
        <w:rPr>
          <w:b/>
          <w:sz w:val="23"/>
          <w:szCs w:val="23"/>
        </w:rPr>
      </w:pPr>
      <w:r w:rsidRPr="00124DCC">
        <w:rPr>
          <w:b/>
          <w:sz w:val="23"/>
          <w:szCs w:val="23"/>
        </w:rPr>
        <w:t>С марта 2021 года заработают новые правила проведения техосмотра транспортных средств</w:t>
      </w:r>
    </w:p>
    <w:p w14:paraId="4FFF9FBA" w14:textId="77777777" w:rsidR="00141E2F" w:rsidRPr="00A13336" w:rsidRDefault="00141E2F" w:rsidP="00141E2F">
      <w:pPr>
        <w:pStyle w:val="s1"/>
        <w:spacing w:before="120" w:beforeAutospacing="0" w:after="120" w:afterAutospacing="0"/>
        <w:ind w:left="567"/>
        <w:jc w:val="both"/>
        <w:rPr>
          <w:rStyle w:val="a3"/>
          <w:i/>
          <w:iCs/>
          <w:color w:val="auto"/>
          <w:sz w:val="23"/>
          <w:szCs w:val="23"/>
          <w:u w:val="none"/>
        </w:rPr>
      </w:pPr>
      <w:hyperlink r:id="rId154" w:anchor="/document/74671754/entry/0" w:history="1">
        <w:r w:rsidRPr="00A13336">
          <w:rPr>
            <w:rStyle w:val="a3"/>
            <w:i/>
            <w:iCs/>
            <w:color w:val="auto"/>
            <w:sz w:val="23"/>
            <w:szCs w:val="23"/>
            <w:u w:val="none"/>
          </w:rPr>
          <w:t>Постановление Правительства РФ от 15 сентября 2020 г. N 1434</w:t>
        </w:r>
      </w:hyperlink>
      <w:r w:rsidRPr="00A13336">
        <w:rPr>
          <w:rStyle w:val="a3"/>
          <w:i/>
          <w:iCs/>
          <w:color w:val="auto"/>
          <w:sz w:val="23"/>
          <w:szCs w:val="23"/>
          <w:u w:val="none"/>
        </w:rPr>
        <w:t xml:space="preserve">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p>
    <w:p w14:paraId="1C9F7AD7"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 xml:space="preserve">Утверждены новые </w:t>
      </w:r>
      <w:hyperlink r:id="rId155" w:anchor="/document/74671754/entry/1000" w:history="1">
        <w:r w:rsidRPr="00A13336">
          <w:rPr>
            <w:sz w:val="23"/>
            <w:szCs w:val="23"/>
          </w:rPr>
          <w:t>Правила</w:t>
        </w:r>
      </w:hyperlink>
      <w:r w:rsidRPr="00A13336">
        <w:rPr>
          <w:sz w:val="23"/>
          <w:szCs w:val="23"/>
        </w:rPr>
        <w:t xml:space="preserve"> проведения технического осмотра транспортных средств. Они вступят в силу 1 марта 2021 года - одновременно с </w:t>
      </w:r>
      <w:hyperlink r:id="rId156" w:anchor="/document/72261994/entry/0" w:history="1">
        <w:r w:rsidRPr="00A13336">
          <w:rPr>
            <w:sz w:val="23"/>
            <w:szCs w:val="23"/>
          </w:rPr>
          <w:t>поправками</w:t>
        </w:r>
      </w:hyperlink>
      <w:r w:rsidRPr="00A13336">
        <w:rPr>
          <w:sz w:val="23"/>
          <w:szCs w:val="23"/>
        </w:rPr>
        <w:t xml:space="preserve"> в законодательство о техосмотре ТС, которыми предусмотрен целый ряд нововведений в данной сфере, и будут действовать в течение 6 лет.</w:t>
      </w:r>
    </w:p>
    <w:p w14:paraId="2D383C89" w14:textId="77777777" w:rsidR="00141E2F" w:rsidRPr="00124DCC" w:rsidRDefault="00141E2F" w:rsidP="00141E2F">
      <w:pPr>
        <w:pStyle w:val="a9"/>
        <w:numPr>
          <w:ilvl w:val="0"/>
          <w:numId w:val="2"/>
        </w:numPr>
        <w:spacing w:before="120" w:after="120" w:line="264" w:lineRule="auto"/>
        <w:ind w:left="567" w:hanging="567"/>
        <w:contextualSpacing w:val="0"/>
        <w:jc w:val="both"/>
        <w:rPr>
          <w:b/>
          <w:sz w:val="23"/>
          <w:szCs w:val="23"/>
        </w:rPr>
      </w:pPr>
      <w:proofErr w:type="gramStart"/>
      <w:r w:rsidRPr="00124DCC">
        <w:rPr>
          <w:b/>
          <w:sz w:val="23"/>
          <w:szCs w:val="23"/>
        </w:rPr>
        <w:t>Правила госпитализации пациентов с тяжелым и среднетяжелым ОРВИ изменены</w:t>
      </w:r>
      <w:proofErr w:type="gramEnd"/>
    </w:p>
    <w:p w14:paraId="6177109C" w14:textId="77777777" w:rsidR="00141E2F" w:rsidRPr="00A13336" w:rsidRDefault="00141E2F" w:rsidP="00141E2F">
      <w:pPr>
        <w:pStyle w:val="s1"/>
        <w:spacing w:before="120" w:beforeAutospacing="0" w:after="120" w:afterAutospacing="0"/>
        <w:ind w:firstLine="567"/>
        <w:jc w:val="both"/>
        <w:rPr>
          <w:rStyle w:val="a3"/>
          <w:color w:val="auto"/>
          <w:sz w:val="23"/>
          <w:szCs w:val="23"/>
          <w:u w:val="none"/>
        </w:rPr>
      </w:pPr>
      <w:hyperlink r:id="rId157" w:anchor="/document/74648282/entry/0" w:history="1">
        <w:r w:rsidRPr="00A13336">
          <w:rPr>
            <w:rStyle w:val="a3"/>
            <w:i/>
            <w:iCs/>
            <w:color w:val="auto"/>
            <w:sz w:val="23"/>
            <w:szCs w:val="23"/>
            <w:u w:val="none"/>
          </w:rPr>
          <w:t>Приказ Министерства здравоохранения РФ от 15 сентября 2020 г. N 982н</w:t>
        </w:r>
      </w:hyperlink>
    </w:p>
    <w:p w14:paraId="2FC51D65"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 xml:space="preserve">В </w:t>
      </w:r>
      <w:hyperlink r:id="rId158" w:anchor="/document/73769697/entry/0" w:history="1">
        <w:r w:rsidRPr="00A13336">
          <w:rPr>
            <w:sz w:val="23"/>
            <w:szCs w:val="23"/>
          </w:rPr>
          <w:t>приказ</w:t>
        </w:r>
      </w:hyperlink>
      <w:r w:rsidRPr="00A13336">
        <w:rPr>
          <w:sz w:val="23"/>
          <w:szCs w:val="23"/>
        </w:rPr>
        <w:t xml:space="preserve"> Минздрава, регулирующий вопросы работы медицинских организаций в условиях распространения </w:t>
      </w:r>
      <w:proofErr w:type="spellStart"/>
      <w:r w:rsidRPr="00A13336">
        <w:rPr>
          <w:sz w:val="23"/>
          <w:szCs w:val="23"/>
        </w:rPr>
        <w:t>коронавирусной</w:t>
      </w:r>
      <w:proofErr w:type="spellEnd"/>
      <w:r w:rsidRPr="00A13336">
        <w:rPr>
          <w:sz w:val="23"/>
          <w:szCs w:val="23"/>
        </w:rPr>
        <w:t xml:space="preserve"> инфекции, внесены изменения.</w:t>
      </w:r>
    </w:p>
    <w:p w14:paraId="380574AC"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Поправки требуют от региональных органов управления здравоохранением утвердить схемы маршрутизации пациентов с ОРВИ среднетяжелого или тяжелого течения, и тяжелыми / осложненными формами гриппа в специальные стационары, исключив возможность их госпитализации в терапевтические, пульмонологические отделения и отделения анестезиологии и реанимации иных медицинских организаций.</w:t>
      </w:r>
    </w:p>
    <w:p w14:paraId="4459C12D"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 xml:space="preserve">Пробы на CОVID-19 теперь необходимо отбирать только у пациентов с ОРВИ среднетяжелого /тяжелого течения и внебольничной пневмонии (ранее - у всех пациентов с симптомами ОРВИ и пневмонии). Кроме анализа на </w:t>
      </w:r>
      <w:proofErr w:type="spellStart"/>
      <w:r w:rsidRPr="00A13336">
        <w:rPr>
          <w:sz w:val="23"/>
          <w:szCs w:val="23"/>
        </w:rPr>
        <w:t>коронавирус</w:t>
      </w:r>
      <w:proofErr w:type="spellEnd"/>
      <w:r w:rsidRPr="00A13336">
        <w:rPr>
          <w:sz w:val="23"/>
          <w:szCs w:val="23"/>
        </w:rPr>
        <w:t>, всех этих пациентов обязательно должны проверить и на наличие вируса гриппа; срок выдачи результатов анализов остался прежний - в течение суток их получения.</w:t>
      </w:r>
    </w:p>
    <w:p w14:paraId="4254BB42"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 xml:space="preserve">Кроме того, госпитализировать теперь необходимо только пациентов с ОРВИ среднетяжелого или тяжелого течения, при наличии критериев, указанных в </w:t>
      </w:r>
      <w:hyperlink r:id="rId159" w:anchor="/document/73769697/entry/1404" w:history="1">
        <w:r w:rsidRPr="00A13336">
          <w:rPr>
            <w:sz w:val="23"/>
            <w:szCs w:val="23"/>
          </w:rPr>
          <w:t>приложении N 4</w:t>
        </w:r>
      </w:hyperlink>
      <w:r w:rsidRPr="00A13336">
        <w:rPr>
          <w:sz w:val="23"/>
          <w:szCs w:val="23"/>
        </w:rPr>
        <w:t xml:space="preserve"> к приказу 198н (ранее - всех пациентов с нетипичным течением ОРВИ). Таким образом, непонятно, требует ли обновленный Приказ N 198н организовать госпитализацию пациентов 65 лет и старше с ОРВИ легкого течения: такая госпитализация по-прежнему предусмотрена Приложением N 4, однако противоречит новому </w:t>
      </w:r>
      <w:hyperlink r:id="rId160" w:anchor="/document/73769697/entry/1794" w:history="1">
        <w:r w:rsidRPr="00A13336">
          <w:rPr>
            <w:sz w:val="23"/>
            <w:szCs w:val="23"/>
          </w:rPr>
          <w:t>п. 2.3</w:t>
        </w:r>
      </w:hyperlink>
      <w:r w:rsidRPr="00A13336">
        <w:rPr>
          <w:sz w:val="23"/>
          <w:szCs w:val="23"/>
        </w:rPr>
        <w:t xml:space="preserve"> Приложения N5.</w:t>
      </w:r>
    </w:p>
    <w:p w14:paraId="47A099A2"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Порядок госпитализации пациентов с ОРВИ среднетяжелого и тяжелого течения таков:</w:t>
      </w:r>
    </w:p>
    <w:p w14:paraId="7732C0B4"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 xml:space="preserve">- сначала в боксы, </w:t>
      </w:r>
      <w:proofErr w:type="spellStart"/>
      <w:r w:rsidRPr="00A13336">
        <w:rPr>
          <w:sz w:val="23"/>
          <w:szCs w:val="23"/>
        </w:rPr>
        <w:t>боксированные</w:t>
      </w:r>
      <w:proofErr w:type="spellEnd"/>
      <w:r w:rsidRPr="00A13336">
        <w:rPr>
          <w:sz w:val="23"/>
          <w:szCs w:val="23"/>
        </w:rPr>
        <w:t xml:space="preserve"> палаты или, при их отсутствии, в палаты со шлюзом и санузлом (до получения результатов теста на COVID-19),</w:t>
      </w:r>
    </w:p>
    <w:p w14:paraId="7117A5F6"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 xml:space="preserve">- если тест на СОVID-19 - отрицательный, пациентов переводят в палаты на 2-4 места при соблюдении гигиенических требований к площади палат и принципа </w:t>
      </w:r>
      <w:proofErr w:type="spellStart"/>
      <w:r w:rsidRPr="00A13336">
        <w:rPr>
          <w:sz w:val="23"/>
          <w:szCs w:val="23"/>
        </w:rPr>
        <w:t>одномоментности</w:t>
      </w:r>
      <w:proofErr w:type="spellEnd"/>
      <w:r w:rsidRPr="00A13336">
        <w:rPr>
          <w:sz w:val="23"/>
          <w:szCs w:val="23"/>
        </w:rPr>
        <w:t xml:space="preserve"> (цикличности) заполнения палат и с учетом тяжести состояния пациентов;</w:t>
      </w:r>
    </w:p>
    <w:p w14:paraId="3346AFDA"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 если тест на COVID-19 - положительный, пациентов переводят в "</w:t>
      </w:r>
      <w:proofErr w:type="spellStart"/>
      <w:r w:rsidRPr="00A13336">
        <w:rPr>
          <w:sz w:val="23"/>
          <w:szCs w:val="23"/>
        </w:rPr>
        <w:t>ковидный</w:t>
      </w:r>
      <w:proofErr w:type="spellEnd"/>
      <w:r w:rsidRPr="00A13336">
        <w:rPr>
          <w:sz w:val="23"/>
          <w:szCs w:val="23"/>
        </w:rPr>
        <w:t>" стационар.</w:t>
      </w:r>
    </w:p>
    <w:p w14:paraId="39D4FDCF"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 xml:space="preserve">Кроме того, на базе НИИ гриппа (им. </w:t>
      </w:r>
      <w:proofErr w:type="spellStart"/>
      <w:r w:rsidRPr="00A13336">
        <w:rPr>
          <w:sz w:val="23"/>
          <w:szCs w:val="23"/>
        </w:rPr>
        <w:t>А.А.Смородинцева</w:t>
      </w:r>
      <w:proofErr w:type="spellEnd"/>
      <w:r w:rsidRPr="00A13336">
        <w:rPr>
          <w:sz w:val="23"/>
          <w:szCs w:val="23"/>
        </w:rPr>
        <w:t>) создан Федеральный дистанционный консультативный центр по вопросам клиники, патогенеза и лечения тяжелых и осложненных форм гриппа у взрослых и детей. Порядок взаимодействия с ним (по вопросам ведения больных пневмонией, тяжелыми и осложненными формами гриппа) - тот же, что и порядок взаимодействия с "</w:t>
      </w:r>
      <w:proofErr w:type="spellStart"/>
      <w:r w:rsidRPr="00A13336">
        <w:rPr>
          <w:sz w:val="23"/>
          <w:szCs w:val="23"/>
        </w:rPr>
        <w:t>ковидными</w:t>
      </w:r>
      <w:proofErr w:type="spellEnd"/>
      <w:r w:rsidRPr="00A13336">
        <w:rPr>
          <w:sz w:val="23"/>
          <w:szCs w:val="23"/>
        </w:rPr>
        <w:t>" ФДКЦ (из Приказа 198н):</w:t>
      </w:r>
    </w:p>
    <w:p w14:paraId="3B19D035" w14:textId="77777777" w:rsidR="00141E2F" w:rsidRPr="00A13336" w:rsidRDefault="00141E2F" w:rsidP="00141E2F">
      <w:pPr>
        <w:pStyle w:val="s1"/>
        <w:spacing w:before="0" w:beforeAutospacing="0" w:after="0" w:afterAutospacing="0"/>
        <w:ind w:firstLine="567"/>
        <w:jc w:val="both"/>
        <w:rPr>
          <w:sz w:val="23"/>
          <w:szCs w:val="23"/>
        </w:rPr>
      </w:pPr>
      <w:proofErr w:type="gramStart"/>
      <w:r w:rsidRPr="00A13336">
        <w:rPr>
          <w:sz w:val="23"/>
          <w:szCs w:val="23"/>
        </w:rPr>
        <w:t>- в отношении пациентов с тяжелой и (или) осложненной формой гриппа проводятся телемедицинские консультации между врачами региональных центров и врачами ФДКЦ, при наличии тех же самых показаний, что и для пациентов с COVID-19;</w:t>
      </w:r>
      <w:proofErr w:type="gramEnd"/>
    </w:p>
    <w:p w14:paraId="68554B35"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 xml:space="preserve">- в ФДКЦ направляются протоколы </w:t>
      </w:r>
      <w:proofErr w:type="gramStart"/>
      <w:r w:rsidRPr="00A13336">
        <w:rPr>
          <w:sz w:val="23"/>
          <w:szCs w:val="23"/>
        </w:rPr>
        <w:t>патолого-анатомических</w:t>
      </w:r>
      <w:proofErr w:type="gramEnd"/>
      <w:r w:rsidRPr="00A13336">
        <w:rPr>
          <w:sz w:val="23"/>
          <w:szCs w:val="23"/>
        </w:rPr>
        <w:t xml:space="preserve"> вскрытий, проведенных в срок до суток после констатации биологической смерти человека, в отношении всех пациентов с тяжелой или осложненной формой гриппа.</w:t>
      </w:r>
    </w:p>
    <w:p w14:paraId="2B3314CF" w14:textId="77777777" w:rsidR="00141E2F" w:rsidRPr="00124DCC" w:rsidRDefault="00141E2F" w:rsidP="00141E2F">
      <w:pPr>
        <w:pStyle w:val="a9"/>
        <w:numPr>
          <w:ilvl w:val="0"/>
          <w:numId w:val="2"/>
        </w:numPr>
        <w:spacing w:before="120" w:after="120" w:line="264" w:lineRule="auto"/>
        <w:ind w:left="567" w:hanging="567"/>
        <w:contextualSpacing w:val="0"/>
        <w:jc w:val="both"/>
        <w:rPr>
          <w:b/>
          <w:sz w:val="23"/>
          <w:szCs w:val="23"/>
        </w:rPr>
      </w:pPr>
      <w:r w:rsidRPr="00124DCC">
        <w:rPr>
          <w:b/>
          <w:sz w:val="23"/>
          <w:szCs w:val="23"/>
        </w:rPr>
        <w:t>В следующие 6 лет будут действовать новые Правила противопожарного режима</w:t>
      </w:r>
    </w:p>
    <w:p w14:paraId="61B219E5" w14:textId="77777777" w:rsidR="00141E2F" w:rsidRDefault="00141E2F" w:rsidP="00141E2F">
      <w:pPr>
        <w:pStyle w:val="s1"/>
        <w:spacing w:before="120" w:beforeAutospacing="0" w:after="120" w:afterAutospacing="0"/>
        <w:ind w:firstLine="567"/>
        <w:jc w:val="both"/>
        <w:rPr>
          <w:i/>
          <w:iCs/>
        </w:rPr>
      </w:pPr>
      <w:hyperlink r:id="rId161" w:anchor="/document/74680206/entry/0" w:history="1">
        <w:r w:rsidRPr="00A13336">
          <w:rPr>
            <w:rStyle w:val="a3"/>
            <w:i/>
            <w:iCs/>
            <w:color w:val="auto"/>
            <w:sz w:val="23"/>
            <w:szCs w:val="23"/>
            <w:u w:val="none"/>
          </w:rPr>
          <w:t>Постановление</w:t>
        </w:r>
        <w:r w:rsidRPr="00A55C90">
          <w:rPr>
            <w:rStyle w:val="a3"/>
            <w:i/>
            <w:iCs/>
            <w:color w:val="auto"/>
            <w:u w:val="none"/>
          </w:rPr>
          <w:t xml:space="preserve"> Правительства РФ от 16 сентября 2020 г. N 1479</w:t>
        </w:r>
      </w:hyperlink>
    </w:p>
    <w:p w14:paraId="08985816" w14:textId="77777777" w:rsidR="00141E2F" w:rsidRPr="00A55C90" w:rsidRDefault="00141E2F" w:rsidP="00141E2F">
      <w:pPr>
        <w:pStyle w:val="s1"/>
        <w:spacing w:before="0" w:beforeAutospacing="0" w:after="0" w:afterAutospacing="0"/>
        <w:ind w:firstLine="567"/>
        <w:jc w:val="both"/>
      </w:pPr>
      <w:r w:rsidRPr="00A55C90">
        <w:t xml:space="preserve">Утверждены новые Правила противопожарного режима в РФ (далее - ППР). </w:t>
      </w:r>
      <w:r>
        <w:t>П</w:t>
      </w:r>
      <w:r w:rsidRPr="00A55C90">
        <w:rPr>
          <w:shd w:val="clear" w:color="auto" w:fill="FFFFFF"/>
        </w:rPr>
        <w:t>ериод времени, в течение которого они будут действовать - с Нового 2021 года и до 31.12.2026.</w:t>
      </w:r>
    </w:p>
    <w:p w14:paraId="30E7820F" w14:textId="77777777" w:rsidR="00141E2F" w:rsidRPr="00124DCC" w:rsidRDefault="00141E2F" w:rsidP="00141E2F">
      <w:pPr>
        <w:pStyle w:val="a9"/>
        <w:numPr>
          <w:ilvl w:val="0"/>
          <w:numId w:val="2"/>
        </w:numPr>
        <w:spacing w:before="120" w:after="120" w:line="264" w:lineRule="auto"/>
        <w:ind w:left="567" w:hanging="567"/>
        <w:contextualSpacing w:val="0"/>
        <w:jc w:val="both"/>
        <w:rPr>
          <w:b/>
          <w:sz w:val="23"/>
          <w:szCs w:val="23"/>
        </w:rPr>
      </w:pPr>
      <w:r w:rsidRPr="00124DCC">
        <w:rPr>
          <w:b/>
          <w:sz w:val="23"/>
          <w:szCs w:val="23"/>
        </w:rPr>
        <w:t>Смазочные материалы включили в перечень непродовольственных товаров первой необходимости</w:t>
      </w:r>
    </w:p>
    <w:p w14:paraId="3C754CD8" w14:textId="77777777" w:rsidR="00141E2F" w:rsidRPr="00A13336" w:rsidRDefault="00141E2F" w:rsidP="00141E2F">
      <w:pPr>
        <w:pStyle w:val="s1"/>
        <w:spacing w:before="120" w:beforeAutospacing="0" w:after="120" w:afterAutospacing="0"/>
        <w:ind w:firstLine="567"/>
        <w:jc w:val="both"/>
        <w:rPr>
          <w:rStyle w:val="a3"/>
          <w:i/>
          <w:iCs/>
          <w:color w:val="auto"/>
          <w:u w:val="none"/>
        </w:rPr>
      </w:pPr>
      <w:hyperlink r:id="rId162" w:anchor="/document/74655104/entry/0" w:history="1">
        <w:r w:rsidRPr="00A13336">
          <w:rPr>
            <w:rStyle w:val="a3"/>
            <w:i/>
            <w:iCs/>
            <w:color w:val="auto"/>
            <w:u w:val="none"/>
          </w:rPr>
          <w:t>Распоряжение Правительства РФ от 18 сентября 2020 г. N 2378-р</w:t>
        </w:r>
      </w:hyperlink>
    </w:p>
    <w:p w14:paraId="7B11DAAC"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 xml:space="preserve">Правительство включило в </w:t>
      </w:r>
      <w:hyperlink r:id="rId163" w:anchor="/document/73811710/entry/1000" w:history="1">
        <w:r w:rsidRPr="00A13336">
          <w:rPr>
            <w:sz w:val="23"/>
            <w:szCs w:val="23"/>
          </w:rPr>
          <w:t>рекомендуемый перечень</w:t>
        </w:r>
      </w:hyperlink>
      <w:r w:rsidRPr="00A13336">
        <w:rPr>
          <w:sz w:val="23"/>
          <w:szCs w:val="23"/>
        </w:rPr>
        <w:t xml:space="preserve"> непродовольственных товаров первой необходимости смазочные материалы.</w:t>
      </w:r>
    </w:p>
    <w:p w14:paraId="76FF0160"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 xml:space="preserve">Напомним, что данный перечень был утвержден Правительством в марте текущего года во исполнение </w:t>
      </w:r>
      <w:hyperlink r:id="rId164" w:anchor="/document/73793643/entry/23" w:history="1">
        <w:r w:rsidRPr="00A13336">
          <w:rPr>
            <w:sz w:val="23"/>
            <w:szCs w:val="23"/>
          </w:rPr>
          <w:t>указа</w:t>
        </w:r>
      </w:hyperlink>
      <w:r w:rsidRPr="00A13336">
        <w:rPr>
          <w:sz w:val="23"/>
          <w:szCs w:val="23"/>
        </w:rPr>
        <w:t xml:space="preserve"> Президента РФ о нерабочих днях. На организации, обеспечивающие население указанными товарами, нерабочие дни не распространяются.</w:t>
      </w:r>
    </w:p>
    <w:p w14:paraId="7ACDAC39" w14:textId="77777777" w:rsidR="00141E2F" w:rsidRDefault="00141E2F" w:rsidP="00A13336">
      <w:pPr>
        <w:pStyle w:val="s1"/>
        <w:spacing w:before="0" w:beforeAutospacing="0" w:after="0" w:afterAutospacing="0"/>
        <w:ind w:firstLine="567"/>
        <w:jc w:val="both"/>
        <w:rPr>
          <w:sz w:val="23"/>
          <w:szCs w:val="23"/>
        </w:rPr>
      </w:pPr>
    </w:p>
    <w:p w14:paraId="0F9FED31" w14:textId="77777777" w:rsidR="00141E2F" w:rsidRPr="00124DCC" w:rsidRDefault="00141E2F" w:rsidP="00141E2F">
      <w:pPr>
        <w:pStyle w:val="a9"/>
        <w:numPr>
          <w:ilvl w:val="0"/>
          <w:numId w:val="2"/>
        </w:numPr>
        <w:spacing w:before="120" w:after="120" w:line="264" w:lineRule="auto"/>
        <w:ind w:left="567" w:hanging="567"/>
        <w:contextualSpacing w:val="0"/>
        <w:jc w:val="both"/>
        <w:rPr>
          <w:b/>
          <w:sz w:val="23"/>
          <w:szCs w:val="23"/>
        </w:rPr>
      </w:pPr>
      <w:r w:rsidRPr="00124DCC">
        <w:rPr>
          <w:b/>
          <w:sz w:val="23"/>
          <w:szCs w:val="23"/>
        </w:rPr>
        <w:t>Налог с продаж через интернет собственных вещей физлиц не введут</w:t>
      </w:r>
    </w:p>
    <w:p w14:paraId="055B2C99" w14:textId="77777777" w:rsidR="00141E2F" w:rsidRPr="00A13336" w:rsidRDefault="00141E2F" w:rsidP="00141E2F">
      <w:pPr>
        <w:pStyle w:val="s1"/>
        <w:spacing w:before="120" w:beforeAutospacing="0" w:after="120" w:afterAutospacing="0"/>
        <w:ind w:left="567"/>
        <w:jc w:val="both"/>
        <w:rPr>
          <w:rStyle w:val="a3"/>
          <w:color w:val="auto"/>
          <w:sz w:val="23"/>
          <w:szCs w:val="23"/>
          <w:u w:val="none"/>
        </w:rPr>
      </w:pPr>
      <w:hyperlink r:id="rId165" w:anchor="/document/74596316/entry/0" w:history="1">
        <w:r w:rsidRPr="00A13336">
          <w:rPr>
            <w:rStyle w:val="a3"/>
            <w:i/>
            <w:iCs/>
            <w:color w:val="auto"/>
            <w:sz w:val="23"/>
            <w:szCs w:val="23"/>
            <w:u w:val="none"/>
          </w:rPr>
          <w:t>Информация Минфина России от 3 сентября 2020 года</w:t>
        </w:r>
      </w:hyperlink>
    </w:p>
    <w:p w14:paraId="15CA9B1D"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 xml:space="preserve">Минфин России не предлагает вводить никаких новых налогов на доходы физических лиц, получаемые с продаж подержанных вещей с использованием электронных площадок (таких как </w:t>
      </w:r>
      <w:proofErr w:type="spellStart"/>
      <w:r w:rsidRPr="00A13336">
        <w:rPr>
          <w:sz w:val="23"/>
          <w:szCs w:val="23"/>
        </w:rPr>
        <w:t>Авито</w:t>
      </w:r>
      <w:proofErr w:type="spellEnd"/>
      <w:r w:rsidRPr="00A13336">
        <w:rPr>
          <w:sz w:val="23"/>
          <w:szCs w:val="23"/>
        </w:rPr>
        <w:t>) и социальных сетей.</w:t>
      </w:r>
    </w:p>
    <w:p w14:paraId="18AD5D7C"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При продаже подержанных вещей с использованием электронных площадок и социальных сетей граждане, как правило, не уплачивают налоги, так как:</w:t>
      </w:r>
    </w:p>
    <w:p w14:paraId="4DE82F7E"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 xml:space="preserve">- НК РФ предусмотрено </w:t>
      </w:r>
      <w:hyperlink r:id="rId166" w:anchor="/document/10900200/entry/217171" w:history="1">
        <w:r w:rsidRPr="00A13336">
          <w:rPr>
            <w:sz w:val="23"/>
            <w:szCs w:val="23"/>
          </w:rPr>
          <w:t>освобождение</w:t>
        </w:r>
      </w:hyperlink>
      <w:r w:rsidRPr="00A13336">
        <w:rPr>
          <w:sz w:val="23"/>
          <w:szCs w:val="23"/>
        </w:rPr>
        <w:t xml:space="preserve"> от НДФЛ доходов при продаже имущества со сроком владения более 3-х лет (для недвижимости в некоторых случаях - со сроком владения более 5 лет);</w:t>
      </w:r>
    </w:p>
    <w:p w14:paraId="5F72DF9F"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 xml:space="preserve">- доходы от продажи подержанных вещей в большинстве случаев меньше ранее произведенных </w:t>
      </w:r>
      <w:hyperlink r:id="rId167" w:anchor="/document/10900200/entry/220022" w:history="1">
        <w:r w:rsidRPr="00A13336">
          <w:rPr>
            <w:sz w:val="23"/>
            <w:szCs w:val="23"/>
          </w:rPr>
          <w:t>расходов</w:t>
        </w:r>
      </w:hyperlink>
      <w:r w:rsidRPr="00A13336">
        <w:rPr>
          <w:sz w:val="23"/>
          <w:szCs w:val="23"/>
        </w:rPr>
        <w:t xml:space="preserve"> на их покупку;</w:t>
      </w:r>
    </w:p>
    <w:p w14:paraId="54F9B159"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 xml:space="preserve">- НК РФ также предусмотрен </w:t>
      </w:r>
      <w:hyperlink r:id="rId168" w:anchor="/document/10900200/entry/220021" w:history="1">
        <w:r w:rsidRPr="00A13336">
          <w:rPr>
            <w:sz w:val="23"/>
            <w:szCs w:val="23"/>
          </w:rPr>
          <w:t>имущественный налоговый вычет</w:t>
        </w:r>
      </w:hyperlink>
      <w:r w:rsidRPr="00A13336">
        <w:rPr>
          <w:sz w:val="23"/>
          <w:szCs w:val="23"/>
        </w:rPr>
        <w:t xml:space="preserve"> в размере 250 тыс. рублей за налоговый период.</w:t>
      </w:r>
    </w:p>
    <w:p w14:paraId="0A159454" w14:textId="77777777" w:rsidR="00141E2F" w:rsidRPr="00A13336" w:rsidRDefault="00141E2F" w:rsidP="00141E2F">
      <w:pPr>
        <w:pStyle w:val="s1"/>
        <w:spacing w:before="0" w:beforeAutospacing="0" w:after="0" w:afterAutospacing="0"/>
        <w:ind w:firstLine="567"/>
        <w:jc w:val="both"/>
        <w:rPr>
          <w:sz w:val="23"/>
          <w:szCs w:val="23"/>
        </w:rPr>
      </w:pPr>
      <w:r w:rsidRPr="00A13336">
        <w:rPr>
          <w:sz w:val="23"/>
          <w:szCs w:val="23"/>
        </w:rPr>
        <w:t>Никаких новаций и изменений в части уплаты и взимания НДФЛ Минфин не предлагает. Речи о каком-то дополнительном налогообложении не идет и такой вопрос не обсуждается.</w:t>
      </w:r>
    </w:p>
    <w:p w14:paraId="74C549CE" w14:textId="77777777" w:rsidR="00943EC0" w:rsidRPr="00124DCC" w:rsidRDefault="00943EC0" w:rsidP="00124DCC">
      <w:pPr>
        <w:pStyle w:val="a9"/>
        <w:numPr>
          <w:ilvl w:val="0"/>
          <w:numId w:val="2"/>
        </w:numPr>
        <w:spacing w:before="120" w:after="120" w:line="264" w:lineRule="auto"/>
        <w:ind w:left="567" w:hanging="567"/>
        <w:contextualSpacing w:val="0"/>
        <w:jc w:val="both"/>
        <w:rPr>
          <w:b/>
          <w:sz w:val="23"/>
          <w:szCs w:val="23"/>
        </w:rPr>
      </w:pPr>
      <w:r w:rsidRPr="00124DCC">
        <w:rPr>
          <w:b/>
          <w:sz w:val="23"/>
          <w:szCs w:val="23"/>
        </w:rPr>
        <w:t>ИНН теперь можно получить в личном кабинете налогоплательщика-физлица</w:t>
      </w:r>
    </w:p>
    <w:p w14:paraId="4FAD597A" w14:textId="4D3D9655" w:rsidR="00943EC0" w:rsidRPr="00A13336" w:rsidRDefault="00141E2F" w:rsidP="00A13336">
      <w:pPr>
        <w:pStyle w:val="s1"/>
        <w:spacing w:before="120" w:beforeAutospacing="0" w:after="120" w:afterAutospacing="0"/>
        <w:ind w:left="567"/>
        <w:jc w:val="both"/>
        <w:rPr>
          <w:rStyle w:val="a3"/>
          <w:color w:val="auto"/>
          <w:sz w:val="23"/>
          <w:szCs w:val="23"/>
          <w:u w:val="none"/>
        </w:rPr>
      </w:pPr>
      <w:hyperlink r:id="rId169" w:anchor="/document/74613610/entry/0" w:history="1">
        <w:r w:rsidR="00943EC0" w:rsidRPr="00A13336">
          <w:rPr>
            <w:rStyle w:val="a3"/>
            <w:i/>
            <w:iCs/>
            <w:color w:val="auto"/>
            <w:sz w:val="23"/>
            <w:szCs w:val="23"/>
            <w:u w:val="none"/>
          </w:rPr>
          <w:t>Информация Федеральной налоговой службы от 9 сентября 2020 года</w:t>
        </w:r>
      </w:hyperlink>
    </w:p>
    <w:p w14:paraId="2D481A32" w14:textId="4A34C175" w:rsidR="00943EC0" w:rsidRPr="00A13336" w:rsidRDefault="00943EC0" w:rsidP="00943EC0">
      <w:pPr>
        <w:pStyle w:val="s1"/>
        <w:spacing w:before="0" w:beforeAutospacing="0" w:after="0" w:afterAutospacing="0"/>
        <w:ind w:firstLine="567"/>
        <w:jc w:val="both"/>
        <w:rPr>
          <w:sz w:val="23"/>
          <w:szCs w:val="23"/>
        </w:rPr>
      </w:pPr>
      <w:r w:rsidRPr="00A13336">
        <w:rPr>
          <w:sz w:val="23"/>
          <w:szCs w:val="23"/>
        </w:rPr>
        <w:t xml:space="preserve">Сообщается, что функциональные возможности </w:t>
      </w:r>
      <w:proofErr w:type="gramStart"/>
      <w:r w:rsidRPr="00A13336">
        <w:rPr>
          <w:sz w:val="23"/>
          <w:szCs w:val="23"/>
        </w:rPr>
        <w:t>интернет-сервиса</w:t>
      </w:r>
      <w:proofErr w:type="gramEnd"/>
      <w:r w:rsidRPr="00A13336">
        <w:rPr>
          <w:sz w:val="23"/>
          <w:szCs w:val="23"/>
        </w:rPr>
        <w:t xml:space="preserve"> "Личный кабинет налогоплательщика для физических лиц" расширились. Теперь пользователи сервиса могут бесплатно и в любое удобное время скачать электронное свидетельство о постановке на учет физического лица, подписанное усиленной квалифицированной </w:t>
      </w:r>
      <w:hyperlink r:id="rId170" w:anchor="/document/12184522/entry/21" w:history="1">
        <w:r w:rsidRPr="00A13336">
          <w:rPr>
            <w:sz w:val="23"/>
            <w:szCs w:val="23"/>
          </w:rPr>
          <w:t>электронной подписью</w:t>
        </w:r>
      </w:hyperlink>
      <w:r w:rsidRPr="00A13336">
        <w:rPr>
          <w:sz w:val="23"/>
          <w:szCs w:val="23"/>
        </w:rPr>
        <w:t>. Документ имеет такую же юридическую силу, как и бумажная копия, подписанная должностным лицом налогового органа и заверенная печатью.</w:t>
      </w:r>
    </w:p>
    <w:p w14:paraId="5F3EFD30" w14:textId="77777777" w:rsidR="00943EC0" w:rsidRPr="00A13336" w:rsidRDefault="00943EC0" w:rsidP="00943EC0">
      <w:pPr>
        <w:pStyle w:val="s1"/>
        <w:spacing w:before="0" w:beforeAutospacing="0" w:after="0" w:afterAutospacing="0"/>
        <w:ind w:firstLine="567"/>
        <w:jc w:val="both"/>
        <w:rPr>
          <w:sz w:val="23"/>
          <w:szCs w:val="23"/>
        </w:rPr>
      </w:pPr>
      <w:r w:rsidRPr="00A13336">
        <w:rPr>
          <w:sz w:val="23"/>
          <w:szCs w:val="23"/>
        </w:rPr>
        <w:t>Чтобы скачать ИНН, достаточно обратиться в раздел "Жизненные ситуации", выбрать соответствующую - и направить заявление о постановке физического лица на учет в налоговом органе. После чего в течение 15 минут в разделе "Профиль" появится возможность скачать ИНН неограниченное количество раз.</w:t>
      </w:r>
    </w:p>
    <w:p w14:paraId="71470953" w14:textId="77777777" w:rsidR="00943EC0" w:rsidRPr="00A13336" w:rsidRDefault="00943EC0" w:rsidP="00943EC0">
      <w:pPr>
        <w:pStyle w:val="s1"/>
        <w:spacing w:before="0" w:beforeAutospacing="0" w:after="0" w:afterAutospacing="0"/>
        <w:ind w:firstLine="567"/>
        <w:jc w:val="both"/>
        <w:rPr>
          <w:sz w:val="23"/>
          <w:szCs w:val="23"/>
        </w:rPr>
      </w:pPr>
      <w:r w:rsidRPr="00A13336">
        <w:rPr>
          <w:sz w:val="23"/>
          <w:szCs w:val="23"/>
        </w:rPr>
        <w:t>Каждому налогоплательщику присваивается единый на всей территории РФ по всем видам налогов и сборов ИНН. Фактически ИНН является номером записи о лице в Едином государственном реестре налогоплательщиков.</w:t>
      </w:r>
    </w:p>
    <w:p w14:paraId="379CE049" w14:textId="7C695DF9" w:rsidR="00943EC0" w:rsidRPr="00A13336" w:rsidRDefault="00943EC0" w:rsidP="00943EC0">
      <w:pPr>
        <w:pStyle w:val="s1"/>
        <w:spacing w:before="0" w:beforeAutospacing="0" w:after="0" w:afterAutospacing="0"/>
        <w:ind w:firstLine="567"/>
        <w:jc w:val="both"/>
        <w:rPr>
          <w:sz w:val="23"/>
          <w:szCs w:val="23"/>
        </w:rPr>
      </w:pPr>
      <w:r w:rsidRPr="00A13336">
        <w:rPr>
          <w:sz w:val="23"/>
          <w:szCs w:val="23"/>
        </w:rPr>
        <w:t>Поиск по конкретным ситуациям позволяет пользователям быстро найти нужную информацию. Распорядиться переплатой, уточнить информацию об имуществе, подать декларацию о доходах или заявление о льготе - каждый из этих вопросов можно решить буквально в несколько кликов. Всего представлена 41 ситуация. Их количество в будущем будет увеличено в зависимости от запросов налогоплательщиков.</w:t>
      </w:r>
    </w:p>
    <w:p w14:paraId="01D230CA" w14:textId="77777777" w:rsidR="004D68A1" w:rsidRPr="00124DCC" w:rsidRDefault="004D68A1" w:rsidP="00124DCC">
      <w:pPr>
        <w:pStyle w:val="a9"/>
        <w:numPr>
          <w:ilvl w:val="0"/>
          <w:numId w:val="2"/>
        </w:numPr>
        <w:spacing w:before="120" w:after="120" w:line="264" w:lineRule="auto"/>
        <w:ind w:left="567" w:hanging="567"/>
        <w:contextualSpacing w:val="0"/>
        <w:jc w:val="both"/>
        <w:rPr>
          <w:b/>
          <w:sz w:val="23"/>
          <w:szCs w:val="23"/>
        </w:rPr>
      </w:pPr>
      <w:r w:rsidRPr="00124DCC">
        <w:rPr>
          <w:b/>
          <w:sz w:val="23"/>
          <w:szCs w:val="23"/>
        </w:rPr>
        <w:t>С 1 октября маркировка парфюмерной продукции и фототоваров обязательна</w:t>
      </w:r>
    </w:p>
    <w:p w14:paraId="77A66D5A" w14:textId="3839271D" w:rsidR="004D68A1" w:rsidRPr="00A13336" w:rsidRDefault="00141E2F" w:rsidP="00A13336">
      <w:pPr>
        <w:pStyle w:val="s1"/>
        <w:spacing w:before="120" w:beforeAutospacing="0" w:after="120" w:afterAutospacing="0"/>
        <w:ind w:firstLine="567"/>
        <w:jc w:val="both"/>
        <w:rPr>
          <w:rStyle w:val="a3"/>
          <w:i/>
          <w:iCs/>
          <w:color w:val="auto"/>
          <w:u w:val="none"/>
        </w:rPr>
      </w:pPr>
      <w:hyperlink r:id="rId171" w:anchor="/document/74657612/entry/0" w:history="1">
        <w:r w:rsidR="004D68A1" w:rsidRPr="00A13336">
          <w:rPr>
            <w:rStyle w:val="a3"/>
            <w:i/>
            <w:iCs/>
            <w:color w:val="auto"/>
            <w:u w:val="none"/>
          </w:rPr>
          <w:t>Информация Федеральной таможенной службы от 18 сентября 2020</w:t>
        </w:r>
      </w:hyperlink>
    </w:p>
    <w:p w14:paraId="46BE09D6" w14:textId="38B09CD8" w:rsidR="004D68A1" w:rsidRPr="00A13336" w:rsidRDefault="00124DCC" w:rsidP="00124DCC">
      <w:pPr>
        <w:pStyle w:val="s1"/>
        <w:spacing w:before="0" w:beforeAutospacing="0" w:after="0" w:afterAutospacing="0"/>
        <w:ind w:firstLine="567"/>
        <w:jc w:val="both"/>
        <w:rPr>
          <w:sz w:val="23"/>
          <w:szCs w:val="23"/>
        </w:rPr>
      </w:pPr>
      <w:r w:rsidRPr="00A13336">
        <w:rPr>
          <w:sz w:val="23"/>
          <w:szCs w:val="23"/>
        </w:rPr>
        <w:t>С</w:t>
      </w:r>
      <w:r w:rsidR="004D68A1" w:rsidRPr="00A13336">
        <w:rPr>
          <w:sz w:val="23"/>
          <w:szCs w:val="23"/>
        </w:rPr>
        <w:t xml:space="preserve"> 1 октября 2020 года в России вводится </w:t>
      </w:r>
      <w:hyperlink r:id="rId172" w:anchor="/multilink/57401938/paragraph/86617/number/0" w:history="1">
        <w:r w:rsidR="004D68A1" w:rsidRPr="00A13336">
          <w:rPr>
            <w:sz w:val="23"/>
            <w:szCs w:val="23"/>
          </w:rPr>
          <w:t>обязательная маркировка</w:t>
        </w:r>
      </w:hyperlink>
      <w:r w:rsidR="004D68A1" w:rsidRPr="00A13336">
        <w:rPr>
          <w:sz w:val="23"/>
          <w:szCs w:val="23"/>
        </w:rPr>
        <w:t xml:space="preserve"> духов и туалетной воды, а также фотокамер (кроме кинокамер), фотовспышек и ламп-вспышек.</w:t>
      </w:r>
    </w:p>
    <w:p w14:paraId="038C3621" w14:textId="77777777" w:rsidR="004D68A1" w:rsidRPr="00A13336" w:rsidRDefault="004D68A1" w:rsidP="00124DCC">
      <w:pPr>
        <w:pStyle w:val="s1"/>
        <w:spacing w:before="0" w:beforeAutospacing="0" w:after="0" w:afterAutospacing="0"/>
        <w:ind w:firstLine="567"/>
        <w:jc w:val="both"/>
        <w:rPr>
          <w:sz w:val="23"/>
          <w:szCs w:val="23"/>
        </w:rPr>
      </w:pPr>
      <w:r w:rsidRPr="00A13336">
        <w:rPr>
          <w:sz w:val="23"/>
          <w:szCs w:val="23"/>
        </w:rPr>
        <w:t xml:space="preserve">Маркировка может осуществляться как до ввоза товаров и их помещения под таможенные процедуры </w:t>
      </w:r>
      <w:hyperlink r:id="rId173" w:anchor="/document/71652992/entry/42000" w:history="1">
        <w:r w:rsidRPr="00A13336">
          <w:rPr>
            <w:sz w:val="23"/>
            <w:szCs w:val="23"/>
          </w:rPr>
          <w:t>выпуска для внутреннего потребления</w:t>
        </w:r>
      </w:hyperlink>
      <w:r w:rsidRPr="00A13336">
        <w:rPr>
          <w:sz w:val="23"/>
          <w:szCs w:val="23"/>
        </w:rPr>
        <w:t xml:space="preserve"> или </w:t>
      </w:r>
      <w:hyperlink r:id="rId174" w:anchor="/document/71652992/entry/43100" w:history="1">
        <w:r w:rsidRPr="00A13336">
          <w:rPr>
            <w:sz w:val="23"/>
            <w:szCs w:val="23"/>
          </w:rPr>
          <w:t>реимпорта</w:t>
        </w:r>
      </w:hyperlink>
      <w:r w:rsidRPr="00A13336">
        <w:rPr>
          <w:sz w:val="23"/>
          <w:szCs w:val="23"/>
        </w:rPr>
        <w:t xml:space="preserve">, так и на территории РФ при помещении товаров под таможенную </w:t>
      </w:r>
      <w:hyperlink r:id="rId175" w:anchor="/document/71652992/entry/42300" w:history="1">
        <w:r w:rsidRPr="00A13336">
          <w:rPr>
            <w:sz w:val="23"/>
            <w:szCs w:val="23"/>
          </w:rPr>
          <w:t>процедуру таможенного склада</w:t>
        </w:r>
      </w:hyperlink>
      <w:r w:rsidRPr="00A13336">
        <w:rPr>
          <w:sz w:val="23"/>
          <w:szCs w:val="23"/>
        </w:rPr>
        <w:t>. Сведения о кодах идентификации декларанты обязаны указывать в декларации на товары.</w:t>
      </w:r>
    </w:p>
    <w:p w14:paraId="35054C3B" w14:textId="77777777" w:rsidR="004D68A1" w:rsidRPr="00A13336" w:rsidRDefault="004D68A1" w:rsidP="00124DCC">
      <w:pPr>
        <w:pStyle w:val="s1"/>
        <w:spacing w:before="0" w:beforeAutospacing="0" w:after="0" w:afterAutospacing="0"/>
        <w:ind w:firstLine="567"/>
        <w:jc w:val="both"/>
        <w:rPr>
          <w:sz w:val="23"/>
          <w:szCs w:val="23"/>
        </w:rPr>
      </w:pPr>
      <w:r w:rsidRPr="00A13336">
        <w:rPr>
          <w:sz w:val="23"/>
          <w:szCs w:val="23"/>
        </w:rPr>
        <w:t xml:space="preserve">Таким образом, с 1 октября 2020 года не допускается ввоз и оборот в России парфюмерной продукции и фототоваров без средств идентификации, нанесенных на потребительскую упаковку или этикетку в виде двухмерного штрихового кода </w:t>
      </w:r>
      <w:proofErr w:type="spellStart"/>
      <w:r w:rsidRPr="00A13336">
        <w:rPr>
          <w:sz w:val="23"/>
          <w:szCs w:val="23"/>
        </w:rPr>
        <w:t>Data</w:t>
      </w:r>
      <w:proofErr w:type="spellEnd"/>
      <w:r w:rsidRPr="00A13336">
        <w:rPr>
          <w:sz w:val="23"/>
          <w:szCs w:val="23"/>
        </w:rPr>
        <w:t xml:space="preserve"> </w:t>
      </w:r>
      <w:proofErr w:type="spellStart"/>
      <w:r w:rsidRPr="00A13336">
        <w:rPr>
          <w:sz w:val="23"/>
          <w:szCs w:val="23"/>
        </w:rPr>
        <w:t>Matrix</w:t>
      </w:r>
      <w:proofErr w:type="spellEnd"/>
      <w:r w:rsidRPr="00A13336">
        <w:rPr>
          <w:sz w:val="23"/>
          <w:szCs w:val="23"/>
        </w:rPr>
        <w:t xml:space="preserve"> (за исключением отдельных случаев).</w:t>
      </w:r>
    </w:p>
    <w:p w14:paraId="274A4EC6" w14:textId="77777777" w:rsidR="004D68A1" w:rsidRPr="00A13336" w:rsidRDefault="004D68A1" w:rsidP="00124DCC">
      <w:pPr>
        <w:pStyle w:val="s1"/>
        <w:spacing w:before="0" w:beforeAutospacing="0" w:after="0" w:afterAutospacing="0"/>
        <w:ind w:firstLine="567"/>
        <w:jc w:val="both"/>
        <w:rPr>
          <w:sz w:val="23"/>
          <w:szCs w:val="23"/>
        </w:rPr>
      </w:pPr>
      <w:r w:rsidRPr="00A13336">
        <w:rPr>
          <w:sz w:val="23"/>
          <w:szCs w:val="23"/>
        </w:rPr>
        <w:t>Если по состоянию на 1 октября 2020 года у участника ВЭД имеются нереализованные фототовары, произведенные или ввезенные в Россию до 1 октября 2020 года, то маркировку на них необходимо нанести до 1 декабря 2020 года. Парфюмерную продукцию, не реализованную на 1 октября 2020 года, ввезенную или произведенную в России до 1 октября 2020 года, участники оборота могут реализовать без маркировки до 30 сентября 2021 года включительно.</w:t>
      </w:r>
    </w:p>
    <w:p w14:paraId="68BCC583" w14:textId="77777777" w:rsidR="004D68A1" w:rsidRPr="00A13336" w:rsidRDefault="004D68A1" w:rsidP="004D68A1">
      <w:pPr>
        <w:pStyle w:val="s1"/>
        <w:spacing w:before="0" w:beforeAutospacing="0" w:after="0" w:afterAutospacing="0"/>
        <w:ind w:firstLine="567"/>
        <w:jc w:val="both"/>
        <w:rPr>
          <w:sz w:val="23"/>
          <w:szCs w:val="23"/>
        </w:rPr>
      </w:pPr>
      <w:r w:rsidRPr="00A13336">
        <w:rPr>
          <w:sz w:val="23"/>
          <w:szCs w:val="23"/>
        </w:rPr>
        <w:t>Дополнительно ФТС сообщает, что с 1 ноября 2020 года вводится обязательная маркировка шин и новых покрышек пневматических, с 1 января 2021 года - отдельных товаров легкой промышленности.</w:t>
      </w:r>
    </w:p>
    <w:p w14:paraId="702F5960" w14:textId="77777777" w:rsidR="00FD5F8D" w:rsidRPr="00124DCC" w:rsidRDefault="00FD5F8D" w:rsidP="00124DCC">
      <w:pPr>
        <w:pStyle w:val="a9"/>
        <w:numPr>
          <w:ilvl w:val="0"/>
          <w:numId w:val="2"/>
        </w:numPr>
        <w:spacing w:before="120" w:after="120" w:line="264" w:lineRule="auto"/>
        <w:ind w:left="567" w:hanging="567"/>
        <w:contextualSpacing w:val="0"/>
        <w:jc w:val="both"/>
        <w:rPr>
          <w:b/>
          <w:sz w:val="23"/>
          <w:szCs w:val="23"/>
        </w:rPr>
      </w:pPr>
      <w:r w:rsidRPr="00124DCC">
        <w:rPr>
          <w:b/>
          <w:sz w:val="23"/>
          <w:szCs w:val="23"/>
        </w:rPr>
        <w:t>С 2021 года - новые правила оказания услуг общественного питания</w:t>
      </w:r>
    </w:p>
    <w:p w14:paraId="63849AC7" w14:textId="48AB795C" w:rsidR="00FD5F8D" w:rsidRPr="00FD5F8D" w:rsidRDefault="00141E2F" w:rsidP="00141E2F">
      <w:pPr>
        <w:pStyle w:val="s1"/>
        <w:spacing w:before="120" w:beforeAutospacing="0" w:after="120" w:afterAutospacing="0"/>
        <w:ind w:left="567"/>
        <w:jc w:val="both"/>
        <w:rPr>
          <w:i/>
          <w:iCs/>
        </w:rPr>
      </w:pPr>
      <w:hyperlink r:id="rId176" w:anchor="/document/74687276/entry/0" w:history="1">
        <w:r w:rsidR="00FD5F8D" w:rsidRPr="00FD5F8D">
          <w:rPr>
            <w:rStyle w:val="a3"/>
            <w:i/>
            <w:iCs/>
            <w:color w:val="auto"/>
            <w:u w:val="none"/>
          </w:rPr>
          <w:t>Постановление Правительства РФ от 21 сентября 2020 г. N 1515</w:t>
        </w:r>
      </w:hyperlink>
      <w:r w:rsidR="00FD5F8D" w:rsidRPr="00FD5F8D">
        <w:rPr>
          <w:i/>
          <w:iCs/>
        </w:rPr>
        <w:t xml:space="preserve"> </w:t>
      </w:r>
      <w:r w:rsidR="00FD5F8D" w:rsidRPr="00FD5F8D">
        <w:rPr>
          <w:i/>
          <w:iCs/>
          <w:color w:val="22272F"/>
          <w:shd w:val="clear" w:color="auto" w:fill="FFFFFF"/>
        </w:rPr>
        <w:t>"Об утверждении Правил оказания услуг общественного питания"</w:t>
      </w:r>
    </w:p>
    <w:p w14:paraId="7132BB80" w14:textId="77777777" w:rsidR="00FD5F8D" w:rsidRPr="00A13336" w:rsidRDefault="00FD5F8D" w:rsidP="00FD5F8D">
      <w:pPr>
        <w:pStyle w:val="s1"/>
        <w:spacing w:before="0" w:beforeAutospacing="0" w:after="0" w:afterAutospacing="0"/>
        <w:ind w:firstLine="567"/>
        <w:jc w:val="both"/>
        <w:rPr>
          <w:sz w:val="23"/>
          <w:szCs w:val="23"/>
        </w:rPr>
      </w:pPr>
      <w:r w:rsidRPr="00A13336">
        <w:rPr>
          <w:sz w:val="23"/>
          <w:szCs w:val="23"/>
        </w:rPr>
        <w:t xml:space="preserve">Новые </w:t>
      </w:r>
      <w:hyperlink r:id="rId177" w:anchor="/document/74687276/entry/1000" w:history="1">
        <w:r w:rsidRPr="00A13336">
          <w:rPr>
            <w:sz w:val="23"/>
            <w:szCs w:val="23"/>
          </w:rPr>
          <w:t>Правила</w:t>
        </w:r>
      </w:hyperlink>
      <w:r w:rsidRPr="00A13336">
        <w:rPr>
          <w:sz w:val="23"/>
          <w:szCs w:val="23"/>
        </w:rPr>
        <w:t xml:space="preserve"> оказания услуг общественного питания утверждены взамен </w:t>
      </w:r>
      <w:hyperlink r:id="rId178" w:anchor="/document/166149/entry/0" w:history="1">
        <w:r w:rsidRPr="00A13336">
          <w:rPr>
            <w:sz w:val="23"/>
            <w:szCs w:val="23"/>
          </w:rPr>
          <w:t>нынешних</w:t>
        </w:r>
      </w:hyperlink>
      <w:r w:rsidRPr="00A13336">
        <w:rPr>
          <w:sz w:val="23"/>
          <w:szCs w:val="23"/>
        </w:rPr>
        <w:t>, попавших под "регуляторную гильотину". Они вступят в силу 1 января 2021 года и будут действовать до 1 января 2027 года.</w:t>
      </w:r>
    </w:p>
    <w:p w14:paraId="42501D54" w14:textId="77777777" w:rsidR="00FD5F8D" w:rsidRPr="00A13336" w:rsidRDefault="00FD5F8D" w:rsidP="00FD5F8D">
      <w:pPr>
        <w:pStyle w:val="s1"/>
        <w:spacing w:before="0" w:beforeAutospacing="0" w:after="0" w:afterAutospacing="0"/>
        <w:ind w:firstLine="567"/>
        <w:jc w:val="both"/>
        <w:rPr>
          <w:sz w:val="23"/>
          <w:szCs w:val="23"/>
        </w:rPr>
      </w:pPr>
      <w:r w:rsidRPr="00A13336">
        <w:rPr>
          <w:sz w:val="23"/>
          <w:szCs w:val="23"/>
        </w:rPr>
        <w:t>Многие положения нового порядка схожи с действующим, но есть и нововведения.</w:t>
      </w:r>
    </w:p>
    <w:p w14:paraId="1681F4DD" w14:textId="77777777" w:rsidR="00FD5F8D" w:rsidRPr="00A13336" w:rsidRDefault="00FD5F8D" w:rsidP="00FD5F8D">
      <w:pPr>
        <w:pStyle w:val="s1"/>
        <w:spacing w:before="0" w:beforeAutospacing="0" w:after="0" w:afterAutospacing="0"/>
        <w:ind w:firstLine="567"/>
        <w:jc w:val="both"/>
        <w:rPr>
          <w:sz w:val="23"/>
          <w:szCs w:val="23"/>
        </w:rPr>
      </w:pPr>
      <w:r w:rsidRPr="00A13336">
        <w:rPr>
          <w:sz w:val="23"/>
          <w:szCs w:val="23"/>
        </w:rPr>
        <w:t xml:space="preserve">Так, в новых Правилах </w:t>
      </w:r>
      <w:hyperlink r:id="rId179" w:anchor="/document/74687276/entry/1011" w:history="1">
        <w:r w:rsidRPr="00A13336">
          <w:rPr>
            <w:sz w:val="23"/>
            <w:szCs w:val="23"/>
          </w:rPr>
          <w:t>закреплено</w:t>
        </w:r>
      </w:hyperlink>
      <w:r w:rsidRPr="00A13336">
        <w:rPr>
          <w:sz w:val="23"/>
          <w:szCs w:val="23"/>
        </w:rPr>
        <w:t xml:space="preserve">, что цена услуги определяется стоимостью продукции, указанной в меню (прейскуранте). Исполнителю </w:t>
      </w:r>
      <w:hyperlink r:id="rId180" w:anchor="/document/74687276/entry/1019" w:history="1">
        <w:r w:rsidRPr="00A13336">
          <w:rPr>
            <w:sz w:val="23"/>
            <w:szCs w:val="23"/>
          </w:rPr>
          <w:t>запрещается</w:t>
        </w:r>
      </w:hyperlink>
      <w:r w:rsidRPr="00A13336">
        <w:rPr>
          <w:sz w:val="23"/>
          <w:szCs w:val="23"/>
        </w:rPr>
        <w:t xml:space="preserve"> без согласия потребителя включать в договор (заказ) иные расходы (платежи, комиссии, доплаты, чаевые и др.), не включенные в стоимость продукции, указанной в меню. Вместе с тем наряду с оказанием услуг общественного питания исполнитель вправе предложить потребителю приобрести услуги по организации досуга и другие услуги, однозначно указав на их возмездный или безвозмездный характер и предоставив возможность ознакомиться с информацией о таких услугах. Однако выполнять такие </w:t>
      </w:r>
      <w:proofErr w:type="spellStart"/>
      <w:r w:rsidRPr="00A13336">
        <w:rPr>
          <w:sz w:val="23"/>
          <w:szCs w:val="23"/>
        </w:rPr>
        <w:t>допуслуги</w:t>
      </w:r>
      <w:proofErr w:type="spellEnd"/>
      <w:r w:rsidRPr="00A13336">
        <w:rPr>
          <w:sz w:val="23"/>
          <w:szCs w:val="23"/>
        </w:rPr>
        <w:t xml:space="preserve"> за плату без согласия потребителя он не вправе. Потребитель может отказаться от оплаты не согласованных с ним названных дополнительных услуг/ расходов, а если они оплачены, - потребовать возврата уплаченной суммы.</w:t>
      </w:r>
    </w:p>
    <w:p w14:paraId="129B717E" w14:textId="77777777" w:rsidR="00FD5F8D" w:rsidRPr="00A13336" w:rsidRDefault="00FD5F8D" w:rsidP="00FD5F8D">
      <w:pPr>
        <w:pStyle w:val="s1"/>
        <w:spacing w:before="0" w:beforeAutospacing="0" w:after="0" w:afterAutospacing="0"/>
        <w:ind w:firstLine="567"/>
        <w:jc w:val="both"/>
        <w:rPr>
          <w:sz w:val="23"/>
          <w:szCs w:val="23"/>
        </w:rPr>
      </w:pPr>
      <w:r w:rsidRPr="00A13336">
        <w:rPr>
          <w:sz w:val="23"/>
          <w:szCs w:val="23"/>
        </w:rPr>
        <w:t xml:space="preserve">Также, в новых правилах </w:t>
      </w:r>
      <w:hyperlink r:id="rId181" w:anchor="/document/74687276/entry/1017" w:history="1">
        <w:r w:rsidRPr="00A13336">
          <w:rPr>
            <w:sz w:val="23"/>
            <w:szCs w:val="23"/>
          </w:rPr>
          <w:t>закреплена</w:t>
        </w:r>
      </w:hyperlink>
      <w:r w:rsidRPr="00A13336">
        <w:rPr>
          <w:sz w:val="23"/>
          <w:szCs w:val="23"/>
        </w:rPr>
        <w:t xml:space="preserve"> возможность направления потребителю электронного кассового чека (бланка строгой отчетности).</w:t>
      </w:r>
    </w:p>
    <w:p w14:paraId="59E84572" w14:textId="2DEF9782" w:rsidR="00855328" w:rsidRPr="00124DCC" w:rsidRDefault="00855328" w:rsidP="00124DCC">
      <w:pPr>
        <w:pStyle w:val="a9"/>
        <w:numPr>
          <w:ilvl w:val="0"/>
          <w:numId w:val="2"/>
        </w:numPr>
        <w:spacing w:before="120" w:after="120" w:line="264" w:lineRule="auto"/>
        <w:ind w:left="567" w:hanging="567"/>
        <w:contextualSpacing w:val="0"/>
        <w:jc w:val="both"/>
        <w:rPr>
          <w:b/>
          <w:sz w:val="23"/>
          <w:szCs w:val="23"/>
        </w:rPr>
      </w:pPr>
      <w:r w:rsidRPr="00124DCC">
        <w:rPr>
          <w:b/>
          <w:sz w:val="23"/>
          <w:szCs w:val="23"/>
        </w:rPr>
        <w:t>Временные миграционные правила продлены еще на 3 месяца</w:t>
      </w:r>
    </w:p>
    <w:p w14:paraId="3EBD09EB" w14:textId="0BA2D519" w:rsidR="00855328" w:rsidRPr="00A13336" w:rsidRDefault="00141E2F" w:rsidP="00A13336">
      <w:pPr>
        <w:pStyle w:val="s1"/>
        <w:spacing w:before="120" w:beforeAutospacing="0" w:after="120" w:afterAutospacing="0"/>
        <w:ind w:left="567"/>
        <w:jc w:val="both"/>
        <w:rPr>
          <w:i/>
          <w:iCs/>
        </w:rPr>
      </w:pPr>
      <w:hyperlink r:id="rId182" w:anchor="/document/74669600/entry/0" w:history="1">
        <w:r w:rsidR="00855328" w:rsidRPr="00A13336">
          <w:t>Указ Президента РФ от 23 сентября 2020 г. N 580</w:t>
        </w:r>
      </w:hyperlink>
      <w:r w:rsidR="00855328" w:rsidRPr="00FD5F8D">
        <w:rPr>
          <w:i/>
          <w:iCs/>
        </w:rPr>
        <w:t xml:space="preserve"> </w:t>
      </w:r>
      <w:r w:rsidR="00855328" w:rsidRPr="00A13336">
        <w:rPr>
          <w:i/>
          <w:iCs/>
        </w:rPr>
        <w:t>"О внесении изменений в Указ Президента Российской Федерации от 18 апреля 2020 г. N 274 "О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(COVID-19)"</w:t>
      </w:r>
    </w:p>
    <w:p w14:paraId="75325E99" w14:textId="77777777" w:rsidR="00855328" w:rsidRPr="00A13336" w:rsidRDefault="00855328" w:rsidP="00855328">
      <w:pPr>
        <w:pStyle w:val="s1"/>
        <w:spacing w:before="0" w:beforeAutospacing="0" w:after="0" w:afterAutospacing="0"/>
        <w:ind w:firstLine="567"/>
        <w:jc w:val="both"/>
        <w:rPr>
          <w:sz w:val="23"/>
          <w:szCs w:val="23"/>
        </w:rPr>
      </w:pPr>
      <w:proofErr w:type="gramStart"/>
      <w:r w:rsidRPr="00A13336">
        <w:rPr>
          <w:sz w:val="23"/>
          <w:szCs w:val="23"/>
        </w:rPr>
        <w:t xml:space="preserve">Президент РФ снова продлил срок действия мер по урегулированию правового положения иностранцев и лиц без гражданства в РФ, введенных в связи с пандемией (подробнее о тех мерах, которые действовали в период с 15 марта по 15 июня, см. </w:t>
      </w:r>
      <w:hyperlink r:id="rId183" w:anchor="/document/77467474/entry/202004245" w:history="1">
        <w:r w:rsidRPr="00A13336">
          <w:rPr>
            <w:rStyle w:val="a3"/>
            <w:color w:val="auto"/>
            <w:sz w:val="23"/>
            <w:szCs w:val="23"/>
            <w:u w:val="none"/>
          </w:rPr>
          <w:t>новость</w:t>
        </w:r>
      </w:hyperlink>
      <w:r w:rsidRPr="00A13336">
        <w:rPr>
          <w:sz w:val="23"/>
          <w:szCs w:val="23"/>
        </w:rPr>
        <w:t xml:space="preserve"> от 24.04.2020, в период с 16 июня по 15 сентября - </w:t>
      </w:r>
      <w:hyperlink r:id="rId184" w:anchor="/document/77467474/entry/202006175" w:history="1">
        <w:r w:rsidRPr="00A13336">
          <w:rPr>
            <w:rStyle w:val="a3"/>
            <w:color w:val="auto"/>
            <w:sz w:val="23"/>
            <w:szCs w:val="23"/>
            <w:u w:val="none"/>
          </w:rPr>
          <w:t>новость</w:t>
        </w:r>
      </w:hyperlink>
      <w:r w:rsidRPr="00A13336">
        <w:rPr>
          <w:sz w:val="23"/>
          <w:szCs w:val="23"/>
        </w:rPr>
        <w:t xml:space="preserve"> от 17.06.2020).</w:t>
      </w:r>
      <w:proofErr w:type="gramEnd"/>
    </w:p>
    <w:p w14:paraId="286418CE" w14:textId="77777777" w:rsidR="00855328" w:rsidRPr="00A13336" w:rsidRDefault="00855328" w:rsidP="00855328">
      <w:pPr>
        <w:pStyle w:val="s1"/>
        <w:spacing w:before="0" w:beforeAutospacing="0" w:after="0" w:afterAutospacing="0"/>
        <w:ind w:firstLine="567"/>
        <w:jc w:val="both"/>
        <w:rPr>
          <w:sz w:val="23"/>
          <w:szCs w:val="23"/>
        </w:rPr>
      </w:pPr>
      <w:r w:rsidRPr="00A13336">
        <w:rPr>
          <w:sz w:val="23"/>
          <w:szCs w:val="23"/>
        </w:rPr>
        <w:t>Так, например, до 15 декабря 2020 г. включительно приостанавливается течение:</w:t>
      </w:r>
    </w:p>
    <w:p w14:paraId="23186F2E" w14:textId="77777777" w:rsidR="00855328" w:rsidRPr="00A13336" w:rsidRDefault="00855328" w:rsidP="00855328">
      <w:pPr>
        <w:pStyle w:val="s1"/>
        <w:spacing w:before="0" w:beforeAutospacing="0" w:after="0" w:afterAutospacing="0"/>
        <w:ind w:firstLine="567"/>
        <w:jc w:val="both"/>
        <w:rPr>
          <w:sz w:val="23"/>
          <w:szCs w:val="23"/>
        </w:rPr>
      </w:pPr>
      <w:r w:rsidRPr="00A13336">
        <w:rPr>
          <w:sz w:val="23"/>
          <w:szCs w:val="23"/>
        </w:rPr>
        <w:t>- сроков пребывания (проживания) иностранных граждан и лиц без гражданства в РФ, сроков, на которые иностранные граждане и лица без гражданства поставлены на учет по месту пребывания или зарегистрированы по месту жительства;</w:t>
      </w:r>
    </w:p>
    <w:p w14:paraId="7B6DF11A" w14:textId="77777777" w:rsidR="00855328" w:rsidRPr="00A13336" w:rsidRDefault="00855328" w:rsidP="00855328">
      <w:pPr>
        <w:pStyle w:val="s1"/>
        <w:spacing w:before="0" w:beforeAutospacing="0" w:after="0" w:afterAutospacing="0"/>
        <w:ind w:firstLine="567"/>
        <w:jc w:val="both"/>
        <w:rPr>
          <w:sz w:val="23"/>
          <w:szCs w:val="23"/>
        </w:rPr>
      </w:pPr>
      <w:r w:rsidRPr="00A13336">
        <w:rPr>
          <w:sz w:val="23"/>
          <w:szCs w:val="23"/>
        </w:rPr>
        <w:t xml:space="preserve">- сроков добровольного выезда из нашей страны иностранных граждан и лиц без гражданства, в отношении которых принято решение об административном </w:t>
      </w:r>
      <w:proofErr w:type="gramStart"/>
      <w:r w:rsidRPr="00A13336">
        <w:rPr>
          <w:sz w:val="23"/>
          <w:szCs w:val="23"/>
        </w:rPr>
        <w:t>выдворении</w:t>
      </w:r>
      <w:proofErr w:type="gramEnd"/>
      <w:r w:rsidRPr="00A13336">
        <w:rPr>
          <w:sz w:val="23"/>
          <w:szCs w:val="23"/>
        </w:rPr>
        <w:t xml:space="preserve"> за пределы РФ, о депортации или передаче иностранному государству;</w:t>
      </w:r>
    </w:p>
    <w:p w14:paraId="43C777E5" w14:textId="77777777" w:rsidR="00855328" w:rsidRPr="00A13336" w:rsidRDefault="00855328" w:rsidP="00855328">
      <w:pPr>
        <w:pStyle w:val="s1"/>
        <w:spacing w:before="0" w:beforeAutospacing="0" w:after="0" w:afterAutospacing="0"/>
        <w:ind w:firstLine="567"/>
        <w:jc w:val="both"/>
        <w:rPr>
          <w:sz w:val="23"/>
          <w:szCs w:val="23"/>
        </w:rPr>
      </w:pPr>
      <w:r w:rsidRPr="00A13336">
        <w:rPr>
          <w:sz w:val="23"/>
          <w:szCs w:val="23"/>
        </w:rPr>
        <w:t xml:space="preserve">- сроков нахождения за пределами РФ участников </w:t>
      </w:r>
      <w:hyperlink r:id="rId185" w:anchor="/document/189653/entry/1000" w:history="1">
        <w:r w:rsidRPr="00A13336">
          <w:rPr>
            <w:rStyle w:val="a3"/>
            <w:color w:val="auto"/>
            <w:sz w:val="23"/>
            <w:szCs w:val="23"/>
            <w:u w:val="none"/>
          </w:rPr>
          <w:t>Государственной программы</w:t>
        </w:r>
      </w:hyperlink>
      <w:r w:rsidRPr="00A13336">
        <w:rPr>
          <w:sz w:val="23"/>
          <w:szCs w:val="23"/>
        </w:rPr>
        <w:t xml:space="preserve"> по оказанию содействия добровольному переселению в РФ соотечественников, проживающих за рубежом, и членов их семей.</w:t>
      </w:r>
    </w:p>
    <w:p w14:paraId="564F52FF" w14:textId="77777777" w:rsidR="00855328" w:rsidRPr="00A13336" w:rsidRDefault="00855328" w:rsidP="00855328">
      <w:pPr>
        <w:pStyle w:val="s1"/>
        <w:spacing w:before="0" w:beforeAutospacing="0" w:after="0" w:afterAutospacing="0"/>
        <w:ind w:firstLine="567"/>
        <w:jc w:val="both"/>
        <w:rPr>
          <w:sz w:val="23"/>
          <w:szCs w:val="23"/>
        </w:rPr>
      </w:pPr>
      <w:r w:rsidRPr="00A13336">
        <w:rPr>
          <w:sz w:val="23"/>
          <w:szCs w:val="23"/>
        </w:rPr>
        <w:t>Также приостанавливается течение сроков действия виз, разрешений на временное проживание, видов на жительство, миграционных карт, удостоверений беженца, свидетельств о рассмотрении ходатайства о признании беженцем на территории РФ по существу, свидетельств о предоставлении временного убежища на территории РФ, свидетельств участника Государственной программы.</w:t>
      </w:r>
    </w:p>
    <w:p w14:paraId="3C2FF36D" w14:textId="77777777" w:rsidR="00855328" w:rsidRPr="00A13336" w:rsidRDefault="00855328" w:rsidP="00855328">
      <w:pPr>
        <w:pStyle w:val="s1"/>
        <w:spacing w:before="0" w:beforeAutospacing="0" w:after="0" w:afterAutospacing="0"/>
        <w:ind w:firstLine="567"/>
        <w:jc w:val="both"/>
        <w:rPr>
          <w:sz w:val="23"/>
          <w:szCs w:val="23"/>
        </w:rPr>
      </w:pPr>
      <w:proofErr w:type="gramStart"/>
      <w:r w:rsidRPr="00A13336">
        <w:rPr>
          <w:sz w:val="23"/>
          <w:szCs w:val="23"/>
        </w:rPr>
        <w:t xml:space="preserve">До 15 декабря включительно не будут приниматься решения об административном выдворении из РФ, о депортации или передаче иностранному государству в соответствии с международным договором РФ о </w:t>
      </w:r>
      <w:proofErr w:type="spellStart"/>
      <w:r w:rsidRPr="00A13336">
        <w:rPr>
          <w:sz w:val="23"/>
          <w:szCs w:val="23"/>
        </w:rPr>
        <w:t>реадмиссии</w:t>
      </w:r>
      <w:proofErr w:type="spellEnd"/>
      <w:r w:rsidRPr="00A13336">
        <w:rPr>
          <w:sz w:val="23"/>
          <w:szCs w:val="23"/>
        </w:rPr>
        <w:t>, решения о сокращении срока временного пребывания в РФ, о лишении статуса беженца, временного убежища, об аннулировании ранее выданных виз, разрешений на работу, патентов, разрешений на временное проживание, видов на жительство, свидетельств участника Государственной</w:t>
      </w:r>
      <w:proofErr w:type="gramEnd"/>
      <w:r w:rsidRPr="00A13336">
        <w:rPr>
          <w:sz w:val="23"/>
          <w:szCs w:val="23"/>
        </w:rPr>
        <w:t xml:space="preserve"> программы (за исключением граждан, освобождаемых из мест лишения свободы, нарушивших </w:t>
      </w:r>
      <w:hyperlink r:id="rId186" w:anchor="/document/10103372/entry/4" w:history="1">
        <w:r w:rsidRPr="00A13336">
          <w:rPr>
            <w:rStyle w:val="a3"/>
            <w:color w:val="auto"/>
            <w:sz w:val="23"/>
            <w:szCs w:val="23"/>
            <w:u w:val="none"/>
          </w:rPr>
          <w:t>законодательство</w:t>
        </w:r>
      </w:hyperlink>
      <w:r w:rsidRPr="00A13336">
        <w:rPr>
          <w:sz w:val="23"/>
          <w:szCs w:val="23"/>
        </w:rPr>
        <w:t xml:space="preserve"> о государственной границе РФ или создающих угрозу национальной безопасности страны).</w:t>
      </w:r>
    </w:p>
    <w:p w14:paraId="169A80EE" w14:textId="77777777" w:rsidR="00855328" w:rsidRPr="00A13336" w:rsidRDefault="00855328" w:rsidP="00855328">
      <w:pPr>
        <w:pStyle w:val="s1"/>
        <w:spacing w:before="0" w:beforeAutospacing="0" w:after="0" w:afterAutospacing="0"/>
        <w:ind w:firstLine="567"/>
        <w:jc w:val="both"/>
        <w:rPr>
          <w:sz w:val="23"/>
          <w:szCs w:val="23"/>
        </w:rPr>
      </w:pPr>
      <w:proofErr w:type="gramStart"/>
      <w:r w:rsidRPr="00A13336">
        <w:rPr>
          <w:sz w:val="23"/>
          <w:szCs w:val="23"/>
        </w:rPr>
        <w:t>Право иностранцев и лиц без гражданства обратиться с заявлением о выдаче (продлении, переоформлении) патента без учета требований к установленному сроку подачи документов для его оформления, к заявленной цели визита и выезду из РФ сохраняется вплоть до 15 декабря 2020 г., равно как и право работодателей (получивших в установленном порядке разрешение на привлечение и использование иностранных работников) обратиться с заявлением о</w:t>
      </w:r>
      <w:proofErr w:type="gramEnd"/>
      <w:r w:rsidRPr="00A13336">
        <w:rPr>
          <w:sz w:val="23"/>
          <w:szCs w:val="23"/>
        </w:rPr>
        <w:t xml:space="preserve"> выдаче (продлении) разрешения на работу лицу, прибывшему в РФ в порядке, требующем получения визы. Такое разрешение также выдается (продлевается) без учета требований к заявленной цели визита на любой срок до 15 декабря 2020 г. включительно.</w:t>
      </w:r>
    </w:p>
    <w:p w14:paraId="4050E641" w14:textId="77777777" w:rsidR="00855328" w:rsidRPr="00A13336" w:rsidRDefault="00855328" w:rsidP="00855328">
      <w:pPr>
        <w:pStyle w:val="s1"/>
        <w:spacing w:before="0" w:beforeAutospacing="0" w:after="0" w:afterAutospacing="0"/>
        <w:ind w:firstLine="567"/>
        <w:jc w:val="both"/>
        <w:rPr>
          <w:sz w:val="23"/>
          <w:szCs w:val="23"/>
        </w:rPr>
      </w:pPr>
      <w:r w:rsidRPr="00A13336">
        <w:rPr>
          <w:sz w:val="23"/>
          <w:szCs w:val="23"/>
        </w:rPr>
        <w:t xml:space="preserve">Кроме того, иностранцы смогут выехать из России в государства их гражданской принадлежности по удостоверениям личности, </w:t>
      </w:r>
      <w:proofErr w:type="gramStart"/>
      <w:r w:rsidRPr="00A13336">
        <w:rPr>
          <w:sz w:val="23"/>
          <w:szCs w:val="23"/>
        </w:rPr>
        <w:t>сроки</w:t>
      </w:r>
      <w:proofErr w:type="gramEnd"/>
      <w:r w:rsidRPr="00A13336">
        <w:rPr>
          <w:sz w:val="23"/>
          <w:szCs w:val="23"/>
        </w:rPr>
        <w:t xml:space="preserve"> действия которых истекли после 14 марта 2020 г.</w:t>
      </w:r>
    </w:p>
    <w:p w14:paraId="54FAEB18" w14:textId="77777777" w:rsidR="001E2E87" w:rsidRPr="00124DCC" w:rsidRDefault="001E2E87" w:rsidP="00124DCC">
      <w:pPr>
        <w:pStyle w:val="a9"/>
        <w:numPr>
          <w:ilvl w:val="0"/>
          <w:numId w:val="2"/>
        </w:numPr>
        <w:spacing w:before="120" w:after="120" w:line="264" w:lineRule="auto"/>
        <w:ind w:left="567" w:hanging="567"/>
        <w:contextualSpacing w:val="0"/>
        <w:jc w:val="both"/>
        <w:rPr>
          <w:b/>
          <w:sz w:val="23"/>
          <w:szCs w:val="23"/>
        </w:rPr>
      </w:pPr>
      <w:r w:rsidRPr="00124DCC">
        <w:rPr>
          <w:b/>
          <w:sz w:val="23"/>
          <w:szCs w:val="23"/>
        </w:rPr>
        <w:t>Вступили в силу законодательные поправки в части поверки счетчиков и других средств измерений</w:t>
      </w:r>
    </w:p>
    <w:p w14:paraId="3919EDA8" w14:textId="1D1CC882" w:rsidR="001E2E87" w:rsidRPr="001E2E87" w:rsidRDefault="00141E2F" w:rsidP="00A13336">
      <w:pPr>
        <w:pStyle w:val="s1"/>
        <w:spacing w:before="120" w:beforeAutospacing="0" w:after="120" w:afterAutospacing="0"/>
        <w:ind w:left="567"/>
        <w:jc w:val="both"/>
        <w:rPr>
          <w:i/>
          <w:iCs/>
        </w:rPr>
      </w:pPr>
      <w:hyperlink r:id="rId187" w:anchor="/document/73356791/entry/0" w:history="1">
        <w:r w:rsidR="001E2E87" w:rsidRPr="001E2E87">
          <w:rPr>
            <w:i/>
            <w:iCs/>
          </w:rPr>
          <w:t>Федеральный закон от 27 декабря 2019 г. N 496-ФЗ</w:t>
        </w:r>
      </w:hyperlink>
      <w:r w:rsidR="001E2E87" w:rsidRPr="001E2E87">
        <w:rPr>
          <w:i/>
          <w:iCs/>
        </w:rPr>
        <w:t xml:space="preserve"> "О внесении изменений в Федеральный закон "Об обеспечении единства измерений"</w:t>
      </w:r>
    </w:p>
    <w:p w14:paraId="32BF1C20" w14:textId="77777777" w:rsidR="001E2E87" w:rsidRPr="00A13336" w:rsidRDefault="001E2E87" w:rsidP="00A13336">
      <w:pPr>
        <w:pStyle w:val="s1"/>
        <w:spacing w:before="0" w:beforeAutospacing="0" w:after="0" w:afterAutospacing="0"/>
        <w:ind w:firstLine="567"/>
        <w:jc w:val="both"/>
        <w:rPr>
          <w:sz w:val="23"/>
          <w:szCs w:val="23"/>
        </w:rPr>
      </w:pPr>
      <w:r w:rsidRPr="00A13336">
        <w:rPr>
          <w:sz w:val="23"/>
          <w:szCs w:val="23"/>
        </w:rPr>
        <w:t xml:space="preserve">24 сентября 2020 года вступили в силу изменения в </w:t>
      </w:r>
      <w:hyperlink r:id="rId188" w:anchor="/document/12161093/entry/0" w:history="1">
        <w:r w:rsidRPr="00A13336">
          <w:rPr>
            <w:sz w:val="23"/>
            <w:szCs w:val="23"/>
          </w:rPr>
          <w:t>Закон</w:t>
        </w:r>
      </w:hyperlink>
      <w:r w:rsidRPr="00A13336">
        <w:rPr>
          <w:sz w:val="23"/>
          <w:szCs w:val="23"/>
        </w:rPr>
        <w:t xml:space="preserve"> об обеспечении единства измерений, предусматривающие приоритет электронной регистрации результатов оформления поверки индивидуальных приборов учета и других средств измерений: основной формой подтверждения результатов поверки теперь </w:t>
      </w:r>
      <w:hyperlink r:id="rId189" w:anchor="/document/12161093/entry/134" w:history="1">
        <w:r w:rsidRPr="00A13336">
          <w:rPr>
            <w:sz w:val="23"/>
            <w:szCs w:val="23"/>
          </w:rPr>
          <w:t>является</w:t>
        </w:r>
      </w:hyperlink>
      <w:r w:rsidRPr="00A13336">
        <w:rPr>
          <w:sz w:val="23"/>
          <w:szCs w:val="23"/>
        </w:rPr>
        <w:t xml:space="preserve"> соответствующая запись об этом в Федеральном информационном фонде по обеспечению единства измерений.</w:t>
      </w:r>
    </w:p>
    <w:p w14:paraId="08319CB3" w14:textId="77777777" w:rsidR="0011635E" w:rsidRPr="00124DCC" w:rsidRDefault="0011635E" w:rsidP="00124DCC">
      <w:pPr>
        <w:pStyle w:val="a9"/>
        <w:numPr>
          <w:ilvl w:val="0"/>
          <w:numId w:val="2"/>
        </w:numPr>
        <w:spacing w:before="120" w:after="120" w:line="264" w:lineRule="auto"/>
        <w:ind w:left="567" w:hanging="567"/>
        <w:contextualSpacing w:val="0"/>
        <w:jc w:val="both"/>
        <w:rPr>
          <w:b/>
          <w:sz w:val="23"/>
          <w:szCs w:val="23"/>
        </w:rPr>
      </w:pPr>
      <w:r w:rsidRPr="00124DCC">
        <w:rPr>
          <w:b/>
          <w:sz w:val="23"/>
          <w:szCs w:val="23"/>
        </w:rPr>
        <w:t xml:space="preserve">Профилактика </w:t>
      </w:r>
      <w:proofErr w:type="spellStart"/>
      <w:r w:rsidRPr="00124DCC">
        <w:rPr>
          <w:b/>
          <w:sz w:val="23"/>
          <w:szCs w:val="23"/>
        </w:rPr>
        <w:t>коронавируса</w:t>
      </w:r>
      <w:proofErr w:type="spellEnd"/>
      <w:r w:rsidRPr="00124DCC">
        <w:rPr>
          <w:b/>
          <w:sz w:val="23"/>
          <w:szCs w:val="23"/>
        </w:rPr>
        <w:t xml:space="preserve"> на рабочих местах: очередные рекомендации Роспотребнадзора</w:t>
      </w:r>
    </w:p>
    <w:p w14:paraId="72553CEA" w14:textId="77BF7DE6" w:rsidR="0011635E" w:rsidRPr="0011635E" w:rsidRDefault="00141E2F" w:rsidP="009E5E9E">
      <w:pPr>
        <w:pStyle w:val="s1"/>
        <w:spacing w:before="120" w:beforeAutospacing="0" w:after="120" w:afterAutospacing="0"/>
        <w:ind w:firstLine="567"/>
        <w:jc w:val="both"/>
        <w:rPr>
          <w:i/>
          <w:iCs/>
        </w:rPr>
      </w:pPr>
      <w:hyperlink r:id="rId190" w:anchor="/document/74691524/entry/0" w:history="1">
        <w:r w:rsidR="0011635E" w:rsidRPr="0011635E">
          <w:rPr>
            <w:i/>
            <w:iCs/>
          </w:rPr>
          <w:t xml:space="preserve">Информация </w:t>
        </w:r>
        <w:proofErr w:type="spellStart"/>
        <w:r w:rsidR="0011635E" w:rsidRPr="0011635E">
          <w:rPr>
            <w:i/>
            <w:iCs/>
          </w:rPr>
          <w:t>Роспотребнадзора</w:t>
        </w:r>
        <w:proofErr w:type="spellEnd"/>
        <w:r w:rsidR="0011635E" w:rsidRPr="0011635E">
          <w:rPr>
            <w:i/>
            <w:iCs/>
          </w:rPr>
          <w:t xml:space="preserve"> от 29 сентября 2020 г.</w:t>
        </w:r>
      </w:hyperlink>
    </w:p>
    <w:p w14:paraId="4B0EDE8F" w14:textId="2E1C0215" w:rsidR="0011635E" w:rsidRPr="00A13336" w:rsidRDefault="0011635E" w:rsidP="00124DCC">
      <w:pPr>
        <w:pStyle w:val="s1"/>
        <w:spacing w:before="0" w:beforeAutospacing="0" w:after="0" w:afterAutospacing="0"/>
        <w:ind w:firstLine="567"/>
        <w:jc w:val="both"/>
        <w:rPr>
          <w:sz w:val="23"/>
          <w:szCs w:val="23"/>
        </w:rPr>
      </w:pPr>
      <w:r w:rsidRPr="00A13336">
        <w:rPr>
          <w:sz w:val="23"/>
          <w:szCs w:val="23"/>
        </w:rPr>
        <w:t xml:space="preserve">В очередной раз </w:t>
      </w:r>
      <w:proofErr w:type="spellStart"/>
      <w:r w:rsidRPr="00A13336">
        <w:rPr>
          <w:sz w:val="23"/>
          <w:szCs w:val="23"/>
        </w:rPr>
        <w:t>Роспотребнадзор</w:t>
      </w:r>
      <w:proofErr w:type="spellEnd"/>
      <w:r w:rsidRPr="00A13336">
        <w:rPr>
          <w:sz w:val="23"/>
          <w:szCs w:val="23"/>
        </w:rPr>
        <w:t xml:space="preserve"> напомнил работодателям о мерах профилактики коронавирусной инфекции в рабочих коллективах.</w:t>
      </w:r>
    </w:p>
    <w:p w14:paraId="147CF00A" w14:textId="77777777" w:rsidR="0011635E" w:rsidRPr="00A13336" w:rsidRDefault="0011635E" w:rsidP="00124DCC">
      <w:pPr>
        <w:pStyle w:val="s1"/>
        <w:spacing w:before="0" w:beforeAutospacing="0" w:after="0" w:afterAutospacing="0"/>
        <w:ind w:firstLine="567"/>
        <w:jc w:val="both"/>
        <w:rPr>
          <w:sz w:val="23"/>
          <w:szCs w:val="23"/>
        </w:rPr>
      </w:pPr>
      <w:r w:rsidRPr="00A13336">
        <w:rPr>
          <w:sz w:val="23"/>
          <w:szCs w:val="23"/>
        </w:rPr>
        <w:t xml:space="preserve">Новая рекомендация - контроль соблюдения самоизоляции работниками на дому до получения результатов теста COVID-19 после заграничной поездки (напомним, что с 24 сентября работодатели </w:t>
      </w:r>
      <w:hyperlink r:id="rId191" w:anchor="/document/57401942/entry/202009253" w:history="1">
        <w:r w:rsidRPr="00A13336">
          <w:rPr>
            <w:sz w:val="23"/>
            <w:szCs w:val="23"/>
          </w:rPr>
          <w:t>должны предупреждать</w:t>
        </w:r>
      </w:hyperlink>
      <w:r w:rsidRPr="00A13336">
        <w:rPr>
          <w:sz w:val="23"/>
          <w:szCs w:val="23"/>
        </w:rPr>
        <w:t xml:space="preserve"> своих работников о необходимости такой изоляции, теперь же им рекомендуется контролировать соблюдение этого требования).</w:t>
      </w:r>
    </w:p>
    <w:p w14:paraId="18116C2D" w14:textId="77777777" w:rsidR="0011635E" w:rsidRPr="00A13336" w:rsidRDefault="0011635E" w:rsidP="00124DCC">
      <w:pPr>
        <w:pStyle w:val="s1"/>
        <w:spacing w:before="0" w:beforeAutospacing="0" w:after="0" w:afterAutospacing="0"/>
        <w:ind w:firstLine="567"/>
        <w:jc w:val="both"/>
        <w:rPr>
          <w:sz w:val="23"/>
          <w:szCs w:val="23"/>
        </w:rPr>
      </w:pPr>
      <w:r w:rsidRPr="00A13336">
        <w:rPr>
          <w:sz w:val="23"/>
          <w:szCs w:val="23"/>
        </w:rPr>
        <w:t>Остальные рекомендации уже многократно озвучивались раньше:</w:t>
      </w:r>
    </w:p>
    <w:p w14:paraId="6F6FCB31" w14:textId="77777777" w:rsidR="0011635E" w:rsidRPr="00A13336" w:rsidRDefault="0011635E" w:rsidP="00124DCC">
      <w:pPr>
        <w:pStyle w:val="s1"/>
        <w:spacing w:before="0" w:beforeAutospacing="0" w:after="0" w:afterAutospacing="0"/>
        <w:ind w:firstLine="567"/>
        <w:jc w:val="both"/>
        <w:rPr>
          <w:sz w:val="23"/>
          <w:szCs w:val="23"/>
        </w:rPr>
      </w:pPr>
      <w:r w:rsidRPr="00A13336">
        <w:rPr>
          <w:sz w:val="23"/>
          <w:szCs w:val="23"/>
        </w:rPr>
        <w:t>- разделение рабочих потоков и разобщение коллектива;</w:t>
      </w:r>
    </w:p>
    <w:p w14:paraId="2ED316A1" w14:textId="77777777" w:rsidR="0011635E" w:rsidRPr="00A13336" w:rsidRDefault="0011635E" w:rsidP="00124DCC">
      <w:pPr>
        <w:pStyle w:val="s1"/>
        <w:spacing w:before="0" w:beforeAutospacing="0" w:after="0" w:afterAutospacing="0"/>
        <w:ind w:firstLine="567"/>
        <w:jc w:val="both"/>
        <w:rPr>
          <w:sz w:val="23"/>
          <w:szCs w:val="23"/>
        </w:rPr>
      </w:pPr>
      <w:r w:rsidRPr="00A13336">
        <w:rPr>
          <w:sz w:val="23"/>
          <w:szCs w:val="23"/>
        </w:rPr>
        <w:t>- наличие антисептиков (в том числе при входе), дезинфицирующих средств для уборки, масок - 5дневный запас;</w:t>
      </w:r>
    </w:p>
    <w:p w14:paraId="7317F3D4" w14:textId="77777777" w:rsidR="0011635E" w:rsidRPr="00A13336" w:rsidRDefault="0011635E" w:rsidP="00124DCC">
      <w:pPr>
        <w:pStyle w:val="s1"/>
        <w:spacing w:before="0" w:beforeAutospacing="0" w:after="0" w:afterAutospacing="0"/>
        <w:ind w:firstLine="567"/>
        <w:jc w:val="both"/>
        <w:rPr>
          <w:sz w:val="23"/>
          <w:szCs w:val="23"/>
        </w:rPr>
      </w:pPr>
      <w:r w:rsidRPr="00A13336">
        <w:rPr>
          <w:sz w:val="23"/>
          <w:szCs w:val="23"/>
        </w:rPr>
        <w:t>- утренняя и дневная термометрия;</w:t>
      </w:r>
    </w:p>
    <w:p w14:paraId="78F207F2" w14:textId="77777777" w:rsidR="0011635E" w:rsidRPr="00A13336" w:rsidRDefault="0011635E" w:rsidP="00124DCC">
      <w:pPr>
        <w:pStyle w:val="s1"/>
        <w:spacing w:before="0" w:beforeAutospacing="0" w:after="0" w:afterAutospacing="0"/>
        <w:ind w:firstLine="567"/>
        <w:jc w:val="both"/>
        <w:rPr>
          <w:sz w:val="23"/>
          <w:szCs w:val="23"/>
        </w:rPr>
      </w:pPr>
      <w:r w:rsidRPr="00A13336">
        <w:rPr>
          <w:sz w:val="23"/>
          <w:szCs w:val="23"/>
        </w:rPr>
        <w:t>- контроль вызова работником врача для оказания первичной медпомощи заболевшему на дому;</w:t>
      </w:r>
    </w:p>
    <w:p w14:paraId="7827B989" w14:textId="77777777" w:rsidR="0011635E" w:rsidRPr="00A13336" w:rsidRDefault="0011635E" w:rsidP="00124DCC">
      <w:pPr>
        <w:pStyle w:val="s1"/>
        <w:spacing w:before="0" w:beforeAutospacing="0" w:after="0" w:afterAutospacing="0"/>
        <w:ind w:firstLine="567"/>
        <w:jc w:val="both"/>
        <w:rPr>
          <w:sz w:val="23"/>
          <w:szCs w:val="23"/>
        </w:rPr>
      </w:pPr>
      <w:r w:rsidRPr="00A13336">
        <w:rPr>
          <w:sz w:val="23"/>
          <w:szCs w:val="23"/>
        </w:rPr>
        <w:t>- информирование работников о необходимости соблюдения правил гигиены;</w:t>
      </w:r>
    </w:p>
    <w:p w14:paraId="2705A8E5" w14:textId="77777777" w:rsidR="0011635E" w:rsidRPr="00A13336" w:rsidRDefault="0011635E" w:rsidP="00124DCC">
      <w:pPr>
        <w:pStyle w:val="s1"/>
        <w:spacing w:before="0" w:beforeAutospacing="0" w:after="0" w:afterAutospacing="0"/>
        <w:ind w:firstLine="567"/>
        <w:jc w:val="both"/>
        <w:rPr>
          <w:sz w:val="23"/>
          <w:szCs w:val="23"/>
        </w:rPr>
      </w:pPr>
      <w:r w:rsidRPr="00A13336">
        <w:rPr>
          <w:sz w:val="23"/>
          <w:szCs w:val="23"/>
        </w:rPr>
        <w:t>- уборка помещений и проветривание - каждые 2 часа;</w:t>
      </w:r>
    </w:p>
    <w:p w14:paraId="1F2D10DE" w14:textId="77777777" w:rsidR="0011635E" w:rsidRPr="00A13336" w:rsidRDefault="0011635E" w:rsidP="00124DCC">
      <w:pPr>
        <w:pStyle w:val="s1"/>
        <w:spacing w:before="0" w:beforeAutospacing="0" w:after="0" w:afterAutospacing="0"/>
        <w:ind w:firstLine="567"/>
        <w:jc w:val="both"/>
        <w:rPr>
          <w:sz w:val="23"/>
          <w:szCs w:val="23"/>
        </w:rPr>
      </w:pPr>
      <w:r w:rsidRPr="00A13336">
        <w:rPr>
          <w:sz w:val="23"/>
          <w:szCs w:val="23"/>
        </w:rPr>
        <w:t xml:space="preserve">- применение бактерицидных ламп, </w:t>
      </w:r>
      <w:proofErr w:type="spellStart"/>
      <w:r w:rsidRPr="00A13336">
        <w:rPr>
          <w:sz w:val="23"/>
          <w:szCs w:val="23"/>
        </w:rPr>
        <w:t>рециркуляторов</w:t>
      </w:r>
      <w:proofErr w:type="spellEnd"/>
      <w:r w:rsidRPr="00A13336">
        <w:rPr>
          <w:sz w:val="23"/>
          <w:szCs w:val="23"/>
        </w:rPr>
        <w:t xml:space="preserve"> воздуха;</w:t>
      </w:r>
    </w:p>
    <w:p w14:paraId="1EECC68E" w14:textId="77777777" w:rsidR="0011635E" w:rsidRPr="00A13336" w:rsidRDefault="0011635E" w:rsidP="00124DCC">
      <w:pPr>
        <w:pStyle w:val="s1"/>
        <w:spacing w:before="0" w:beforeAutospacing="0" w:after="0" w:afterAutospacing="0"/>
        <w:ind w:firstLine="567"/>
        <w:jc w:val="both"/>
        <w:rPr>
          <w:sz w:val="23"/>
          <w:szCs w:val="23"/>
        </w:rPr>
      </w:pPr>
      <w:r w:rsidRPr="00A13336">
        <w:rPr>
          <w:sz w:val="23"/>
          <w:szCs w:val="23"/>
        </w:rPr>
        <w:t>- ограничение корпоративных мероприятий;</w:t>
      </w:r>
    </w:p>
    <w:p w14:paraId="7C89E802" w14:textId="77777777" w:rsidR="0011635E" w:rsidRPr="00A13336" w:rsidRDefault="0011635E" w:rsidP="00124DCC">
      <w:pPr>
        <w:pStyle w:val="s1"/>
        <w:spacing w:before="0" w:beforeAutospacing="0" w:after="0" w:afterAutospacing="0"/>
        <w:ind w:firstLine="567"/>
        <w:jc w:val="both"/>
        <w:rPr>
          <w:sz w:val="23"/>
          <w:szCs w:val="23"/>
        </w:rPr>
      </w:pPr>
      <w:r w:rsidRPr="00A13336">
        <w:rPr>
          <w:sz w:val="23"/>
          <w:szCs w:val="23"/>
        </w:rPr>
        <w:t>- при наличии столовой для сотрудников - "правильное" использование одноразовой или многоразовой посуды; при отсутствии - выделить отдельные помещения для приема пищи.</w:t>
      </w:r>
    </w:p>
    <w:p w14:paraId="51969E4B" w14:textId="77777777" w:rsidR="0011635E" w:rsidRPr="00A13336" w:rsidRDefault="0011635E" w:rsidP="00124DCC">
      <w:pPr>
        <w:pStyle w:val="s1"/>
        <w:spacing w:before="0" w:beforeAutospacing="0" w:after="0" w:afterAutospacing="0"/>
        <w:ind w:firstLine="567"/>
        <w:jc w:val="both"/>
        <w:rPr>
          <w:sz w:val="23"/>
          <w:szCs w:val="23"/>
        </w:rPr>
      </w:pPr>
      <w:r w:rsidRPr="00A13336">
        <w:rPr>
          <w:sz w:val="23"/>
          <w:szCs w:val="23"/>
        </w:rPr>
        <w:t>Если сотрудник заболел:</w:t>
      </w:r>
    </w:p>
    <w:p w14:paraId="1A438FF8" w14:textId="77777777" w:rsidR="0011635E" w:rsidRPr="00A13336" w:rsidRDefault="0011635E" w:rsidP="00124DCC">
      <w:pPr>
        <w:pStyle w:val="s1"/>
        <w:spacing w:before="0" w:beforeAutospacing="0" w:after="0" w:afterAutospacing="0"/>
        <w:ind w:firstLine="567"/>
        <w:jc w:val="both"/>
        <w:rPr>
          <w:sz w:val="23"/>
          <w:szCs w:val="23"/>
        </w:rPr>
      </w:pPr>
      <w:r w:rsidRPr="00A13336">
        <w:rPr>
          <w:sz w:val="23"/>
          <w:szCs w:val="23"/>
        </w:rPr>
        <w:t>- </w:t>
      </w:r>
      <w:proofErr w:type="spellStart"/>
      <w:r w:rsidRPr="00A13336">
        <w:rPr>
          <w:sz w:val="23"/>
          <w:szCs w:val="23"/>
        </w:rPr>
        <w:t>продезинфецировать</w:t>
      </w:r>
      <w:proofErr w:type="spellEnd"/>
      <w:r w:rsidRPr="00A13336">
        <w:rPr>
          <w:sz w:val="23"/>
          <w:szCs w:val="23"/>
        </w:rPr>
        <w:t xml:space="preserve"> помещение, где находился заболевший;</w:t>
      </w:r>
    </w:p>
    <w:p w14:paraId="2CF6E613" w14:textId="77777777" w:rsidR="0011635E" w:rsidRPr="00A13336" w:rsidRDefault="0011635E" w:rsidP="00124DCC">
      <w:pPr>
        <w:pStyle w:val="s1"/>
        <w:spacing w:before="0" w:beforeAutospacing="0" w:after="0" w:afterAutospacing="0"/>
        <w:ind w:firstLine="567"/>
        <w:jc w:val="both"/>
        <w:rPr>
          <w:sz w:val="23"/>
          <w:szCs w:val="23"/>
        </w:rPr>
      </w:pPr>
      <w:r w:rsidRPr="00A13336">
        <w:rPr>
          <w:sz w:val="23"/>
          <w:szCs w:val="23"/>
        </w:rPr>
        <w:t>- незамедлительно представлять информацию о "рабочих" контактах заболевшего при поступлении запроса из территориальных органов Роспотребнадзора.</w:t>
      </w:r>
    </w:p>
    <w:p w14:paraId="01B86F40" w14:textId="77777777" w:rsidR="00C42045" w:rsidRPr="00124DCC" w:rsidRDefault="00C42045" w:rsidP="00124DCC">
      <w:pPr>
        <w:pStyle w:val="a9"/>
        <w:numPr>
          <w:ilvl w:val="0"/>
          <w:numId w:val="2"/>
        </w:numPr>
        <w:spacing w:before="120" w:after="120" w:line="264" w:lineRule="auto"/>
        <w:ind w:left="567" w:hanging="567"/>
        <w:contextualSpacing w:val="0"/>
        <w:jc w:val="both"/>
        <w:rPr>
          <w:b/>
          <w:sz w:val="23"/>
          <w:szCs w:val="23"/>
        </w:rPr>
      </w:pPr>
      <w:r w:rsidRPr="00124DCC">
        <w:rPr>
          <w:b/>
          <w:sz w:val="23"/>
          <w:szCs w:val="23"/>
        </w:rPr>
        <w:t xml:space="preserve">Программу </w:t>
      </w:r>
      <w:proofErr w:type="spellStart"/>
      <w:r w:rsidRPr="00124DCC">
        <w:rPr>
          <w:b/>
          <w:sz w:val="23"/>
          <w:szCs w:val="23"/>
        </w:rPr>
        <w:t>кешбэка</w:t>
      </w:r>
      <w:proofErr w:type="spellEnd"/>
      <w:r w:rsidRPr="00124DCC">
        <w:rPr>
          <w:b/>
          <w:sz w:val="23"/>
          <w:szCs w:val="23"/>
        </w:rPr>
        <w:t xml:space="preserve"> за покупку туров по России продлили на новых условиях</w:t>
      </w:r>
    </w:p>
    <w:p w14:paraId="1B909ACE" w14:textId="39D855FD" w:rsidR="00C42045" w:rsidRPr="00124DCC" w:rsidRDefault="00141E2F" w:rsidP="00124DCC">
      <w:pPr>
        <w:pStyle w:val="s1"/>
        <w:spacing w:before="0" w:beforeAutospacing="0" w:after="0" w:afterAutospacing="0"/>
        <w:ind w:left="567"/>
        <w:jc w:val="both"/>
        <w:rPr>
          <w:i/>
          <w:iCs/>
          <w:sz w:val="23"/>
          <w:szCs w:val="23"/>
        </w:rPr>
      </w:pPr>
      <w:hyperlink r:id="rId192" w:anchor="/document/74700870/entry/0" w:history="1">
        <w:r w:rsidR="00C42045" w:rsidRPr="00124DCC">
          <w:rPr>
            <w:i/>
            <w:sz w:val="23"/>
            <w:szCs w:val="23"/>
          </w:rPr>
          <w:t>Постановление Правительства РФ от 30 сентября 2020 г. N 1567</w:t>
        </w:r>
      </w:hyperlink>
      <w:r w:rsidR="00C42045" w:rsidRPr="00124DCC">
        <w:rPr>
          <w:i/>
          <w:iCs/>
          <w:sz w:val="23"/>
          <w:szCs w:val="23"/>
        </w:rPr>
        <w:t xml:space="preserve"> "О внесении изменений в Правила предоставления в 2020 году из федерального бюджета субсидии акционерному обществу "Национальная система платежных карт" на стимулирование доступных внутренних туристических поездок через возмещение части стоимости оплаченной туристской услуги"</w:t>
      </w:r>
    </w:p>
    <w:p w14:paraId="29229681" w14:textId="77777777" w:rsidR="00C42045" w:rsidRDefault="00C42045" w:rsidP="00C42045">
      <w:pPr>
        <w:pStyle w:val="s1"/>
        <w:spacing w:before="0" w:beforeAutospacing="0" w:after="0" w:afterAutospacing="0"/>
        <w:ind w:firstLine="567"/>
        <w:jc w:val="both"/>
      </w:pPr>
    </w:p>
    <w:p w14:paraId="158F9F4B" w14:textId="0597BC61" w:rsidR="00C42045" w:rsidRPr="00A13336" w:rsidRDefault="00C42045" w:rsidP="00C42045">
      <w:pPr>
        <w:pStyle w:val="s1"/>
        <w:spacing w:before="0" w:beforeAutospacing="0" w:after="0" w:afterAutospacing="0"/>
        <w:ind w:firstLine="567"/>
        <w:jc w:val="both"/>
        <w:rPr>
          <w:sz w:val="23"/>
          <w:szCs w:val="23"/>
        </w:rPr>
      </w:pPr>
      <w:r w:rsidRPr="00A13336">
        <w:rPr>
          <w:sz w:val="23"/>
          <w:szCs w:val="23"/>
        </w:rPr>
        <w:t xml:space="preserve">Правительством РФ принято решение о продлении </w:t>
      </w:r>
      <w:hyperlink r:id="rId193" w:anchor="/document/74492477/entry/1000" w:history="1">
        <w:r w:rsidRPr="00A13336">
          <w:rPr>
            <w:sz w:val="23"/>
            <w:szCs w:val="23"/>
          </w:rPr>
          <w:t>программы</w:t>
        </w:r>
      </w:hyperlink>
      <w:r w:rsidRPr="00A13336">
        <w:rPr>
          <w:sz w:val="23"/>
          <w:szCs w:val="23"/>
        </w:rPr>
        <w:t xml:space="preserve"> </w:t>
      </w:r>
      <w:proofErr w:type="spellStart"/>
      <w:r w:rsidRPr="00A13336">
        <w:rPr>
          <w:sz w:val="23"/>
          <w:szCs w:val="23"/>
        </w:rPr>
        <w:t>кешбэка</w:t>
      </w:r>
      <w:proofErr w:type="spellEnd"/>
      <w:r w:rsidRPr="00A13336">
        <w:rPr>
          <w:sz w:val="23"/>
          <w:szCs w:val="23"/>
        </w:rPr>
        <w:t xml:space="preserve"> за покупку туров по России и об изменении ее условий.</w:t>
      </w:r>
    </w:p>
    <w:p w14:paraId="41DEAB2E" w14:textId="77777777" w:rsidR="00C42045" w:rsidRPr="00A13336" w:rsidRDefault="00C42045" w:rsidP="00C42045">
      <w:pPr>
        <w:pStyle w:val="s1"/>
        <w:spacing w:before="0" w:beforeAutospacing="0" w:after="0" w:afterAutospacing="0"/>
        <w:ind w:firstLine="567"/>
        <w:jc w:val="both"/>
        <w:rPr>
          <w:sz w:val="23"/>
          <w:szCs w:val="23"/>
        </w:rPr>
      </w:pPr>
      <w:r w:rsidRPr="00A13336">
        <w:rPr>
          <w:sz w:val="23"/>
          <w:szCs w:val="23"/>
        </w:rPr>
        <w:t>Согласно внесенным поправкам, участвовать в программе смогут не только юрлица и ИП, предоставляющие гостиничные услуги, и туроператоры, но и туристические агрегаторы. Кроме того, по новым условиям программы:</w:t>
      </w:r>
    </w:p>
    <w:p w14:paraId="1659E0A0" w14:textId="77777777" w:rsidR="00C42045" w:rsidRPr="00A13336" w:rsidRDefault="00C42045" w:rsidP="00C42045">
      <w:pPr>
        <w:pStyle w:val="s1"/>
        <w:spacing w:before="0" w:beforeAutospacing="0" w:after="0" w:afterAutospacing="0"/>
        <w:ind w:firstLine="567"/>
        <w:jc w:val="both"/>
        <w:rPr>
          <w:sz w:val="23"/>
          <w:szCs w:val="23"/>
        </w:rPr>
      </w:pPr>
      <w:r w:rsidRPr="00A13336">
        <w:rPr>
          <w:sz w:val="23"/>
          <w:szCs w:val="23"/>
        </w:rPr>
        <w:t>- совершить путешествие можно будет до 10 января 2021 года;</w:t>
      </w:r>
    </w:p>
    <w:p w14:paraId="110B1698" w14:textId="77777777" w:rsidR="00C42045" w:rsidRPr="00A13336" w:rsidRDefault="00C42045" w:rsidP="00C42045">
      <w:pPr>
        <w:pStyle w:val="s1"/>
        <w:spacing w:before="0" w:beforeAutospacing="0" w:after="0" w:afterAutospacing="0"/>
        <w:ind w:firstLine="567"/>
        <w:jc w:val="both"/>
        <w:rPr>
          <w:sz w:val="23"/>
          <w:szCs w:val="23"/>
        </w:rPr>
      </w:pPr>
      <w:r w:rsidRPr="00A13336">
        <w:rPr>
          <w:sz w:val="23"/>
          <w:szCs w:val="23"/>
        </w:rPr>
        <w:t>- минимальная продолжительность проживания в гостинице/транспортном специализированном средстве размещения - 2 ночи (ранее 4 ночи);</w:t>
      </w:r>
    </w:p>
    <w:p w14:paraId="716E8F18" w14:textId="77777777" w:rsidR="00C42045" w:rsidRPr="00A13336" w:rsidRDefault="00C42045" w:rsidP="00C42045">
      <w:pPr>
        <w:pStyle w:val="s1"/>
        <w:spacing w:before="0" w:beforeAutospacing="0" w:after="0" w:afterAutospacing="0"/>
        <w:ind w:firstLine="567"/>
        <w:jc w:val="both"/>
        <w:rPr>
          <w:sz w:val="23"/>
          <w:szCs w:val="23"/>
        </w:rPr>
      </w:pPr>
      <w:r w:rsidRPr="00A13336">
        <w:rPr>
          <w:sz w:val="23"/>
          <w:szCs w:val="23"/>
        </w:rPr>
        <w:t>- минимальная стоимость туристской услуги больше не ограничивается (ранее - 25 тыс. руб.).</w:t>
      </w:r>
    </w:p>
    <w:p w14:paraId="39748FAB" w14:textId="77777777" w:rsidR="00C42045" w:rsidRPr="00A13336" w:rsidRDefault="00C42045" w:rsidP="00C42045">
      <w:pPr>
        <w:pStyle w:val="s1"/>
        <w:spacing w:before="0" w:beforeAutospacing="0" w:after="0" w:afterAutospacing="0"/>
        <w:ind w:firstLine="567"/>
        <w:jc w:val="both"/>
        <w:rPr>
          <w:sz w:val="23"/>
          <w:szCs w:val="23"/>
        </w:rPr>
      </w:pPr>
      <w:r w:rsidRPr="00A13336">
        <w:rPr>
          <w:sz w:val="23"/>
          <w:szCs w:val="23"/>
        </w:rPr>
        <w:t xml:space="preserve">- сумма возврата будет составлять 20% стоимости одной туристской услуги, но не более 20 тыс. руб. за одну </w:t>
      </w:r>
      <w:proofErr w:type="spellStart"/>
      <w:r w:rsidRPr="00A13336">
        <w:rPr>
          <w:sz w:val="23"/>
          <w:szCs w:val="23"/>
        </w:rPr>
        <w:t>туруслугу</w:t>
      </w:r>
      <w:proofErr w:type="spellEnd"/>
      <w:r w:rsidRPr="00A13336">
        <w:rPr>
          <w:sz w:val="23"/>
          <w:szCs w:val="23"/>
        </w:rPr>
        <w:t xml:space="preserve"> (ранее размер </w:t>
      </w:r>
      <w:proofErr w:type="spellStart"/>
      <w:r w:rsidRPr="00A13336">
        <w:rPr>
          <w:sz w:val="23"/>
          <w:szCs w:val="23"/>
        </w:rPr>
        <w:t>кешбэка</w:t>
      </w:r>
      <w:proofErr w:type="spellEnd"/>
      <w:r w:rsidRPr="00A13336">
        <w:rPr>
          <w:sz w:val="23"/>
          <w:szCs w:val="23"/>
        </w:rPr>
        <w:t xml:space="preserve"> зависел от стоимости выбранного предложения, при этом максимальная сумма возврата составляла 15 000 руб.).</w:t>
      </w:r>
    </w:p>
    <w:p w14:paraId="47B86804" w14:textId="77777777" w:rsidR="00C42045" w:rsidRPr="00A13336" w:rsidRDefault="00C42045" w:rsidP="00C42045">
      <w:pPr>
        <w:pStyle w:val="s1"/>
        <w:spacing w:before="0" w:beforeAutospacing="0" w:after="0" w:afterAutospacing="0"/>
        <w:ind w:firstLine="567"/>
        <w:jc w:val="both"/>
        <w:rPr>
          <w:sz w:val="23"/>
          <w:szCs w:val="23"/>
        </w:rPr>
      </w:pPr>
      <w:r w:rsidRPr="00A13336">
        <w:rPr>
          <w:sz w:val="23"/>
          <w:szCs w:val="23"/>
        </w:rPr>
        <w:t>Обратите внимание: требование об оплате тура картой платежной системы "Мир" сохранилось.</w:t>
      </w:r>
    </w:p>
    <w:p w14:paraId="087B3394" w14:textId="77777777" w:rsidR="00C42045" w:rsidRPr="00A13336" w:rsidRDefault="00C42045" w:rsidP="00C42045">
      <w:pPr>
        <w:pStyle w:val="s1"/>
        <w:spacing w:before="0" w:beforeAutospacing="0" w:after="0" w:afterAutospacing="0"/>
        <w:ind w:firstLine="567"/>
        <w:jc w:val="both"/>
        <w:rPr>
          <w:sz w:val="23"/>
          <w:szCs w:val="23"/>
        </w:rPr>
      </w:pPr>
      <w:r w:rsidRPr="00A13336">
        <w:rPr>
          <w:sz w:val="23"/>
          <w:szCs w:val="23"/>
        </w:rPr>
        <w:t xml:space="preserve">Как сообщается на официальном сайте Правительства РФ, продажа туров с </w:t>
      </w:r>
      <w:proofErr w:type="spellStart"/>
      <w:r w:rsidRPr="00A13336">
        <w:rPr>
          <w:sz w:val="23"/>
          <w:szCs w:val="23"/>
        </w:rPr>
        <w:t>кешбэком</w:t>
      </w:r>
      <w:proofErr w:type="spellEnd"/>
      <w:r w:rsidRPr="00A13336">
        <w:rPr>
          <w:sz w:val="23"/>
          <w:szCs w:val="23"/>
        </w:rPr>
        <w:t xml:space="preserve"> в рамках второго этапа программы продлится значительно дольше, чем в предыдущий раз, - не менее полутора месяцев. Даты начала и окончания продаж </w:t>
      </w:r>
      <w:proofErr w:type="spellStart"/>
      <w:r w:rsidRPr="00A13336">
        <w:rPr>
          <w:sz w:val="23"/>
          <w:szCs w:val="23"/>
        </w:rPr>
        <w:t>туруслуг</w:t>
      </w:r>
      <w:proofErr w:type="spellEnd"/>
      <w:r w:rsidRPr="00A13336">
        <w:rPr>
          <w:sz w:val="23"/>
          <w:szCs w:val="23"/>
        </w:rPr>
        <w:t xml:space="preserve"> с </w:t>
      </w:r>
      <w:proofErr w:type="spellStart"/>
      <w:r w:rsidRPr="00A13336">
        <w:rPr>
          <w:sz w:val="23"/>
          <w:szCs w:val="23"/>
        </w:rPr>
        <w:t>кешбэком</w:t>
      </w:r>
      <w:proofErr w:type="spellEnd"/>
      <w:r w:rsidRPr="00A13336">
        <w:rPr>
          <w:sz w:val="23"/>
          <w:szCs w:val="23"/>
        </w:rPr>
        <w:t xml:space="preserve"> будут объявлены Ростуризмом (см. http://government.ru/news/40516/).</w:t>
      </w:r>
    </w:p>
    <w:p w14:paraId="6AC4E0E5" w14:textId="77777777" w:rsidR="00C42045" w:rsidRDefault="00C42045" w:rsidP="000262CD">
      <w:pPr>
        <w:pStyle w:val="s1"/>
        <w:spacing w:before="0" w:beforeAutospacing="0" w:after="0" w:afterAutospacing="0"/>
        <w:ind w:firstLine="567"/>
        <w:jc w:val="both"/>
      </w:pPr>
    </w:p>
    <w:p w14:paraId="120F7C70" w14:textId="77777777" w:rsidR="00E4656C" w:rsidRPr="00635226" w:rsidRDefault="00E4656C" w:rsidP="00E4656C">
      <w:pPr>
        <w:pStyle w:val="a9"/>
        <w:numPr>
          <w:ilvl w:val="0"/>
          <w:numId w:val="2"/>
        </w:numPr>
        <w:spacing w:after="200" w:line="264" w:lineRule="auto"/>
        <w:ind w:left="567" w:hanging="567"/>
        <w:jc w:val="both"/>
        <w:rPr>
          <w:b/>
          <w:sz w:val="23"/>
          <w:szCs w:val="23"/>
        </w:rPr>
      </w:pPr>
      <w:r w:rsidRPr="00635226">
        <w:rPr>
          <w:b/>
          <w:sz w:val="23"/>
          <w:szCs w:val="23"/>
        </w:rPr>
        <w:t>ФНС утвердила формы заявления о представлении справки о состоянии расчетов по налогам, сборам, страховым взносам, пеням, штрафам, процентам, справки об исполнении обязанности по уплате налогов, сборов, страховых взносов, пеней, штрафов, процентов и его электронного формата.</w:t>
      </w:r>
    </w:p>
    <w:p w14:paraId="77257F52" w14:textId="77777777" w:rsidR="00E4656C" w:rsidRPr="00635226" w:rsidRDefault="00E4656C" w:rsidP="00E4656C">
      <w:pPr>
        <w:pStyle w:val="a9"/>
        <w:spacing w:after="200" w:line="264" w:lineRule="auto"/>
        <w:ind w:left="567"/>
        <w:jc w:val="both"/>
        <w:rPr>
          <w:b/>
          <w:sz w:val="23"/>
          <w:szCs w:val="23"/>
        </w:rPr>
      </w:pPr>
      <w:r w:rsidRPr="00635226">
        <w:rPr>
          <w:b/>
          <w:sz w:val="23"/>
          <w:szCs w:val="23"/>
        </w:rPr>
        <w:t>Напомним, что налоговые органы на основании имеющихся у них данных обязаны представлять налогоплательщикам по их запросам справки:</w:t>
      </w:r>
    </w:p>
    <w:p w14:paraId="74925430" w14:textId="77777777" w:rsidR="00E4656C" w:rsidRPr="00635226" w:rsidRDefault="00E4656C" w:rsidP="00E4656C">
      <w:pPr>
        <w:pStyle w:val="a9"/>
        <w:spacing w:after="200" w:line="264" w:lineRule="auto"/>
        <w:ind w:left="567"/>
        <w:jc w:val="both"/>
        <w:rPr>
          <w:b/>
          <w:sz w:val="23"/>
          <w:szCs w:val="23"/>
        </w:rPr>
      </w:pPr>
      <w:r w:rsidRPr="00635226">
        <w:rPr>
          <w:b/>
          <w:sz w:val="23"/>
          <w:szCs w:val="23"/>
        </w:rPr>
        <w:t>- об исполнении обязанности по уплате налогов, сборов, пеней, штрафов, процентов;</w:t>
      </w:r>
    </w:p>
    <w:p w14:paraId="2CB4A8C1" w14:textId="77777777" w:rsidR="00E4656C" w:rsidRPr="00635226" w:rsidRDefault="00E4656C" w:rsidP="00E4656C">
      <w:pPr>
        <w:pStyle w:val="a9"/>
        <w:spacing w:after="200" w:line="264" w:lineRule="auto"/>
        <w:ind w:left="567"/>
        <w:jc w:val="both"/>
        <w:rPr>
          <w:b/>
          <w:sz w:val="23"/>
          <w:szCs w:val="23"/>
        </w:rPr>
      </w:pPr>
      <w:r w:rsidRPr="00635226">
        <w:rPr>
          <w:b/>
          <w:sz w:val="23"/>
          <w:szCs w:val="23"/>
        </w:rPr>
        <w:t>- о состоянии расчетов по налогам, сборам, страховым взносам, пеням и штрафам (подпункты 10, 10.1 п. 1, п. 2.1 ст. 32 НК РФ).</w:t>
      </w:r>
    </w:p>
    <w:p w14:paraId="29BABC92" w14:textId="77777777" w:rsidR="00E4656C" w:rsidRPr="00635226" w:rsidRDefault="00E4656C" w:rsidP="00E4656C">
      <w:pPr>
        <w:pStyle w:val="a9"/>
        <w:spacing w:after="200" w:line="264" w:lineRule="auto"/>
        <w:ind w:left="567"/>
        <w:jc w:val="both"/>
        <w:rPr>
          <w:b/>
          <w:sz w:val="23"/>
          <w:szCs w:val="23"/>
        </w:rPr>
      </w:pPr>
      <w:r w:rsidRPr="00635226">
        <w:rPr>
          <w:b/>
          <w:sz w:val="23"/>
          <w:szCs w:val="23"/>
        </w:rPr>
        <w:t>Указанные справки являются официальными документами, прямо предусмотренными НК РФ, и отражают фактическое состояние по расчетам с бюджетом, сложившееся на определенную дату, на основании информации, имеющейся в налоговом органе, подтверждая наличие или отсутствие задолженности (переплаты) у конкретного налогоплательщика.</w:t>
      </w:r>
    </w:p>
    <w:p w14:paraId="7BE0F950" w14:textId="77777777" w:rsidR="00E4656C" w:rsidRDefault="00E4656C" w:rsidP="00E4656C">
      <w:pPr>
        <w:pStyle w:val="a9"/>
        <w:spacing w:after="200" w:line="264" w:lineRule="auto"/>
        <w:ind w:left="567"/>
        <w:jc w:val="both"/>
        <w:rPr>
          <w:bCs/>
          <w:i/>
          <w:iCs/>
          <w:sz w:val="23"/>
          <w:szCs w:val="23"/>
        </w:rPr>
      </w:pPr>
      <w:r w:rsidRPr="00635226">
        <w:rPr>
          <w:bCs/>
          <w:i/>
          <w:iCs/>
          <w:sz w:val="23"/>
          <w:szCs w:val="23"/>
        </w:rPr>
        <w:t>Приказ Федеральной налоговой службы от 03.09.2020 г. №ЕД-7-19/631  "Об утверждении формы заявления о представлении справки о состоянии расчетов по налогам, сборам, страховым взносам, пеням, штрафам, процентам, справки об исполнении обязанности по уплате налогов, сборов, страховых взносов, пеней, штрафов, процентов и формата его представления в налоговый орган в электронной форме"</w:t>
      </w:r>
    </w:p>
    <w:p w14:paraId="4AAD3266" w14:textId="77777777" w:rsidR="00E4656C" w:rsidRPr="00EF0646" w:rsidRDefault="00E4656C" w:rsidP="009E5E9E">
      <w:pPr>
        <w:pStyle w:val="a9"/>
        <w:numPr>
          <w:ilvl w:val="0"/>
          <w:numId w:val="2"/>
        </w:numPr>
        <w:spacing w:before="240" w:after="120" w:line="264" w:lineRule="auto"/>
        <w:ind w:left="567" w:hanging="567"/>
        <w:contextualSpacing w:val="0"/>
        <w:jc w:val="both"/>
        <w:rPr>
          <w:b/>
          <w:sz w:val="23"/>
          <w:szCs w:val="23"/>
        </w:rPr>
      </w:pPr>
      <w:r w:rsidRPr="00EF0646">
        <w:rPr>
          <w:b/>
          <w:sz w:val="23"/>
          <w:szCs w:val="23"/>
        </w:rPr>
        <w:t>В 2020 г. субъектам МСП наиболее пострадавших от пандемии отраслей выделяются субсидии на сохранение занятости и оплаты труда в апреле и мае.</w:t>
      </w:r>
    </w:p>
    <w:p w14:paraId="7173512A" w14:textId="77777777" w:rsidR="00E4656C" w:rsidRPr="00EF0646" w:rsidRDefault="00E4656C" w:rsidP="009E5E9E">
      <w:pPr>
        <w:pStyle w:val="a9"/>
        <w:spacing w:before="120" w:after="120" w:line="264" w:lineRule="auto"/>
        <w:ind w:left="567"/>
        <w:contextualSpacing w:val="0"/>
        <w:jc w:val="both"/>
        <w:rPr>
          <w:b/>
          <w:sz w:val="23"/>
          <w:szCs w:val="23"/>
        </w:rPr>
      </w:pPr>
      <w:r w:rsidRPr="00EF0646">
        <w:rPr>
          <w:b/>
          <w:sz w:val="23"/>
          <w:szCs w:val="23"/>
        </w:rPr>
        <w:t xml:space="preserve">ФНС разъяснила, что на поддержку может претендовать преобразованное </w:t>
      </w:r>
      <w:proofErr w:type="spellStart"/>
      <w:r w:rsidRPr="00EF0646">
        <w:rPr>
          <w:b/>
          <w:sz w:val="23"/>
          <w:szCs w:val="23"/>
        </w:rPr>
        <w:t>юрлицо</w:t>
      </w:r>
      <w:proofErr w:type="spellEnd"/>
      <w:r w:rsidRPr="00EF0646">
        <w:rPr>
          <w:b/>
          <w:sz w:val="23"/>
          <w:szCs w:val="23"/>
        </w:rPr>
        <w:t>.</w:t>
      </w:r>
    </w:p>
    <w:p w14:paraId="6FFDA2F4" w14:textId="77777777" w:rsidR="00E4656C" w:rsidRDefault="00E4656C" w:rsidP="00E4656C">
      <w:pPr>
        <w:pStyle w:val="a9"/>
        <w:spacing w:after="200" w:line="264" w:lineRule="auto"/>
        <w:ind w:left="567"/>
        <w:jc w:val="both"/>
        <w:rPr>
          <w:i/>
          <w:sz w:val="23"/>
          <w:szCs w:val="23"/>
        </w:rPr>
      </w:pPr>
      <w:r w:rsidRPr="00EF0646">
        <w:rPr>
          <w:i/>
          <w:sz w:val="23"/>
          <w:szCs w:val="23"/>
        </w:rPr>
        <w:t>Письмо Федеральной налоговой службы  от 10 сентября 2020 г. N БС-4-11/14680@</w:t>
      </w:r>
    </w:p>
    <w:p w14:paraId="70615DA7" w14:textId="77777777" w:rsidR="00E4656C" w:rsidRDefault="00E4656C" w:rsidP="00E4656C">
      <w:pPr>
        <w:pStyle w:val="a9"/>
        <w:spacing w:after="200" w:line="264" w:lineRule="auto"/>
        <w:ind w:left="567"/>
        <w:jc w:val="both"/>
        <w:rPr>
          <w:i/>
          <w:sz w:val="23"/>
          <w:szCs w:val="23"/>
        </w:rPr>
      </w:pPr>
    </w:p>
    <w:p w14:paraId="6252C8FA" w14:textId="77777777" w:rsidR="00E4656C" w:rsidRDefault="00E4656C" w:rsidP="00E4656C">
      <w:pPr>
        <w:pStyle w:val="a9"/>
        <w:numPr>
          <w:ilvl w:val="0"/>
          <w:numId w:val="2"/>
        </w:numPr>
        <w:spacing w:after="200" w:line="264" w:lineRule="auto"/>
        <w:ind w:left="567" w:hanging="567"/>
        <w:jc w:val="both"/>
        <w:rPr>
          <w:b/>
          <w:sz w:val="23"/>
          <w:szCs w:val="23"/>
        </w:rPr>
      </w:pPr>
      <w:r>
        <w:rPr>
          <w:b/>
          <w:sz w:val="23"/>
          <w:szCs w:val="23"/>
        </w:rPr>
        <w:t xml:space="preserve">Внесены изменения в </w:t>
      </w:r>
      <w:r w:rsidRPr="001E4AED">
        <w:rPr>
          <w:b/>
          <w:sz w:val="23"/>
          <w:szCs w:val="23"/>
        </w:rPr>
        <w:t>Правила указания информации, идентифицирующей плательщика и получателя сре</w:t>
      </w:r>
      <w:proofErr w:type="gramStart"/>
      <w:r w:rsidRPr="001E4AED">
        <w:rPr>
          <w:b/>
          <w:sz w:val="23"/>
          <w:szCs w:val="23"/>
        </w:rPr>
        <w:t>дств в р</w:t>
      </w:r>
      <w:proofErr w:type="gramEnd"/>
      <w:r w:rsidRPr="001E4AED">
        <w:rPr>
          <w:b/>
          <w:sz w:val="23"/>
          <w:szCs w:val="23"/>
        </w:rPr>
        <w:t>аспоряжениях о переводе денежных средств в уплату платежей в бюджет</w:t>
      </w:r>
      <w:r>
        <w:rPr>
          <w:b/>
          <w:sz w:val="23"/>
          <w:szCs w:val="23"/>
        </w:rPr>
        <w:t>.</w:t>
      </w:r>
    </w:p>
    <w:p w14:paraId="1CF4FBA9" w14:textId="77777777" w:rsidR="00E4656C" w:rsidRPr="001E4AED" w:rsidRDefault="00E4656C" w:rsidP="00E4656C">
      <w:pPr>
        <w:pStyle w:val="a9"/>
        <w:spacing w:after="200" w:line="264" w:lineRule="auto"/>
        <w:ind w:left="567"/>
        <w:jc w:val="both"/>
        <w:rPr>
          <w:b/>
          <w:sz w:val="23"/>
          <w:szCs w:val="23"/>
        </w:rPr>
      </w:pPr>
      <w:r w:rsidRPr="001E4AED">
        <w:rPr>
          <w:b/>
          <w:sz w:val="23"/>
          <w:szCs w:val="23"/>
        </w:rPr>
        <w:t xml:space="preserve">Нововведения начнут применяться с разных дат </w:t>
      </w:r>
      <w:r>
        <w:rPr>
          <w:b/>
          <w:sz w:val="23"/>
          <w:szCs w:val="23"/>
        </w:rPr>
        <w:t>2021</w:t>
      </w:r>
      <w:r w:rsidRPr="001E4AED">
        <w:rPr>
          <w:b/>
          <w:sz w:val="23"/>
          <w:szCs w:val="23"/>
        </w:rPr>
        <w:t xml:space="preserve"> года, и коснутся порядка заполнения нескольких полей платежного поручения:</w:t>
      </w:r>
    </w:p>
    <w:p w14:paraId="7D6737E4" w14:textId="77777777" w:rsidR="00E4656C" w:rsidRPr="001E4AED" w:rsidRDefault="00E4656C" w:rsidP="00E4656C">
      <w:pPr>
        <w:pStyle w:val="a9"/>
        <w:spacing w:after="200" w:line="264" w:lineRule="auto"/>
        <w:ind w:left="567"/>
        <w:jc w:val="both"/>
        <w:rPr>
          <w:b/>
          <w:sz w:val="23"/>
          <w:szCs w:val="23"/>
        </w:rPr>
      </w:pPr>
      <w:r w:rsidRPr="001E4AED">
        <w:rPr>
          <w:b/>
          <w:sz w:val="23"/>
          <w:szCs w:val="23"/>
        </w:rPr>
        <w:t xml:space="preserve">    60 "ИНН",</w:t>
      </w:r>
    </w:p>
    <w:p w14:paraId="7BD81A30" w14:textId="77777777" w:rsidR="00E4656C" w:rsidRPr="001E4AED" w:rsidRDefault="00E4656C" w:rsidP="00E4656C">
      <w:pPr>
        <w:pStyle w:val="a9"/>
        <w:spacing w:after="200" w:line="264" w:lineRule="auto"/>
        <w:ind w:left="567"/>
        <w:jc w:val="both"/>
        <w:rPr>
          <w:b/>
          <w:sz w:val="23"/>
          <w:szCs w:val="23"/>
        </w:rPr>
      </w:pPr>
      <w:r w:rsidRPr="001E4AED">
        <w:rPr>
          <w:b/>
          <w:sz w:val="23"/>
          <w:szCs w:val="23"/>
        </w:rPr>
        <w:t xml:space="preserve">    106 "Основание платежа",</w:t>
      </w:r>
    </w:p>
    <w:p w14:paraId="2C71A717" w14:textId="77777777" w:rsidR="00E4656C" w:rsidRPr="001E4AED" w:rsidRDefault="00E4656C" w:rsidP="00E4656C">
      <w:pPr>
        <w:pStyle w:val="a9"/>
        <w:spacing w:after="200" w:line="264" w:lineRule="auto"/>
        <w:ind w:left="567"/>
        <w:jc w:val="both"/>
        <w:rPr>
          <w:b/>
          <w:sz w:val="23"/>
          <w:szCs w:val="23"/>
        </w:rPr>
      </w:pPr>
      <w:r w:rsidRPr="001E4AED">
        <w:rPr>
          <w:b/>
          <w:sz w:val="23"/>
          <w:szCs w:val="23"/>
        </w:rPr>
        <w:t xml:space="preserve">    108 "Номер документа",</w:t>
      </w:r>
    </w:p>
    <w:p w14:paraId="1F23D661" w14:textId="77777777" w:rsidR="00E4656C" w:rsidRPr="001E4AED" w:rsidRDefault="00E4656C" w:rsidP="00E4656C">
      <w:pPr>
        <w:pStyle w:val="a9"/>
        <w:spacing w:after="200" w:line="264" w:lineRule="auto"/>
        <w:ind w:left="567"/>
        <w:jc w:val="both"/>
        <w:rPr>
          <w:b/>
          <w:sz w:val="23"/>
          <w:szCs w:val="23"/>
        </w:rPr>
      </w:pPr>
      <w:r w:rsidRPr="001E4AED">
        <w:rPr>
          <w:b/>
          <w:sz w:val="23"/>
          <w:szCs w:val="23"/>
        </w:rPr>
        <w:t xml:space="preserve">    109 "Дата документа основания платежа".</w:t>
      </w:r>
    </w:p>
    <w:p w14:paraId="3CE4037B" w14:textId="77777777" w:rsidR="00E4656C" w:rsidRDefault="00E4656C" w:rsidP="00E4656C">
      <w:pPr>
        <w:pStyle w:val="a9"/>
        <w:spacing w:after="200" w:line="264" w:lineRule="auto"/>
        <w:ind w:left="567"/>
        <w:jc w:val="both"/>
        <w:rPr>
          <w:i/>
          <w:sz w:val="23"/>
          <w:szCs w:val="23"/>
        </w:rPr>
      </w:pPr>
      <w:r w:rsidRPr="00EF0646">
        <w:rPr>
          <w:i/>
          <w:sz w:val="23"/>
          <w:szCs w:val="23"/>
        </w:rPr>
        <w:t>П</w:t>
      </w:r>
      <w:r>
        <w:rPr>
          <w:i/>
          <w:sz w:val="23"/>
          <w:szCs w:val="23"/>
        </w:rPr>
        <w:t>риказ</w:t>
      </w:r>
      <w:r w:rsidRPr="00EF0646">
        <w:rPr>
          <w:i/>
          <w:sz w:val="23"/>
          <w:szCs w:val="23"/>
        </w:rPr>
        <w:t xml:space="preserve"> </w:t>
      </w:r>
      <w:r>
        <w:rPr>
          <w:i/>
          <w:sz w:val="23"/>
          <w:szCs w:val="23"/>
        </w:rPr>
        <w:t xml:space="preserve">Минфина России </w:t>
      </w:r>
      <w:r w:rsidRPr="00EF0646">
        <w:rPr>
          <w:i/>
          <w:sz w:val="23"/>
          <w:szCs w:val="23"/>
        </w:rPr>
        <w:t xml:space="preserve"> от 1</w:t>
      </w:r>
      <w:r>
        <w:rPr>
          <w:i/>
          <w:sz w:val="23"/>
          <w:szCs w:val="23"/>
        </w:rPr>
        <w:t>4</w:t>
      </w:r>
      <w:r w:rsidRPr="00EF0646">
        <w:rPr>
          <w:i/>
          <w:sz w:val="23"/>
          <w:szCs w:val="23"/>
        </w:rPr>
        <w:t xml:space="preserve"> сентября 2020 г. N </w:t>
      </w:r>
      <w:r>
        <w:rPr>
          <w:i/>
          <w:sz w:val="23"/>
          <w:szCs w:val="23"/>
        </w:rPr>
        <w:t>199н</w:t>
      </w:r>
    </w:p>
    <w:p w14:paraId="12666106" w14:textId="77777777" w:rsidR="00E4656C" w:rsidRPr="00EF0646" w:rsidRDefault="00E4656C" w:rsidP="00E4656C">
      <w:pPr>
        <w:pStyle w:val="a9"/>
        <w:spacing w:after="200" w:line="264" w:lineRule="auto"/>
        <w:ind w:left="567"/>
        <w:jc w:val="both"/>
        <w:rPr>
          <w:bCs/>
          <w:i/>
          <w:iCs/>
          <w:sz w:val="23"/>
          <w:szCs w:val="23"/>
        </w:rPr>
      </w:pPr>
    </w:p>
    <w:p w14:paraId="7CA4E6C3" w14:textId="77777777" w:rsidR="00E4656C" w:rsidRPr="00FE1A6E" w:rsidRDefault="00E4656C" w:rsidP="00E4656C">
      <w:pPr>
        <w:pStyle w:val="a9"/>
        <w:numPr>
          <w:ilvl w:val="0"/>
          <w:numId w:val="2"/>
        </w:numPr>
        <w:spacing w:after="200" w:line="264" w:lineRule="auto"/>
        <w:ind w:left="567" w:hanging="567"/>
        <w:jc w:val="both"/>
        <w:rPr>
          <w:b/>
          <w:sz w:val="23"/>
          <w:szCs w:val="23"/>
        </w:rPr>
      </w:pPr>
      <w:r w:rsidRPr="00FE1A6E">
        <w:rPr>
          <w:b/>
          <w:sz w:val="23"/>
          <w:szCs w:val="23"/>
        </w:rPr>
        <w:t xml:space="preserve">Правительством РФ принято решение о продлении программы </w:t>
      </w:r>
      <w:proofErr w:type="spellStart"/>
      <w:r w:rsidRPr="00FE1A6E">
        <w:rPr>
          <w:b/>
          <w:sz w:val="23"/>
          <w:szCs w:val="23"/>
        </w:rPr>
        <w:t>кешбэка</w:t>
      </w:r>
      <w:proofErr w:type="spellEnd"/>
      <w:r w:rsidRPr="00FE1A6E">
        <w:rPr>
          <w:b/>
          <w:sz w:val="23"/>
          <w:szCs w:val="23"/>
        </w:rPr>
        <w:t xml:space="preserve"> за покупку туров по России и об изменении ее условий.</w:t>
      </w:r>
    </w:p>
    <w:p w14:paraId="5D35C0E6" w14:textId="77777777" w:rsidR="00E4656C" w:rsidRPr="00FE1A6E" w:rsidRDefault="00E4656C" w:rsidP="00E4656C">
      <w:pPr>
        <w:pStyle w:val="a9"/>
        <w:spacing w:after="200" w:line="264" w:lineRule="auto"/>
        <w:ind w:left="567"/>
        <w:jc w:val="both"/>
        <w:rPr>
          <w:b/>
          <w:sz w:val="23"/>
          <w:szCs w:val="23"/>
        </w:rPr>
      </w:pPr>
      <w:r w:rsidRPr="00FE1A6E">
        <w:rPr>
          <w:b/>
          <w:sz w:val="23"/>
          <w:szCs w:val="23"/>
        </w:rPr>
        <w:t xml:space="preserve">Согласно внесенным поправкам, участвовать в программе смогут не только </w:t>
      </w:r>
      <w:proofErr w:type="spellStart"/>
      <w:r w:rsidRPr="00FE1A6E">
        <w:rPr>
          <w:b/>
          <w:sz w:val="23"/>
          <w:szCs w:val="23"/>
        </w:rPr>
        <w:t>юрлица</w:t>
      </w:r>
      <w:proofErr w:type="spellEnd"/>
      <w:r w:rsidRPr="00FE1A6E">
        <w:rPr>
          <w:b/>
          <w:sz w:val="23"/>
          <w:szCs w:val="23"/>
        </w:rPr>
        <w:t xml:space="preserve"> и ИП, предоставляющие гостиничные услуги, и туроператоры, но и туристические </w:t>
      </w:r>
      <w:proofErr w:type="spellStart"/>
      <w:r w:rsidRPr="00FE1A6E">
        <w:rPr>
          <w:b/>
          <w:sz w:val="23"/>
          <w:szCs w:val="23"/>
        </w:rPr>
        <w:t>агрегаторы</w:t>
      </w:r>
      <w:proofErr w:type="spellEnd"/>
      <w:r w:rsidRPr="00FE1A6E">
        <w:rPr>
          <w:b/>
          <w:sz w:val="23"/>
          <w:szCs w:val="23"/>
        </w:rPr>
        <w:t>. Кроме того, по новым условиям программы:</w:t>
      </w:r>
    </w:p>
    <w:p w14:paraId="72360D58" w14:textId="77777777" w:rsidR="00E4656C" w:rsidRPr="00FE1A6E" w:rsidRDefault="00E4656C" w:rsidP="00E4656C">
      <w:pPr>
        <w:pStyle w:val="a9"/>
        <w:spacing w:after="200" w:line="264" w:lineRule="auto"/>
        <w:ind w:left="567"/>
        <w:jc w:val="both"/>
        <w:rPr>
          <w:b/>
          <w:sz w:val="23"/>
          <w:szCs w:val="23"/>
        </w:rPr>
      </w:pPr>
      <w:r w:rsidRPr="00FE1A6E">
        <w:rPr>
          <w:b/>
          <w:sz w:val="23"/>
          <w:szCs w:val="23"/>
        </w:rPr>
        <w:t>- совершить путешествие можно будет до 10 января 2021 года;</w:t>
      </w:r>
    </w:p>
    <w:p w14:paraId="1EAAE859" w14:textId="77777777" w:rsidR="00E4656C" w:rsidRPr="00FE1A6E" w:rsidRDefault="00E4656C" w:rsidP="00E4656C">
      <w:pPr>
        <w:pStyle w:val="a9"/>
        <w:spacing w:after="200" w:line="264" w:lineRule="auto"/>
        <w:ind w:left="567"/>
        <w:jc w:val="both"/>
        <w:rPr>
          <w:b/>
          <w:sz w:val="23"/>
          <w:szCs w:val="23"/>
        </w:rPr>
      </w:pPr>
      <w:r w:rsidRPr="00FE1A6E">
        <w:rPr>
          <w:b/>
          <w:sz w:val="23"/>
          <w:szCs w:val="23"/>
        </w:rPr>
        <w:t>- минимальная продолжительность проживания в гостинице/транспортном специализированном средстве размещения - 2 ночи (ранее 4 ночи);</w:t>
      </w:r>
    </w:p>
    <w:p w14:paraId="1DA07015" w14:textId="77777777" w:rsidR="00E4656C" w:rsidRPr="00FE1A6E" w:rsidRDefault="00E4656C" w:rsidP="00E4656C">
      <w:pPr>
        <w:pStyle w:val="a9"/>
        <w:spacing w:after="200" w:line="264" w:lineRule="auto"/>
        <w:ind w:left="567"/>
        <w:jc w:val="both"/>
        <w:rPr>
          <w:b/>
          <w:sz w:val="23"/>
          <w:szCs w:val="23"/>
        </w:rPr>
      </w:pPr>
      <w:r w:rsidRPr="00FE1A6E">
        <w:rPr>
          <w:b/>
          <w:sz w:val="23"/>
          <w:szCs w:val="23"/>
        </w:rPr>
        <w:t>- минимальная стоимость туристской услуги больше не ограничивается (ранее - 25 тыс. руб.).</w:t>
      </w:r>
    </w:p>
    <w:p w14:paraId="2EF88FA0" w14:textId="77777777" w:rsidR="00E4656C" w:rsidRPr="00FE1A6E" w:rsidRDefault="00E4656C" w:rsidP="00E4656C">
      <w:pPr>
        <w:pStyle w:val="a9"/>
        <w:spacing w:after="200" w:line="264" w:lineRule="auto"/>
        <w:ind w:left="567"/>
        <w:jc w:val="both"/>
        <w:rPr>
          <w:b/>
          <w:sz w:val="23"/>
          <w:szCs w:val="23"/>
        </w:rPr>
      </w:pPr>
      <w:r w:rsidRPr="00FE1A6E">
        <w:rPr>
          <w:b/>
          <w:sz w:val="23"/>
          <w:szCs w:val="23"/>
        </w:rPr>
        <w:t xml:space="preserve">- сумма возврата будет составлять 20% стоимости одной туристской услуги, но не более 20 тыс. руб. за одну </w:t>
      </w:r>
      <w:proofErr w:type="spellStart"/>
      <w:r w:rsidRPr="00FE1A6E">
        <w:rPr>
          <w:b/>
          <w:sz w:val="23"/>
          <w:szCs w:val="23"/>
        </w:rPr>
        <w:t>туруслугу</w:t>
      </w:r>
      <w:proofErr w:type="spellEnd"/>
      <w:r w:rsidRPr="00FE1A6E">
        <w:rPr>
          <w:b/>
          <w:sz w:val="23"/>
          <w:szCs w:val="23"/>
        </w:rPr>
        <w:t xml:space="preserve"> (ранее размер </w:t>
      </w:r>
      <w:proofErr w:type="spellStart"/>
      <w:r w:rsidRPr="00FE1A6E">
        <w:rPr>
          <w:b/>
          <w:sz w:val="23"/>
          <w:szCs w:val="23"/>
        </w:rPr>
        <w:t>кешбэка</w:t>
      </w:r>
      <w:proofErr w:type="spellEnd"/>
      <w:r w:rsidRPr="00FE1A6E">
        <w:rPr>
          <w:b/>
          <w:sz w:val="23"/>
          <w:szCs w:val="23"/>
        </w:rPr>
        <w:t xml:space="preserve"> зависел от стоимости выбранного предложения, при этом максимальная сумма возврата составляла 15 000 руб.).</w:t>
      </w:r>
    </w:p>
    <w:p w14:paraId="10AAB73B" w14:textId="77777777" w:rsidR="00E4656C" w:rsidRPr="00FE1A6E" w:rsidRDefault="00E4656C" w:rsidP="00E4656C">
      <w:pPr>
        <w:pStyle w:val="a9"/>
        <w:spacing w:after="200" w:line="264" w:lineRule="auto"/>
        <w:ind w:left="567"/>
        <w:jc w:val="both"/>
        <w:rPr>
          <w:b/>
          <w:sz w:val="23"/>
          <w:szCs w:val="23"/>
        </w:rPr>
      </w:pPr>
      <w:r w:rsidRPr="00FE1A6E">
        <w:rPr>
          <w:b/>
          <w:sz w:val="23"/>
          <w:szCs w:val="23"/>
        </w:rPr>
        <w:t>Обратите внимание: требование об оплате тура картой платежной системы "Мир" сохранилось.</w:t>
      </w:r>
    </w:p>
    <w:p w14:paraId="00441E91" w14:textId="77777777" w:rsidR="00E4656C" w:rsidRPr="00EF0646" w:rsidRDefault="00E4656C" w:rsidP="00E4656C">
      <w:pPr>
        <w:pStyle w:val="a9"/>
        <w:spacing w:after="200" w:line="264" w:lineRule="auto"/>
        <w:ind w:left="567"/>
        <w:jc w:val="both"/>
        <w:rPr>
          <w:b/>
          <w:sz w:val="23"/>
          <w:szCs w:val="23"/>
        </w:rPr>
      </w:pPr>
      <w:r w:rsidRPr="00FE1A6E">
        <w:rPr>
          <w:b/>
          <w:sz w:val="23"/>
          <w:szCs w:val="23"/>
        </w:rPr>
        <w:t xml:space="preserve">Как сообщается на официальном сайте Правительства РФ, продажа туров с </w:t>
      </w:r>
      <w:proofErr w:type="spellStart"/>
      <w:r w:rsidRPr="00FE1A6E">
        <w:rPr>
          <w:b/>
          <w:sz w:val="23"/>
          <w:szCs w:val="23"/>
        </w:rPr>
        <w:t>кешбэком</w:t>
      </w:r>
      <w:proofErr w:type="spellEnd"/>
      <w:r w:rsidRPr="00FE1A6E">
        <w:rPr>
          <w:b/>
          <w:sz w:val="23"/>
          <w:szCs w:val="23"/>
        </w:rPr>
        <w:t xml:space="preserve"> в рамках второго этапа программы продлится значительно дольше, чем в предыдущий раз, - не менее полутора месяцев. Даты начала и окончания продаж </w:t>
      </w:r>
      <w:proofErr w:type="spellStart"/>
      <w:r w:rsidRPr="00FE1A6E">
        <w:rPr>
          <w:b/>
          <w:sz w:val="23"/>
          <w:szCs w:val="23"/>
        </w:rPr>
        <w:t>туруслуг</w:t>
      </w:r>
      <w:proofErr w:type="spellEnd"/>
      <w:r w:rsidRPr="00FE1A6E">
        <w:rPr>
          <w:b/>
          <w:sz w:val="23"/>
          <w:szCs w:val="23"/>
        </w:rPr>
        <w:t xml:space="preserve"> с </w:t>
      </w:r>
      <w:proofErr w:type="spellStart"/>
      <w:r w:rsidRPr="00FE1A6E">
        <w:rPr>
          <w:b/>
          <w:sz w:val="23"/>
          <w:szCs w:val="23"/>
        </w:rPr>
        <w:t>кешбэком</w:t>
      </w:r>
      <w:proofErr w:type="spellEnd"/>
      <w:r w:rsidRPr="00FE1A6E">
        <w:rPr>
          <w:b/>
          <w:sz w:val="23"/>
          <w:szCs w:val="23"/>
        </w:rPr>
        <w:t xml:space="preserve"> будут объявлены Ростуризмом (см. http://government.ru/news/40516/).</w:t>
      </w:r>
    </w:p>
    <w:p w14:paraId="505542C4" w14:textId="77777777" w:rsidR="00E4656C" w:rsidRDefault="00E4656C" w:rsidP="00A13336">
      <w:pPr>
        <w:pStyle w:val="a9"/>
        <w:spacing w:before="120" w:after="120" w:line="264" w:lineRule="auto"/>
        <w:ind w:left="567"/>
        <w:contextualSpacing w:val="0"/>
        <w:jc w:val="both"/>
        <w:rPr>
          <w:i/>
          <w:sz w:val="23"/>
          <w:szCs w:val="23"/>
        </w:rPr>
      </w:pPr>
      <w:r w:rsidRPr="00FE1A6E">
        <w:rPr>
          <w:i/>
          <w:sz w:val="23"/>
          <w:szCs w:val="23"/>
        </w:rPr>
        <w:t>Постановление Правительства РФ от 30 сентября 2020 г. N 1567 "О внесении изменений в Правила предоставления в 2020 году из федерального бюджета субсидии акционерному обществу "Национальная система платежных карт" на стимулирование доступных внутренних туристических поездок через возмещение части стоимости оплаченной туристской услуги"</w:t>
      </w:r>
    </w:p>
    <w:p w14:paraId="71EF4BD8" w14:textId="77777777" w:rsidR="00E4656C" w:rsidRDefault="00E4656C" w:rsidP="00A13336">
      <w:pPr>
        <w:pStyle w:val="s1"/>
        <w:spacing w:before="0" w:beforeAutospacing="0" w:after="0" w:afterAutospacing="0"/>
        <w:ind w:firstLine="567"/>
        <w:jc w:val="both"/>
        <w:rPr>
          <w:sz w:val="23"/>
          <w:szCs w:val="23"/>
        </w:rPr>
      </w:pPr>
      <w:r>
        <w:rPr>
          <w:sz w:val="23"/>
          <w:szCs w:val="23"/>
        </w:rPr>
        <w:t>Вступает в силу с 01 октября 2020 г.</w:t>
      </w:r>
    </w:p>
    <w:p w14:paraId="043D8240" w14:textId="77777777" w:rsidR="00E4656C" w:rsidRDefault="00E4656C" w:rsidP="00E4656C">
      <w:pPr>
        <w:pStyle w:val="a9"/>
        <w:spacing w:after="200" w:line="276" w:lineRule="auto"/>
        <w:ind w:left="567"/>
        <w:jc w:val="both"/>
        <w:rPr>
          <w:sz w:val="23"/>
          <w:szCs w:val="23"/>
        </w:rPr>
      </w:pPr>
    </w:p>
    <w:p w14:paraId="46BA9090" w14:textId="77777777" w:rsidR="00E4656C" w:rsidRPr="00EF0646" w:rsidRDefault="00E4656C" w:rsidP="00E4656C">
      <w:pPr>
        <w:pStyle w:val="a9"/>
        <w:numPr>
          <w:ilvl w:val="0"/>
          <w:numId w:val="2"/>
        </w:numPr>
        <w:spacing w:after="200" w:line="264" w:lineRule="auto"/>
        <w:ind w:left="567" w:hanging="567"/>
        <w:jc w:val="both"/>
        <w:rPr>
          <w:b/>
          <w:sz w:val="23"/>
          <w:szCs w:val="23"/>
        </w:rPr>
      </w:pPr>
      <w:proofErr w:type="spellStart"/>
      <w:r w:rsidRPr="000E003C">
        <w:rPr>
          <w:b/>
          <w:sz w:val="23"/>
          <w:szCs w:val="23"/>
        </w:rPr>
        <w:t>Росархив</w:t>
      </w:r>
      <w:proofErr w:type="spellEnd"/>
      <w:r w:rsidRPr="000E003C">
        <w:rPr>
          <w:b/>
          <w:sz w:val="23"/>
          <w:szCs w:val="23"/>
        </w:rPr>
        <w:t xml:space="preserve"> разъяснил, что сведения в приказах о привлечении сотрудников к работе в выходные и праздники не влияют на исчисление их трудового стажа. Хранить эти документы более 5 лет необязательно.</w:t>
      </w:r>
    </w:p>
    <w:p w14:paraId="7E48D0CE" w14:textId="77777777" w:rsidR="00E4656C" w:rsidRPr="000E003C" w:rsidRDefault="00E4656C" w:rsidP="00A13336">
      <w:pPr>
        <w:pStyle w:val="a9"/>
        <w:spacing w:before="120" w:after="120" w:line="264" w:lineRule="auto"/>
        <w:ind w:left="567"/>
        <w:contextualSpacing w:val="0"/>
        <w:jc w:val="both"/>
        <w:rPr>
          <w:i/>
          <w:sz w:val="23"/>
          <w:szCs w:val="23"/>
        </w:rPr>
      </w:pPr>
      <w:r w:rsidRPr="000E003C">
        <w:rPr>
          <w:i/>
          <w:sz w:val="23"/>
          <w:szCs w:val="23"/>
        </w:rPr>
        <w:t xml:space="preserve">Письмо  </w:t>
      </w:r>
      <w:proofErr w:type="spellStart"/>
      <w:r w:rsidRPr="000E003C">
        <w:rPr>
          <w:i/>
          <w:sz w:val="23"/>
          <w:szCs w:val="23"/>
        </w:rPr>
        <w:t>Росархива</w:t>
      </w:r>
      <w:proofErr w:type="spellEnd"/>
      <w:r w:rsidRPr="000E003C">
        <w:rPr>
          <w:i/>
          <w:sz w:val="23"/>
          <w:szCs w:val="23"/>
        </w:rPr>
        <w:t xml:space="preserve">  от 21 сентября 2020 г. N </w:t>
      </w:r>
      <w:proofErr w:type="gramStart"/>
      <w:r w:rsidRPr="000E003C">
        <w:rPr>
          <w:i/>
          <w:sz w:val="23"/>
          <w:szCs w:val="23"/>
        </w:rPr>
        <w:t>Р</w:t>
      </w:r>
      <w:proofErr w:type="gramEnd"/>
      <w:r w:rsidRPr="000E003C">
        <w:rPr>
          <w:i/>
          <w:sz w:val="23"/>
          <w:szCs w:val="23"/>
        </w:rPr>
        <w:t>/Т-1279</w:t>
      </w:r>
    </w:p>
    <w:p w14:paraId="0F958D5E" w14:textId="77777777" w:rsidR="00A13336" w:rsidRPr="00A13336" w:rsidRDefault="00A13336" w:rsidP="00A13336">
      <w:pPr>
        <w:pStyle w:val="a9"/>
        <w:numPr>
          <w:ilvl w:val="0"/>
          <w:numId w:val="2"/>
        </w:numPr>
        <w:spacing w:after="200" w:line="264" w:lineRule="auto"/>
        <w:ind w:left="567" w:hanging="567"/>
        <w:jc w:val="both"/>
        <w:rPr>
          <w:b/>
          <w:sz w:val="23"/>
          <w:szCs w:val="23"/>
        </w:rPr>
      </w:pPr>
      <w:r w:rsidRPr="00A13336">
        <w:rPr>
          <w:b/>
          <w:sz w:val="23"/>
          <w:szCs w:val="23"/>
        </w:rPr>
        <w:t>Имущество (имущественное право), внесенное физлицом в уставный капитал общества, может быть принято к налоговому учету по стоимости, определенной как документально подтвержденные расходы физлица на приобретение, если указанная стоимость не превышает рыночную оценку, подтвержденную независимым оценщиком.</w:t>
      </w:r>
    </w:p>
    <w:p w14:paraId="4A7F6FA3" w14:textId="77777777" w:rsidR="00E4656C" w:rsidRPr="00EF0646" w:rsidRDefault="00E4656C" w:rsidP="00E4656C">
      <w:pPr>
        <w:pStyle w:val="a9"/>
        <w:spacing w:after="200" w:line="264" w:lineRule="auto"/>
        <w:ind w:left="567"/>
        <w:jc w:val="both"/>
        <w:rPr>
          <w:bCs/>
          <w:i/>
          <w:iCs/>
          <w:sz w:val="23"/>
          <w:szCs w:val="23"/>
        </w:rPr>
      </w:pPr>
    </w:p>
    <w:p w14:paraId="15EAA359" w14:textId="7661E039" w:rsidR="00E4656C" w:rsidRPr="00A13336" w:rsidRDefault="00A13336" w:rsidP="00A13336">
      <w:pPr>
        <w:pStyle w:val="a9"/>
        <w:spacing w:before="120" w:after="120" w:line="264" w:lineRule="auto"/>
        <w:ind w:left="567"/>
        <w:contextualSpacing w:val="0"/>
        <w:jc w:val="both"/>
        <w:rPr>
          <w:i/>
          <w:sz w:val="23"/>
          <w:szCs w:val="23"/>
        </w:rPr>
      </w:pPr>
      <w:r w:rsidRPr="00A13336">
        <w:rPr>
          <w:i/>
          <w:sz w:val="23"/>
          <w:szCs w:val="23"/>
        </w:rPr>
        <w:t>Письмо Департамента налоговой политики Минфина России от 17 сентября 2020 г. N 03-12-11/2/81749</w:t>
      </w:r>
    </w:p>
    <w:p w14:paraId="31FC2400" w14:textId="77777777" w:rsidR="00A13336" w:rsidRPr="00A13336" w:rsidRDefault="00A13336" w:rsidP="00A13336">
      <w:pPr>
        <w:pStyle w:val="s1"/>
        <w:spacing w:before="0" w:beforeAutospacing="0" w:after="0" w:afterAutospacing="0"/>
        <w:ind w:firstLine="567"/>
        <w:jc w:val="both"/>
        <w:rPr>
          <w:sz w:val="23"/>
          <w:szCs w:val="23"/>
        </w:rPr>
      </w:pPr>
      <w:r w:rsidRPr="00A13336">
        <w:rPr>
          <w:sz w:val="23"/>
          <w:szCs w:val="23"/>
        </w:rPr>
        <w:t>Если физлицо не может документально подтвердить расходы на приобретение данного имущества, то его стоимость признается равной нулю.</w:t>
      </w:r>
    </w:p>
    <w:p w14:paraId="7BD76A21" w14:textId="77777777" w:rsidR="00E4656C" w:rsidRPr="000262CD" w:rsidRDefault="00E4656C" w:rsidP="000262CD">
      <w:pPr>
        <w:pStyle w:val="s1"/>
        <w:spacing w:before="0" w:beforeAutospacing="0" w:after="0" w:afterAutospacing="0"/>
        <w:ind w:firstLine="567"/>
        <w:jc w:val="both"/>
      </w:pPr>
    </w:p>
    <w:sectPr w:rsidR="00E4656C" w:rsidRPr="000262CD" w:rsidSect="008E7591">
      <w:headerReference w:type="even" r:id="rId194"/>
      <w:headerReference w:type="default" r:id="rId195"/>
      <w:footerReference w:type="even" r:id="rId196"/>
      <w:footerReference w:type="default" r:id="rId197"/>
      <w:headerReference w:type="first" r:id="rId198"/>
      <w:footerReference w:type="first" r:id="rId199"/>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C0CD" w14:textId="77777777" w:rsidR="002B5CB2" w:rsidRDefault="002B5CB2">
      <w:r>
        <w:separator/>
      </w:r>
    </w:p>
  </w:endnote>
  <w:endnote w:type="continuationSeparator" w:id="0">
    <w:p w14:paraId="16635457" w14:textId="77777777" w:rsidR="002B5CB2" w:rsidRDefault="002B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2B5CB2" w:rsidRDefault="002B5CB2"/>
  <w:p w14:paraId="4AA79547" w14:textId="77777777" w:rsidR="002B5CB2" w:rsidRDefault="002B5C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2B5CB2" w:rsidRDefault="002B5CB2">
    <w:pPr>
      <w:pStyle w:val="a6"/>
      <w:jc w:val="center"/>
    </w:pPr>
    <w:r>
      <w:fldChar w:fldCharType="begin"/>
    </w:r>
    <w:r>
      <w:instrText xml:space="preserve"> PAGE </w:instrText>
    </w:r>
    <w:r>
      <w:fldChar w:fldCharType="separate"/>
    </w:r>
    <w:r w:rsidR="00874DFB">
      <w:rPr>
        <w:noProof/>
      </w:rPr>
      <w:t>1</w:t>
    </w:r>
    <w:r>
      <w:fldChar w:fldCharType="end"/>
    </w:r>
  </w:p>
  <w:p w14:paraId="7BC60331" w14:textId="77777777" w:rsidR="002B5CB2" w:rsidRDefault="002B5CB2">
    <w:pPr>
      <w:pStyle w:val="a6"/>
    </w:pPr>
  </w:p>
  <w:p w14:paraId="76756675" w14:textId="77777777" w:rsidR="002B5CB2" w:rsidRDefault="002B5C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2B5CB2" w:rsidRDefault="002B5C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FC34" w14:textId="77777777" w:rsidR="002B5CB2" w:rsidRDefault="002B5CB2">
      <w:r>
        <w:separator/>
      </w:r>
    </w:p>
  </w:footnote>
  <w:footnote w:type="continuationSeparator" w:id="0">
    <w:p w14:paraId="5CC6774F" w14:textId="77777777" w:rsidR="002B5CB2" w:rsidRDefault="002B5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2B5CB2" w:rsidRDefault="002B5CB2">
    <w:r>
      <w:t>[Введите текст]</w:t>
    </w:r>
  </w:p>
  <w:p w14:paraId="3F780D8D" w14:textId="77777777" w:rsidR="002B5CB2" w:rsidRDefault="002B5CB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2B5CB2" w:rsidRDefault="002B5CB2"/>
  <w:p w14:paraId="5CC3A524" w14:textId="77777777" w:rsidR="002B5CB2" w:rsidRDefault="002B5C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2B5CB2" w:rsidRDefault="002B5CB2"/>
  <w:tbl>
    <w:tblPr>
      <w:tblW w:w="0" w:type="auto"/>
      <w:tblInd w:w="108" w:type="dxa"/>
      <w:tblLayout w:type="fixed"/>
      <w:tblLook w:val="0000" w:firstRow="0" w:lastRow="0" w:firstColumn="0" w:lastColumn="0" w:noHBand="0" w:noVBand="0"/>
    </w:tblPr>
    <w:tblGrid>
      <w:gridCol w:w="2445"/>
      <w:gridCol w:w="7972"/>
    </w:tblGrid>
    <w:tr w:rsidR="002B5CB2" w14:paraId="357A1778" w14:textId="77777777">
      <w:trPr>
        <w:trHeight w:val="617"/>
      </w:trPr>
      <w:tc>
        <w:tcPr>
          <w:tcW w:w="2445" w:type="dxa"/>
          <w:tcBorders>
            <w:bottom w:val="single" w:sz="4" w:space="0" w:color="000000"/>
          </w:tcBorders>
          <w:shd w:val="clear" w:color="auto" w:fill="auto"/>
        </w:tcPr>
        <w:p w14:paraId="0265E461" w14:textId="77777777" w:rsidR="002B5CB2" w:rsidRDefault="002B5CB2">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2B5CB2" w:rsidRDefault="002B5CB2">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2B5CB2" w:rsidRDefault="002B5CB2">
    <w:pPr>
      <w:pStyle w:val="a4"/>
    </w:pPr>
  </w:p>
  <w:p w14:paraId="4DE070DF" w14:textId="77777777" w:rsidR="002B5CB2" w:rsidRDefault="002B5CB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2B5CB2" w:rsidRDefault="002B5C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19BA"/>
    <w:multiLevelType w:val="multilevel"/>
    <w:tmpl w:val="61B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C59A1"/>
    <w:multiLevelType w:val="multilevel"/>
    <w:tmpl w:val="75B8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E50D9"/>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114E0D05"/>
    <w:multiLevelType w:val="hybridMultilevel"/>
    <w:tmpl w:val="63A2B96C"/>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83A4A"/>
    <w:multiLevelType w:val="multilevel"/>
    <w:tmpl w:val="D2AC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AA84A54"/>
    <w:multiLevelType w:val="hybridMultilevel"/>
    <w:tmpl w:val="EC3A1C0C"/>
    <w:lvl w:ilvl="0" w:tplc="050017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3553CEF"/>
    <w:multiLevelType w:val="multilevel"/>
    <w:tmpl w:val="985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3">
    <w:nsid w:val="297A6CD5"/>
    <w:multiLevelType w:val="hybridMultilevel"/>
    <w:tmpl w:val="2284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A7C021C"/>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28263A"/>
    <w:multiLevelType w:val="hybridMultilevel"/>
    <w:tmpl w:val="592A2162"/>
    <w:lvl w:ilvl="0" w:tplc="F8FC68B8">
      <w:start w:val="1"/>
      <w:numFmt w:val="decimal"/>
      <w:lvlText w:val="%1."/>
      <w:lvlJc w:val="left"/>
      <w:pPr>
        <w:ind w:left="9008"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2626EF7"/>
    <w:multiLevelType w:val="multilevel"/>
    <w:tmpl w:val="A73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E67CB8"/>
    <w:multiLevelType w:val="multilevel"/>
    <w:tmpl w:val="CABA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2E3077"/>
    <w:multiLevelType w:val="multilevel"/>
    <w:tmpl w:val="22C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62E5C2C"/>
    <w:multiLevelType w:val="hybridMultilevel"/>
    <w:tmpl w:val="4A1EE1A6"/>
    <w:lvl w:ilvl="0" w:tplc="6BCA9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9723A0"/>
    <w:multiLevelType w:val="multilevel"/>
    <w:tmpl w:val="BEF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5DF676E8"/>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33">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nsid w:val="6E5C1C7F"/>
    <w:multiLevelType w:val="multilevel"/>
    <w:tmpl w:val="D22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01C28A5"/>
    <w:multiLevelType w:val="multilevel"/>
    <w:tmpl w:val="EF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5"/>
  </w:num>
  <w:num w:numId="3">
    <w:abstractNumId w:val="40"/>
  </w:num>
  <w:num w:numId="4">
    <w:abstractNumId w:val="43"/>
  </w:num>
  <w:num w:numId="5">
    <w:abstractNumId w:val="34"/>
  </w:num>
  <w:num w:numId="6">
    <w:abstractNumId w:val="33"/>
  </w:num>
  <w:num w:numId="7">
    <w:abstractNumId w:val="21"/>
  </w:num>
  <w:num w:numId="8">
    <w:abstractNumId w:val="3"/>
  </w:num>
  <w:num w:numId="9">
    <w:abstractNumId w:val="14"/>
  </w:num>
  <w:num w:numId="10">
    <w:abstractNumId w:val="42"/>
  </w:num>
  <w:num w:numId="11">
    <w:abstractNumId w:val="41"/>
  </w:num>
  <w:num w:numId="12">
    <w:abstractNumId w:val="8"/>
  </w:num>
  <w:num w:numId="13">
    <w:abstractNumId w:val="29"/>
  </w:num>
  <w:num w:numId="14">
    <w:abstractNumId w:val="23"/>
  </w:num>
  <w:num w:numId="15">
    <w:abstractNumId w:val="44"/>
  </w:num>
  <w:num w:numId="16">
    <w:abstractNumId w:val="35"/>
  </w:num>
  <w:num w:numId="17">
    <w:abstractNumId w:val="19"/>
  </w:num>
  <w:num w:numId="18">
    <w:abstractNumId w:val="0"/>
  </w:num>
  <w:num w:numId="19">
    <w:abstractNumId w:val="16"/>
  </w:num>
  <w:num w:numId="20">
    <w:abstractNumId w:val="11"/>
  </w:num>
  <w:num w:numId="21">
    <w:abstractNumId w:val="18"/>
  </w:num>
  <w:num w:numId="22">
    <w:abstractNumId w:val="28"/>
  </w:num>
  <w:num w:numId="23">
    <w:abstractNumId w:val="7"/>
  </w:num>
  <w:num w:numId="24">
    <w:abstractNumId w:val="24"/>
  </w:num>
  <w:num w:numId="25">
    <w:abstractNumId w:val="25"/>
  </w:num>
  <w:num w:numId="26">
    <w:abstractNumId w:val="12"/>
  </w:num>
  <w:num w:numId="27">
    <w:abstractNumId w:val="39"/>
  </w:num>
  <w:num w:numId="28">
    <w:abstractNumId w:val="4"/>
  </w:num>
  <w:num w:numId="29">
    <w:abstractNumId w:val="32"/>
  </w:num>
  <w:num w:numId="30">
    <w:abstractNumId w:val="1"/>
  </w:num>
  <w:num w:numId="31">
    <w:abstractNumId w:val="36"/>
  </w:num>
  <w:num w:numId="32">
    <w:abstractNumId w:val="30"/>
  </w:num>
  <w:num w:numId="33">
    <w:abstractNumId w:val="38"/>
  </w:num>
  <w:num w:numId="34">
    <w:abstractNumId w:val="20"/>
  </w:num>
  <w:num w:numId="35">
    <w:abstractNumId w:val="10"/>
  </w:num>
  <w:num w:numId="36">
    <w:abstractNumId w:val="6"/>
  </w:num>
  <w:num w:numId="37">
    <w:abstractNumId w:val="26"/>
  </w:num>
  <w:num w:numId="38">
    <w:abstractNumId w:val="13"/>
  </w:num>
  <w:num w:numId="39">
    <w:abstractNumId w:val="9"/>
  </w:num>
  <w:num w:numId="40">
    <w:abstractNumId w:val="27"/>
  </w:num>
  <w:num w:numId="41">
    <w:abstractNumId w:val="15"/>
  </w:num>
  <w:num w:numId="42">
    <w:abstractNumId w:val="37"/>
  </w:num>
  <w:num w:numId="43">
    <w:abstractNumId w:val="22"/>
  </w:num>
  <w:num w:numId="44">
    <w:abstractNumId w:val="2"/>
  </w:num>
  <w:num w:numId="4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5D7"/>
    <w:rsid w:val="00005759"/>
    <w:rsid w:val="00005954"/>
    <w:rsid w:val="00005B83"/>
    <w:rsid w:val="0000695F"/>
    <w:rsid w:val="00006DED"/>
    <w:rsid w:val="000106B0"/>
    <w:rsid w:val="00011822"/>
    <w:rsid w:val="0001385F"/>
    <w:rsid w:val="00013C2E"/>
    <w:rsid w:val="00013F6E"/>
    <w:rsid w:val="00014C8F"/>
    <w:rsid w:val="0001535A"/>
    <w:rsid w:val="000156FA"/>
    <w:rsid w:val="00016ABE"/>
    <w:rsid w:val="00017D06"/>
    <w:rsid w:val="00020589"/>
    <w:rsid w:val="0002079C"/>
    <w:rsid w:val="000207F2"/>
    <w:rsid w:val="000215E5"/>
    <w:rsid w:val="000218CA"/>
    <w:rsid w:val="00022259"/>
    <w:rsid w:val="0002494F"/>
    <w:rsid w:val="00024C91"/>
    <w:rsid w:val="0002542F"/>
    <w:rsid w:val="000262CD"/>
    <w:rsid w:val="000271F3"/>
    <w:rsid w:val="000308EA"/>
    <w:rsid w:val="00030D6B"/>
    <w:rsid w:val="00030EED"/>
    <w:rsid w:val="00031B14"/>
    <w:rsid w:val="000323BE"/>
    <w:rsid w:val="000328CA"/>
    <w:rsid w:val="000330C3"/>
    <w:rsid w:val="00033447"/>
    <w:rsid w:val="00034918"/>
    <w:rsid w:val="000353F8"/>
    <w:rsid w:val="00036893"/>
    <w:rsid w:val="00036CDC"/>
    <w:rsid w:val="00037015"/>
    <w:rsid w:val="00037B7C"/>
    <w:rsid w:val="00040EA5"/>
    <w:rsid w:val="000423D0"/>
    <w:rsid w:val="0004250D"/>
    <w:rsid w:val="00042A53"/>
    <w:rsid w:val="0004434C"/>
    <w:rsid w:val="00044C99"/>
    <w:rsid w:val="00045B03"/>
    <w:rsid w:val="00046306"/>
    <w:rsid w:val="00051814"/>
    <w:rsid w:val="00051C45"/>
    <w:rsid w:val="000537FC"/>
    <w:rsid w:val="00053B50"/>
    <w:rsid w:val="00053B85"/>
    <w:rsid w:val="0005639A"/>
    <w:rsid w:val="00056E13"/>
    <w:rsid w:val="00057500"/>
    <w:rsid w:val="00057640"/>
    <w:rsid w:val="000577DE"/>
    <w:rsid w:val="00057C21"/>
    <w:rsid w:val="00060538"/>
    <w:rsid w:val="00060E3C"/>
    <w:rsid w:val="0006125F"/>
    <w:rsid w:val="000615B3"/>
    <w:rsid w:val="00061751"/>
    <w:rsid w:val="00061979"/>
    <w:rsid w:val="00061B7C"/>
    <w:rsid w:val="000629B2"/>
    <w:rsid w:val="000635B9"/>
    <w:rsid w:val="000649F5"/>
    <w:rsid w:val="00066E24"/>
    <w:rsid w:val="00067426"/>
    <w:rsid w:val="00067C55"/>
    <w:rsid w:val="0007027E"/>
    <w:rsid w:val="000714CB"/>
    <w:rsid w:val="00073041"/>
    <w:rsid w:val="00073956"/>
    <w:rsid w:val="0007409C"/>
    <w:rsid w:val="000740AA"/>
    <w:rsid w:val="0007428E"/>
    <w:rsid w:val="000751E9"/>
    <w:rsid w:val="00075DAE"/>
    <w:rsid w:val="00076C10"/>
    <w:rsid w:val="000770EE"/>
    <w:rsid w:val="0007760B"/>
    <w:rsid w:val="0008160D"/>
    <w:rsid w:val="0008170C"/>
    <w:rsid w:val="00081AD5"/>
    <w:rsid w:val="000824E7"/>
    <w:rsid w:val="0008260A"/>
    <w:rsid w:val="00082FEA"/>
    <w:rsid w:val="00084EE3"/>
    <w:rsid w:val="00086C26"/>
    <w:rsid w:val="00091C2D"/>
    <w:rsid w:val="00091D9D"/>
    <w:rsid w:val="00092320"/>
    <w:rsid w:val="000927EF"/>
    <w:rsid w:val="000934C4"/>
    <w:rsid w:val="0009358C"/>
    <w:rsid w:val="00093B04"/>
    <w:rsid w:val="00095147"/>
    <w:rsid w:val="00095BA3"/>
    <w:rsid w:val="000967C9"/>
    <w:rsid w:val="00097904"/>
    <w:rsid w:val="000A08B3"/>
    <w:rsid w:val="000A09A8"/>
    <w:rsid w:val="000A0ED9"/>
    <w:rsid w:val="000A218B"/>
    <w:rsid w:val="000A29EE"/>
    <w:rsid w:val="000A3ACD"/>
    <w:rsid w:val="000A42E5"/>
    <w:rsid w:val="000A49C4"/>
    <w:rsid w:val="000A5435"/>
    <w:rsid w:val="000A5FB8"/>
    <w:rsid w:val="000A738F"/>
    <w:rsid w:val="000A73F0"/>
    <w:rsid w:val="000A7407"/>
    <w:rsid w:val="000A7A4F"/>
    <w:rsid w:val="000A7E52"/>
    <w:rsid w:val="000B000F"/>
    <w:rsid w:val="000B0BDF"/>
    <w:rsid w:val="000B40D6"/>
    <w:rsid w:val="000B4632"/>
    <w:rsid w:val="000B4A08"/>
    <w:rsid w:val="000B4E02"/>
    <w:rsid w:val="000B4FBF"/>
    <w:rsid w:val="000B5B53"/>
    <w:rsid w:val="000B5E10"/>
    <w:rsid w:val="000B5E2C"/>
    <w:rsid w:val="000B620D"/>
    <w:rsid w:val="000B62FD"/>
    <w:rsid w:val="000C0A72"/>
    <w:rsid w:val="000C4296"/>
    <w:rsid w:val="000C6A54"/>
    <w:rsid w:val="000C75B7"/>
    <w:rsid w:val="000D0997"/>
    <w:rsid w:val="000D125E"/>
    <w:rsid w:val="000D1BDB"/>
    <w:rsid w:val="000D1EA4"/>
    <w:rsid w:val="000D1FCF"/>
    <w:rsid w:val="000D36D9"/>
    <w:rsid w:val="000D3F8C"/>
    <w:rsid w:val="000D40EF"/>
    <w:rsid w:val="000D5FD7"/>
    <w:rsid w:val="000E0008"/>
    <w:rsid w:val="000E02AD"/>
    <w:rsid w:val="000E043E"/>
    <w:rsid w:val="000E0606"/>
    <w:rsid w:val="000E1B91"/>
    <w:rsid w:val="000E1DA9"/>
    <w:rsid w:val="000E40DC"/>
    <w:rsid w:val="000E5404"/>
    <w:rsid w:val="000E6A3C"/>
    <w:rsid w:val="000E79B2"/>
    <w:rsid w:val="000F1095"/>
    <w:rsid w:val="000F187E"/>
    <w:rsid w:val="000F19B2"/>
    <w:rsid w:val="000F213A"/>
    <w:rsid w:val="000F3836"/>
    <w:rsid w:val="000F3E72"/>
    <w:rsid w:val="000F4A16"/>
    <w:rsid w:val="000F57FD"/>
    <w:rsid w:val="000F5D20"/>
    <w:rsid w:val="000F6450"/>
    <w:rsid w:val="000F65D4"/>
    <w:rsid w:val="000F72CA"/>
    <w:rsid w:val="000F77D1"/>
    <w:rsid w:val="0010234E"/>
    <w:rsid w:val="00102C58"/>
    <w:rsid w:val="00102E42"/>
    <w:rsid w:val="00103363"/>
    <w:rsid w:val="001049D6"/>
    <w:rsid w:val="00106264"/>
    <w:rsid w:val="0010765D"/>
    <w:rsid w:val="00107C0A"/>
    <w:rsid w:val="00107DA2"/>
    <w:rsid w:val="00110EBC"/>
    <w:rsid w:val="001111EB"/>
    <w:rsid w:val="00111225"/>
    <w:rsid w:val="00111D82"/>
    <w:rsid w:val="001148D5"/>
    <w:rsid w:val="001152AF"/>
    <w:rsid w:val="001152ED"/>
    <w:rsid w:val="0011575E"/>
    <w:rsid w:val="00116251"/>
    <w:rsid w:val="0011635E"/>
    <w:rsid w:val="00120737"/>
    <w:rsid w:val="00120886"/>
    <w:rsid w:val="00121BE8"/>
    <w:rsid w:val="00122124"/>
    <w:rsid w:val="00122D57"/>
    <w:rsid w:val="00123E0D"/>
    <w:rsid w:val="00124C99"/>
    <w:rsid w:val="00124DCC"/>
    <w:rsid w:val="00124F5C"/>
    <w:rsid w:val="001250E0"/>
    <w:rsid w:val="00126062"/>
    <w:rsid w:val="0012667E"/>
    <w:rsid w:val="00127C83"/>
    <w:rsid w:val="00131486"/>
    <w:rsid w:val="00132C72"/>
    <w:rsid w:val="001336F8"/>
    <w:rsid w:val="0013374F"/>
    <w:rsid w:val="00134C69"/>
    <w:rsid w:val="0013598E"/>
    <w:rsid w:val="00136DF9"/>
    <w:rsid w:val="001374EA"/>
    <w:rsid w:val="0014147E"/>
    <w:rsid w:val="00141DE6"/>
    <w:rsid w:val="00141E2F"/>
    <w:rsid w:val="0014339C"/>
    <w:rsid w:val="001438C7"/>
    <w:rsid w:val="001459C8"/>
    <w:rsid w:val="00145A3A"/>
    <w:rsid w:val="00145BAE"/>
    <w:rsid w:val="00145E47"/>
    <w:rsid w:val="001476CC"/>
    <w:rsid w:val="00147D11"/>
    <w:rsid w:val="00147E88"/>
    <w:rsid w:val="00147F18"/>
    <w:rsid w:val="0015108D"/>
    <w:rsid w:val="0015191C"/>
    <w:rsid w:val="00151D89"/>
    <w:rsid w:val="00154C9F"/>
    <w:rsid w:val="00156271"/>
    <w:rsid w:val="00157532"/>
    <w:rsid w:val="0016007F"/>
    <w:rsid w:val="001605ED"/>
    <w:rsid w:val="00160740"/>
    <w:rsid w:val="00162152"/>
    <w:rsid w:val="00162B43"/>
    <w:rsid w:val="001634C6"/>
    <w:rsid w:val="00163DA6"/>
    <w:rsid w:val="001648B1"/>
    <w:rsid w:val="001653B7"/>
    <w:rsid w:val="001659D7"/>
    <w:rsid w:val="00165D24"/>
    <w:rsid w:val="00165F53"/>
    <w:rsid w:val="00166078"/>
    <w:rsid w:val="00166903"/>
    <w:rsid w:val="00166BA2"/>
    <w:rsid w:val="00166C4A"/>
    <w:rsid w:val="0016789C"/>
    <w:rsid w:val="0017012D"/>
    <w:rsid w:val="00172C18"/>
    <w:rsid w:val="00173A44"/>
    <w:rsid w:val="00175432"/>
    <w:rsid w:val="00175601"/>
    <w:rsid w:val="00175C62"/>
    <w:rsid w:val="00176658"/>
    <w:rsid w:val="00180D75"/>
    <w:rsid w:val="00181030"/>
    <w:rsid w:val="00181195"/>
    <w:rsid w:val="001812ED"/>
    <w:rsid w:val="00181F99"/>
    <w:rsid w:val="0018375A"/>
    <w:rsid w:val="001846B3"/>
    <w:rsid w:val="001848C7"/>
    <w:rsid w:val="001868A4"/>
    <w:rsid w:val="0018745B"/>
    <w:rsid w:val="001901C6"/>
    <w:rsid w:val="00191569"/>
    <w:rsid w:val="00191E1B"/>
    <w:rsid w:val="0019263A"/>
    <w:rsid w:val="001928F5"/>
    <w:rsid w:val="0019315E"/>
    <w:rsid w:val="00195B64"/>
    <w:rsid w:val="00196855"/>
    <w:rsid w:val="00196D3E"/>
    <w:rsid w:val="001A2633"/>
    <w:rsid w:val="001A4F54"/>
    <w:rsid w:val="001A55A5"/>
    <w:rsid w:val="001A6BE5"/>
    <w:rsid w:val="001A6FAD"/>
    <w:rsid w:val="001A788F"/>
    <w:rsid w:val="001B0079"/>
    <w:rsid w:val="001B236F"/>
    <w:rsid w:val="001B320D"/>
    <w:rsid w:val="001B619B"/>
    <w:rsid w:val="001B7F9D"/>
    <w:rsid w:val="001C0692"/>
    <w:rsid w:val="001C17EB"/>
    <w:rsid w:val="001C26B0"/>
    <w:rsid w:val="001C420A"/>
    <w:rsid w:val="001C4F68"/>
    <w:rsid w:val="001C6832"/>
    <w:rsid w:val="001C6969"/>
    <w:rsid w:val="001D37AD"/>
    <w:rsid w:val="001D39C2"/>
    <w:rsid w:val="001D47F1"/>
    <w:rsid w:val="001D6247"/>
    <w:rsid w:val="001D67C3"/>
    <w:rsid w:val="001D736B"/>
    <w:rsid w:val="001D753D"/>
    <w:rsid w:val="001D7E74"/>
    <w:rsid w:val="001E034E"/>
    <w:rsid w:val="001E0D29"/>
    <w:rsid w:val="001E15DF"/>
    <w:rsid w:val="001E1E3D"/>
    <w:rsid w:val="001E2E87"/>
    <w:rsid w:val="001E3DF6"/>
    <w:rsid w:val="001E3F94"/>
    <w:rsid w:val="001E4913"/>
    <w:rsid w:val="001E4C12"/>
    <w:rsid w:val="001E5896"/>
    <w:rsid w:val="001E5E7B"/>
    <w:rsid w:val="001E64FD"/>
    <w:rsid w:val="001F0414"/>
    <w:rsid w:val="001F0462"/>
    <w:rsid w:val="001F1955"/>
    <w:rsid w:val="001F21DF"/>
    <w:rsid w:val="001F47B2"/>
    <w:rsid w:val="001F74EB"/>
    <w:rsid w:val="001F7D0E"/>
    <w:rsid w:val="001F7FEC"/>
    <w:rsid w:val="002008BA"/>
    <w:rsid w:val="00200EAB"/>
    <w:rsid w:val="0020136C"/>
    <w:rsid w:val="002015E3"/>
    <w:rsid w:val="00204362"/>
    <w:rsid w:val="00204B90"/>
    <w:rsid w:val="00205D23"/>
    <w:rsid w:val="00206FB5"/>
    <w:rsid w:val="002102D3"/>
    <w:rsid w:val="002110D7"/>
    <w:rsid w:val="00211874"/>
    <w:rsid w:val="00211917"/>
    <w:rsid w:val="00213039"/>
    <w:rsid w:val="002131D4"/>
    <w:rsid w:val="00215A94"/>
    <w:rsid w:val="00215E73"/>
    <w:rsid w:val="00217DCD"/>
    <w:rsid w:val="002208DC"/>
    <w:rsid w:val="00220965"/>
    <w:rsid w:val="0022136B"/>
    <w:rsid w:val="002216FC"/>
    <w:rsid w:val="002217A0"/>
    <w:rsid w:val="00222C04"/>
    <w:rsid w:val="00224928"/>
    <w:rsid w:val="00224B75"/>
    <w:rsid w:val="002250AC"/>
    <w:rsid w:val="00226AE2"/>
    <w:rsid w:val="00230C53"/>
    <w:rsid w:val="00233201"/>
    <w:rsid w:val="0023403B"/>
    <w:rsid w:val="00234599"/>
    <w:rsid w:val="002347BF"/>
    <w:rsid w:val="00235717"/>
    <w:rsid w:val="00236003"/>
    <w:rsid w:val="00240BDA"/>
    <w:rsid w:val="002419B9"/>
    <w:rsid w:val="00243F7E"/>
    <w:rsid w:val="00244D79"/>
    <w:rsid w:val="002457FA"/>
    <w:rsid w:val="00247E9C"/>
    <w:rsid w:val="00247FD5"/>
    <w:rsid w:val="00250001"/>
    <w:rsid w:val="002504F5"/>
    <w:rsid w:val="00250B98"/>
    <w:rsid w:val="00251923"/>
    <w:rsid w:val="00253945"/>
    <w:rsid w:val="00254D86"/>
    <w:rsid w:val="00254E43"/>
    <w:rsid w:val="002556EF"/>
    <w:rsid w:val="00255D8F"/>
    <w:rsid w:val="002560F5"/>
    <w:rsid w:val="002572C2"/>
    <w:rsid w:val="00257FA9"/>
    <w:rsid w:val="00260CCC"/>
    <w:rsid w:val="00261365"/>
    <w:rsid w:val="00261F74"/>
    <w:rsid w:val="00262D6E"/>
    <w:rsid w:val="0026325B"/>
    <w:rsid w:val="002653CF"/>
    <w:rsid w:val="002658EF"/>
    <w:rsid w:val="0026590D"/>
    <w:rsid w:val="00265DFA"/>
    <w:rsid w:val="002665B8"/>
    <w:rsid w:val="00266D45"/>
    <w:rsid w:val="00266F91"/>
    <w:rsid w:val="002677D2"/>
    <w:rsid w:val="00270DFF"/>
    <w:rsid w:val="0027233A"/>
    <w:rsid w:val="00272CB7"/>
    <w:rsid w:val="00273A92"/>
    <w:rsid w:val="00273C3D"/>
    <w:rsid w:val="00273DCC"/>
    <w:rsid w:val="00274053"/>
    <w:rsid w:val="0027488A"/>
    <w:rsid w:val="00274A46"/>
    <w:rsid w:val="0027713E"/>
    <w:rsid w:val="0027731D"/>
    <w:rsid w:val="00277BBA"/>
    <w:rsid w:val="00280702"/>
    <w:rsid w:val="00281147"/>
    <w:rsid w:val="00284781"/>
    <w:rsid w:val="002849AD"/>
    <w:rsid w:val="00286036"/>
    <w:rsid w:val="002869CC"/>
    <w:rsid w:val="00286F7F"/>
    <w:rsid w:val="00287F15"/>
    <w:rsid w:val="00290623"/>
    <w:rsid w:val="00291A09"/>
    <w:rsid w:val="00291F77"/>
    <w:rsid w:val="002924DB"/>
    <w:rsid w:val="00292757"/>
    <w:rsid w:val="002927B1"/>
    <w:rsid w:val="0029365C"/>
    <w:rsid w:val="00295FD1"/>
    <w:rsid w:val="00297877"/>
    <w:rsid w:val="002A025B"/>
    <w:rsid w:val="002A04AF"/>
    <w:rsid w:val="002A0804"/>
    <w:rsid w:val="002A682D"/>
    <w:rsid w:val="002A71F6"/>
    <w:rsid w:val="002B0268"/>
    <w:rsid w:val="002B08DA"/>
    <w:rsid w:val="002B1126"/>
    <w:rsid w:val="002B3269"/>
    <w:rsid w:val="002B5BF9"/>
    <w:rsid w:val="002B5C4C"/>
    <w:rsid w:val="002B5CB2"/>
    <w:rsid w:val="002B6349"/>
    <w:rsid w:val="002B717C"/>
    <w:rsid w:val="002C107A"/>
    <w:rsid w:val="002C1264"/>
    <w:rsid w:val="002C1486"/>
    <w:rsid w:val="002C3550"/>
    <w:rsid w:val="002C36DE"/>
    <w:rsid w:val="002C539D"/>
    <w:rsid w:val="002C5B30"/>
    <w:rsid w:val="002C6725"/>
    <w:rsid w:val="002C6AC2"/>
    <w:rsid w:val="002C6B67"/>
    <w:rsid w:val="002C7D5C"/>
    <w:rsid w:val="002D2122"/>
    <w:rsid w:val="002D24E5"/>
    <w:rsid w:val="002D4012"/>
    <w:rsid w:val="002D5A4C"/>
    <w:rsid w:val="002D63B4"/>
    <w:rsid w:val="002D71DC"/>
    <w:rsid w:val="002E146C"/>
    <w:rsid w:val="002E225C"/>
    <w:rsid w:val="002E246E"/>
    <w:rsid w:val="002E4692"/>
    <w:rsid w:val="002E5E42"/>
    <w:rsid w:val="002E6A7D"/>
    <w:rsid w:val="002E78C0"/>
    <w:rsid w:val="002E7E57"/>
    <w:rsid w:val="002F06C8"/>
    <w:rsid w:val="002F1142"/>
    <w:rsid w:val="002F18FB"/>
    <w:rsid w:val="002F2F55"/>
    <w:rsid w:val="002F362E"/>
    <w:rsid w:val="002F3AA8"/>
    <w:rsid w:val="002F45EF"/>
    <w:rsid w:val="002F4C5C"/>
    <w:rsid w:val="002F5DA9"/>
    <w:rsid w:val="002F688D"/>
    <w:rsid w:val="003009F3"/>
    <w:rsid w:val="00300DBB"/>
    <w:rsid w:val="003011F6"/>
    <w:rsid w:val="0030153D"/>
    <w:rsid w:val="00302386"/>
    <w:rsid w:val="00302F7C"/>
    <w:rsid w:val="00303349"/>
    <w:rsid w:val="00303737"/>
    <w:rsid w:val="00304E6C"/>
    <w:rsid w:val="003064AE"/>
    <w:rsid w:val="003072F8"/>
    <w:rsid w:val="00307673"/>
    <w:rsid w:val="0031056F"/>
    <w:rsid w:val="00311F8A"/>
    <w:rsid w:val="0031216C"/>
    <w:rsid w:val="003133DF"/>
    <w:rsid w:val="0031459A"/>
    <w:rsid w:val="003145C1"/>
    <w:rsid w:val="0031497D"/>
    <w:rsid w:val="00315943"/>
    <w:rsid w:val="00315A50"/>
    <w:rsid w:val="00317E4A"/>
    <w:rsid w:val="003214E1"/>
    <w:rsid w:val="00321ECC"/>
    <w:rsid w:val="003222ED"/>
    <w:rsid w:val="00323063"/>
    <w:rsid w:val="003230D6"/>
    <w:rsid w:val="00323815"/>
    <w:rsid w:val="0032682A"/>
    <w:rsid w:val="00327D9A"/>
    <w:rsid w:val="003306E7"/>
    <w:rsid w:val="00330D80"/>
    <w:rsid w:val="00331F46"/>
    <w:rsid w:val="00332D1F"/>
    <w:rsid w:val="003331A5"/>
    <w:rsid w:val="00334FD6"/>
    <w:rsid w:val="00335567"/>
    <w:rsid w:val="0033561C"/>
    <w:rsid w:val="00336142"/>
    <w:rsid w:val="0033767A"/>
    <w:rsid w:val="003412DF"/>
    <w:rsid w:val="00341C43"/>
    <w:rsid w:val="00342E0A"/>
    <w:rsid w:val="00342E33"/>
    <w:rsid w:val="003452D4"/>
    <w:rsid w:val="0034602B"/>
    <w:rsid w:val="00346C32"/>
    <w:rsid w:val="00350046"/>
    <w:rsid w:val="00350507"/>
    <w:rsid w:val="00350F0C"/>
    <w:rsid w:val="003512D6"/>
    <w:rsid w:val="003517E6"/>
    <w:rsid w:val="0035343D"/>
    <w:rsid w:val="00354A4C"/>
    <w:rsid w:val="003567C1"/>
    <w:rsid w:val="0036002D"/>
    <w:rsid w:val="00360D88"/>
    <w:rsid w:val="00361367"/>
    <w:rsid w:val="003616AD"/>
    <w:rsid w:val="003624F0"/>
    <w:rsid w:val="003625FC"/>
    <w:rsid w:val="003628DE"/>
    <w:rsid w:val="003633C4"/>
    <w:rsid w:val="003635C7"/>
    <w:rsid w:val="00365AE8"/>
    <w:rsid w:val="00365C42"/>
    <w:rsid w:val="00365D79"/>
    <w:rsid w:val="0036662E"/>
    <w:rsid w:val="00366B60"/>
    <w:rsid w:val="003704A0"/>
    <w:rsid w:val="003711B7"/>
    <w:rsid w:val="00374ED9"/>
    <w:rsid w:val="003753B4"/>
    <w:rsid w:val="003754B5"/>
    <w:rsid w:val="00375978"/>
    <w:rsid w:val="003760ED"/>
    <w:rsid w:val="00376C63"/>
    <w:rsid w:val="0037737F"/>
    <w:rsid w:val="00377710"/>
    <w:rsid w:val="00377C8E"/>
    <w:rsid w:val="00377DE1"/>
    <w:rsid w:val="0038072A"/>
    <w:rsid w:val="00380C36"/>
    <w:rsid w:val="00380D0F"/>
    <w:rsid w:val="003818D0"/>
    <w:rsid w:val="00381ECD"/>
    <w:rsid w:val="0038201E"/>
    <w:rsid w:val="00383437"/>
    <w:rsid w:val="00384781"/>
    <w:rsid w:val="00384D3E"/>
    <w:rsid w:val="00385958"/>
    <w:rsid w:val="00391134"/>
    <w:rsid w:val="0039204D"/>
    <w:rsid w:val="0039210F"/>
    <w:rsid w:val="003925E3"/>
    <w:rsid w:val="003929A2"/>
    <w:rsid w:val="00392E7C"/>
    <w:rsid w:val="0039326B"/>
    <w:rsid w:val="003933E7"/>
    <w:rsid w:val="00393A5D"/>
    <w:rsid w:val="00394268"/>
    <w:rsid w:val="003942DD"/>
    <w:rsid w:val="00394AD3"/>
    <w:rsid w:val="00395D2E"/>
    <w:rsid w:val="0039688E"/>
    <w:rsid w:val="00396956"/>
    <w:rsid w:val="0039790A"/>
    <w:rsid w:val="003A00BD"/>
    <w:rsid w:val="003A0497"/>
    <w:rsid w:val="003A0E0F"/>
    <w:rsid w:val="003A0F21"/>
    <w:rsid w:val="003A498C"/>
    <w:rsid w:val="003A4E72"/>
    <w:rsid w:val="003A61BD"/>
    <w:rsid w:val="003A7734"/>
    <w:rsid w:val="003A7B98"/>
    <w:rsid w:val="003B0C86"/>
    <w:rsid w:val="003B14D1"/>
    <w:rsid w:val="003B1CB0"/>
    <w:rsid w:val="003B248E"/>
    <w:rsid w:val="003B2DDA"/>
    <w:rsid w:val="003B2EF6"/>
    <w:rsid w:val="003B3EB6"/>
    <w:rsid w:val="003B642F"/>
    <w:rsid w:val="003B651F"/>
    <w:rsid w:val="003B7F49"/>
    <w:rsid w:val="003C3C03"/>
    <w:rsid w:val="003C536C"/>
    <w:rsid w:val="003C58C3"/>
    <w:rsid w:val="003C5925"/>
    <w:rsid w:val="003C667A"/>
    <w:rsid w:val="003C66E0"/>
    <w:rsid w:val="003C738D"/>
    <w:rsid w:val="003C742E"/>
    <w:rsid w:val="003D00C1"/>
    <w:rsid w:val="003D0269"/>
    <w:rsid w:val="003D038E"/>
    <w:rsid w:val="003D3335"/>
    <w:rsid w:val="003D41F1"/>
    <w:rsid w:val="003D5053"/>
    <w:rsid w:val="003D5116"/>
    <w:rsid w:val="003D6261"/>
    <w:rsid w:val="003D66A5"/>
    <w:rsid w:val="003D6CD6"/>
    <w:rsid w:val="003E0300"/>
    <w:rsid w:val="003E0950"/>
    <w:rsid w:val="003E0D88"/>
    <w:rsid w:val="003E1857"/>
    <w:rsid w:val="003E2C4B"/>
    <w:rsid w:val="003E2CE6"/>
    <w:rsid w:val="003E3176"/>
    <w:rsid w:val="003E421E"/>
    <w:rsid w:val="003E4714"/>
    <w:rsid w:val="003E7ABE"/>
    <w:rsid w:val="003E7D10"/>
    <w:rsid w:val="003F0C3A"/>
    <w:rsid w:val="003F2BD6"/>
    <w:rsid w:val="003F30DB"/>
    <w:rsid w:val="003F337E"/>
    <w:rsid w:val="003F37B8"/>
    <w:rsid w:val="003F4ACA"/>
    <w:rsid w:val="003F5A9F"/>
    <w:rsid w:val="003F66D1"/>
    <w:rsid w:val="003F66EB"/>
    <w:rsid w:val="003F6758"/>
    <w:rsid w:val="003F6C68"/>
    <w:rsid w:val="003F6C9B"/>
    <w:rsid w:val="003F7B26"/>
    <w:rsid w:val="00400A94"/>
    <w:rsid w:val="0040173E"/>
    <w:rsid w:val="00401AB3"/>
    <w:rsid w:val="0040262D"/>
    <w:rsid w:val="00402C81"/>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49F"/>
    <w:rsid w:val="00414B08"/>
    <w:rsid w:val="004166D0"/>
    <w:rsid w:val="0041752A"/>
    <w:rsid w:val="00417D65"/>
    <w:rsid w:val="00420B71"/>
    <w:rsid w:val="00422784"/>
    <w:rsid w:val="00425F92"/>
    <w:rsid w:val="0042796F"/>
    <w:rsid w:val="004317F4"/>
    <w:rsid w:val="00431E22"/>
    <w:rsid w:val="00432A18"/>
    <w:rsid w:val="00433DA7"/>
    <w:rsid w:val="0043428E"/>
    <w:rsid w:val="00434980"/>
    <w:rsid w:val="00434EE5"/>
    <w:rsid w:val="004350D5"/>
    <w:rsid w:val="00435C6F"/>
    <w:rsid w:val="00435D70"/>
    <w:rsid w:val="00435DEC"/>
    <w:rsid w:val="004373DF"/>
    <w:rsid w:val="00437FE1"/>
    <w:rsid w:val="00441181"/>
    <w:rsid w:val="00441C3E"/>
    <w:rsid w:val="004446EE"/>
    <w:rsid w:val="00444B7F"/>
    <w:rsid w:val="00444D6B"/>
    <w:rsid w:val="00446022"/>
    <w:rsid w:val="00446074"/>
    <w:rsid w:val="00446E87"/>
    <w:rsid w:val="00447027"/>
    <w:rsid w:val="00447061"/>
    <w:rsid w:val="00447A33"/>
    <w:rsid w:val="00447B1C"/>
    <w:rsid w:val="00447D9F"/>
    <w:rsid w:val="00450465"/>
    <w:rsid w:val="0045056C"/>
    <w:rsid w:val="004516E5"/>
    <w:rsid w:val="00452368"/>
    <w:rsid w:val="00452712"/>
    <w:rsid w:val="00453CB4"/>
    <w:rsid w:val="00453F43"/>
    <w:rsid w:val="004542A2"/>
    <w:rsid w:val="004556D3"/>
    <w:rsid w:val="0045681F"/>
    <w:rsid w:val="00457EDD"/>
    <w:rsid w:val="00460523"/>
    <w:rsid w:val="00460AFC"/>
    <w:rsid w:val="00460F04"/>
    <w:rsid w:val="004621BE"/>
    <w:rsid w:val="004642CF"/>
    <w:rsid w:val="0046477F"/>
    <w:rsid w:val="004647DC"/>
    <w:rsid w:val="0046521E"/>
    <w:rsid w:val="004653D2"/>
    <w:rsid w:val="00471893"/>
    <w:rsid w:val="00471C1D"/>
    <w:rsid w:val="00473D0D"/>
    <w:rsid w:val="00474217"/>
    <w:rsid w:val="0047541B"/>
    <w:rsid w:val="004759AE"/>
    <w:rsid w:val="0047658E"/>
    <w:rsid w:val="00476B3D"/>
    <w:rsid w:val="0047785F"/>
    <w:rsid w:val="00477DE9"/>
    <w:rsid w:val="004806C9"/>
    <w:rsid w:val="004826DF"/>
    <w:rsid w:val="0048276B"/>
    <w:rsid w:val="00483ACE"/>
    <w:rsid w:val="00484557"/>
    <w:rsid w:val="00485403"/>
    <w:rsid w:val="00486318"/>
    <w:rsid w:val="00487033"/>
    <w:rsid w:val="00491514"/>
    <w:rsid w:val="0049334E"/>
    <w:rsid w:val="004936AA"/>
    <w:rsid w:val="00495318"/>
    <w:rsid w:val="00495599"/>
    <w:rsid w:val="00495E23"/>
    <w:rsid w:val="00496555"/>
    <w:rsid w:val="00497AB5"/>
    <w:rsid w:val="004A1778"/>
    <w:rsid w:val="004A1C4E"/>
    <w:rsid w:val="004A1EF9"/>
    <w:rsid w:val="004A24CD"/>
    <w:rsid w:val="004A2794"/>
    <w:rsid w:val="004A2EE1"/>
    <w:rsid w:val="004A3F5C"/>
    <w:rsid w:val="004A436D"/>
    <w:rsid w:val="004A443D"/>
    <w:rsid w:val="004A4AE5"/>
    <w:rsid w:val="004A5858"/>
    <w:rsid w:val="004A7ABA"/>
    <w:rsid w:val="004A7C63"/>
    <w:rsid w:val="004A7E7C"/>
    <w:rsid w:val="004B1185"/>
    <w:rsid w:val="004B1685"/>
    <w:rsid w:val="004B16BC"/>
    <w:rsid w:val="004B2953"/>
    <w:rsid w:val="004B49B8"/>
    <w:rsid w:val="004B4CC0"/>
    <w:rsid w:val="004B4D92"/>
    <w:rsid w:val="004B5ABC"/>
    <w:rsid w:val="004B6FEB"/>
    <w:rsid w:val="004B7CA7"/>
    <w:rsid w:val="004B7E2D"/>
    <w:rsid w:val="004C05EE"/>
    <w:rsid w:val="004C097A"/>
    <w:rsid w:val="004C1807"/>
    <w:rsid w:val="004C2CCB"/>
    <w:rsid w:val="004C31A5"/>
    <w:rsid w:val="004C57E7"/>
    <w:rsid w:val="004C6764"/>
    <w:rsid w:val="004C6B50"/>
    <w:rsid w:val="004C6C87"/>
    <w:rsid w:val="004D2E5D"/>
    <w:rsid w:val="004D3ED1"/>
    <w:rsid w:val="004D43D0"/>
    <w:rsid w:val="004D4FB0"/>
    <w:rsid w:val="004D621E"/>
    <w:rsid w:val="004D6450"/>
    <w:rsid w:val="004D68A1"/>
    <w:rsid w:val="004D7087"/>
    <w:rsid w:val="004D7818"/>
    <w:rsid w:val="004E05FC"/>
    <w:rsid w:val="004E0D62"/>
    <w:rsid w:val="004E1F04"/>
    <w:rsid w:val="004E29CC"/>
    <w:rsid w:val="004E7557"/>
    <w:rsid w:val="004F06AE"/>
    <w:rsid w:val="004F0A43"/>
    <w:rsid w:val="004F0CE3"/>
    <w:rsid w:val="004F1B73"/>
    <w:rsid w:val="004F1FFD"/>
    <w:rsid w:val="004F3051"/>
    <w:rsid w:val="004F315B"/>
    <w:rsid w:val="004F360D"/>
    <w:rsid w:val="004F3A3B"/>
    <w:rsid w:val="004F421B"/>
    <w:rsid w:val="004F4476"/>
    <w:rsid w:val="004F5CDD"/>
    <w:rsid w:val="004F6CF5"/>
    <w:rsid w:val="004F758D"/>
    <w:rsid w:val="004F7773"/>
    <w:rsid w:val="004F7BD8"/>
    <w:rsid w:val="0050040C"/>
    <w:rsid w:val="00501263"/>
    <w:rsid w:val="005020CA"/>
    <w:rsid w:val="0050216A"/>
    <w:rsid w:val="00502C3C"/>
    <w:rsid w:val="00502F25"/>
    <w:rsid w:val="0050384C"/>
    <w:rsid w:val="00503E2A"/>
    <w:rsid w:val="00504EBB"/>
    <w:rsid w:val="00506520"/>
    <w:rsid w:val="00507654"/>
    <w:rsid w:val="00510933"/>
    <w:rsid w:val="005113FF"/>
    <w:rsid w:val="00511E76"/>
    <w:rsid w:val="005121E5"/>
    <w:rsid w:val="00512517"/>
    <w:rsid w:val="005146D6"/>
    <w:rsid w:val="00516150"/>
    <w:rsid w:val="00516D3A"/>
    <w:rsid w:val="00516F88"/>
    <w:rsid w:val="0052063F"/>
    <w:rsid w:val="0052066A"/>
    <w:rsid w:val="00521456"/>
    <w:rsid w:val="005228E4"/>
    <w:rsid w:val="00522ED3"/>
    <w:rsid w:val="0052321A"/>
    <w:rsid w:val="00523D8D"/>
    <w:rsid w:val="00524296"/>
    <w:rsid w:val="00524C7D"/>
    <w:rsid w:val="00525771"/>
    <w:rsid w:val="00525D1C"/>
    <w:rsid w:val="00526CFF"/>
    <w:rsid w:val="0052795E"/>
    <w:rsid w:val="00530BA1"/>
    <w:rsid w:val="00530EE9"/>
    <w:rsid w:val="005323AD"/>
    <w:rsid w:val="0053322B"/>
    <w:rsid w:val="00534733"/>
    <w:rsid w:val="005363BC"/>
    <w:rsid w:val="00537E44"/>
    <w:rsid w:val="00541EA7"/>
    <w:rsid w:val="005426CB"/>
    <w:rsid w:val="00542F3C"/>
    <w:rsid w:val="00546A63"/>
    <w:rsid w:val="00546CB7"/>
    <w:rsid w:val="00546F1A"/>
    <w:rsid w:val="00550CB4"/>
    <w:rsid w:val="005528BE"/>
    <w:rsid w:val="00552BF6"/>
    <w:rsid w:val="00552FDA"/>
    <w:rsid w:val="0055398D"/>
    <w:rsid w:val="0055435B"/>
    <w:rsid w:val="0055447B"/>
    <w:rsid w:val="005548E0"/>
    <w:rsid w:val="00554929"/>
    <w:rsid w:val="00554B00"/>
    <w:rsid w:val="0055634B"/>
    <w:rsid w:val="005564AC"/>
    <w:rsid w:val="0055788D"/>
    <w:rsid w:val="005578ED"/>
    <w:rsid w:val="005603D2"/>
    <w:rsid w:val="00561B51"/>
    <w:rsid w:val="00562B96"/>
    <w:rsid w:val="00563B1F"/>
    <w:rsid w:val="00564CA7"/>
    <w:rsid w:val="00565115"/>
    <w:rsid w:val="00565393"/>
    <w:rsid w:val="0056605A"/>
    <w:rsid w:val="00566B15"/>
    <w:rsid w:val="00566B56"/>
    <w:rsid w:val="00567829"/>
    <w:rsid w:val="00567A8A"/>
    <w:rsid w:val="00570A66"/>
    <w:rsid w:val="00571106"/>
    <w:rsid w:val="0057114E"/>
    <w:rsid w:val="00572415"/>
    <w:rsid w:val="00573130"/>
    <w:rsid w:val="005731A9"/>
    <w:rsid w:val="0057335F"/>
    <w:rsid w:val="00573B0E"/>
    <w:rsid w:val="00580277"/>
    <w:rsid w:val="00580459"/>
    <w:rsid w:val="00580A88"/>
    <w:rsid w:val="00580F10"/>
    <w:rsid w:val="00583185"/>
    <w:rsid w:val="0058361A"/>
    <w:rsid w:val="005837A6"/>
    <w:rsid w:val="00584EB0"/>
    <w:rsid w:val="005851FC"/>
    <w:rsid w:val="00585BAE"/>
    <w:rsid w:val="00585C23"/>
    <w:rsid w:val="0058636D"/>
    <w:rsid w:val="00586BBC"/>
    <w:rsid w:val="00590C84"/>
    <w:rsid w:val="00591362"/>
    <w:rsid w:val="00591A71"/>
    <w:rsid w:val="00591D8D"/>
    <w:rsid w:val="0059501B"/>
    <w:rsid w:val="00596123"/>
    <w:rsid w:val="00596558"/>
    <w:rsid w:val="00597BE1"/>
    <w:rsid w:val="005A0204"/>
    <w:rsid w:val="005A1647"/>
    <w:rsid w:val="005A41B1"/>
    <w:rsid w:val="005A5E6E"/>
    <w:rsid w:val="005A6002"/>
    <w:rsid w:val="005A6735"/>
    <w:rsid w:val="005B021C"/>
    <w:rsid w:val="005B0B74"/>
    <w:rsid w:val="005B1391"/>
    <w:rsid w:val="005B1512"/>
    <w:rsid w:val="005B2837"/>
    <w:rsid w:val="005B2AB4"/>
    <w:rsid w:val="005B43BD"/>
    <w:rsid w:val="005B6AF6"/>
    <w:rsid w:val="005C03D4"/>
    <w:rsid w:val="005C0AD1"/>
    <w:rsid w:val="005C1407"/>
    <w:rsid w:val="005C197D"/>
    <w:rsid w:val="005C1E79"/>
    <w:rsid w:val="005C2C0C"/>
    <w:rsid w:val="005C314F"/>
    <w:rsid w:val="005C32C0"/>
    <w:rsid w:val="005C4036"/>
    <w:rsid w:val="005C4628"/>
    <w:rsid w:val="005C5695"/>
    <w:rsid w:val="005C60D8"/>
    <w:rsid w:val="005C6F84"/>
    <w:rsid w:val="005C70CD"/>
    <w:rsid w:val="005C7195"/>
    <w:rsid w:val="005C72B4"/>
    <w:rsid w:val="005C7794"/>
    <w:rsid w:val="005D0373"/>
    <w:rsid w:val="005D08E5"/>
    <w:rsid w:val="005D0AF3"/>
    <w:rsid w:val="005D2618"/>
    <w:rsid w:val="005D2A08"/>
    <w:rsid w:val="005D37E7"/>
    <w:rsid w:val="005D5894"/>
    <w:rsid w:val="005D6703"/>
    <w:rsid w:val="005D6C40"/>
    <w:rsid w:val="005D7405"/>
    <w:rsid w:val="005E11DA"/>
    <w:rsid w:val="005E1929"/>
    <w:rsid w:val="005E2201"/>
    <w:rsid w:val="005E33A9"/>
    <w:rsid w:val="005E3FBC"/>
    <w:rsid w:val="005E442D"/>
    <w:rsid w:val="005E45A8"/>
    <w:rsid w:val="005E4748"/>
    <w:rsid w:val="005E490D"/>
    <w:rsid w:val="005E4E10"/>
    <w:rsid w:val="005E7E26"/>
    <w:rsid w:val="005F1054"/>
    <w:rsid w:val="005F1128"/>
    <w:rsid w:val="005F467F"/>
    <w:rsid w:val="005F51D7"/>
    <w:rsid w:val="005F55EC"/>
    <w:rsid w:val="005F5AE9"/>
    <w:rsid w:val="005F6153"/>
    <w:rsid w:val="005F6C32"/>
    <w:rsid w:val="005F783D"/>
    <w:rsid w:val="00600F60"/>
    <w:rsid w:val="00601A95"/>
    <w:rsid w:val="00602489"/>
    <w:rsid w:val="00603279"/>
    <w:rsid w:val="006040E6"/>
    <w:rsid w:val="006041D6"/>
    <w:rsid w:val="00605DFA"/>
    <w:rsid w:val="00607126"/>
    <w:rsid w:val="006118A1"/>
    <w:rsid w:val="006154D6"/>
    <w:rsid w:val="00615C29"/>
    <w:rsid w:val="006176BD"/>
    <w:rsid w:val="00617B32"/>
    <w:rsid w:val="006220C6"/>
    <w:rsid w:val="00623CCD"/>
    <w:rsid w:val="0062477E"/>
    <w:rsid w:val="006253BF"/>
    <w:rsid w:val="00626F45"/>
    <w:rsid w:val="00627189"/>
    <w:rsid w:val="00627385"/>
    <w:rsid w:val="00627F84"/>
    <w:rsid w:val="00630306"/>
    <w:rsid w:val="00630886"/>
    <w:rsid w:val="0063093F"/>
    <w:rsid w:val="00630AB9"/>
    <w:rsid w:val="00634202"/>
    <w:rsid w:val="00636298"/>
    <w:rsid w:val="00637BDB"/>
    <w:rsid w:val="00640274"/>
    <w:rsid w:val="006408C5"/>
    <w:rsid w:val="006423E3"/>
    <w:rsid w:val="0064366C"/>
    <w:rsid w:val="00644260"/>
    <w:rsid w:val="006444B4"/>
    <w:rsid w:val="0064481B"/>
    <w:rsid w:val="006478A3"/>
    <w:rsid w:val="00650000"/>
    <w:rsid w:val="0065148C"/>
    <w:rsid w:val="0065236F"/>
    <w:rsid w:val="00652F44"/>
    <w:rsid w:val="00652FB6"/>
    <w:rsid w:val="00653C8C"/>
    <w:rsid w:val="00654290"/>
    <w:rsid w:val="006567B3"/>
    <w:rsid w:val="00661D8A"/>
    <w:rsid w:val="00661EB2"/>
    <w:rsid w:val="00662891"/>
    <w:rsid w:val="00662F13"/>
    <w:rsid w:val="006667A1"/>
    <w:rsid w:val="006673C5"/>
    <w:rsid w:val="00667922"/>
    <w:rsid w:val="006702C7"/>
    <w:rsid w:val="006705A6"/>
    <w:rsid w:val="00671584"/>
    <w:rsid w:val="006722F6"/>
    <w:rsid w:val="00672668"/>
    <w:rsid w:val="00672D0C"/>
    <w:rsid w:val="0067385A"/>
    <w:rsid w:val="00674714"/>
    <w:rsid w:val="00675195"/>
    <w:rsid w:val="00675DE1"/>
    <w:rsid w:val="00676AE2"/>
    <w:rsid w:val="006815F5"/>
    <w:rsid w:val="00682D11"/>
    <w:rsid w:val="00685204"/>
    <w:rsid w:val="00687E22"/>
    <w:rsid w:val="00690313"/>
    <w:rsid w:val="00691330"/>
    <w:rsid w:val="0069170A"/>
    <w:rsid w:val="00692C9C"/>
    <w:rsid w:val="006939D2"/>
    <w:rsid w:val="006956C6"/>
    <w:rsid w:val="00697FF3"/>
    <w:rsid w:val="006A0F16"/>
    <w:rsid w:val="006A1D8A"/>
    <w:rsid w:val="006A3931"/>
    <w:rsid w:val="006A4B5E"/>
    <w:rsid w:val="006A4F4E"/>
    <w:rsid w:val="006A6138"/>
    <w:rsid w:val="006A64BF"/>
    <w:rsid w:val="006A6532"/>
    <w:rsid w:val="006A6926"/>
    <w:rsid w:val="006B004A"/>
    <w:rsid w:val="006B0E72"/>
    <w:rsid w:val="006B12FC"/>
    <w:rsid w:val="006B19BF"/>
    <w:rsid w:val="006B283A"/>
    <w:rsid w:val="006B2C13"/>
    <w:rsid w:val="006B2E02"/>
    <w:rsid w:val="006B4231"/>
    <w:rsid w:val="006B5893"/>
    <w:rsid w:val="006B5F97"/>
    <w:rsid w:val="006C0972"/>
    <w:rsid w:val="006C0CB7"/>
    <w:rsid w:val="006C1755"/>
    <w:rsid w:val="006C1785"/>
    <w:rsid w:val="006C36B4"/>
    <w:rsid w:val="006C3DB8"/>
    <w:rsid w:val="006C4AC5"/>
    <w:rsid w:val="006C5710"/>
    <w:rsid w:val="006C6CFA"/>
    <w:rsid w:val="006C6F1C"/>
    <w:rsid w:val="006D0632"/>
    <w:rsid w:val="006D4697"/>
    <w:rsid w:val="006D4741"/>
    <w:rsid w:val="006D47BF"/>
    <w:rsid w:val="006D48A7"/>
    <w:rsid w:val="006D4BEB"/>
    <w:rsid w:val="006D6CB3"/>
    <w:rsid w:val="006D7DD7"/>
    <w:rsid w:val="006E0C40"/>
    <w:rsid w:val="006E23A8"/>
    <w:rsid w:val="006E4C19"/>
    <w:rsid w:val="006E51F0"/>
    <w:rsid w:val="006E66FE"/>
    <w:rsid w:val="006E6AA2"/>
    <w:rsid w:val="006F05AE"/>
    <w:rsid w:val="006F0FCA"/>
    <w:rsid w:val="006F3503"/>
    <w:rsid w:val="006F3CDD"/>
    <w:rsid w:val="006F3DDB"/>
    <w:rsid w:val="006F523F"/>
    <w:rsid w:val="006F5661"/>
    <w:rsid w:val="006F66E2"/>
    <w:rsid w:val="006F7B8D"/>
    <w:rsid w:val="00702733"/>
    <w:rsid w:val="00702F19"/>
    <w:rsid w:val="00703DFB"/>
    <w:rsid w:val="00704F3E"/>
    <w:rsid w:val="00706E51"/>
    <w:rsid w:val="00707473"/>
    <w:rsid w:val="00710DDC"/>
    <w:rsid w:val="00710F2D"/>
    <w:rsid w:val="00711708"/>
    <w:rsid w:val="00712577"/>
    <w:rsid w:val="007130BB"/>
    <w:rsid w:val="00713BAC"/>
    <w:rsid w:val="0071493B"/>
    <w:rsid w:val="00714D07"/>
    <w:rsid w:val="00715188"/>
    <w:rsid w:val="007205FA"/>
    <w:rsid w:val="00720EB5"/>
    <w:rsid w:val="00721006"/>
    <w:rsid w:val="00724BEB"/>
    <w:rsid w:val="00725074"/>
    <w:rsid w:val="00730C35"/>
    <w:rsid w:val="00730E4F"/>
    <w:rsid w:val="00731A72"/>
    <w:rsid w:val="00732D4F"/>
    <w:rsid w:val="00733062"/>
    <w:rsid w:val="007330FD"/>
    <w:rsid w:val="007339D0"/>
    <w:rsid w:val="007340BC"/>
    <w:rsid w:val="007340F6"/>
    <w:rsid w:val="00734914"/>
    <w:rsid w:val="00735232"/>
    <w:rsid w:val="0073534A"/>
    <w:rsid w:val="007362B6"/>
    <w:rsid w:val="0073709F"/>
    <w:rsid w:val="00737229"/>
    <w:rsid w:val="007374EB"/>
    <w:rsid w:val="00740002"/>
    <w:rsid w:val="00740625"/>
    <w:rsid w:val="00741CFD"/>
    <w:rsid w:val="0074370D"/>
    <w:rsid w:val="00745BA9"/>
    <w:rsid w:val="00746373"/>
    <w:rsid w:val="0074637F"/>
    <w:rsid w:val="00746FD5"/>
    <w:rsid w:val="00747D1A"/>
    <w:rsid w:val="00752326"/>
    <w:rsid w:val="007537D7"/>
    <w:rsid w:val="007538E6"/>
    <w:rsid w:val="00753F87"/>
    <w:rsid w:val="00755CAF"/>
    <w:rsid w:val="00755EB6"/>
    <w:rsid w:val="00755FAA"/>
    <w:rsid w:val="0075685F"/>
    <w:rsid w:val="00756A7C"/>
    <w:rsid w:val="00760B09"/>
    <w:rsid w:val="00760C0C"/>
    <w:rsid w:val="00764AC8"/>
    <w:rsid w:val="00766303"/>
    <w:rsid w:val="00767625"/>
    <w:rsid w:val="007731BD"/>
    <w:rsid w:val="00773EC3"/>
    <w:rsid w:val="00773EFF"/>
    <w:rsid w:val="00773F8E"/>
    <w:rsid w:val="00777E5D"/>
    <w:rsid w:val="00777F08"/>
    <w:rsid w:val="00777FE0"/>
    <w:rsid w:val="0078005E"/>
    <w:rsid w:val="0078286C"/>
    <w:rsid w:val="0078320F"/>
    <w:rsid w:val="00783355"/>
    <w:rsid w:val="007836E2"/>
    <w:rsid w:val="0078505D"/>
    <w:rsid w:val="00787305"/>
    <w:rsid w:val="00787A3E"/>
    <w:rsid w:val="00787DA3"/>
    <w:rsid w:val="00790FFB"/>
    <w:rsid w:val="007924D6"/>
    <w:rsid w:val="007929A4"/>
    <w:rsid w:val="00793798"/>
    <w:rsid w:val="00795294"/>
    <w:rsid w:val="007952F1"/>
    <w:rsid w:val="0079554F"/>
    <w:rsid w:val="00795DC7"/>
    <w:rsid w:val="007A079B"/>
    <w:rsid w:val="007A1A90"/>
    <w:rsid w:val="007A28E1"/>
    <w:rsid w:val="007A2D84"/>
    <w:rsid w:val="007A49ED"/>
    <w:rsid w:val="007A5C10"/>
    <w:rsid w:val="007A690A"/>
    <w:rsid w:val="007A6A6F"/>
    <w:rsid w:val="007A6DBD"/>
    <w:rsid w:val="007B1C28"/>
    <w:rsid w:val="007B2D65"/>
    <w:rsid w:val="007B311A"/>
    <w:rsid w:val="007B33BC"/>
    <w:rsid w:val="007B366A"/>
    <w:rsid w:val="007B69F8"/>
    <w:rsid w:val="007B7F77"/>
    <w:rsid w:val="007C1A35"/>
    <w:rsid w:val="007C220C"/>
    <w:rsid w:val="007C2517"/>
    <w:rsid w:val="007C375A"/>
    <w:rsid w:val="007C3CAE"/>
    <w:rsid w:val="007C3E20"/>
    <w:rsid w:val="007C3E9C"/>
    <w:rsid w:val="007C48F4"/>
    <w:rsid w:val="007C6E72"/>
    <w:rsid w:val="007D00AF"/>
    <w:rsid w:val="007D06B6"/>
    <w:rsid w:val="007D0EBE"/>
    <w:rsid w:val="007D1653"/>
    <w:rsid w:val="007D4524"/>
    <w:rsid w:val="007D5B00"/>
    <w:rsid w:val="007D6054"/>
    <w:rsid w:val="007D660F"/>
    <w:rsid w:val="007D6697"/>
    <w:rsid w:val="007D7016"/>
    <w:rsid w:val="007E01DF"/>
    <w:rsid w:val="007E0A46"/>
    <w:rsid w:val="007E0D62"/>
    <w:rsid w:val="007E17D3"/>
    <w:rsid w:val="007E18C2"/>
    <w:rsid w:val="007E1DD1"/>
    <w:rsid w:val="007E29D8"/>
    <w:rsid w:val="007E2B9D"/>
    <w:rsid w:val="007E4164"/>
    <w:rsid w:val="007E48F3"/>
    <w:rsid w:val="007E5779"/>
    <w:rsid w:val="007F0224"/>
    <w:rsid w:val="007F0A38"/>
    <w:rsid w:val="007F0E8D"/>
    <w:rsid w:val="007F2BFB"/>
    <w:rsid w:val="007F357E"/>
    <w:rsid w:val="007F376F"/>
    <w:rsid w:val="007F3962"/>
    <w:rsid w:val="007F557C"/>
    <w:rsid w:val="007F7CAA"/>
    <w:rsid w:val="007F7FAF"/>
    <w:rsid w:val="00803F99"/>
    <w:rsid w:val="008073A1"/>
    <w:rsid w:val="00807420"/>
    <w:rsid w:val="00810077"/>
    <w:rsid w:val="00810F5B"/>
    <w:rsid w:val="00811E86"/>
    <w:rsid w:val="008134E1"/>
    <w:rsid w:val="008142F0"/>
    <w:rsid w:val="00814DFA"/>
    <w:rsid w:val="00814FEA"/>
    <w:rsid w:val="00815DA1"/>
    <w:rsid w:val="00817417"/>
    <w:rsid w:val="0082073D"/>
    <w:rsid w:val="00820B6B"/>
    <w:rsid w:val="00821509"/>
    <w:rsid w:val="00822B5A"/>
    <w:rsid w:val="00822C73"/>
    <w:rsid w:val="008232F4"/>
    <w:rsid w:val="0082497F"/>
    <w:rsid w:val="00826794"/>
    <w:rsid w:val="00826F95"/>
    <w:rsid w:val="008272AA"/>
    <w:rsid w:val="00830D76"/>
    <w:rsid w:val="0083121D"/>
    <w:rsid w:val="00832038"/>
    <w:rsid w:val="00832889"/>
    <w:rsid w:val="00833698"/>
    <w:rsid w:val="00834E68"/>
    <w:rsid w:val="00835009"/>
    <w:rsid w:val="00835374"/>
    <w:rsid w:val="00836041"/>
    <w:rsid w:val="00836933"/>
    <w:rsid w:val="00836B7E"/>
    <w:rsid w:val="00837B87"/>
    <w:rsid w:val="00837D84"/>
    <w:rsid w:val="00840336"/>
    <w:rsid w:val="00840A4C"/>
    <w:rsid w:val="0084113A"/>
    <w:rsid w:val="00841332"/>
    <w:rsid w:val="00841733"/>
    <w:rsid w:val="0084190A"/>
    <w:rsid w:val="00843B5D"/>
    <w:rsid w:val="008440AC"/>
    <w:rsid w:val="0084471A"/>
    <w:rsid w:val="00845A86"/>
    <w:rsid w:val="008472B2"/>
    <w:rsid w:val="0085089D"/>
    <w:rsid w:val="00851BC3"/>
    <w:rsid w:val="00854CBC"/>
    <w:rsid w:val="00855328"/>
    <w:rsid w:val="00856DA8"/>
    <w:rsid w:val="00860281"/>
    <w:rsid w:val="00860D99"/>
    <w:rsid w:val="00861557"/>
    <w:rsid w:val="00861972"/>
    <w:rsid w:val="0086333E"/>
    <w:rsid w:val="00863ABB"/>
    <w:rsid w:val="008642D2"/>
    <w:rsid w:val="0086525A"/>
    <w:rsid w:val="00865299"/>
    <w:rsid w:val="008657BC"/>
    <w:rsid w:val="00865EFC"/>
    <w:rsid w:val="00867040"/>
    <w:rsid w:val="008673F6"/>
    <w:rsid w:val="00867F30"/>
    <w:rsid w:val="00870BA6"/>
    <w:rsid w:val="00872BBE"/>
    <w:rsid w:val="00873506"/>
    <w:rsid w:val="00873E36"/>
    <w:rsid w:val="008749DA"/>
    <w:rsid w:val="00874DFB"/>
    <w:rsid w:val="008751DE"/>
    <w:rsid w:val="00875BD8"/>
    <w:rsid w:val="008764BB"/>
    <w:rsid w:val="00876D72"/>
    <w:rsid w:val="00877255"/>
    <w:rsid w:val="00877FBB"/>
    <w:rsid w:val="00880019"/>
    <w:rsid w:val="008805D5"/>
    <w:rsid w:val="00880ADA"/>
    <w:rsid w:val="00882CB6"/>
    <w:rsid w:val="008831A6"/>
    <w:rsid w:val="0088462B"/>
    <w:rsid w:val="008848C8"/>
    <w:rsid w:val="00885503"/>
    <w:rsid w:val="00885658"/>
    <w:rsid w:val="00890192"/>
    <w:rsid w:val="00891B7D"/>
    <w:rsid w:val="0089301B"/>
    <w:rsid w:val="00893786"/>
    <w:rsid w:val="00895608"/>
    <w:rsid w:val="00895684"/>
    <w:rsid w:val="008959CD"/>
    <w:rsid w:val="008A09FE"/>
    <w:rsid w:val="008A1622"/>
    <w:rsid w:val="008A1F1B"/>
    <w:rsid w:val="008A3569"/>
    <w:rsid w:val="008A4FE9"/>
    <w:rsid w:val="008A5BF9"/>
    <w:rsid w:val="008A5D8C"/>
    <w:rsid w:val="008A6D20"/>
    <w:rsid w:val="008B0F25"/>
    <w:rsid w:val="008B1335"/>
    <w:rsid w:val="008B34C7"/>
    <w:rsid w:val="008B3614"/>
    <w:rsid w:val="008B4210"/>
    <w:rsid w:val="008B4C51"/>
    <w:rsid w:val="008B7DFC"/>
    <w:rsid w:val="008C09AA"/>
    <w:rsid w:val="008C0D3D"/>
    <w:rsid w:val="008C1381"/>
    <w:rsid w:val="008C19AF"/>
    <w:rsid w:val="008C1F05"/>
    <w:rsid w:val="008C2107"/>
    <w:rsid w:val="008C216C"/>
    <w:rsid w:val="008C2335"/>
    <w:rsid w:val="008C26A2"/>
    <w:rsid w:val="008C367D"/>
    <w:rsid w:val="008C5835"/>
    <w:rsid w:val="008C62DB"/>
    <w:rsid w:val="008D1B35"/>
    <w:rsid w:val="008D2844"/>
    <w:rsid w:val="008D2F5A"/>
    <w:rsid w:val="008D42B0"/>
    <w:rsid w:val="008D58D9"/>
    <w:rsid w:val="008D5D54"/>
    <w:rsid w:val="008D68B3"/>
    <w:rsid w:val="008D7C3D"/>
    <w:rsid w:val="008D7FEC"/>
    <w:rsid w:val="008E1072"/>
    <w:rsid w:val="008E23AE"/>
    <w:rsid w:val="008E2F8B"/>
    <w:rsid w:val="008E35EA"/>
    <w:rsid w:val="008E3DEA"/>
    <w:rsid w:val="008E3F54"/>
    <w:rsid w:val="008E62F5"/>
    <w:rsid w:val="008E7591"/>
    <w:rsid w:val="008F0B0A"/>
    <w:rsid w:val="008F2054"/>
    <w:rsid w:val="008F2AF2"/>
    <w:rsid w:val="008F47B7"/>
    <w:rsid w:val="008F6374"/>
    <w:rsid w:val="008F6AEF"/>
    <w:rsid w:val="008F6BEE"/>
    <w:rsid w:val="00900982"/>
    <w:rsid w:val="0090170A"/>
    <w:rsid w:val="009018B1"/>
    <w:rsid w:val="009021FD"/>
    <w:rsid w:val="00902599"/>
    <w:rsid w:val="009027E9"/>
    <w:rsid w:val="0090352A"/>
    <w:rsid w:val="009039B6"/>
    <w:rsid w:val="00903AD5"/>
    <w:rsid w:val="00904174"/>
    <w:rsid w:val="0090484B"/>
    <w:rsid w:val="00904A5D"/>
    <w:rsid w:val="00904B51"/>
    <w:rsid w:val="009054F5"/>
    <w:rsid w:val="00905C4A"/>
    <w:rsid w:val="00906102"/>
    <w:rsid w:val="00906917"/>
    <w:rsid w:val="0090724F"/>
    <w:rsid w:val="00910AA9"/>
    <w:rsid w:val="00911CED"/>
    <w:rsid w:val="00914E97"/>
    <w:rsid w:val="0091514D"/>
    <w:rsid w:val="009170C8"/>
    <w:rsid w:val="009200BB"/>
    <w:rsid w:val="009216A3"/>
    <w:rsid w:val="00921F86"/>
    <w:rsid w:val="009222FA"/>
    <w:rsid w:val="00924BB4"/>
    <w:rsid w:val="00926A83"/>
    <w:rsid w:val="0092793C"/>
    <w:rsid w:val="00930C87"/>
    <w:rsid w:val="0093137C"/>
    <w:rsid w:val="00931AB7"/>
    <w:rsid w:val="0093347E"/>
    <w:rsid w:val="00933C71"/>
    <w:rsid w:val="00934CBB"/>
    <w:rsid w:val="00936539"/>
    <w:rsid w:val="0094061C"/>
    <w:rsid w:val="00941A12"/>
    <w:rsid w:val="0094351E"/>
    <w:rsid w:val="00943EC0"/>
    <w:rsid w:val="00944410"/>
    <w:rsid w:val="00944711"/>
    <w:rsid w:val="0094494D"/>
    <w:rsid w:val="00944A06"/>
    <w:rsid w:val="00944D86"/>
    <w:rsid w:val="00945350"/>
    <w:rsid w:val="009464CC"/>
    <w:rsid w:val="00946C63"/>
    <w:rsid w:val="00946E37"/>
    <w:rsid w:val="009470DC"/>
    <w:rsid w:val="009472F7"/>
    <w:rsid w:val="00947C66"/>
    <w:rsid w:val="00950E0C"/>
    <w:rsid w:val="009525C0"/>
    <w:rsid w:val="00952A60"/>
    <w:rsid w:val="00952BA5"/>
    <w:rsid w:val="00952E01"/>
    <w:rsid w:val="00953E8F"/>
    <w:rsid w:val="00955383"/>
    <w:rsid w:val="00955A03"/>
    <w:rsid w:val="0095618D"/>
    <w:rsid w:val="009562DF"/>
    <w:rsid w:val="009565B9"/>
    <w:rsid w:val="009575EE"/>
    <w:rsid w:val="00961E0A"/>
    <w:rsid w:val="00962C8A"/>
    <w:rsid w:val="00962F2B"/>
    <w:rsid w:val="00963BF7"/>
    <w:rsid w:val="00963F6A"/>
    <w:rsid w:val="00964A71"/>
    <w:rsid w:val="00965389"/>
    <w:rsid w:val="00965FC1"/>
    <w:rsid w:val="0096649E"/>
    <w:rsid w:val="00966BC4"/>
    <w:rsid w:val="00970262"/>
    <w:rsid w:val="00970639"/>
    <w:rsid w:val="0097099D"/>
    <w:rsid w:val="00971CBC"/>
    <w:rsid w:val="00974233"/>
    <w:rsid w:val="0097570C"/>
    <w:rsid w:val="009766BA"/>
    <w:rsid w:val="0097731A"/>
    <w:rsid w:val="00977823"/>
    <w:rsid w:val="00980748"/>
    <w:rsid w:val="00980A50"/>
    <w:rsid w:val="00982563"/>
    <w:rsid w:val="00982890"/>
    <w:rsid w:val="00982A21"/>
    <w:rsid w:val="00982BC8"/>
    <w:rsid w:val="00983B99"/>
    <w:rsid w:val="00983CA6"/>
    <w:rsid w:val="009843FC"/>
    <w:rsid w:val="00984E0C"/>
    <w:rsid w:val="00985348"/>
    <w:rsid w:val="00985E1D"/>
    <w:rsid w:val="00986BEC"/>
    <w:rsid w:val="00986D31"/>
    <w:rsid w:val="00987B10"/>
    <w:rsid w:val="00987E4E"/>
    <w:rsid w:val="009909E1"/>
    <w:rsid w:val="00991BEC"/>
    <w:rsid w:val="009933D0"/>
    <w:rsid w:val="00994610"/>
    <w:rsid w:val="00994FB9"/>
    <w:rsid w:val="00996692"/>
    <w:rsid w:val="00996A3A"/>
    <w:rsid w:val="00996C72"/>
    <w:rsid w:val="0099711B"/>
    <w:rsid w:val="0099760F"/>
    <w:rsid w:val="009A1A05"/>
    <w:rsid w:val="009A299F"/>
    <w:rsid w:val="009A397E"/>
    <w:rsid w:val="009A4D60"/>
    <w:rsid w:val="009A56E5"/>
    <w:rsid w:val="009A6100"/>
    <w:rsid w:val="009A75EA"/>
    <w:rsid w:val="009B0863"/>
    <w:rsid w:val="009B0B12"/>
    <w:rsid w:val="009B237D"/>
    <w:rsid w:val="009B3481"/>
    <w:rsid w:val="009B4F80"/>
    <w:rsid w:val="009B5012"/>
    <w:rsid w:val="009B635E"/>
    <w:rsid w:val="009B7D61"/>
    <w:rsid w:val="009C1416"/>
    <w:rsid w:val="009C1F64"/>
    <w:rsid w:val="009C3F19"/>
    <w:rsid w:val="009C42D1"/>
    <w:rsid w:val="009C5B50"/>
    <w:rsid w:val="009C61C0"/>
    <w:rsid w:val="009C6898"/>
    <w:rsid w:val="009D1B9F"/>
    <w:rsid w:val="009D1D70"/>
    <w:rsid w:val="009D1DB6"/>
    <w:rsid w:val="009D29D5"/>
    <w:rsid w:val="009D346D"/>
    <w:rsid w:val="009D6440"/>
    <w:rsid w:val="009D7D51"/>
    <w:rsid w:val="009E27A0"/>
    <w:rsid w:val="009E417E"/>
    <w:rsid w:val="009E4590"/>
    <w:rsid w:val="009E4B4A"/>
    <w:rsid w:val="009E5E9E"/>
    <w:rsid w:val="009E626D"/>
    <w:rsid w:val="009E7570"/>
    <w:rsid w:val="009F2037"/>
    <w:rsid w:val="009F36B6"/>
    <w:rsid w:val="009F4555"/>
    <w:rsid w:val="009F482E"/>
    <w:rsid w:val="009F4A28"/>
    <w:rsid w:val="009F4CC0"/>
    <w:rsid w:val="009F4F7F"/>
    <w:rsid w:val="009F5BB0"/>
    <w:rsid w:val="009F6316"/>
    <w:rsid w:val="009F6B34"/>
    <w:rsid w:val="009F6B86"/>
    <w:rsid w:val="009F75A9"/>
    <w:rsid w:val="00A0041D"/>
    <w:rsid w:val="00A0100F"/>
    <w:rsid w:val="00A0125F"/>
    <w:rsid w:val="00A01698"/>
    <w:rsid w:val="00A01AAC"/>
    <w:rsid w:val="00A021A6"/>
    <w:rsid w:val="00A03351"/>
    <w:rsid w:val="00A04653"/>
    <w:rsid w:val="00A04781"/>
    <w:rsid w:val="00A049A2"/>
    <w:rsid w:val="00A04B77"/>
    <w:rsid w:val="00A04F69"/>
    <w:rsid w:val="00A10C1C"/>
    <w:rsid w:val="00A113E4"/>
    <w:rsid w:val="00A115B0"/>
    <w:rsid w:val="00A11A31"/>
    <w:rsid w:val="00A126D6"/>
    <w:rsid w:val="00A1320B"/>
    <w:rsid w:val="00A13336"/>
    <w:rsid w:val="00A13ABB"/>
    <w:rsid w:val="00A13E8E"/>
    <w:rsid w:val="00A171D7"/>
    <w:rsid w:val="00A179C4"/>
    <w:rsid w:val="00A17F23"/>
    <w:rsid w:val="00A21F5A"/>
    <w:rsid w:val="00A21F6A"/>
    <w:rsid w:val="00A22CB9"/>
    <w:rsid w:val="00A23E7E"/>
    <w:rsid w:val="00A24BDC"/>
    <w:rsid w:val="00A25070"/>
    <w:rsid w:val="00A252A8"/>
    <w:rsid w:val="00A25905"/>
    <w:rsid w:val="00A262C5"/>
    <w:rsid w:val="00A26897"/>
    <w:rsid w:val="00A26E26"/>
    <w:rsid w:val="00A273A8"/>
    <w:rsid w:val="00A308A8"/>
    <w:rsid w:val="00A320CE"/>
    <w:rsid w:val="00A327E3"/>
    <w:rsid w:val="00A3319F"/>
    <w:rsid w:val="00A348DB"/>
    <w:rsid w:val="00A35145"/>
    <w:rsid w:val="00A356A0"/>
    <w:rsid w:val="00A358E7"/>
    <w:rsid w:val="00A3704D"/>
    <w:rsid w:val="00A37281"/>
    <w:rsid w:val="00A40860"/>
    <w:rsid w:val="00A424F4"/>
    <w:rsid w:val="00A4262C"/>
    <w:rsid w:val="00A428D0"/>
    <w:rsid w:val="00A436C4"/>
    <w:rsid w:val="00A448E7"/>
    <w:rsid w:val="00A4553B"/>
    <w:rsid w:val="00A45DCD"/>
    <w:rsid w:val="00A46087"/>
    <w:rsid w:val="00A507C1"/>
    <w:rsid w:val="00A50C3D"/>
    <w:rsid w:val="00A51BD6"/>
    <w:rsid w:val="00A5203A"/>
    <w:rsid w:val="00A52B5F"/>
    <w:rsid w:val="00A52E67"/>
    <w:rsid w:val="00A542E6"/>
    <w:rsid w:val="00A55C90"/>
    <w:rsid w:val="00A56674"/>
    <w:rsid w:val="00A57A3A"/>
    <w:rsid w:val="00A57B01"/>
    <w:rsid w:val="00A57CE1"/>
    <w:rsid w:val="00A57F1C"/>
    <w:rsid w:val="00A60978"/>
    <w:rsid w:val="00A61555"/>
    <w:rsid w:val="00A6198C"/>
    <w:rsid w:val="00A62AA7"/>
    <w:rsid w:val="00A62E68"/>
    <w:rsid w:val="00A62F38"/>
    <w:rsid w:val="00A678FC"/>
    <w:rsid w:val="00A67CA2"/>
    <w:rsid w:val="00A67E74"/>
    <w:rsid w:val="00A67FAD"/>
    <w:rsid w:val="00A71244"/>
    <w:rsid w:val="00A72808"/>
    <w:rsid w:val="00A73B8D"/>
    <w:rsid w:val="00A74DD5"/>
    <w:rsid w:val="00A754D0"/>
    <w:rsid w:val="00A77CF0"/>
    <w:rsid w:val="00A8118E"/>
    <w:rsid w:val="00A81424"/>
    <w:rsid w:val="00A82173"/>
    <w:rsid w:val="00A837BC"/>
    <w:rsid w:val="00A84B90"/>
    <w:rsid w:val="00A85935"/>
    <w:rsid w:val="00A85E97"/>
    <w:rsid w:val="00A86AFD"/>
    <w:rsid w:val="00A86D30"/>
    <w:rsid w:val="00A87BD4"/>
    <w:rsid w:val="00A90741"/>
    <w:rsid w:val="00A9092F"/>
    <w:rsid w:val="00A91CC6"/>
    <w:rsid w:val="00A93179"/>
    <w:rsid w:val="00A93A96"/>
    <w:rsid w:val="00A9443D"/>
    <w:rsid w:val="00A9587E"/>
    <w:rsid w:val="00AA01E6"/>
    <w:rsid w:val="00AA1CCF"/>
    <w:rsid w:val="00AA24DD"/>
    <w:rsid w:val="00AA2B65"/>
    <w:rsid w:val="00AA3770"/>
    <w:rsid w:val="00AA3C77"/>
    <w:rsid w:val="00AA431D"/>
    <w:rsid w:val="00AA4B43"/>
    <w:rsid w:val="00AA5235"/>
    <w:rsid w:val="00AA5F97"/>
    <w:rsid w:val="00AA6766"/>
    <w:rsid w:val="00AA6820"/>
    <w:rsid w:val="00AA7585"/>
    <w:rsid w:val="00AA79EB"/>
    <w:rsid w:val="00AA7ACB"/>
    <w:rsid w:val="00AB13A3"/>
    <w:rsid w:val="00AB14D9"/>
    <w:rsid w:val="00AB1B96"/>
    <w:rsid w:val="00AB2F8F"/>
    <w:rsid w:val="00AB5DB9"/>
    <w:rsid w:val="00AB663C"/>
    <w:rsid w:val="00AB6877"/>
    <w:rsid w:val="00AB6B82"/>
    <w:rsid w:val="00AB7022"/>
    <w:rsid w:val="00AC0661"/>
    <w:rsid w:val="00AC23BB"/>
    <w:rsid w:val="00AC32BA"/>
    <w:rsid w:val="00AC3A8D"/>
    <w:rsid w:val="00AC543B"/>
    <w:rsid w:val="00AC5A84"/>
    <w:rsid w:val="00AD02EC"/>
    <w:rsid w:val="00AD11CB"/>
    <w:rsid w:val="00AD2107"/>
    <w:rsid w:val="00AD25C0"/>
    <w:rsid w:val="00AD2EC0"/>
    <w:rsid w:val="00AD2F9D"/>
    <w:rsid w:val="00AD3616"/>
    <w:rsid w:val="00AD463B"/>
    <w:rsid w:val="00AD49C0"/>
    <w:rsid w:val="00AD4FE6"/>
    <w:rsid w:val="00AD5301"/>
    <w:rsid w:val="00AD5790"/>
    <w:rsid w:val="00AD57E4"/>
    <w:rsid w:val="00AD688D"/>
    <w:rsid w:val="00AE0CFA"/>
    <w:rsid w:val="00AE16B6"/>
    <w:rsid w:val="00AE1E82"/>
    <w:rsid w:val="00AE262E"/>
    <w:rsid w:val="00AE46D6"/>
    <w:rsid w:val="00AE6053"/>
    <w:rsid w:val="00AE6AD7"/>
    <w:rsid w:val="00AF03A9"/>
    <w:rsid w:val="00AF15F3"/>
    <w:rsid w:val="00AF2078"/>
    <w:rsid w:val="00AF21B6"/>
    <w:rsid w:val="00AF2798"/>
    <w:rsid w:val="00AF34DF"/>
    <w:rsid w:val="00AF3DBC"/>
    <w:rsid w:val="00AF3E45"/>
    <w:rsid w:val="00AF53A9"/>
    <w:rsid w:val="00AF5A6A"/>
    <w:rsid w:val="00AF5B58"/>
    <w:rsid w:val="00AF6EB9"/>
    <w:rsid w:val="00B00A47"/>
    <w:rsid w:val="00B01007"/>
    <w:rsid w:val="00B01283"/>
    <w:rsid w:val="00B01314"/>
    <w:rsid w:val="00B01D6D"/>
    <w:rsid w:val="00B02401"/>
    <w:rsid w:val="00B024EA"/>
    <w:rsid w:val="00B02AAA"/>
    <w:rsid w:val="00B031D4"/>
    <w:rsid w:val="00B03786"/>
    <w:rsid w:val="00B03D41"/>
    <w:rsid w:val="00B05028"/>
    <w:rsid w:val="00B0595E"/>
    <w:rsid w:val="00B05E26"/>
    <w:rsid w:val="00B06E18"/>
    <w:rsid w:val="00B07752"/>
    <w:rsid w:val="00B1006F"/>
    <w:rsid w:val="00B10283"/>
    <w:rsid w:val="00B11257"/>
    <w:rsid w:val="00B1140C"/>
    <w:rsid w:val="00B11730"/>
    <w:rsid w:val="00B120AE"/>
    <w:rsid w:val="00B1263C"/>
    <w:rsid w:val="00B13729"/>
    <w:rsid w:val="00B138A9"/>
    <w:rsid w:val="00B13CB2"/>
    <w:rsid w:val="00B13ED5"/>
    <w:rsid w:val="00B14656"/>
    <w:rsid w:val="00B157E0"/>
    <w:rsid w:val="00B1618D"/>
    <w:rsid w:val="00B16235"/>
    <w:rsid w:val="00B1623B"/>
    <w:rsid w:val="00B172BB"/>
    <w:rsid w:val="00B2207D"/>
    <w:rsid w:val="00B229CF"/>
    <w:rsid w:val="00B23D6E"/>
    <w:rsid w:val="00B25773"/>
    <w:rsid w:val="00B25BFC"/>
    <w:rsid w:val="00B26034"/>
    <w:rsid w:val="00B263F0"/>
    <w:rsid w:val="00B3093E"/>
    <w:rsid w:val="00B3097E"/>
    <w:rsid w:val="00B31FB4"/>
    <w:rsid w:val="00B32140"/>
    <w:rsid w:val="00B33723"/>
    <w:rsid w:val="00B34EEA"/>
    <w:rsid w:val="00B36417"/>
    <w:rsid w:val="00B41583"/>
    <w:rsid w:val="00B41838"/>
    <w:rsid w:val="00B425CB"/>
    <w:rsid w:val="00B42A36"/>
    <w:rsid w:val="00B42E3E"/>
    <w:rsid w:val="00B440DB"/>
    <w:rsid w:val="00B459B7"/>
    <w:rsid w:val="00B47352"/>
    <w:rsid w:val="00B47CE8"/>
    <w:rsid w:val="00B501FA"/>
    <w:rsid w:val="00B5058A"/>
    <w:rsid w:val="00B51299"/>
    <w:rsid w:val="00B515F0"/>
    <w:rsid w:val="00B522E5"/>
    <w:rsid w:val="00B53033"/>
    <w:rsid w:val="00B55604"/>
    <w:rsid w:val="00B55A59"/>
    <w:rsid w:val="00B563E8"/>
    <w:rsid w:val="00B56506"/>
    <w:rsid w:val="00B56F17"/>
    <w:rsid w:val="00B5744D"/>
    <w:rsid w:val="00B61A00"/>
    <w:rsid w:val="00B61DBC"/>
    <w:rsid w:val="00B62150"/>
    <w:rsid w:val="00B632FB"/>
    <w:rsid w:val="00B6482E"/>
    <w:rsid w:val="00B649D4"/>
    <w:rsid w:val="00B649E6"/>
    <w:rsid w:val="00B64B0C"/>
    <w:rsid w:val="00B64EFF"/>
    <w:rsid w:val="00B6525D"/>
    <w:rsid w:val="00B65318"/>
    <w:rsid w:val="00B70734"/>
    <w:rsid w:val="00B70F2B"/>
    <w:rsid w:val="00B7102D"/>
    <w:rsid w:val="00B73ACB"/>
    <w:rsid w:val="00B74844"/>
    <w:rsid w:val="00B75707"/>
    <w:rsid w:val="00B75724"/>
    <w:rsid w:val="00B75B52"/>
    <w:rsid w:val="00B75F00"/>
    <w:rsid w:val="00B7640E"/>
    <w:rsid w:val="00B766E1"/>
    <w:rsid w:val="00B77032"/>
    <w:rsid w:val="00B77662"/>
    <w:rsid w:val="00B813EA"/>
    <w:rsid w:val="00B81B5B"/>
    <w:rsid w:val="00B83093"/>
    <w:rsid w:val="00B83441"/>
    <w:rsid w:val="00B85312"/>
    <w:rsid w:val="00B859AD"/>
    <w:rsid w:val="00B85AED"/>
    <w:rsid w:val="00B86E6A"/>
    <w:rsid w:val="00B912BB"/>
    <w:rsid w:val="00B93634"/>
    <w:rsid w:val="00B9636B"/>
    <w:rsid w:val="00B974C0"/>
    <w:rsid w:val="00B97DFD"/>
    <w:rsid w:val="00B97F8B"/>
    <w:rsid w:val="00BA0CD9"/>
    <w:rsid w:val="00BA13A7"/>
    <w:rsid w:val="00BA3376"/>
    <w:rsid w:val="00BA6650"/>
    <w:rsid w:val="00BA6685"/>
    <w:rsid w:val="00BA7127"/>
    <w:rsid w:val="00BA73ED"/>
    <w:rsid w:val="00BA7A52"/>
    <w:rsid w:val="00BB251E"/>
    <w:rsid w:val="00BB3371"/>
    <w:rsid w:val="00BB4197"/>
    <w:rsid w:val="00BB46A5"/>
    <w:rsid w:val="00BB483A"/>
    <w:rsid w:val="00BB4F61"/>
    <w:rsid w:val="00BB4F68"/>
    <w:rsid w:val="00BB597B"/>
    <w:rsid w:val="00BB615C"/>
    <w:rsid w:val="00BB652C"/>
    <w:rsid w:val="00BB67C3"/>
    <w:rsid w:val="00BB7028"/>
    <w:rsid w:val="00BB7780"/>
    <w:rsid w:val="00BB7C1A"/>
    <w:rsid w:val="00BC1282"/>
    <w:rsid w:val="00BC3836"/>
    <w:rsid w:val="00BC4798"/>
    <w:rsid w:val="00BC5837"/>
    <w:rsid w:val="00BC7715"/>
    <w:rsid w:val="00BD0A1E"/>
    <w:rsid w:val="00BD0D84"/>
    <w:rsid w:val="00BD3F31"/>
    <w:rsid w:val="00BD75AB"/>
    <w:rsid w:val="00BE2AFE"/>
    <w:rsid w:val="00BE2E65"/>
    <w:rsid w:val="00BE4B23"/>
    <w:rsid w:val="00BE6237"/>
    <w:rsid w:val="00BE6CE3"/>
    <w:rsid w:val="00BF110C"/>
    <w:rsid w:val="00BF18E8"/>
    <w:rsid w:val="00BF2488"/>
    <w:rsid w:val="00BF2EB5"/>
    <w:rsid w:val="00BF30CD"/>
    <w:rsid w:val="00BF39BE"/>
    <w:rsid w:val="00BF3CBD"/>
    <w:rsid w:val="00BF4D8E"/>
    <w:rsid w:val="00BF5C24"/>
    <w:rsid w:val="00BF65D4"/>
    <w:rsid w:val="00BF6904"/>
    <w:rsid w:val="00BF7212"/>
    <w:rsid w:val="00BF7A6C"/>
    <w:rsid w:val="00C0233F"/>
    <w:rsid w:val="00C02558"/>
    <w:rsid w:val="00C05AD9"/>
    <w:rsid w:val="00C0679E"/>
    <w:rsid w:val="00C0684F"/>
    <w:rsid w:val="00C12E7F"/>
    <w:rsid w:val="00C13A41"/>
    <w:rsid w:val="00C1430C"/>
    <w:rsid w:val="00C1474E"/>
    <w:rsid w:val="00C205BF"/>
    <w:rsid w:val="00C23456"/>
    <w:rsid w:val="00C2353C"/>
    <w:rsid w:val="00C240AC"/>
    <w:rsid w:val="00C25252"/>
    <w:rsid w:val="00C263B8"/>
    <w:rsid w:val="00C27A93"/>
    <w:rsid w:val="00C3018F"/>
    <w:rsid w:val="00C30673"/>
    <w:rsid w:val="00C30BBD"/>
    <w:rsid w:val="00C31F54"/>
    <w:rsid w:val="00C327B2"/>
    <w:rsid w:val="00C33CCD"/>
    <w:rsid w:val="00C33D3C"/>
    <w:rsid w:val="00C34609"/>
    <w:rsid w:val="00C34725"/>
    <w:rsid w:val="00C369D2"/>
    <w:rsid w:val="00C37425"/>
    <w:rsid w:val="00C3758B"/>
    <w:rsid w:val="00C37A4C"/>
    <w:rsid w:val="00C40238"/>
    <w:rsid w:val="00C40347"/>
    <w:rsid w:val="00C40781"/>
    <w:rsid w:val="00C40F79"/>
    <w:rsid w:val="00C40F83"/>
    <w:rsid w:val="00C418D4"/>
    <w:rsid w:val="00C42045"/>
    <w:rsid w:val="00C422B9"/>
    <w:rsid w:val="00C4238B"/>
    <w:rsid w:val="00C4292D"/>
    <w:rsid w:val="00C457E7"/>
    <w:rsid w:val="00C4597E"/>
    <w:rsid w:val="00C5068D"/>
    <w:rsid w:val="00C51060"/>
    <w:rsid w:val="00C5238E"/>
    <w:rsid w:val="00C52529"/>
    <w:rsid w:val="00C52FEF"/>
    <w:rsid w:val="00C54373"/>
    <w:rsid w:val="00C54FA5"/>
    <w:rsid w:val="00C55404"/>
    <w:rsid w:val="00C55D82"/>
    <w:rsid w:val="00C56A18"/>
    <w:rsid w:val="00C56F1D"/>
    <w:rsid w:val="00C579F5"/>
    <w:rsid w:val="00C60403"/>
    <w:rsid w:val="00C6071E"/>
    <w:rsid w:val="00C62106"/>
    <w:rsid w:val="00C621F0"/>
    <w:rsid w:val="00C62CF2"/>
    <w:rsid w:val="00C63AAB"/>
    <w:rsid w:val="00C65C7B"/>
    <w:rsid w:val="00C71B36"/>
    <w:rsid w:val="00C739BA"/>
    <w:rsid w:val="00C76752"/>
    <w:rsid w:val="00C76A2F"/>
    <w:rsid w:val="00C8048A"/>
    <w:rsid w:val="00C8084A"/>
    <w:rsid w:val="00C80A0E"/>
    <w:rsid w:val="00C81B4C"/>
    <w:rsid w:val="00C86ECD"/>
    <w:rsid w:val="00C876CA"/>
    <w:rsid w:val="00C87B0B"/>
    <w:rsid w:val="00C90EBC"/>
    <w:rsid w:val="00C9284C"/>
    <w:rsid w:val="00C92884"/>
    <w:rsid w:val="00C94926"/>
    <w:rsid w:val="00C951EC"/>
    <w:rsid w:val="00C959B2"/>
    <w:rsid w:val="00C959B3"/>
    <w:rsid w:val="00C9644B"/>
    <w:rsid w:val="00C96650"/>
    <w:rsid w:val="00CA0098"/>
    <w:rsid w:val="00CA1892"/>
    <w:rsid w:val="00CA1AFD"/>
    <w:rsid w:val="00CA252F"/>
    <w:rsid w:val="00CA2638"/>
    <w:rsid w:val="00CA3411"/>
    <w:rsid w:val="00CA42A8"/>
    <w:rsid w:val="00CB1504"/>
    <w:rsid w:val="00CB1ADB"/>
    <w:rsid w:val="00CB2790"/>
    <w:rsid w:val="00CB28EE"/>
    <w:rsid w:val="00CB3440"/>
    <w:rsid w:val="00CB4271"/>
    <w:rsid w:val="00CB671B"/>
    <w:rsid w:val="00CB6C56"/>
    <w:rsid w:val="00CB71CB"/>
    <w:rsid w:val="00CB74D3"/>
    <w:rsid w:val="00CC04D3"/>
    <w:rsid w:val="00CC1194"/>
    <w:rsid w:val="00CC1787"/>
    <w:rsid w:val="00CC21E4"/>
    <w:rsid w:val="00CC30C4"/>
    <w:rsid w:val="00CC3A00"/>
    <w:rsid w:val="00CC3AE2"/>
    <w:rsid w:val="00CC5C4D"/>
    <w:rsid w:val="00CC68C7"/>
    <w:rsid w:val="00CC71FF"/>
    <w:rsid w:val="00CC7201"/>
    <w:rsid w:val="00CC75EA"/>
    <w:rsid w:val="00CC7B85"/>
    <w:rsid w:val="00CC7DF3"/>
    <w:rsid w:val="00CD1546"/>
    <w:rsid w:val="00CD15D2"/>
    <w:rsid w:val="00CD22EA"/>
    <w:rsid w:val="00CD25B2"/>
    <w:rsid w:val="00CD2A61"/>
    <w:rsid w:val="00CD55BD"/>
    <w:rsid w:val="00CD681F"/>
    <w:rsid w:val="00CD7999"/>
    <w:rsid w:val="00CE07F0"/>
    <w:rsid w:val="00CE2773"/>
    <w:rsid w:val="00CE52EF"/>
    <w:rsid w:val="00CE530B"/>
    <w:rsid w:val="00CE6134"/>
    <w:rsid w:val="00CE6386"/>
    <w:rsid w:val="00CE6407"/>
    <w:rsid w:val="00CE682C"/>
    <w:rsid w:val="00CE69E2"/>
    <w:rsid w:val="00CE6B6F"/>
    <w:rsid w:val="00CE71B7"/>
    <w:rsid w:val="00CE749A"/>
    <w:rsid w:val="00CE7D74"/>
    <w:rsid w:val="00CF154F"/>
    <w:rsid w:val="00CF19FC"/>
    <w:rsid w:val="00CF2178"/>
    <w:rsid w:val="00CF21D3"/>
    <w:rsid w:val="00CF2BCE"/>
    <w:rsid w:val="00CF2EF8"/>
    <w:rsid w:val="00CF36D5"/>
    <w:rsid w:val="00CF43F2"/>
    <w:rsid w:val="00CF4501"/>
    <w:rsid w:val="00CF5700"/>
    <w:rsid w:val="00CF6A42"/>
    <w:rsid w:val="00CF738F"/>
    <w:rsid w:val="00D003F2"/>
    <w:rsid w:val="00D00851"/>
    <w:rsid w:val="00D009EA"/>
    <w:rsid w:val="00D00B4A"/>
    <w:rsid w:val="00D0143A"/>
    <w:rsid w:val="00D02027"/>
    <w:rsid w:val="00D0241E"/>
    <w:rsid w:val="00D0310C"/>
    <w:rsid w:val="00D04CFF"/>
    <w:rsid w:val="00D06331"/>
    <w:rsid w:val="00D0766A"/>
    <w:rsid w:val="00D112DF"/>
    <w:rsid w:val="00D11332"/>
    <w:rsid w:val="00D11AD2"/>
    <w:rsid w:val="00D11D27"/>
    <w:rsid w:val="00D11DD1"/>
    <w:rsid w:val="00D14940"/>
    <w:rsid w:val="00D15E1F"/>
    <w:rsid w:val="00D16061"/>
    <w:rsid w:val="00D16A40"/>
    <w:rsid w:val="00D20190"/>
    <w:rsid w:val="00D212F4"/>
    <w:rsid w:val="00D23E09"/>
    <w:rsid w:val="00D248CF"/>
    <w:rsid w:val="00D24FED"/>
    <w:rsid w:val="00D25F07"/>
    <w:rsid w:val="00D25FFC"/>
    <w:rsid w:val="00D277DD"/>
    <w:rsid w:val="00D310BB"/>
    <w:rsid w:val="00D324C8"/>
    <w:rsid w:val="00D32C5B"/>
    <w:rsid w:val="00D32E6B"/>
    <w:rsid w:val="00D34A16"/>
    <w:rsid w:val="00D34A88"/>
    <w:rsid w:val="00D34BFC"/>
    <w:rsid w:val="00D356F2"/>
    <w:rsid w:val="00D366A6"/>
    <w:rsid w:val="00D36913"/>
    <w:rsid w:val="00D36C94"/>
    <w:rsid w:val="00D36CF3"/>
    <w:rsid w:val="00D3768E"/>
    <w:rsid w:val="00D37DF0"/>
    <w:rsid w:val="00D40C21"/>
    <w:rsid w:val="00D42A9C"/>
    <w:rsid w:val="00D42CA7"/>
    <w:rsid w:val="00D42DCF"/>
    <w:rsid w:val="00D4353F"/>
    <w:rsid w:val="00D44451"/>
    <w:rsid w:val="00D44B70"/>
    <w:rsid w:val="00D45837"/>
    <w:rsid w:val="00D45EEC"/>
    <w:rsid w:val="00D46160"/>
    <w:rsid w:val="00D46448"/>
    <w:rsid w:val="00D46F5F"/>
    <w:rsid w:val="00D4735C"/>
    <w:rsid w:val="00D474E7"/>
    <w:rsid w:val="00D4760C"/>
    <w:rsid w:val="00D509D5"/>
    <w:rsid w:val="00D51459"/>
    <w:rsid w:val="00D51A8F"/>
    <w:rsid w:val="00D51E18"/>
    <w:rsid w:val="00D51FAC"/>
    <w:rsid w:val="00D536CC"/>
    <w:rsid w:val="00D53775"/>
    <w:rsid w:val="00D53E56"/>
    <w:rsid w:val="00D56C07"/>
    <w:rsid w:val="00D56D69"/>
    <w:rsid w:val="00D60DAA"/>
    <w:rsid w:val="00D61D2C"/>
    <w:rsid w:val="00D6253C"/>
    <w:rsid w:val="00D649AA"/>
    <w:rsid w:val="00D64AAB"/>
    <w:rsid w:val="00D65301"/>
    <w:rsid w:val="00D672FD"/>
    <w:rsid w:val="00D67D98"/>
    <w:rsid w:val="00D70E6D"/>
    <w:rsid w:val="00D71701"/>
    <w:rsid w:val="00D7235B"/>
    <w:rsid w:val="00D72717"/>
    <w:rsid w:val="00D72ADA"/>
    <w:rsid w:val="00D72D84"/>
    <w:rsid w:val="00D72E11"/>
    <w:rsid w:val="00D72ECB"/>
    <w:rsid w:val="00D734B4"/>
    <w:rsid w:val="00D754A1"/>
    <w:rsid w:val="00D75B8E"/>
    <w:rsid w:val="00D766D7"/>
    <w:rsid w:val="00D77E28"/>
    <w:rsid w:val="00D8027E"/>
    <w:rsid w:val="00D80E81"/>
    <w:rsid w:val="00D81453"/>
    <w:rsid w:val="00D816A8"/>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3C2F"/>
    <w:rsid w:val="00D93CFF"/>
    <w:rsid w:val="00D94656"/>
    <w:rsid w:val="00D94739"/>
    <w:rsid w:val="00D947D6"/>
    <w:rsid w:val="00D94800"/>
    <w:rsid w:val="00D95108"/>
    <w:rsid w:val="00D96043"/>
    <w:rsid w:val="00D96F10"/>
    <w:rsid w:val="00DA184A"/>
    <w:rsid w:val="00DA2109"/>
    <w:rsid w:val="00DA489E"/>
    <w:rsid w:val="00DA5C7D"/>
    <w:rsid w:val="00DA5E96"/>
    <w:rsid w:val="00DA6269"/>
    <w:rsid w:val="00DA6A0D"/>
    <w:rsid w:val="00DB13D6"/>
    <w:rsid w:val="00DB241D"/>
    <w:rsid w:val="00DB3216"/>
    <w:rsid w:val="00DB34BC"/>
    <w:rsid w:val="00DB4D61"/>
    <w:rsid w:val="00DB4DDA"/>
    <w:rsid w:val="00DB539B"/>
    <w:rsid w:val="00DB58E5"/>
    <w:rsid w:val="00DB5B40"/>
    <w:rsid w:val="00DB66D2"/>
    <w:rsid w:val="00DB703F"/>
    <w:rsid w:val="00DB7A2A"/>
    <w:rsid w:val="00DB7C7F"/>
    <w:rsid w:val="00DC23AA"/>
    <w:rsid w:val="00DC27D3"/>
    <w:rsid w:val="00DC34A5"/>
    <w:rsid w:val="00DC36D6"/>
    <w:rsid w:val="00DC3DEF"/>
    <w:rsid w:val="00DC6448"/>
    <w:rsid w:val="00DC6A63"/>
    <w:rsid w:val="00DC77D7"/>
    <w:rsid w:val="00DD1500"/>
    <w:rsid w:val="00DD1C81"/>
    <w:rsid w:val="00DD1D79"/>
    <w:rsid w:val="00DD1ECF"/>
    <w:rsid w:val="00DD2A43"/>
    <w:rsid w:val="00DD2B60"/>
    <w:rsid w:val="00DD3289"/>
    <w:rsid w:val="00DD4E23"/>
    <w:rsid w:val="00DD5DB1"/>
    <w:rsid w:val="00DD7272"/>
    <w:rsid w:val="00DD733F"/>
    <w:rsid w:val="00DD7D63"/>
    <w:rsid w:val="00DE0ED1"/>
    <w:rsid w:val="00DE18CD"/>
    <w:rsid w:val="00DE2088"/>
    <w:rsid w:val="00DE3314"/>
    <w:rsid w:val="00DE3A9D"/>
    <w:rsid w:val="00DE584A"/>
    <w:rsid w:val="00DE5ACF"/>
    <w:rsid w:val="00DE6613"/>
    <w:rsid w:val="00DE6CD7"/>
    <w:rsid w:val="00DE6FA3"/>
    <w:rsid w:val="00DF0579"/>
    <w:rsid w:val="00DF1631"/>
    <w:rsid w:val="00DF1781"/>
    <w:rsid w:val="00DF2149"/>
    <w:rsid w:val="00DF5074"/>
    <w:rsid w:val="00DF5C11"/>
    <w:rsid w:val="00E007F4"/>
    <w:rsid w:val="00E01BB4"/>
    <w:rsid w:val="00E02701"/>
    <w:rsid w:val="00E036C8"/>
    <w:rsid w:val="00E03EF0"/>
    <w:rsid w:val="00E04895"/>
    <w:rsid w:val="00E04F1C"/>
    <w:rsid w:val="00E050F0"/>
    <w:rsid w:val="00E05242"/>
    <w:rsid w:val="00E0639F"/>
    <w:rsid w:val="00E06E4E"/>
    <w:rsid w:val="00E075FE"/>
    <w:rsid w:val="00E07953"/>
    <w:rsid w:val="00E1099D"/>
    <w:rsid w:val="00E12C22"/>
    <w:rsid w:val="00E13053"/>
    <w:rsid w:val="00E1327C"/>
    <w:rsid w:val="00E138C3"/>
    <w:rsid w:val="00E140FC"/>
    <w:rsid w:val="00E16AFE"/>
    <w:rsid w:val="00E17173"/>
    <w:rsid w:val="00E177A3"/>
    <w:rsid w:val="00E224D1"/>
    <w:rsid w:val="00E229D8"/>
    <w:rsid w:val="00E22CFB"/>
    <w:rsid w:val="00E24B02"/>
    <w:rsid w:val="00E31E99"/>
    <w:rsid w:val="00E3260D"/>
    <w:rsid w:val="00E3298C"/>
    <w:rsid w:val="00E352EF"/>
    <w:rsid w:val="00E35E35"/>
    <w:rsid w:val="00E3668C"/>
    <w:rsid w:val="00E368B6"/>
    <w:rsid w:val="00E401D0"/>
    <w:rsid w:val="00E41BEB"/>
    <w:rsid w:val="00E43920"/>
    <w:rsid w:val="00E43ADD"/>
    <w:rsid w:val="00E44655"/>
    <w:rsid w:val="00E4467A"/>
    <w:rsid w:val="00E45AC8"/>
    <w:rsid w:val="00E4656C"/>
    <w:rsid w:val="00E4671D"/>
    <w:rsid w:val="00E50234"/>
    <w:rsid w:val="00E50890"/>
    <w:rsid w:val="00E52028"/>
    <w:rsid w:val="00E52864"/>
    <w:rsid w:val="00E52BBD"/>
    <w:rsid w:val="00E54957"/>
    <w:rsid w:val="00E54FD0"/>
    <w:rsid w:val="00E55592"/>
    <w:rsid w:val="00E557AC"/>
    <w:rsid w:val="00E56B40"/>
    <w:rsid w:val="00E56E1F"/>
    <w:rsid w:val="00E57B0B"/>
    <w:rsid w:val="00E600D8"/>
    <w:rsid w:val="00E6064F"/>
    <w:rsid w:val="00E6291E"/>
    <w:rsid w:val="00E646EF"/>
    <w:rsid w:val="00E6649D"/>
    <w:rsid w:val="00E72B1D"/>
    <w:rsid w:val="00E7336A"/>
    <w:rsid w:val="00E733A1"/>
    <w:rsid w:val="00E754E0"/>
    <w:rsid w:val="00E75507"/>
    <w:rsid w:val="00E75DBE"/>
    <w:rsid w:val="00E75DD4"/>
    <w:rsid w:val="00E7773C"/>
    <w:rsid w:val="00E82135"/>
    <w:rsid w:val="00E83394"/>
    <w:rsid w:val="00E83730"/>
    <w:rsid w:val="00E85BA2"/>
    <w:rsid w:val="00E85CA9"/>
    <w:rsid w:val="00E86115"/>
    <w:rsid w:val="00E862A0"/>
    <w:rsid w:val="00E8717F"/>
    <w:rsid w:val="00E87932"/>
    <w:rsid w:val="00E906F5"/>
    <w:rsid w:val="00E90E47"/>
    <w:rsid w:val="00E92F47"/>
    <w:rsid w:val="00E94DA2"/>
    <w:rsid w:val="00E959C0"/>
    <w:rsid w:val="00E95C3F"/>
    <w:rsid w:val="00E96451"/>
    <w:rsid w:val="00E9658A"/>
    <w:rsid w:val="00E96F00"/>
    <w:rsid w:val="00E97571"/>
    <w:rsid w:val="00EA2382"/>
    <w:rsid w:val="00EA33EC"/>
    <w:rsid w:val="00EA36EB"/>
    <w:rsid w:val="00EA3A5A"/>
    <w:rsid w:val="00EA6905"/>
    <w:rsid w:val="00EA74F4"/>
    <w:rsid w:val="00EA7D55"/>
    <w:rsid w:val="00EB0F34"/>
    <w:rsid w:val="00EB143F"/>
    <w:rsid w:val="00EB1C70"/>
    <w:rsid w:val="00EB2EA2"/>
    <w:rsid w:val="00EB61D4"/>
    <w:rsid w:val="00EB75D4"/>
    <w:rsid w:val="00EC0321"/>
    <w:rsid w:val="00EC1694"/>
    <w:rsid w:val="00EC2918"/>
    <w:rsid w:val="00EC2BD8"/>
    <w:rsid w:val="00EC3ABB"/>
    <w:rsid w:val="00EC504B"/>
    <w:rsid w:val="00EC6024"/>
    <w:rsid w:val="00EC620F"/>
    <w:rsid w:val="00EC726C"/>
    <w:rsid w:val="00ED00D2"/>
    <w:rsid w:val="00ED09E2"/>
    <w:rsid w:val="00ED0A35"/>
    <w:rsid w:val="00ED0B04"/>
    <w:rsid w:val="00ED2408"/>
    <w:rsid w:val="00ED317A"/>
    <w:rsid w:val="00ED342D"/>
    <w:rsid w:val="00ED3DF9"/>
    <w:rsid w:val="00ED3FCF"/>
    <w:rsid w:val="00ED50DE"/>
    <w:rsid w:val="00ED64B4"/>
    <w:rsid w:val="00EE076D"/>
    <w:rsid w:val="00EE0E00"/>
    <w:rsid w:val="00EE192B"/>
    <w:rsid w:val="00EE1DC0"/>
    <w:rsid w:val="00EE39BF"/>
    <w:rsid w:val="00EE45F3"/>
    <w:rsid w:val="00EE5C95"/>
    <w:rsid w:val="00EE7CB0"/>
    <w:rsid w:val="00EF097F"/>
    <w:rsid w:val="00EF0B76"/>
    <w:rsid w:val="00EF1253"/>
    <w:rsid w:val="00EF159F"/>
    <w:rsid w:val="00EF161C"/>
    <w:rsid w:val="00EF2209"/>
    <w:rsid w:val="00EF2E70"/>
    <w:rsid w:val="00EF630C"/>
    <w:rsid w:val="00EF71A3"/>
    <w:rsid w:val="00EF791D"/>
    <w:rsid w:val="00EF7BD6"/>
    <w:rsid w:val="00F008E4"/>
    <w:rsid w:val="00F00A80"/>
    <w:rsid w:val="00F00DFB"/>
    <w:rsid w:val="00F017CC"/>
    <w:rsid w:val="00F02F8F"/>
    <w:rsid w:val="00F039BA"/>
    <w:rsid w:val="00F05AC1"/>
    <w:rsid w:val="00F05D14"/>
    <w:rsid w:val="00F06407"/>
    <w:rsid w:val="00F06A25"/>
    <w:rsid w:val="00F06EFD"/>
    <w:rsid w:val="00F07B18"/>
    <w:rsid w:val="00F07BCC"/>
    <w:rsid w:val="00F1015A"/>
    <w:rsid w:val="00F1170F"/>
    <w:rsid w:val="00F11DB2"/>
    <w:rsid w:val="00F124AE"/>
    <w:rsid w:val="00F12F80"/>
    <w:rsid w:val="00F139CF"/>
    <w:rsid w:val="00F15584"/>
    <w:rsid w:val="00F170FC"/>
    <w:rsid w:val="00F17735"/>
    <w:rsid w:val="00F17C42"/>
    <w:rsid w:val="00F20547"/>
    <w:rsid w:val="00F20DAE"/>
    <w:rsid w:val="00F211B0"/>
    <w:rsid w:val="00F219AF"/>
    <w:rsid w:val="00F21BED"/>
    <w:rsid w:val="00F2317C"/>
    <w:rsid w:val="00F2327B"/>
    <w:rsid w:val="00F246A3"/>
    <w:rsid w:val="00F2519C"/>
    <w:rsid w:val="00F256C8"/>
    <w:rsid w:val="00F260D4"/>
    <w:rsid w:val="00F26F3C"/>
    <w:rsid w:val="00F2795C"/>
    <w:rsid w:val="00F305DB"/>
    <w:rsid w:val="00F32A0B"/>
    <w:rsid w:val="00F32E72"/>
    <w:rsid w:val="00F3418D"/>
    <w:rsid w:val="00F34254"/>
    <w:rsid w:val="00F34B6A"/>
    <w:rsid w:val="00F3598B"/>
    <w:rsid w:val="00F374C4"/>
    <w:rsid w:val="00F374C5"/>
    <w:rsid w:val="00F417E6"/>
    <w:rsid w:val="00F43416"/>
    <w:rsid w:val="00F43612"/>
    <w:rsid w:val="00F50A0F"/>
    <w:rsid w:val="00F519A9"/>
    <w:rsid w:val="00F529A0"/>
    <w:rsid w:val="00F529BA"/>
    <w:rsid w:val="00F542F0"/>
    <w:rsid w:val="00F54908"/>
    <w:rsid w:val="00F574C9"/>
    <w:rsid w:val="00F57788"/>
    <w:rsid w:val="00F57EAC"/>
    <w:rsid w:val="00F612DF"/>
    <w:rsid w:val="00F62392"/>
    <w:rsid w:val="00F62403"/>
    <w:rsid w:val="00F62622"/>
    <w:rsid w:val="00F63C9D"/>
    <w:rsid w:val="00F63ED3"/>
    <w:rsid w:val="00F63F4A"/>
    <w:rsid w:val="00F64997"/>
    <w:rsid w:val="00F64B06"/>
    <w:rsid w:val="00F64FA2"/>
    <w:rsid w:val="00F65D5B"/>
    <w:rsid w:val="00F663B4"/>
    <w:rsid w:val="00F67EE7"/>
    <w:rsid w:val="00F702A2"/>
    <w:rsid w:val="00F70AA2"/>
    <w:rsid w:val="00F726BC"/>
    <w:rsid w:val="00F72C7D"/>
    <w:rsid w:val="00F742D7"/>
    <w:rsid w:val="00F75012"/>
    <w:rsid w:val="00F76467"/>
    <w:rsid w:val="00F7750C"/>
    <w:rsid w:val="00F775CB"/>
    <w:rsid w:val="00F77634"/>
    <w:rsid w:val="00F84842"/>
    <w:rsid w:val="00F85068"/>
    <w:rsid w:val="00F8533E"/>
    <w:rsid w:val="00F858A5"/>
    <w:rsid w:val="00F87240"/>
    <w:rsid w:val="00F87982"/>
    <w:rsid w:val="00F905B1"/>
    <w:rsid w:val="00F942B1"/>
    <w:rsid w:val="00F9508B"/>
    <w:rsid w:val="00FA1A5C"/>
    <w:rsid w:val="00FA1D90"/>
    <w:rsid w:val="00FA28DF"/>
    <w:rsid w:val="00FA28F9"/>
    <w:rsid w:val="00FA29A3"/>
    <w:rsid w:val="00FA32EF"/>
    <w:rsid w:val="00FA33E6"/>
    <w:rsid w:val="00FA3B43"/>
    <w:rsid w:val="00FA787B"/>
    <w:rsid w:val="00FB016F"/>
    <w:rsid w:val="00FB0673"/>
    <w:rsid w:val="00FB1A13"/>
    <w:rsid w:val="00FB1E40"/>
    <w:rsid w:val="00FB2ADE"/>
    <w:rsid w:val="00FB374D"/>
    <w:rsid w:val="00FB47BE"/>
    <w:rsid w:val="00FB47EE"/>
    <w:rsid w:val="00FB4BAE"/>
    <w:rsid w:val="00FB5BAC"/>
    <w:rsid w:val="00FB7028"/>
    <w:rsid w:val="00FB79FD"/>
    <w:rsid w:val="00FC0375"/>
    <w:rsid w:val="00FC0E6A"/>
    <w:rsid w:val="00FC68EC"/>
    <w:rsid w:val="00FC70F7"/>
    <w:rsid w:val="00FC7DFC"/>
    <w:rsid w:val="00FC7E50"/>
    <w:rsid w:val="00FD0C1B"/>
    <w:rsid w:val="00FD0E0D"/>
    <w:rsid w:val="00FD13FD"/>
    <w:rsid w:val="00FD3226"/>
    <w:rsid w:val="00FD35D4"/>
    <w:rsid w:val="00FD5340"/>
    <w:rsid w:val="00FD55B6"/>
    <w:rsid w:val="00FD58F6"/>
    <w:rsid w:val="00FD5C00"/>
    <w:rsid w:val="00FD5F8D"/>
    <w:rsid w:val="00FD6030"/>
    <w:rsid w:val="00FD678F"/>
    <w:rsid w:val="00FD6C1F"/>
    <w:rsid w:val="00FD735C"/>
    <w:rsid w:val="00FE0A49"/>
    <w:rsid w:val="00FE1704"/>
    <w:rsid w:val="00FE331B"/>
    <w:rsid w:val="00FE37A9"/>
    <w:rsid w:val="00FE44DD"/>
    <w:rsid w:val="00FE4AB3"/>
    <w:rsid w:val="00FE4CD3"/>
    <w:rsid w:val="00FE65EA"/>
    <w:rsid w:val="00FE67F1"/>
    <w:rsid w:val="00FE6B29"/>
    <w:rsid w:val="00FE758B"/>
    <w:rsid w:val="00FE75C8"/>
    <w:rsid w:val="00FF1226"/>
    <w:rsid w:val="00FF3450"/>
    <w:rsid w:val="00FF6A15"/>
    <w:rsid w:val="00FF6C10"/>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styleId="21">
    <w:name w:val="toc 2"/>
    <w:basedOn w:val="a"/>
    <w:next w:val="a"/>
    <w:autoRedefine/>
    <w:uiPriority w:val="39"/>
    <w:unhideWhenUsed/>
    <w:rsid w:val="00735232"/>
    <w:pPr>
      <w:spacing w:after="100"/>
      <w:ind w:left="200"/>
    </w:pPr>
  </w:style>
  <w:style w:type="paragraph" w:customStyle="1" w:styleId="s3">
    <w:name w:val="s_3"/>
    <w:basedOn w:val="a"/>
    <w:rsid w:val="00EA2382"/>
    <w:pPr>
      <w:spacing w:before="100" w:beforeAutospacing="1" w:after="100" w:afterAutospacing="1"/>
    </w:pPr>
    <w:rPr>
      <w:sz w:val="24"/>
      <w:szCs w:val="24"/>
      <w:lang w:eastAsia="ru-RU"/>
    </w:rPr>
  </w:style>
  <w:style w:type="paragraph" w:customStyle="1" w:styleId="s16">
    <w:name w:val="s_16"/>
    <w:basedOn w:val="a"/>
    <w:rsid w:val="00111225"/>
    <w:pPr>
      <w:spacing w:before="100" w:beforeAutospacing="1" w:after="100" w:afterAutospacing="1"/>
    </w:pPr>
    <w:rPr>
      <w:sz w:val="24"/>
      <w:szCs w:val="24"/>
      <w:lang w:eastAsia="ru-RU"/>
    </w:rPr>
  </w:style>
  <w:style w:type="paragraph" w:customStyle="1" w:styleId="empty">
    <w:name w:val="empty"/>
    <w:basedOn w:val="a"/>
    <w:rsid w:val="00111225"/>
    <w:pPr>
      <w:spacing w:before="100" w:beforeAutospacing="1" w:after="100" w:afterAutospacing="1"/>
    </w:pPr>
    <w:rPr>
      <w:sz w:val="24"/>
      <w:szCs w:val="24"/>
      <w:lang w:eastAsia="ru-RU"/>
    </w:rPr>
  </w:style>
  <w:style w:type="paragraph" w:customStyle="1" w:styleId="s50">
    <w:name w:val="s_50"/>
    <w:basedOn w:val="a"/>
    <w:rsid w:val="00B1623B"/>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styleId="21">
    <w:name w:val="toc 2"/>
    <w:basedOn w:val="a"/>
    <w:next w:val="a"/>
    <w:autoRedefine/>
    <w:uiPriority w:val="39"/>
    <w:unhideWhenUsed/>
    <w:rsid w:val="00735232"/>
    <w:pPr>
      <w:spacing w:after="100"/>
      <w:ind w:left="200"/>
    </w:pPr>
  </w:style>
  <w:style w:type="paragraph" w:customStyle="1" w:styleId="s3">
    <w:name w:val="s_3"/>
    <w:basedOn w:val="a"/>
    <w:rsid w:val="00EA2382"/>
    <w:pPr>
      <w:spacing w:before="100" w:beforeAutospacing="1" w:after="100" w:afterAutospacing="1"/>
    </w:pPr>
    <w:rPr>
      <w:sz w:val="24"/>
      <w:szCs w:val="24"/>
      <w:lang w:eastAsia="ru-RU"/>
    </w:rPr>
  </w:style>
  <w:style w:type="paragraph" w:customStyle="1" w:styleId="s16">
    <w:name w:val="s_16"/>
    <w:basedOn w:val="a"/>
    <w:rsid w:val="00111225"/>
    <w:pPr>
      <w:spacing w:before="100" w:beforeAutospacing="1" w:after="100" w:afterAutospacing="1"/>
    </w:pPr>
    <w:rPr>
      <w:sz w:val="24"/>
      <w:szCs w:val="24"/>
      <w:lang w:eastAsia="ru-RU"/>
    </w:rPr>
  </w:style>
  <w:style w:type="paragraph" w:customStyle="1" w:styleId="empty">
    <w:name w:val="empty"/>
    <w:basedOn w:val="a"/>
    <w:rsid w:val="00111225"/>
    <w:pPr>
      <w:spacing w:before="100" w:beforeAutospacing="1" w:after="100" w:afterAutospacing="1"/>
    </w:pPr>
    <w:rPr>
      <w:sz w:val="24"/>
      <w:szCs w:val="24"/>
      <w:lang w:eastAsia="ru-RU"/>
    </w:rPr>
  </w:style>
  <w:style w:type="paragraph" w:customStyle="1" w:styleId="s50">
    <w:name w:val="s_50"/>
    <w:basedOn w:val="a"/>
    <w:rsid w:val="00B1623B"/>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13501695">
      <w:bodyDiv w:val="1"/>
      <w:marLeft w:val="0"/>
      <w:marRight w:val="0"/>
      <w:marTop w:val="0"/>
      <w:marBottom w:val="0"/>
      <w:divBdr>
        <w:top w:val="none" w:sz="0" w:space="0" w:color="auto"/>
        <w:left w:val="none" w:sz="0" w:space="0" w:color="auto"/>
        <w:bottom w:val="none" w:sz="0" w:space="0" w:color="auto"/>
        <w:right w:val="none" w:sz="0" w:space="0" w:color="auto"/>
      </w:divBdr>
    </w:div>
    <w:div w:id="15426090">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68354398">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93210537">
      <w:bodyDiv w:val="1"/>
      <w:marLeft w:val="0"/>
      <w:marRight w:val="0"/>
      <w:marTop w:val="0"/>
      <w:marBottom w:val="0"/>
      <w:divBdr>
        <w:top w:val="none" w:sz="0" w:space="0" w:color="auto"/>
        <w:left w:val="none" w:sz="0" w:space="0" w:color="auto"/>
        <w:bottom w:val="none" w:sz="0" w:space="0" w:color="auto"/>
        <w:right w:val="none" w:sz="0" w:space="0" w:color="auto"/>
      </w:divBdr>
    </w:div>
    <w:div w:id="100491452">
      <w:bodyDiv w:val="1"/>
      <w:marLeft w:val="0"/>
      <w:marRight w:val="0"/>
      <w:marTop w:val="0"/>
      <w:marBottom w:val="0"/>
      <w:divBdr>
        <w:top w:val="none" w:sz="0" w:space="0" w:color="auto"/>
        <w:left w:val="none" w:sz="0" w:space="0" w:color="auto"/>
        <w:bottom w:val="none" w:sz="0" w:space="0" w:color="auto"/>
        <w:right w:val="none" w:sz="0" w:space="0" w:color="auto"/>
      </w:divBdr>
      <w:divsChild>
        <w:div w:id="204877106">
          <w:marLeft w:val="0"/>
          <w:marRight w:val="0"/>
          <w:marTop w:val="0"/>
          <w:marBottom w:val="0"/>
          <w:divBdr>
            <w:top w:val="none" w:sz="0" w:space="0" w:color="auto"/>
            <w:left w:val="none" w:sz="0" w:space="0" w:color="auto"/>
            <w:bottom w:val="none" w:sz="0" w:space="0" w:color="auto"/>
            <w:right w:val="none" w:sz="0" w:space="0" w:color="auto"/>
          </w:divBdr>
          <w:divsChild>
            <w:div w:id="210459484">
              <w:marLeft w:val="0"/>
              <w:marRight w:val="0"/>
              <w:marTop w:val="0"/>
              <w:marBottom w:val="0"/>
              <w:divBdr>
                <w:top w:val="none" w:sz="0" w:space="0" w:color="auto"/>
                <w:left w:val="none" w:sz="0" w:space="0" w:color="auto"/>
                <w:bottom w:val="none" w:sz="0" w:space="0" w:color="auto"/>
                <w:right w:val="none" w:sz="0" w:space="0" w:color="auto"/>
              </w:divBdr>
            </w:div>
          </w:divsChild>
        </w:div>
        <w:div w:id="427504197">
          <w:marLeft w:val="0"/>
          <w:marRight w:val="0"/>
          <w:marTop w:val="0"/>
          <w:marBottom w:val="0"/>
          <w:divBdr>
            <w:top w:val="none" w:sz="0" w:space="0" w:color="auto"/>
            <w:left w:val="none" w:sz="0" w:space="0" w:color="auto"/>
            <w:bottom w:val="none" w:sz="0" w:space="0" w:color="auto"/>
            <w:right w:val="none" w:sz="0" w:space="0" w:color="auto"/>
          </w:divBdr>
          <w:divsChild>
            <w:div w:id="17624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2772781">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36920680">
      <w:bodyDiv w:val="1"/>
      <w:marLeft w:val="0"/>
      <w:marRight w:val="0"/>
      <w:marTop w:val="0"/>
      <w:marBottom w:val="0"/>
      <w:divBdr>
        <w:top w:val="none" w:sz="0" w:space="0" w:color="auto"/>
        <w:left w:val="none" w:sz="0" w:space="0" w:color="auto"/>
        <w:bottom w:val="none" w:sz="0" w:space="0" w:color="auto"/>
        <w:right w:val="none" w:sz="0" w:space="0" w:color="auto"/>
      </w:divBdr>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0105">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2908047">
      <w:bodyDiv w:val="1"/>
      <w:marLeft w:val="0"/>
      <w:marRight w:val="0"/>
      <w:marTop w:val="0"/>
      <w:marBottom w:val="0"/>
      <w:divBdr>
        <w:top w:val="none" w:sz="0" w:space="0" w:color="auto"/>
        <w:left w:val="none" w:sz="0" w:space="0" w:color="auto"/>
        <w:bottom w:val="none" w:sz="0" w:space="0" w:color="auto"/>
        <w:right w:val="none" w:sz="0" w:space="0" w:color="auto"/>
      </w:divBdr>
    </w:div>
    <w:div w:id="206718545">
      <w:bodyDiv w:val="1"/>
      <w:marLeft w:val="0"/>
      <w:marRight w:val="0"/>
      <w:marTop w:val="0"/>
      <w:marBottom w:val="0"/>
      <w:divBdr>
        <w:top w:val="none" w:sz="0" w:space="0" w:color="auto"/>
        <w:left w:val="none" w:sz="0" w:space="0" w:color="auto"/>
        <w:bottom w:val="none" w:sz="0" w:space="0" w:color="auto"/>
        <w:right w:val="none" w:sz="0" w:space="0" w:color="auto"/>
      </w:divBdr>
    </w:div>
    <w:div w:id="222061948">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6575501">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6006994">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3188120">
      <w:bodyDiv w:val="1"/>
      <w:marLeft w:val="0"/>
      <w:marRight w:val="0"/>
      <w:marTop w:val="0"/>
      <w:marBottom w:val="0"/>
      <w:divBdr>
        <w:top w:val="none" w:sz="0" w:space="0" w:color="auto"/>
        <w:left w:val="none" w:sz="0" w:space="0" w:color="auto"/>
        <w:bottom w:val="none" w:sz="0" w:space="0" w:color="auto"/>
        <w:right w:val="none" w:sz="0" w:space="0" w:color="auto"/>
      </w:divBdr>
    </w:div>
    <w:div w:id="355347583">
      <w:bodyDiv w:val="1"/>
      <w:marLeft w:val="0"/>
      <w:marRight w:val="0"/>
      <w:marTop w:val="0"/>
      <w:marBottom w:val="0"/>
      <w:divBdr>
        <w:top w:val="none" w:sz="0" w:space="0" w:color="auto"/>
        <w:left w:val="none" w:sz="0" w:space="0" w:color="auto"/>
        <w:bottom w:val="none" w:sz="0" w:space="0" w:color="auto"/>
        <w:right w:val="none" w:sz="0" w:space="0" w:color="auto"/>
      </w:divBdr>
    </w:div>
    <w:div w:id="364016599">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397244752">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7965439">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30452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488435">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698732">
      <w:bodyDiv w:val="1"/>
      <w:marLeft w:val="0"/>
      <w:marRight w:val="0"/>
      <w:marTop w:val="0"/>
      <w:marBottom w:val="0"/>
      <w:divBdr>
        <w:top w:val="none" w:sz="0" w:space="0" w:color="auto"/>
        <w:left w:val="none" w:sz="0" w:space="0" w:color="auto"/>
        <w:bottom w:val="none" w:sz="0" w:space="0" w:color="auto"/>
        <w:right w:val="none" w:sz="0" w:space="0" w:color="auto"/>
      </w:divBdr>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148829">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55970421">
      <w:bodyDiv w:val="1"/>
      <w:marLeft w:val="0"/>
      <w:marRight w:val="0"/>
      <w:marTop w:val="0"/>
      <w:marBottom w:val="0"/>
      <w:divBdr>
        <w:top w:val="none" w:sz="0" w:space="0" w:color="auto"/>
        <w:left w:val="none" w:sz="0" w:space="0" w:color="auto"/>
        <w:bottom w:val="none" w:sz="0" w:space="0" w:color="auto"/>
        <w:right w:val="none" w:sz="0" w:space="0" w:color="auto"/>
      </w:divBdr>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6983226">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5494296">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45997002">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74177400">
      <w:bodyDiv w:val="1"/>
      <w:marLeft w:val="0"/>
      <w:marRight w:val="0"/>
      <w:marTop w:val="0"/>
      <w:marBottom w:val="0"/>
      <w:divBdr>
        <w:top w:val="none" w:sz="0" w:space="0" w:color="auto"/>
        <w:left w:val="none" w:sz="0" w:space="0" w:color="auto"/>
        <w:bottom w:val="none" w:sz="0" w:space="0" w:color="auto"/>
        <w:right w:val="none" w:sz="0" w:space="0" w:color="auto"/>
      </w:divBdr>
    </w:div>
    <w:div w:id="778181828">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4980688">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4001552">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7934706">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633960">
      <w:bodyDiv w:val="1"/>
      <w:marLeft w:val="0"/>
      <w:marRight w:val="0"/>
      <w:marTop w:val="0"/>
      <w:marBottom w:val="0"/>
      <w:divBdr>
        <w:top w:val="none" w:sz="0" w:space="0" w:color="auto"/>
        <w:left w:val="none" w:sz="0" w:space="0" w:color="auto"/>
        <w:bottom w:val="none" w:sz="0" w:space="0" w:color="auto"/>
        <w:right w:val="none" w:sz="0" w:space="0" w:color="auto"/>
      </w:divBdr>
    </w:div>
    <w:div w:id="94222865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8951661">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950920">
      <w:bodyDiv w:val="1"/>
      <w:marLeft w:val="0"/>
      <w:marRight w:val="0"/>
      <w:marTop w:val="0"/>
      <w:marBottom w:val="0"/>
      <w:divBdr>
        <w:top w:val="none" w:sz="0" w:space="0" w:color="auto"/>
        <w:left w:val="none" w:sz="0" w:space="0" w:color="auto"/>
        <w:bottom w:val="none" w:sz="0" w:space="0" w:color="auto"/>
        <w:right w:val="none" w:sz="0" w:space="0" w:color="auto"/>
      </w:divBdr>
    </w:div>
    <w:div w:id="980887290">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352670">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67220615">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277356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28157952">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8105187">
      <w:bodyDiv w:val="1"/>
      <w:marLeft w:val="0"/>
      <w:marRight w:val="0"/>
      <w:marTop w:val="0"/>
      <w:marBottom w:val="0"/>
      <w:divBdr>
        <w:top w:val="none" w:sz="0" w:space="0" w:color="auto"/>
        <w:left w:val="none" w:sz="0" w:space="0" w:color="auto"/>
        <w:bottom w:val="none" w:sz="0" w:space="0" w:color="auto"/>
        <w:right w:val="none" w:sz="0" w:space="0" w:color="auto"/>
      </w:divBdr>
    </w:div>
    <w:div w:id="1144664944">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25284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8981120">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6042039">
      <w:bodyDiv w:val="1"/>
      <w:marLeft w:val="0"/>
      <w:marRight w:val="0"/>
      <w:marTop w:val="0"/>
      <w:marBottom w:val="0"/>
      <w:divBdr>
        <w:top w:val="none" w:sz="0" w:space="0" w:color="auto"/>
        <w:left w:val="none" w:sz="0" w:space="0" w:color="auto"/>
        <w:bottom w:val="none" w:sz="0" w:space="0" w:color="auto"/>
        <w:right w:val="none" w:sz="0" w:space="0" w:color="auto"/>
      </w:divBdr>
    </w:div>
    <w:div w:id="1205368941">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546193">
      <w:bodyDiv w:val="1"/>
      <w:marLeft w:val="0"/>
      <w:marRight w:val="0"/>
      <w:marTop w:val="0"/>
      <w:marBottom w:val="0"/>
      <w:divBdr>
        <w:top w:val="none" w:sz="0" w:space="0" w:color="auto"/>
        <w:left w:val="none" w:sz="0" w:space="0" w:color="auto"/>
        <w:bottom w:val="none" w:sz="0" w:space="0" w:color="auto"/>
        <w:right w:val="none" w:sz="0" w:space="0" w:color="auto"/>
      </w:divBdr>
    </w:div>
    <w:div w:id="1290088993">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8918647">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2458351">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5498658">
      <w:bodyDiv w:val="1"/>
      <w:marLeft w:val="0"/>
      <w:marRight w:val="0"/>
      <w:marTop w:val="0"/>
      <w:marBottom w:val="0"/>
      <w:divBdr>
        <w:top w:val="none" w:sz="0" w:space="0" w:color="auto"/>
        <w:left w:val="none" w:sz="0" w:space="0" w:color="auto"/>
        <w:bottom w:val="none" w:sz="0" w:space="0" w:color="auto"/>
        <w:right w:val="none" w:sz="0" w:space="0" w:color="auto"/>
      </w:divBdr>
      <w:divsChild>
        <w:div w:id="753667855">
          <w:marLeft w:val="0"/>
          <w:marRight w:val="0"/>
          <w:marTop w:val="225"/>
          <w:marBottom w:val="0"/>
          <w:divBdr>
            <w:top w:val="none" w:sz="0" w:space="0" w:color="auto"/>
            <w:left w:val="none" w:sz="0" w:space="0" w:color="auto"/>
            <w:bottom w:val="none" w:sz="0" w:space="0" w:color="auto"/>
            <w:right w:val="none" w:sz="0" w:space="0" w:color="auto"/>
          </w:divBdr>
        </w:div>
      </w:divsChild>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2574856">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04455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679697">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2942188">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59530">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4369670">
      <w:bodyDiv w:val="1"/>
      <w:marLeft w:val="0"/>
      <w:marRight w:val="0"/>
      <w:marTop w:val="0"/>
      <w:marBottom w:val="0"/>
      <w:divBdr>
        <w:top w:val="none" w:sz="0" w:space="0" w:color="auto"/>
        <w:left w:val="none" w:sz="0" w:space="0" w:color="auto"/>
        <w:bottom w:val="none" w:sz="0" w:space="0" w:color="auto"/>
        <w:right w:val="none" w:sz="0" w:space="0" w:color="auto"/>
      </w:divBdr>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68370564">
      <w:bodyDiv w:val="1"/>
      <w:marLeft w:val="0"/>
      <w:marRight w:val="0"/>
      <w:marTop w:val="0"/>
      <w:marBottom w:val="0"/>
      <w:divBdr>
        <w:top w:val="none" w:sz="0" w:space="0" w:color="auto"/>
        <w:left w:val="none" w:sz="0" w:space="0" w:color="auto"/>
        <w:bottom w:val="none" w:sz="0" w:space="0" w:color="auto"/>
        <w:right w:val="none" w:sz="0" w:space="0" w:color="auto"/>
      </w:divBdr>
    </w:div>
    <w:div w:id="1568954607">
      <w:bodyDiv w:val="1"/>
      <w:marLeft w:val="0"/>
      <w:marRight w:val="0"/>
      <w:marTop w:val="0"/>
      <w:marBottom w:val="0"/>
      <w:divBdr>
        <w:top w:val="none" w:sz="0" w:space="0" w:color="auto"/>
        <w:left w:val="none" w:sz="0" w:space="0" w:color="auto"/>
        <w:bottom w:val="none" w:sz="0" w:space="0" w:color="auto"/>
        <w:right w:val="none" w:sz="0" w:space="0" w:color="auto"/>
      </w:divBdr>
    </w:div>
    <w:div w:id="1577323839">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7618832">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16132175">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171382">
      <w:bodyDiv w:val="1"/>
      <w:marLeft w:val="0"/>
      <w:marRight w:val="0"/>
      <w:marTop w:val="0"/>
      <w:marBottom w:val="0"/>
      <w:divBdr>
        <w:top w:val="none" w:sz="0" w:space="0" w:color="auto"/>
        <w:left w:val="none" w:sz="0" w:space="0" w:color="auto"/>
        <w:bottom w:val="none" w:sz="0" w:space="0" w:color="auto"/>
        <w:right w:val="none" w:sz="0" w:space="0" w:color="auto"/>
      </w:divBdr>
    </w:div>
    <w:div w:id="1634823394">
      <w:bodyDiv w:val="1"/>
      <w:marLeft w:val="0"/>
      <w:marRight w:val="0"/>
      <w:marTop w:val="0"/>
      <w:marBottom w:val="0"/>
      <w:divBdr>
        <w:top w:val="none" w:sz="0" w:space="0" w:color="auto"/>
        <w:left w:val="none" w:sz="0" w:space="0" w:color="auto"/>
        <w:bottom w:val="none" w:sz="0" w:space="0" w:color="auto"/>
        <w:right w:val="none" w:sz="0" w:space="0" w:color="auto"/>
      </w:divBdr>
    </w:div>
    <w:div w:id="1635982214">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005708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6073514">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23845">
      <w:bodyDiv w:val="1"/>
      <w:marLeft w:val="0"/>
      <w:marRight w:val="0"/>
      <w:marTop w:val="0"/>
      <w:marBottom w:val="0"/>
      <w:divBdr>
        <w:top w:val="none" w:sz="0" w:space="0" w:color="auto"/>
        <w:left w:val="none" w:sz="0" w:space="0" w:color="auto"/>
        <w:bottom w:val="none" w:sz="0" w:space="0" w:color="auto"/>
        <w:right w:val="none" w:sz="0" w:space="0" w:color="auto"/>
      </w:divBdr>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0223461">
      <w:bodyDiv w:val="1"/>
      <w:marLeft w:val="0"/>
      <w:marRight w:val="0"/>
      <w:marTop w:val="0"/>
      <w:marBottom w:val="0"/>
      <w:divBdr>
        <w:top w:val="none" w:sz="0" w:space="0" w:color="auto"/>
        <w:left w:val="none" w:sz="0" w:space="0" w:color="auto"/>
        <w:bottom w:val="none" w:sz="0" w:space="0" w:color="auto"/>
        <w:right w:val="none" w:sz="0" w:space="0" w:color="auto"/>
      </w:divBdr>
    </w:div>
    <w:div w:id="1731926076">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205861">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4592014">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9687973">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3565398">
      <w:bodyDiv w:val="1"/>
      <w:marLeft w:val="0"/>
      <w:marRight w:val="0"/>
      <w:marTop w:val="0"/>
      <w:marBottom w:val="0"/>
      <w:divBdr>
        <w:top w:val="none" w:sz="0" w:space="0" w:color="auto"/>
        <w:left w:val="none" w:sz="0" w:space="0" w:color="auto"/>
        <w:bottom w:val="none" w:sz="0" w:space="0" w:color="auto"/>
        <w:right w:val="none" w:sz="0" w:space="0" w:color="auto"/>
      </w:divBdr>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628961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3731195">
      <w:bodyDiv w:val="1"/>
      <w:marLeft w:val="0"/>
      <w:marRight w:val="0"/>
      <w:marTop w:val="0"/>
      <w:marBottom w:val="0"/>
      <w:divBdr>
        <w:top w:val="none" w:sz="0" w:space="0" w:color="auto"/>
        <w:left w:val="none" w:sz="0" w:space="0" w:color="auto"/>
        <w:bottom w:val="none" w:sz="0" w:space="0" w:color="auto"/>
        <w:right w:val="none" w:sz="0" w:space="0" w:color="auto"/>
      </w:divBdr>
    </w:div>
    <w:div w:id="1902445813">
      <w:bodyDiv w:val="1"/>
      <w:marLeft w:val="0"/>
      <w:marRight w:val="0"/>
      <w:marTop w:val="0"/>
      <w:marBottom w:val="0"/>
      <w:divBdr>
        <w:top w:val="none" w:sz="0" w:space="0" w:color="auto"/>
        <w:left w:val="none" w:sz="0" w:space="0" w:color="auto"/>
        <w:bottom w:val="none" w:sz="0" w:space="0" w:color="auto"/>
        <w:right w:val="none" w:sz="0" w:space="0" w:color="auto"/>
      </w:divBdr>
    </w:div>
    <w:div w:id="190679348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3928389">
      <w:bodyDiv w:val="1"/>
      <w:marLeft w:val="0"/>
      <w:marRight w:val="0"/>
      <w:marTop w:val="0"/>
      <w:marBottom w:val="0"/>
      <w:divBdr>
        <w:top w:val="none" w:sz="0" w:space="0" w:color="auto"/>
        <w:left w:val="none" w:sz="0" w:space="0" w:color="auto"/>
        <w:bottom w:val="none" w:sz="0" w:space="0" w:color="auto"/>
        <w:right w:val="none" w:sz="0" w:space="0" w:color="auto"/>
      </w:divBdr>
    </w:div>
    <w:div w:id="1918395140">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9727552">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3900937">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0817863">
      <w:bodyDiv w:val="1"/>
      <w:marLeft w:val="0"/>
      <w:marRight w:val="0"/>
      <w:marTop w:val="0"/>
      <w:marBottom w:val="0"/>
      <w:divBdr>
        <w:top w:val="none" w:sz="0" w:space="0" w:color="auto"/>
        <w:left w:val="none" w:sz="0" w:space="0" w:color="auto"/>
        <w:bottom w:val="none" w:sz="0" w:space="0" w:color="auto"/>
        <w:right w:val="none" w:sz="0" w:space="0" w:color="auto"/>
      </w:divBdr>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40430435">
      <w:bodyDiv w:val="1"/>
      <w:marLeft w:val="0"/>
      <w:marRight w:val="0"/>
      <w:marTop w:val="0"/>
      <w:marBottom w:val="0"/>
      <w:divBdr>
        <w:top w:val="none" w:sz="0" w:space="0" w:color="auto"/>
        <w:left w:val="none" w:sz="0" w:space="0" w:color="auto"/>
        <w:bottom w:val="none" w:sz="0" w:space="0" w:color="auto"/>
        <w:right w:val="none" w:sz="0" w:space="0" w:color="auto"/>
      </w:divBdr>
    </w:div>
    <w:div w:id="20439445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63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196" Type="http://schemas.openxmlformats.org/officeDocument/2006/relationships/footer" Target="footer1.xml"/><Relationship Id="rId200" Type="http://schemas.openxmlformats.org/officeDocument/2006/relationships/fontTable" Target="fontTable.xm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mailto:info@gketalon.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www.rosmintrud.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4"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settings" Target="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1" Type="http://schemas.openxmlformats.org/officeDocument/2006/relationships/hyperlink" Target="https://internet.garant.ru/" TargetMode="External"/><Relationship Id="rId186"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www.nalog.ru/" TargetMode="External"/><Relationship Id="rId15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2" Type="http://schemas.openxmlformats.org/officeDocument/2006/relationships/hyperlink" Target="https://internet.garant.ru/" TargetMode="External"/><Relationship Id="rId197" Type="http://schemas.openxmlformats.org/officeDocument/2006/relationships/footer" Target="footer2.xml"/><Relationship Id="rId201" Type="http://schemas.openxmlformats.org/officeDocument/2006/relationships/theme" Target="theme/theme1.xml"/><Relationship Id="rId12" Type="http://schemas.openxmlformats.org/officeDocument/2006/relationships/image" Target="media/image2.png"/><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2" Type="http://schemas.openxmlformats.org/officeDocument/2006/relationships/hyperlink" Target="https://internet.garant.ru/" TargetMode="External"/><Relationship Id="rId187"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www.nalog.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eader" Target="header4.xm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13" Type="http://schemas.openxmlformats.org/officeDocument/2006/relationships/header" Target="header1.xm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eader" Target="header2.xml"/><Relationship Id="rId199" Type="http://schemas.openxmlformats.org/officeDocument/2006/relationships/footer" Target="footer3.xm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189" Type="http://schemas.openxmlformats.org/officeDocument/2006/relationships/hyperlink" Target="https://internet.garant.ru/" TargetMode="External"/><Relationship Id="rId3" Type="http://schemas.openxmlformats.org/officeDocument/2006/relationships/styles" Target="style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79" Type="http://schemas.openxmlformats.org/officeDocument/2006/relationships/hyperlink" Target="https://internet.garant.ru/" TargetMode="External"/><Relationship Id="rId195" Type="http://schemas.openxmlformats.org/officeDocument/2006/relationships/header" Target="header3.xml"/><Relationship Id="rId190"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mailto:info@gketalon.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69" Type="http://schemas.openxmlformats.org/officeDocument/2006/relationships/hyperlink" Target="https://internet.garant.ru/" TargetMode="External"/><Relationship Id="rId185"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emf"/><Relationship Id="rId180" Type="http://schemas.openxmlformats.org/officeDocument/2006/relationships/hyperlink" Target="https://internet.garant.ru/" TargetMode="External"/><Relationship Id="rId26"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596E5-44BE-4443-8A9F-66FB9262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45</Pages>
  <Words>21998</Words>
  <Characters>125394</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86</cp:revision>
  <cp:lastPrinted>2019-06-10T14:11:00Z</cp:lastPrinted>
  <dcterms:created xsi:type="dcterms:W3CDTF">2020-10-07T06:36:00Z</dcterms:created>
  <dcterms:modified xsi:type="dcterms:W3CDTF">2020-11-26T06:10:00Z</dcterms:modified>
</cp:coreProperties>
</file>