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00776091"/>
      <w:r w:rsidRPr="005C1E79">
        <w:rPr>
          <w:noProof/>
          <w:color w:val="FF0000"/>
          <w:lang w:eastAsia="ru-RU"/>
        </w:rPr>
        <mc:AlternateContent>
          <mc:Choice Requires="wps">
            <w:drawing>
              <wp:anchor distT="0" distB="0" distL="114935" distR="114935" simplePos="0" relativeHeight="251659264" behindDoc="0" locked="0" layoutInCell="1" allowOverlap="1" wp14:anchorId="27777F1B" wp14:editId="2E53FCF6">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9AF" w:rsidRDefault="004059AF" w:rsidP="00166903">
                            <w:pPr>
                              <w:pStyle w:val="a8"/>
                              <w:spacing w:line="192" w:lineRule="auto"/>
                              <w:jc w:val="center"/>
                              <w:rPr>
                                <w:b/>
                                <w:color w:val="990033"/>
                              </w:rPr>
                            </w:pPr>
                            <w:r>
                              <w:rPr>
                                <w:color w:val="000000"/>
                                <w:sz w:val="20"/>
                              </w:rPr>
                              <w:t>Общество с ограниченной ответственностью</w:t>
                            </w:r>
                          </w:p>
                          <w:p w:rsidR="004059AF" w:rsidRDefault="004059AF" w:rsidP="00166903">
                            <w:pPr>
                              <w:pStyle w:val="a8"/>
                              <w:spacing w:line="192" w:lineRule="auto"/>
                              <w:jc w:val="center"/>
                            </w:pPr>
                            <w:r>
                              <w:rPr>
                                <w:b/>
                                <w:color w:val="990033"/>
                              </w:rPr>
                              <w:t xml:space="preserve"> «Консалтинговая фирма «Эталон»</w:t>
                            </w:r>
                          </w:p>
                          <w:p w:rsidR="004059AF" w:rsidRDefault="004059AF" w:rsidP="00166903">
                            <w:pPr>
                              <w:autoSpaceDE w:val="0"/>
                              <w:spacing w:line="192" w:lineRule="auto"/>
                              <w:jc w:val="center"/>
                            </w:pPr>
                            <w:r>
                              <w:t>Чувашская  Республика, г. Чебоксары, пр. Московский, 17, стр. 1</w:t>
                            </w:r>
                          </w:p>
                          <w:p w:rsidR="004059AF" w:rsidRDefault="004059AF" w:rsidP="00166903">
                            <w:pPr>
                              <w:autoSpaceDE w:val="0"/>
                              <w:spacing w:line="192" w:lineRule="auto"/>
                              <w:jc w:val="center"/>
                            </w:pPr>
                            <w:r>
                              <w:t>E-</w:t>
                            </w:r>
                            <w:proofErr w:type="spellStart"/>
                            <w:r>
                              <w:t>mail</w:t>
                            </w:r>
                            <w:proofErr w:type="spellEnd"/>
                            <w:r>
                              <w:t>: info@gketalon.ru, www.etalon-company.ru, тел./факс: (8352) 45-00-55</w:t>
                            </w:r>
                          </w:p>
                          <w:p w:rsidR="004059AF" w:rsidRDefault="004059AF"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4059AF" w:rsidRDefault="004059A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4059AF" w:rsidRDefault="004059AF" w:rsidP="00F702A2">
                            <w:pPr>
                              <w:autoSpaceDE w:val="0"/>
                              <w:spacing w:line="192" w:lineRule="auto"/>
                              <w:jc w:val="center"/>
                              <w:rPr>
                                <w:b/>
                                <w:color w:val="990033"/>
                                <w:lang w:val="en-US"/>
                              </w:rPr>
                            </w:pPr>
                            <w:r>
                              <w:rPr>
                                <w:b/>
                                <w:noProof/>
                                <w:color w:val="990033"/>
                                <w:lang w:eastAsia="ru-RU"/>
                              </w:rPr>
                              <w:drawing>
                                <wp:inline distT="0" distB="0" distL="0" distR="0" wp14:anchorId="76AA39E3" wp14:editId="7B7BC3B4">
                                  <wp:extent cx="14232923" cy="4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4059AF" w:rsidRDefault="004059A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4059AF" w:rsidRDefault="004059A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4059AF" w:rsidRPr="00D54759" w:rsidRDefault="004059A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4059AF" w:rsidRDefault="004059AF" w:rsidP="00166903">
                      <w:pPr>
                        <w:pStyle w:val="a8"/>
                        <w:spacing w:line="192" w:lineRule="auto"/>
                        <w:jc w:val="center"/>
                        <w:rPr>
                          <w:b/>
                          <w:color w:val="990033"/>
                        </w:rPr>
                      </w:pPr>
                      <w:r>
                        <w:rPr>
                          <w:color w:val="000000"/>
                          <w:sz w:val="20"/>
                        </w:rPr>
                        <w:t>Общество с ограниченной ответственностью</w:t>
                      </w:r>
                    </w:p>
                    <w:p w:rsidR="004059AF" w:rsidRDefault="004059AF" w:rsidP="00166903">
                      <w:pPr>
                        <w:pStyle w:val="a8"/>
                        <w:spacing w:line="192" w:lineRule="auto"/>
                        <w:jc w:val="center"/>
                      </w:pPr>
                      <w:r>
                        <w:rPr>
                          <w:b/>
                          <w:color w:val="990033"/>
                        </w:rPr>
                        <w:t xml:space="preserve"> «Консалтинговая фирма «Эталон»</w:t>
                      </w:r>
                    </w:p>
                    <w:p w:rsidR="004059AF" w:rsidRDefault="004059AF" w:rsidP="00166903">
                      <w:pPr>
                        <w:autoSpaceDE w:val="0"/>
                        <w:spacing w:line="192" w:lineRule="auto"/>
                        <w:jc w:val="center"/>
                      </w:pPr>
                      <w:r>
                        <w:t>Чувашская  Республика, г. Чебоксары, пр. Московский, 17, стр. 1</w:t>
                      </w:r>
                    </w:p>
                    <w:p w:rsidR="004059AF" w:rsidRDefault="004059AF" w:rsidP="00166903">
                      <w:pPr>
                        <w:autoSpaceDE w:val="0"/>
                        <w:spacing w:line="192" w:lineRule="auto"/>
                        <w:jc w:val="center"/>
                      </w:pPr>
                      <w:r>
                        <w:t>E-</w:t>
                      </w:r>
                      <w:proofErr w:type="spellStart"/>
                      <w:r>
                        <w:t>mail</w:t>
                      </w:r>
                      <w:proofErr w:type="spellEnd"/>
                      <w:r>
                        <w:t>: info@gketalon.ru, www.etalon-company.ru, тел./факс: (8352) 45-00-55</w:t>
                      </w:r>
                    </w:p>
                    <w:p w:rsidR="004059AF" w:rsidRDefault="004059AF"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4059AF" w:rsidRDefault="004059A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4059AF" w:rsidRDefault="004059AF" w:rsidP="00F702A2">
                      <w:pPr>
                        <w:autoSpaceDE w:val="0"/>
                        <w:spacing w:line="192" w:lineRule="auto"/>
                        <w:jc w:val="center"/>
                        <w:rPr>
                          <w:b/>
                          <w:color w:val="990033"/>
                          <w:lang w:val="en-US"/>
                        </w:rPr>
                      </w:pPr>
                      <w:r>
                        <w:rPr>
                          <w:b/>
                          <w:noProof/>
                          <w:color w:val="990033"/>
                          <w:lang w:eastAsia="ru-RU"/>
                        </w:rPr>
                        <w:drawing>
                          <wp:inline distT="0" distB="0" distL="0" distR="0" wp14:anchorId="76AA39E3" wp14:editId="7B7BC3B4">
                            <wp:extent cx="14232923" cy="4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4059AF" w:rsidRDefault="004059A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4059AF" w:rsidRDefault="004059A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4059AF" w:rsidRPr="00D54759" w:rsidRDefault="004059A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671C2E26" wp14:editId="3F235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334FD6">
          <w:headerReference w:type="default" r:id="rId13"/>
          <w:pgSz w:w="11906" w:h="16838"/>
          <w:pgMar w:top="420" w:right="794" w:bottom="657" w:left="794" w:header="113" w:footer="426" w:gutter="0"/>
          <w:pgNumType w:start="1"/>
          <w:cols w:space="720"/>
          <w:docGrid w:linePitch="272"/>
        </w:sectPr>
      </w:pPr>
      <w:r w:rsidRPr="005C1E79">
        <w:rPr>
          <w:b/>
          <w:color w:val="FF0000"/>
          <w:sz w:val="28"/>
          <w:szCs w:val="28"/>
        </w:rPr>
        <w:t xml:space="preserve">Оглавление информационного письма за </w:t>
      </w:r>
      <w:r w:rsidR="00E1327C">
        <w:rPr>
          <w:b/>
          <w:color w:val="FF0000"/>
          <w:sz w:val="28"/>
          <w:szCs w:val="28"/>
        </w:rPr>
        <w:t>ок</w:t>
      </w:r>
      <w:r w:rsidR="00F85068">
        <w:rPr>
          <w:b/>
          <w:color w:val="FF0000"/>
          <w:sz w:val="28"/>
          <w:szCs w:val="28"/>
        </w:rPr>
        <w:t>тябрь</w:t>
      </w:r>
      <w:r w:rsidR="00C33CCD" w:rsidRPr="005C1E79">
        <w:rPr>
          <w:b/>
          <w:color w:val="FF0000"/>
          <w:sz w:val="28"/>
          <w:szCs w:val="28"/>
        </w:rPr>
        <w:t xml:space="preserve"> </w:t>
      </w:r>
      <w:r w:rsidRPr="005C1E79">
        <w:rPr>
          <w:b/>
          <w:color w:val="FF0000"/>
          <w:sz w:val="28"/>
          <w:szCs w:val="28"/>
        </w:rPr>
        <w:t>201</w:t>
      </w:r>
      <w:r w:rsidR="00F00DFB" w:rsidRPr="005C1E79">
        <w:rPr>
          <w:b/>
          <w:color w:val="FF0000"/>
          <w:sz w:val="28"/>
          <w:szCs w:val="28"/>
        </w:rPr>
        <w:t>7</w:t>
      </w:r>
      <w:r w:rsidRPr="005C1E79">
        <w:rPr>
          <w:b/>
          <w:color w:val="FF0000"/>
          <w:sz w:val="28"/>
          <w:szCs w:val="28"/>
        </w:rPr>
        <w:t xml:space="preserve"> года</w:t>
      </w:r>
    </w:p>
    <w:p w:rsidR="004059AF"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4059AF" w:rsidRDefault="004059AF">
      <w:pPr>
        <w:pStyle w:val="11"/>
        <w:rPr>
          <w:rFonts w:asciiTheme="minorHAnsi" w:eastAsiaTheme="minorEastAsia" w:hAnsiTheme="minorHAnsi" w:cstheme="minorBidi"/>
          <w:b w:val="0"/>
          <w:sz w:val="22"/>
          <w:szCs w:val="22"/>
          <w:lang w:eastAsia="ru-RU"/>
        </w:rPr>
      </w:pPr>
      <w:hyperlink w:anchor="_Toc500776091" w:history="1">
        <w:r>
          <w:rPr>
            <w:webHidden/>
          </w:rPr>
          <w:tab/>
        </w:r>
        <w:r>
          <w:rPr>
            <w:webHidden/>
          </w:rPr>
          <w:fldChar w:fldCharType="begin"/>
        </w:r>
        <w:r>
          <w:rPr>
            <w:webHidden/>
          </w:rPr>
          <w:instrText xml:space="preserve"> PAGEREF _Toc500776091 \h </w:instrText>
        </w:r>
        <w:r>
          <w:rPr>
            <w:webHidden/>
          </w:rPr>
        </w:r>
        <w:r>
          <w:rPr>
            <w:webHidden/>
          </w:rPr>
          <w:fldChar w:fldCharType="separate"/>
        </w:r>
        <w:r>
          <w:rPr>
            <w:webHidden/>
          </w:rPr>
          <w:t>1</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2" w:history="1">
        <w:r w:rsidRPr="006643D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_Toc500776092 \h </w:instrText>
        </w:r>
        <w:r>
          <w:rPr>
            <w:webHidden/>
          </w:rPr>
        </w:r>
        <w:r>
          <w:rPr>
            <w:webHidden/>
          </w:rPr>
          <w:fldChar w:fldCharType="separate"/>
        </w:r>
        <w:r>
          <w:rPr>
            <w:webHidden/>
          </w:rPr>
          <w:t>1</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3" w:history="1">
        <w:r w:rsidRPr="006643D6">
          <w:rPr>
            <w:rStyle w:val="a3"/>
            <w:bCs/>
          </w:rPr>
          <w:t>1.1.</w:t>
        </w:r>
        <w:r>
          <w:rPr>
            <w:rFonts w:asciiTheme="minorHAnsi" w:eastAsiaTheme="minorEastAsia" w:hAnsiTheme="minorHAnsi" w:cstheme="minorBidi"/>
            <w:b w:val="0"/>
            <w:sz w:val="22"/>
            <w:szCs w:val="22"/>
            <w:lang w:eastAsia="ru-RU"/>
          </w:rPr>
          <w:tab/>
        </w:r>
        <w:r w:rsidRPr="006643D6">
          <w:rPr>
            <w:rStyle w:val="a3"/>
            <w:bCs/>
          </w:rPr>
          <w:t>Налог на прибыль</w:t>
        </w:r>
        <w:r>
          <w:rPr>
            <w:webHidden/>
          </w:rPr>
          <w:tab/>
        </w:r>
        <w:r>
          <w:rPr>
            <w:webHidden/>
          </w:rPr>
          <w:fldChar w:fldCharType="begin"/>
        </w:r>
        <w:r>
          <w:rPr>
            <w:webHidden/>
          </w:rPr>
          <w:instrText xml:space="preserve"> PAGEREF _Toc500776093 \h </w:instrText>
        </w:r>
        <w:r>
          <w:rPr>
            <w:webHidden/>
          </w:rPr>
        </w:r>
        <w:r>
          <w:rPr>
            <w:webHidden/>
          </w:rPr>
          <w:fldChar w:fldCharType="separate"/>
        </w:r>
        <w:r>
          <w:rPr>
            <w:webHidden/>
          </w:rPr>
          <w:t>1</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4" w:history="1">
        <w:r w:rsidRPr="006643D6">
          <w:rPr>
            <w:rStyle w:val="a3"/>
            <w:bCs/>
          </w:rPr>
          <w:t>1.2.</w:t>
        </w:r>
        <w:r>
          <w:rPr>
            <w:rFonts w:asciiTheme="minorHAnsi" w:eastAsiaTheme="minorEastAsia" w:hAnsiTheme="minorHAnsi" w:cstheme="minorBidi"/>
            <w:b w:val="0"/>
            <w:sz w:val="22"/>
            <w:szCs w:val="22"/>
            <w:lang w:eastAsia="ru-RU"/>
          </w:rPr>
          <w:tab/>
        </w:r>
        <w:r w:rsidRPr="006643D6">
          <w:rPr>
            <w:rStyle w:val="a3"/>
            <w:bCs/>
          </w:rPr>
          <w:t>Налогообложение КИК</w:t>
        </w:r>
        <w:r>
          <w:rPr>
            <w:webHidden/>
          </w:rPr>
          <w:tab/>
        </w:r>
        <w:r>
          <w:rPr>
            <w:webHidden/>
          </w:rPr>
          <w:fldChar w:fldCharType="begin"/>
        </w:r>
        <w:r>
          <w:rPr>
            <w:webHidden/>
          </w:rPr>
          <w:instrText xml:space="preserve"> PAGEREF _Toc500776094 \h </w:instrText>
        </w:r>
        <w:r>
          <w:rPr>
            <w:webHidden/>
          </w:rPr>
        </w:r>
        <w:r>
          <w:rPr>
            <w:webHidden/>
          </w:rPr>
          <w:fldChar w:fldCharType="separate"/>
        </w:r>
        <w:r>
          <w:rPr>
            <w:webHidden/>
          </w:rPr>
          <w:t>10</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5" w:history="1">
        <w:r w:rsidRPr="006643D6">
          <w:rPr>
            <w:rStyle w:val="a3"/>
            <w:bCs/>
          </w:rPr>
          <w:t>1.3.</w:t>
        </w:r>
        <w:r>
          <w:rPr>
            <w:rFonts w:asciiTheme="minorHAnsi" w:eastAsiaTheme="minorEastAsia" w:hAnsiTheme="minorHAnsi" w:cstheme="minorBidi"/>
            <w:b w:val="0"/>
            <w:sz w:val="22"/>
            <w:szCs w:val="22"/>
            <w:lang w:eastAsia="ru-RU"/>
          </w:rPr>
          <w:tab/>
        </w:r>
        <w:r w:rsidRPr="006643D6">
          <w:rPr>
            <w:rStyle w:val="a3"/>
            <w:bCs/>
          </w:rPr>
          <w:t>Налог на добавленную стоимость</w:t>
        </w:r>
        <w:r>
          <w:rPr>
            <w:webHidden/>
          </w:rPr>
          <w:tab/>
        </w:r>
        <w:r>
          <w:rPr>
            <w:webHidden/>
          </w:rPr>
          <w:fldChar w:fldCharType="begin"/>
        </w:r>
        <w:r>
          <w:rPr>
            <w:webHidden/>
          </w:rPr>
          <w:instrText xml:space="preserve"> PAGEREF _Toc500776095 \h </w:instrText>
        </w:r>
        <w:r>
          <w:rPr>
            <w:webHidden/>
          </w:rPr>
        </w:r>
        <w:r>
          <w:rPr>
            <w:webHidden/>
          </w:rPr>
          <w:fldChar w:fldCharType="separate"/>
        </w:r>
        <w:r>
          <w:rPr>
            <w:webHidden/>
          </w:rPr>
          <w:t>11</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6" w:history="1">
        <w:r w:rsidRPr="006643D6">
          <w:rPr>
            <w:rStyle w:val="a3"/>
            <w:bCs/>
          </w:rPr>
          <w:t>1.4.</w:t>
        </w:r>
        <w:r>
          <w:rPr>
            <w:rFonts w:asciiTheme="minorHAnsi" w:eastAsiaTheme="minorEastAsia" w:hAnsiTheme="minorHAnsi" w:cstheme="minorBidi"/>
            <w:b w:val="0"/>
            <w:sz w:val="22"/>
            <w:szCs w:val="22"/>
            <w:lang w:eastAsia="ru-RU"/>
          </w:rPr>
          <w:tab/>
        </w:r>
        <w:r w:rsidRPr="006643D6">
          <w:rPr>
            <w:rStyle w:val="a3"/>
            <w:bCs/>
          </w:rPr>
          <w:t>Налог на доходы физических лиц</w:t>
        </w:r>
        <w:r>
          <w:rPr>
            <w:webHidden/>
          </w:rPr>
          <w:tab/>
        </w:r>
        <w:r>
          <w:rPr>
            <w:webHidden/>
          </w:rPr>
          <w:fldChar w:fldCharType="begin"/>
        </w:r>
        <w:r>
          <w:rPr>
            <w:webHidden/>
          </w:rPr>
          <w:instrText xml:space="preserve"> PAGEREF _Toc500776096 \h </w:instrText>
        </w:r>
        <w:r>
          <w:rPr>
            <w:webHidden/>
          </w:rPr>
        </w:r>
        <w:r>
          <w:rPr>
            <w:webHidden/>
          </w:rPr>
          <w:fldChar w:fldCharType="separate"/>
        </w:r>
        <w:r>
          <w:rPr>
            <w:webHidden/>
          </w:rPr>
          <w:t>21</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7" w:history="1">
        <w:r w:rsidRPr="006643D6">
          <w:rPr>
            <w:rStyle w:val="a3"/>
            <w:bCs/>
          </w:rPr>
          <w:t>1.1.</w:t>
        </w:r>
        <w:r>
          <w:rPr>
            <w:rFonts w:asciiTheme="minorHAnsi" w:eastAsiaTheme="minorEastAsia" w:hAnsiTheme="minorHAnsi" w:cstheme="minorBidi"/>
            <w:b w:val="0"/>
            <w:sz w:val="22"/>
            <w:szCs w:val="22"/>
            <w:lang w:eastAsia="ru-RU"/>
          </w:rPr>
          <w:tab/>
        </w:r>
        <w:r w:rsidRPr="006643D6">
          <w:rPr>
            <w:rStyle w:val="a3"/>
            <w:bCs/>
          </w:rPr>
          <w:t>Специальные налоговые режимы</w:t>
        </w:r>
        <w:r>
          <w:rPr>
            <w:webHidden/>
          </w:rPr>
          <w:tab/>
        </w:r>
        <w:r>
          <w:rPr>
            <w:webHidden/>
          </w:rPr>
          <w:fldChar w:fldCharType="begin"/>
        </w:r>
        <w:r>
          <w:rPr>
            <w:webHidden/>
          </w:rPr>
          <w:instrText xml:space="preserve"> PAGEREF _Toc500776097 \h </w:instrText>
        </w:r>
        <w:r>
          <w:rPr>
            <w:webHidden/>
          </w:rPr>
        </w:r>
        <w:r>
          <w:rPr>
            <w:webHidden/>
          </w:rPr>
          <w:fldChar w:fldCharType="separate"/>
        </w:r>
        <w:r>
          <w:rPr>
            <w:webHidden/>
          </w:rPr>
          <w:t>28</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8" w:history="1">
        <w:r w:rsidRPr="006643D6">
          <w:rPr>
            <w:rStyle w:val="a3"/>
            <w:bCs/>
          </w:rPr>
          <w:t>1.2.</w:t>
        </w:r>
        <w:r>
          <w:rPr>
            <w:rFonts w:asciiTheme="minorHAnsi" w:eastAsiaTheme="minorEastAsia" w:hAnsiTheme="minorHAnsi" w:cstheme="minorBidi"/>
            <w:b w:val="0"/>
            <w:sz w:val="22"/>
            <w:szCs w:val="22"/>
            <w:lang w:eastAsia="ru-RU"/>
          </w:rPr>
          <w:tab/>
        </w:r>
        <w:r w:rsidRPr="006643D6">
          <w:rPr>
            <w:rStyle w:val="a3"/>
            <w:bCs/>
          </w:rPr>
          <w:t>Страховые взносы</w:t>
        </w:r>
        <w:r>
          <w:rPr>
            <w:webHidden/>
          </w:rPr>
          <w:tab/>
        </w:r>
        <w:r>
          <w:rPr>
            <w:webHidden/>
          </w:rPr>
          <w:fldChar w:fldCharType="begin"/>
        </w:r>
        <w:r>
          <w:rPr>
            <w:webHidden/>
          </w:rPr>
          <w:instrText xml:space="preserve"> PAGEREF _Toc500776098 \h </w:instrText>
        </w:r>
        <w:r>
          <w:rPr>
            <w:webHidden/>
          </w:rPr>
        </w:r>
        <w:r>
          <w:rPr>
            <w:webHidden/>
          </w:rPr>
          <w:fldChar w:fldCharType="separate"/>
        </w:r>
        <w:r>
          <w:rPr>
            <w:webHidden/>
          </w:rPr>
          <w:t>30</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099" w:history="1">
        <w:r w:rsidRPr="006643D6">
          <w:rPr>
            <w:rStyle w:val="a3"/>
            <w:bCs/>
          </w:rPr>
          <w:t>1.3.</w:t>
        </w:r>
        <w:r>
          <w:rPr>
            <w:rFonts w:asciiTheme="minorHAnsi" w:eastAsiaTheme="minorEastAsia" w:hAnsiTheme="minorHAnsi" w:cstheme="minorBidi"/>
            <w:b w:val="0"/>
            <w:sz w:val="22"/>
            <w:szCs w:val="22"/>
            <w:lang w:eastAsia="ru-RU"/>
          </w:rPr>
          <w:tab/>
        </w:r>
        <w:r w:rsidRPr="006643D6">
          <w:rPr>
            <w:rStyle w:val="a3"/>
            <w:bCs/>
          </w:rPr>
          <w:t>Налог на имущество</w:t>
        </w:r>
        <w:r>
          <w:rPr>
            <w:webHidden/>
          </w:rPr>
          <w:tab/>
        </w:r>
        <w:r>
          <w:rPr>
            <w:webHidden/>
          </w:rPr>
          <w:fldChar w:fldCharType="begin"/>
        </w:r>
        <w:r>
          <w:rPr>
            <w:webHidden/>
          </w:rPr>
          <w:instrText xml:space="preserve"> PAGEREF _Toc500776099 \h </w:instrText>
        </w:r>
        <w:r>
          <w:rPr>
            <w:webHidden/>
          </w:rPr>
        </w:r>
        <w:r>
          <w:rPr>
            <w:webHidden/>
          </w:rPr>
          <w:fldChar w:fldCharType="separate"/>
        </w:r>
        <w:r>
          <w:rPr>
            <w:webHidden/>
          </w:rPr>
          <w:t>35</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100" w:history="1">
        <w:r w:rsidRPr="006643D6">
          <w:rPr>
            <w:rStyle w:val="a3"/>
            <w:bCs/>
          </w:rPr>
          <w:t>1.4.</w:t>
        </w:r>
        <w:r>
          <w:rPr>
            <w:rFonts w:asciiTheme="minorHAnsi" w:eastAsiaTheme="minorEastAsia" w:hAnsiTheme="minorHAnsi" w:cstheme="minorBidi"/>
            <w:b w:val="0"/>
            <w:sz w:val="22"/>
            <w:szCs w:val="22"/>
            <w:lang w:eastAsia="ru-RU"/>
          </w:rPr>
          <w:tab/>
        </w:r>
        <w:r w:rsidRPr="006643D6">
          <w:rPr>
            <w:rStyle w:val="a3"/>
            <w:bCs/>
          </w:rPr>
          <w:t>Налоговый контроль</w:t>
        </w:r>
        <w:r>
          <w:rPr>
            <w:webHidden/>
          </w:rPr>
          <w:tab/>
        </w:r>
        <w:r>
          <w:rPr>
            <w:webHidden/>
          </w:rPr>
          <w:fldChar w:fldCharType="begin"/>
        </w:r>
        <w:r>
          <w:rPr>
            <w:webHidden/>
          </w:rPr>
          <w:instrText xml:space="preserve"> PAGEREF _Toc500776100 \h </w:instrText>
        </w:r>
        <w:r>
          <w:rPr>
            <w:webHidden/>
          </w:rPr>
        </w:r>
        <w:r>
          <w:rPr>
            <w:webHidden/>
          </w:rPr>
          <w:fldChar w:fldCharType="separate"/>
        </w:r>
        <w:r>
          <w:rPr>
            <w:webHidden/>
          </w:rPr>
          <w:t>38</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101" w:history="1">
        <w:r w:rsidRPr="006643D6">
          <w:rPr>
            <w:rStyle w:val="a3"/>
            <w:bCs/>
          </w:rPr>
          <w:t>1.5.</w:t>
        </w:r>
        <w:r>
          <w:rPr>
            <w:rFonts w:asciiTheme="minorHAnsi" w:eastAsiaTheme="minorEastAsia" w:hAnsiTheme="minorHAnsi" w:cstheme="minorBidi"/>
            <w:b w:val="0"/>
            <w:sz w:val="22"/>
            <w:szCs w:val="22"/>
            <w:lang w:eastAsia="ru-RU"/>
          </w:rPr>
          <w:tab/>
        </w:r>
        <w:r w:rsidRPr="006643D6">
          <w:rPr>
            <w:rStyle w:val="a3"/>
            <w:bCs/>
          </w:rPr>
          <w:t>Трудовое законодательство</w:t>
        </w:r>
        <w:r>
          <w:rPr>
            <w:webHidden/>
          </w:rPr>
          <w:tab/>
        </w:r>
        <w:r>
          <w:rPr>
            <w:webHidden/>
          </w:rPr>
          <w:fldChar w:fldCharType="begin"/>
        </w:r>
        <w:r>
          <w:rPr>
            <w:webHidden/>
          </w:rPr>
          <w:instrText xml:space="preserve"> PAGEREF _Toc500776101 \h </w:instrText>
        </w:r>
        <w:r>
          <w:rPr>
            <w:webHidden/>
          </w:rPr>
        </w:r>
        <w:r>
          <w:rPr>
            <w:webHidden/>
          </w:rPr>
          <w:fldChar w:fldCharType="separate"/>
        </w:r>
        <w:r>
          <w:rPr>
            <w:webHidden/>
          </w:rPr>
          <w:t>38</w:t>
        </w:r>
        <w:r>
          <w:rPr>
            <w:webHidden/>
          </w:rPr>
          <w:fldChar w:fldCharType="end"/>
        </w:r>
      </w:hyperlink>
    </w:p>
    <w:p w:rsidR="004059AF" w:rsidRDefault="004059AF">
      <w:pPr>
        <w:pStyle w:val="11"/>
        <w:rPr>
          <w:rFonts w:asciiTheme="minorHAnsi" w:eastAsiaTheme="minorEastAsia" w:hAnsiTheme="minorHAnsi" w:cstheme="minorBidi"/>
          <w:b w:val="0"/>
          <w:sz w:val="22"/>
          <w:szCs w:val="22"/>
          <w:lang w:eastAsia="ru-RU"/>
        </w:rPr>
      </w:pPr>
      <w:hyperlink w:anchor="_Toc500776102" w:history="1">
        <w:r w:rsidRPr="006643D6">
          <w:rPr>
            <w:rStyle w:val="a3"/>
            <w:bCs/>
          </w:rPr>
          <w:t>1.6.</w:t>
        </w:r>
        <w:r>
          <w:rPr>
            <w:rFonts w:asciiTheme="minorHAnsi" w:eastAsiaTheme="minorEastAsia" w:hAnsiTheme="minorHAnsi" w:cstheme="minorBidi"/>
            <w:b w:val="0"/>
            <w:sz w:val="22"/>
            <w:szCs w:val="22"/>
            <w:lang w:eastAsia="ru-RU"/>
          </w:rPr>
          <w:tab/>
        </w:r>
        <w:r w:rsidRPr="006643D6">
          <w:rPr>
            <w:rStyle w:val="a3"/>
            <w:bCs/>
          </w:rPr>
          <w:t>Разное</w:t>
        </w:r>
        <w:r>
          <w:rPr>
            <w:webHidden/>
          </w:rPr>
          <w:tab/>
        </w:r>
        <w:r>
          <w:rPr>
            <w:webHidden/>
          </w:rPr>
          <w:fldChar w:fldCharType="begin"/>
        </w:r>
        <w:r>
          <w:rPr>
            <w:webHidden/>
          </w:rPr>
          <w:instrText xml:space="preserve"> PAGEREF _Toc500776102 \h </w:instrText>
        </w:r>
        <w:r>
          <w:rPr>
            <w:webHidden/>
          </w:rPr>
        </w:r>
        <w:r>
          <w:rPr>
            <w:webHidden/>
          </w:rPr>
          <w:fldChar w:fldCharType="separate"/>
        </w:r>
        <w:r>
          <w:rPr>
            <w:webHidden/>
          </w:rPr>
          <w:t>40</w:t>
        </w:r>
        <w:r>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334FD6">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334FD6">
          <w:type w:val="continuous"/>
          <w:pgSz w:w="11906" w:h="16838"/>
          <w:pgMar w:top="420" w:right="794" w:bottom="657" w:left="794" w:header="113" w:footer="426" w:gutter="0"/>
          <w:cols w:space="720"/>
          <w:docGrid w:linePitch="272"/>
        </w:sectPr>
      </w:pPr>
      <w:bookmarkStart w:id="72" w:name="_GoBack"/>
      <w:bookmarkEnd w:id="72"/>
    </w:p>
    <w:p w:rsidR="00982BC8" w:rsidRPr="00CE2AC1" w:rsidRDefault="00166903" w:rsidP="00982BC8">
      <w:pPr>
        <w:pStyle w:val="1"/>
        <w:ind w:left="568"/>
        <w:jc w:val="center"/>
        <w:rPr>
          <w:b/>
          <w:i/>
          <w:color w:val="000000" w:themeColor="text1"/>
          <w:sz w:val="32"/>
          <w:szCs w:val="32"/>
        </w:rPr>
      </w:pPr>
      <w:bookmarkStart w:id="73" w:name="02"/>
      <w:bookmarkStart w:id="74" w:name="_Toc500776092"/>
      <w:bookmarkEnd w:id="73"/>
      <w:r w:rsidRPr="00CE2AC1">
        <w:rPr>
          <w:b/>
          <w:i/>
          <w:color w:val="000000" w:themeColor="text1"/>
          <w:sz w:val="32"/>
          <w:szCs w:val="32"/>
        </w:rPr>
        <w:lastRenderedPageBreak/>
        <w:t>Обзор изменений законодательства</w:t>
      </w:r>
      <w:r w:rsidR="00B42E3E" w:rsidRPr="00CE2AC1">
        <w:rPr>
          <w:b/>
          <w:i/>
          <w:color w:val="000000" w:themeColor="text1"/>
          <w:sz w:val="32"/>
          <w:szCs w:val="32"/>
        </w:rPr>
        <w:t xml:space="preserve"> и с</w:t>
      </w:r>
      <w:r w:rsidR="00982BC8" w:rsidRPr="00CE2AC1">
        <w:rPr>
          <w:b/>
          <w:i/>
          <w:color w:val="000000" w:themeColor="text1"/>
          <w:sz w:val="32"/>
          <w:szCs w:val="32"/>
        </w:rPr>
        <w:t>удебн</w:t>
      </w:r>
      <w:r w:rsidR="00B42E3E" w:rsidRPr="00CE2AC1">
        <w:rPr>
          <w:b/>
          <w:i/>
          <w:color w:val="000000" w:themeColor="text1"/>
          <w:sz w:val="32"/>
          <w:szCs w:val="32"/>
        </w:rPr>
        <w:t>ой</w:t>
      </w:r>
      <w:r w:rsidR="00982BC8" w:rsidRPr="00CE2AC1">
        <w:rPr>
          <w:b/>
          <w:i/>
          <w:color w:val="000000" w:themeColor="text1"/>
          <w:sz w:val="32"/>
          <w:szCs w:val="32"/>
        </w:rPr>
        <w:t xml:space="preserve"> практик</w:t>
      </w:r>
      <w:r w:rsidR="00B42E3E" w:rsidRPr="00CE2AC1">
        <w:rPr>
          <w:b/>
          <w:i/>
          <w:color w:val="000000" w:themeColor="text1"/>
          <w:sz w:val="32"/>
          <w:szCs w:val="32"/>
        </w:rPr>
        <w:t>и.</w:t>
      </w:r>
      <w:bookmarkEnd w:id="74"/>
    </w:p>
    <w:p w:rsidR="002B5C4C" w:rsidRPr="005C1E79"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5" w:name="_Toc401564771"/>
      <w:bookmarkStart w:id="76" w:name="_Toc500776093"/>
      <w:r w:rsidRPr="00103363">
        <w:rPr>
          <w:b/>
          <w:bCs/>
          <w:sz w:val="28"/>
          <w:szCs w:val="28"/>
        </w:rPr>
        <w:t>Налог на прибыль</w:t>
      </w:r>
      <w:bookmarkEnd w:id="75"/>
      <w:bookmarkEnd w:id="76"/>
    </w:p>
    <w:p w:rsidR="00CE2AC1" w:rsidRPr="00103363" w:rsidRDefault="00CE2AC1" w:rsidP="00CE2AC1">
      <w:pPr>
        <w:keepNext/>
        <w:tabs>
          <w:tab w:val="left" w:pos="567"/>
        </w:tabs>
        <w:spacing w:before="120"/>
        <w:ind w:left="567" w:right="57"/>
        <w:outlineLvl w:val="0"/>
        <w:rPr>
          <w:b/>
          <w:bCs/>
          <w:sz w:val="28"/>
          <w:szCs w:val="28"/>
        </w:rPr>
      </w:pPr>
    </w:p>
    <w:p w:rsidR="002924DB" w:rsidRPr="00482F7A" w:rsidRDefault="001605ED" w:rsidP="00482F7A">
      <w:pPr>
        <w:pStyle w:val="a9"/>
        <w:numPr>
          <w:ilvl w:val="0"/>
          <w:numId w:val="37"/>
        </w:numPr>
        <w:spacing w:after="200" w:line="276" w:lineRule="auto"/>
        <w:ind w:left="567" w:hanging="567"/>
        <w:jc w:val="both"/>
        <w:rPr>
          <w:b/>
          <w:sz w:val="24"/>
          <w:szCs w:val="24"/>
        </w:rPr>
      </w:pPr>
      <w:r w:rsidRPr="00482F7A">
        <w:rPr>
          <w:b/>
          <w:sz w:val="24"/>
          <w:szCs w:val="24"/>
        </w:rPr>
        <w:t>Участники региональных инвестиционных проектов могут применять пониженные ставки по налогу на прибыль. Для этого должно соблюдаться условие о соответствующей доле доходов от реализации товаров, произведенных в рамках регионального инвестиционного проекта (не менее 90%).</w:t>
      </w:r>
    </w:p>
    <w:p w:rsidR="002924DB" w:rsidRDefault="002924DB" w:rsidP="002924DB">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14" w:tgtFrame="_blank" w:history="1">
        <w:r w:rsidRPr="0052321A">
          <w:rPr>
            <w:i/>
            <w:color w:val="000000" w:themeColor="text1"/>
            <w:sz w:val="24"/>
            <w:szCs w:val="24"/>
          </w:rPr>
          <w:t>от 0</w:t>
        </w:r>
        <w:r>
          <w:rPr>
            <w:i/>
            <w:color w:val="000000" w:themeColor="text1"/>
            <w:sz w:val="24"/>
            <w:szCs w:val="24"/>
          </w:rPr>
          <w:t>2</w:t>
        </w:r>
        <w:r w:rsidRPr="0052321A">
          <w:rPr>
            <w:i/>
            <w:color w:val="000000" w:themeColor="text1"/>
            <w:sz w:val="24"/>
            <w:szCs w:val="24"/>
          </w:rPr>
          <w:t xml:space="preserve"> октября  2017  № 03-03-06/1/6</w:t>
        </w:r>
        <w:r w:rsidR="001605ED">
          <w:rPr>
            <w:i/>
            <w:color w:val="000000" w:themeColor="text1"/>
            <w:sz w:val="24"/>
            <w:szCs w:val="24"/>
          </w:rPr>
          <w:t>3804</w:t>
        </w:r>
      </w:hyperlink>
    </w:p>
    <w:p w:rsidR="0055773D" w:rsidRDefault="0055773D" w:rsidP="002924DB">
      <w:pPr>
        <w:pStyle w:val="a9"/>
        <w:spacing w:after="200" w:line="276" w:lineRule="auto"/>
        <w:ind w:left="0" w:firstLine="567"/>
        <w:jc w:val="both"/>
        <w:rPr>
          <w:i/>
          <w:color w:val="000000" w:themeColor="text1"/>
          <w:sz w:val="24"/>
          <w:szCs w:val="24"/>
        </w:rPr>
      </w:pPr>
    </w:p>
    <w:p w:rsidR="0055773D" w:rsidRPr="0055773D" w:rsidRDefault="0055773D" w:rsidP="0055773D">
      <w:pPr>
        <w:pStyle w:val="a9"/>
        <w:numPr>
          <w:ilvl w:val="0"/>
          <w:numId w:val="37"/>
        </w:numPr>
        <w:spacing w:after="200" w:line="276" w:lineRule="auto"/>
        <w:ind w:left="567" w:hanging="567"/>
        <w:jc w:val="both"/>
        <w:rPr>
          <w:b/>
          <w:sz w:val="24"/>
          <w:szCs w:val="24"/>
        </w:rPr>
      </w:pPr>
      <w:r>
        <w:rPr>
          <w:b/>
          <w:sz w:val="24"/>
          <w:szCs w:val="24"/>
        </w:rPr>
        <w:t>Рассмотрен</w:t>
      </w:r>
      <w:r w:rsidRPr="0055773D">
        <w:rPr>
          <w:b/>
          <w:sz w:val="24"/>
          <w:szCs w:val="24"/>
        </w:rPr>
        <w:t xml:space="preserve"> вопрос о распределении расходов автономного учреждения между деятельностью, осуществляемой в рамках </w:t>
      </w:r>
      <w:proofErr w:type="spellStart"/>
      <w:r w:rsidRPr="0055773D">
        <w:rPr>
          <w:b/>
          <w:sz w:val="24"/>
          <w:szCs w:val="24"/>
        </w:rPr>
        <w:t>госзадания</w:t>
      </w:r>
      <w:proofErr w:type="spellEnd"/>
      <w:r w:rsidRPr="0055773D">
        <w:rPr>
          <w:b/>
          <w:sz w:val="24"/>
          <w:szCs w:val="24"/>
        </w:rPr>
        <w:t>, и деятельностью, приносящей доход.</w:t>
      </w:r>
    </w:p>
    <w:p w:rsidR="0055773D" w:rsidRPr="0055773D" w:rsidRDefault="0055773D" w:rsidP="0055773D">
      <w:pPr>
        <w:pStyle w:val="a9"/>
        <w:spacing w:after="200" w:line="276" w:lineRule="auto"/>
        <w:ind w:left="567"/>
        <w:jc w:val="both"/>
        <w:rPr>
          <w:b/>
          <w:sz w:val="24"/>
          <w:szCs w:val="24"/>
        </w:rPr>
      </w:pPr>
      <w:r w:rsidRPr="0055773D">
        <w:rPr>
          <w:b/>
          <w:sz w:val="24"/>
          <w:szCs w:val="24"/>
        </w:rPr>
        <w:t>Согласно НК РФ расходы,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w:t>
      </w:r>
    </w:p>
    <w:p w:rsidR="0055773D" w:rsidRPr="0055773D" w:rsidRDefault="0055773D" w:rsidP="0055773D">
      <w:pPr>
        <w:pStyle w:val="a9"/>
        <w:spacing w:after="200" w:line="276" w:lineRule="auto"/>
        <w:ind w:left="567"/>
        <w:jc w:val="both"/>
        <w:rPr>
          <w:b/>
          <w:sz w:val="24"/>
          <w:szCs w:val="24"/>
        </w:rPr>
      </w:pPr>
      <w:r w:rsidRPr="0055773D">
        <w:rPr>
          <w:b/>
          <w:sz w:val="24"/>
          <w:szCs w:val="24"/>
        </w:rPr>
        <w:t>При этом расходы, произведенные автономными учреждениями за счет средств целевого финансирования, не учитываются при формировании налоговой базы по налогу на прибыль и не подлежат распределению в указанной пропорции.</w:t>
      </w:r>
    </w:p>
    <w:p w:rsidR="0055773D" w:rsidRPr="0055773D" w:rsidRDefault="0055773D" w:rsidP="0055773D">
      <w:pPr>
        <w:pStyle w:val="a9"/>
        <w:spacing w:after="200" w:line="276" w:lineRule="auto"/>
        <w:ind w:left="567"/>
        <w:jc w:val="both"/>
        <w:rPr>
          <w:b/>
          <w:sz w:val="24"/>
          <w:szCs w:val="24"/>
        </w:rPr>
      </w:pPr>
      <w:r w:rsidRPr="0055773D">
        <w:rPr>
          <w:b/>
          <w:sz w:val="24"/>
          <w:szCs w:val="24"/>
        </w:rPr>
        <w:t xml:space="preserve">Если полученные субсидии не покрывают всех расходов по выполнению </w:t>
      </w:r>
      <w:proofErr w:type="spellStart"/>
      <w:r w:rsidRPr="0055773D">
        <w:rPr>
          <w:b/>
          <w:sz w:val="24"/>
          <w:szCs w:val="24"/>
        </w:rPr>
        <w:t>госзадания</w:t>
      </w:r>
      <w:proofErr w:type="spellEnd"/>
      <w:r w:rsidRPr="0055773D">
        <w:rPr>
          <w:b/>
          <w:sz w:val="24"/>
          <w:szCs w:val="24"/>
        </w:rPr>
        <w:t>, то недостающую разницу автономное учреждение покрывает за счет средств от приносящей доход деятельности, которые поступают в самостоятельное распоряжение учреждения.</w:t>
      </w:r>
    </w:p>
    <w:p w:rsidR="0055773D" w:rsidRPr="00482F7A" w:rsidRDefault="0055773D" w:rsidP="0055773D">
      <w:pPr>
        <w:pStyle w:val="a9"/>
        <w:spacing w:after="200" w:line="276" w:lineRule="auto"/>
        <w:ind w:left="567"/>
        <w:jc w:val="both"/>
        <w:rPr>
          <w:b/>
          <w:sz w:val="24"/>
          <w:szCs w:val="24"/>
        </w:rPr>
      </w:pPr>
      <w:r w:rsidRPr="0055773D">
        <w:rPr>
          <w:b/>
          <w:sz w:val="24"/>
          <w:szCs w:val="24"/>
        </w:rPr>
        <w:t xml:space="preserve">Если затраты, покрываемые за счет доходов, полученных от предпринимательской деятельности, относятся и к деятельности, приносящей доход, и к деятельности по выполнению </w:t>
      </w:r>
      <w:proofErr w:type="spellStart"/>
      <w:r w:rsidRPr="0055773D">
        <w:rPr>
          <w:b/>
          <w:sz w:val="24"/>
          <w:szCs w:val="24"/>
        </w:rPr>
        <w:t>госзадания</w:t>
      </w:r>
      <w:proofErr w:type="spellEnd"/>
      <w:r w:rsidRPr="0055773D">
        <w:rPr>
          <w:b/>
          <w:sz w:val="24"/>
          <w:szCs w:val="24"/>
        </w:rPr>
        <w:t>, то автономное учреждение вправе их распределить в соответствии с указанной выше пропорцией.</w:t>
      </w:r>
    </w:p>
    <w:p w:rsidR="0055773D" w:rsidRDefault="0055773D" w:rsidP="0055773D">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15" w:tgtFrame="_blank" w:history="1">
        <w:r w:rsidRPr="0052321A">
          <w:rPr>
            <w:i/>
            <w:color w:val="000000" w:themeColor="text1"/>
            <w:sz w:val="24"/>
            <w:szCs w:val="24"/>
          </w:rPr>
          <w:t>от 0</w:t>
        </w:r>
        <w:r>
          <w:rPr>
            <w:i/>
            <w:color w:val="000000" w:themeColor="text1"/>
            <w:sz w:val="24"/>
            <w:szCs w:val="24"/>
          </w:rPr>
          <w:t>2</w:t>
        </w:r>
        <w:r w:rsidRPr="0052321A">
          <w:rPr>
            <w:i/>
            <w:color w:val="000000" w:themeColor="text1"/>
            <w:sz w:val="24"/>
            <w:szCs w:val="24"/>
          </w:rPr>
          <w:t xml:space="preserve"> октября  2017  № 03-03-0</w:t>
        </w:r>
        <w:r>
          <w:rPr>
            <w:i/>
            <w:color w:val="000000" w:themeColor="text1"/>
            <w:sz w:val="24"/>
            <w:szCs w:val="24"/>
          </w:rPr>
          <w:t>5</w:t>
        </w:r>
        <w:r w:rsidRPr="0052321A">
          <w:rPr>
            <w:i/>
            <w:color w:val="000000" w:themeColor="text1"/>
            <w:sz w:val="24"/>
            <w:szCs w:val="24"/>
          </w:rPr>
          <w:t>/6</w:t>
        </w:r>
        <w:r>
          <w:rPr>
            <w:i/>
            <w:color w:val="000000" w:themeColor="text1"/>
            <w:sz w:val="24"/>
            <w:szCs w:val="24"/>
          </w:rPr>
          <w:t>4008</w:t>
        </w:r>
      </w:hyperlink>
    </w:p>
    <w:p w:rsidR="0055773D" w:rsidRDefault="0055773D" w:rsidP="002924DB">
      <w:pPr>
        <w:pStyle w:val="a9"/>
        <w:spacing w:after="200" w:line="276" w:lineRule="auto"/>
        <w:ind w:left="0" w:firstLine="567"/>
        <w:jc w:val="both"/>
        <w:rPr>
          <w:i/>
          <w:color w:val="000000" w:themeColor="text1"/>
          <w:sz w:val="24"/>
          <w:szCs w:val="24"/>
        </w:rPr>
      </w:pPr>
    </w:p>
    <w:p w:rsidR="0052321A" w:rsidRPr="00482F7A" w:rsidRDefault="0052321A" w:rsidP="00482F7A">
      <w:pPr>
        <w:pStyle w:val="a9"/>
        <w:numPr>
          <w:ilvl w:val="0"/>
          <w:numId w:val="37"/>
        </w:numPr>
        <w:spacing w:after="200" w:line="276" w:lineRule="auto"/>
        <w:ind w:left="567" w:hanging="567"/>
        <w:jc w:val="both"/>
        <w:rPr>
          <w:b/>
          <w:sz w:val="24"/>
          <w:szCs w:val="24"/>
        </w:rPr>
      </w:pPr>
      <w:r w:rsidRPr="00482F7A">
        <w:rPr>
          <w:b/>
          <w:sz w:val="24"/>
          <w:szCs w:val="24"/>
        </w:rPr>
        <w:t>Если электронно-вычислительная техника получена организациями, осуществляющими деятельность в области информационных технологий, безвозмездно, то есть отсутствуют фактически понесенные расходы, то отнести на затраты стоимость такой техники единовременно – в момент ввода объекта в эксплуатацию, нельзя.</w:t>
      </w:r>
    </w:p>
    <w:p w:rsidR="0052321A" w:rsidRDefault="0052321A" w:rsidP="0052321A">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16" w:tgtFrame="_blank" w:history="1">
        <w:r w:rsidRPr="0052321A">
          <w:rPr>
            <w:i/>
            <w:color w:val="000000" w:themeColor="text1"/>
            <w:sz w:val="24"/>
            <w:szCs w:val="24"/>
          </w:rPr>
          <w:t>от 03  октября  2017  № 03-03-06/1/64157</w:t>
        </w:r>
      </w:hyperlink>
    </w:p>
    <w:p w:rsidR="00F219AF" w:rsidRDefault="00F219AF" w:rsidP="0052321A">
      <w:pPr>
        <w:pStyle w:val="a9"/>
        <w:spacing w:after="200" w:line="276" w:lineRule="auto"/>
        <w:ind w:left="0" w:firstLine="567"/>
        <w:jc w:val="both"/>
        <w:rPr>
          <w:i/>
          <w:color w:val="000000" w:themeColor="text1"/>
          <w:sz w:val="24"/>
          <w:szCs w:val="24"/>
        </w:rPr>
      </w:pPr>
    </w:p>
    <w:p w:rsidR="00F219AF" w:rsidRPr="00482F7A" w:rsidRDefault="00F219AF" w:rsidP="00482F7A">
      <w:pPr>
        <w:pStyle w:val="a9"/>
        <w:numPr>
          <w:ilvl w:val="0"/>
          <w:numId w:val="37"/>
        </w:numPr>
        <w:spacing w:after="200" w:line="276" w:lineRule="auto"/>
        <w:ind w:left="567" w:hanging="567"/>
        <w:jc w:val="both"/>
        <w:rPr>
          <w:b/>
          <w:sz w:val="24"/>
          <w:szCs w:val="24"/>
        </w:rPr>
      </w:pPr>
      <w:r w:rsidRPr="00482F7A">
        <w:rPr>
          <w:b/>
          <w:sz w:val="24"/>
          <w:szCs w:val="24"/>
        </w:rPr>
        <w:t>Начисляя амортизацию по приобретенным основным средствам, бывшим в употреблении, налогоплательщик должен определять норму амортизации с учетом срока полезного использования, установленного предыдущим собственником.</w:t>
      </w:r>
    </w:p>
    <w:p w:rsidR="00F219AF" w:rsidRPr="00482F7A" w:rsidRDefault="00F219AF" w:rsidP="00482F7A">
      <w:pPr>
        <w:pStyle w:val="a9"/>
        <w:spacing w:after="200" w:line="276" w:lineRule="auto"/>
        <w:ind w:left="567"/>
        <w:jc w:val="both"/>
        <w:rPr>
          <w:b/>
          <w:sz w:val="24"/>
          <w:szCs w:val="24"/>
        </w:rPr>
      </w:pPr>
      <w:r w:rsidRPr="00482F7A">
        <w:rPr>
          <w:b/>
          <w:sz w:val="24"/>
          <w:szCs w:val="24"/>
        </w:rPr>
        <w:t>В противном случае налогоплательщик может самостоятельно определить срок полезного использования приобретенных основных средств, в том числе бывших в употреблении, в общеустановленном порядке.</w:t>
      </w:r>
    </w:p>
    <w:p w:rsidR="00F219AF" w:rsidRDefault="00F219AF" w:rsidP="00F219AF">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17" w:tgtFrame="_blank" w:history="1">
        <w:r w:rsidRPr="0052321A">
          <w:rPr>
            <w:i/>
            <w:color w:val="000000" w:themeColor="text1"/>
            <w:sz w:val="24"/>
            <w:szCs w:val="24"/>
          </w:rPr>
          <w:t>от 03  октября  2017  № 03-03-06/1/64</w:t>
        </w:r>
        <w:r>
          <w:rPr>
            <w:i/>
            <w:color w:val="000000" w:themeColor="text1"/>
            <w:sz w:val="24"/>
            <w:szCs w:val="24"/>
          </w:rPr>
          <w:t>282</w:t>
        </w:r>
      </w:hyperlink>
    </w:p>
    <w:p w:rsidR="00F219AF" w:rsidRDefault="00F219AF" w:rsidP="00F219AF">
      <w:pPr>
        <w:pStyle w:val="a9"/>
        <w:spacing w:after="200" w:line="276" w:lineRule="auto"/>
        <w:ind w:left="0" w:firstLine="567"/>
        <w:jc w:val="both"/>
        <w:rPr>
          <w:i/>
          <w:color w:val="000000" w:themeColor="text1"/>
          <w:sz w:val="24"/>
          <w:szCs w:val="24"/>
        </w:rPr>
      </w:pPr>
    </w:p>
    <w:p w:rsidR="001605ED" w:rsidRPr="00482F7A" w:rsidRDefault="001605ED" w:rsidP="00482F7A">
      <w:pPr>
        <w:pStyle w:val="a9"/>
        <w:numPr>
          <w:ilvl w:val="0"/>
          <w:numId w:val="37"/>
        </w:numPr>
        <w:spacing w:after="200" w:line="276" w:lineRule="auto"/>
        <w:ind w:left="567" w:hanging="567"/>
        <w:jc w:val="both"/>
        <w:rPr>
          <w:b/>
          <w:sz w:val="24"/>
          <w:szCs w:val="24"/>
        </w:rPr>
      </w:pPr>
      <w:r w:rsidRPr="00482F7A">
        <w:rPr>
          <w:b/>
          <w:sz w:val="24"/>
          <w:szCs w:val="24"/>
        </w:rPr>
        <w:t>Суммы, которые организации выплачивают своим работникам на возмещение затрат по уплате процентов по займам (кредитам) на приобретение и/или строительство жилья, включаемые в состав расходов, учитываемых при определении базы по налогу на прибыль, не облагаются НДФЛ.</w:t>
      </w:r>
    </w:p>
    <w:p w:rsidR="001605ED" w:rsidRPr="00482F7A" w:rsidRDefault="001605ED" w:rsidP="00482F7A">
      <w:pPr>
        <w:pStyle w:val="a9"/>
        <w:spacing w:after="200" w:line="276" w:lineRule="auto"/>
        <w:ind w:left="567"/>
        <w:jc w:val="both"/>
        <w:rPr>
          <w:b/>
          <w:sz w:val="24"/>
          <w:szCs w:val="24"/>
        </w:rPr>
      </w:pPr>
      <w:r w:rsidRPr="00482F7A">
        <w:rPr>
          <w:b/>
          <w:sz w:val="24"/>
          <w:szCs w:val="24"/>
        </w:rPr>
        <w:t>К расходам на оплату труда в целях налога на прибыль относятся, в частности, расходы на возмещение указанных затрат работников. Данные расходы для целей налогообложения признаются в размере, не превышающем 3% суммы расходов на оплату труда.</w:t>
      </w:r>
    </w:p>
    <w:p w:rsidR="001605ED" w:rsidRPr="00482F7A" w:rsidRDefault="001605ED" w:rsidP="00482F7A">
      <w:pPr>
        <w:pStyle w:val="a9"/>
        <w:spacing w:after="200" w:line="276" w:lineRule="auto"/>
        <w:ind w:left="567"/>
        <w:jc w:val="both"/>
        <w:rPr>
          <w:b/>
          <w:sz w:val="24"/>
          <w:szCs w:val="24"/>
        </w:rPr>
      </w:pPr>
      <w:r w:rsidRPr="00482F7A">
        <w:rPr>
          <w:b/>
          <w:sz w:val="24"/>
          <w:szCs w:val="24"/>
        </w:rPr>
        <w:t>Разъяснено, что предельные размеры расходов на оплату труда для целей налогообложения прибыли рассчитываются нарастающим итогом ежемесячно с начала налогового периода исходя из общей суммы расходов на оплату труда.</w:t>
      </w:r>
    </w:p>
    <w:p w:rsidR="001605ED" w:rsidRDefault="001605ED" w:rsidP="001605ED">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18" w:tgtFrame="_blank" w:history="1">
        <w:r w:rsidRPr="0052321A">
          <w:rPr>
            <w:i/>
            <w:color w:val="000000" w:themeColor="text1"/>
            <w:sz w:val="24"/>
            <w:szCs w:val="24"/>
          </w:rPr>
          <w:t>от 03  октября  2017  № 03-0</w:t>
        </w:r>
        <w:r>
          <w:rPr>
            <w:i/>
            <w:color w:val="000000" w:themeColor="text1"/>
            <w:sz w:val="24"/>
            <w:szCs w:val="24"/>
          </w:rPr>
          <w:t>4</w:t>
        </w:r>
        <w:r w:rsidRPr="0052321A">
          <w:rPr>
            <w:i/>
            <w:color w:val="000000" w:themeColor="text1"/>
            <w:sz w:val="24"/>
            <w:szCs w:val="24"/>
          </w:rPr>
          <w:t>-06/641</w:t>
        </w:r>
        <w:r>
          <w:rPr>
            <w:i/>
            <w:color w:val="000000" w:themeColor="text1"/>
            <w:sz w:val="24"/>
            <w:szCs w:val="24"/>
          </w:rPr>
          <w:t>94</w:t>
        </w:r>
      </w:hyperlink>
    </w:p>
    <w:p w:rsidR="00F56E62" w:rsidRDefault="00F56E62" w:rsidP="001605ED">
      <w:pPr>
        <w:pStyle w:val="a9"/>
        <w:spacing w:after="200" w:line="276" w:lineRule="auto"/>
        <w:ind w:left="0" w:firstLine="567"/>
        <w:jc w:val="both"/>
        <w:rPr>
          <w:i/>
          <w:color w:val="000000" w:themeColor="text1"/>
          <w:sz w:val="24"/>
          <w:szCs w:val="24"/>
        </w:rPr>
      </w:pPr>
    </w:p>
    <w:p w:rsidR="00F56E62" w:rsidRPr="00F56E62" w:rsidRDefault="00F56E62" w:rsidP="00F56E62">
      <w:pPr>
        <w:pStyle w:val="a9"/>
        <w:numPr>
          <w:ilvl w:val="0"/>
          <w:numId w:val="37"/>
        </w:numPr>
        <w:spacing w:after="200" w:line="276" w:lineRule="auto"/>
        <w:ind w:left="567" w:hanging="567"/>
        <w:jc w:val="both"/>
        <w:rPr>
          <w:b/>
          <w:sz w:val="24"/>
          <w:szCs w:val="24"/>
        </w:rPr>
      </w:pPr>
      <w:r>
        <w:rPr>
          <w:b/>
          <w:sz w:val="24"/>
          <w:szCs w:val="24"/>
        </w:rPr>
        <w:t>Н</w:t>
      </w:r>
      <w:r w:rsidRPr="00F56E62">
        <w:rPr>
          <w:b/>
          <w:sz w:val="24"/>
          <w:szCs w:val="24"/>
        </w:rPr>
        <w:t xml:space="preserve">алогоплательщик </w:t>
      </w:r>
      <w:r>
        <w:rPr>
          <w:b/>
          <w:sz w:val="24"/>
          <w:szCs w:val="24"/>
        </w:rPr>
        <w:t>вправе</w:t>
      </w:r>
      <w:r w:rsidRPr="00F56E62">
        <w:rPr>
          <w:b/>
          <w:sz w:val="24"/>
          <w:szCs w:val="24"/>
        </w:rPr>
        <w:t xml:space="preserve"> определять норму амортизации по приобретенным основным средствам, бывшим в употреблении, с учетом срока полезного использования установленным предыдущим собственником.</w:t>
      </w:r>
    </w:p>
    <w:p w:rsidR="00F56E62" w:rsidRPr="00482F7A" w:rsidRDefault="00F56E62" w:rsidP="00F56E62">
      <w:pPr>
        <w:pStyle w:val="a9"/>
        <w:spacing w:after="200" w:line="276" w:lineRule="auto"/>
        <w:ind w:left="567"/>
        <w:jc w:val="both"/>
        <w:rPr>
          <w:b/>
          <w:sz w:val="24"/>
          <w:szCs w:val="24"/>
        </w:rPr>
      </w:pPr>
      <w:r w:rsidRPr="00F56E62">
        <w:rPr>
          <w:b/>
          <w:sz w:val="24"/>
          <w:szCs w:val="24"/>
        </w:rPr>
        <w:t>В противном случае, налогоплательщик может самостоятельно определить срок полезного использования приобретенных основных средств, в том числе бывших в употреблении, в общеустановленном порядке.</w:t>
      </w:r>
    </w:p>
    <w:p w:rsidR="00F56E62" w:rsidRDefault="00F56E62" w:rsidP="00F56E62">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19" w:tgtFrame="_blank" w:history="1">
        <w:r w:rsidRPr="0052321A">
          <w:rPr>
            <w:i/>
            <w:color w:val="000000" w:themeColor="text1"/>
            <w:sz w:val="24"/>
            <w:szCs w:val="24"/>
          </w:rPr>
          <w:t>от 03  октября  2017  № 03-0</w:t>
        </w:r>
        <w:r>
          <w:rPr>
            <w:i/>
            <w:color w:val="000000" w:themeColor="text1"/>
            <w:sz w:val="24"/>
            <w:szCs w:val="24"/>
          </w:rPr>
          <w:t>3</w:t>
        </w:r>
        <w:r w:rsidRPr="0052321A">
          <w:rPr>
            <w:i/>
            <w:color w:val="000000" w:themeColor="text1"/>
            <w:sz w:val="24"/>
            <w:szCs w:val="24"/>
          </w:rPr>
          <w:t>-06/</w:t>
        </w:r>
        <w:r>
          <w:rPr>
            <w:i/>
            <w:color w:val="000000" w:themeColor="text1"/>
            <w:sz w:val="24"/>
            <w:szCs w:val="24"/>
          </w:rPr>
          <w:t>1/</w:t>
        </w:r>
        <w:r w:rsidRPr="0052321A">
          <w:rPr>
            <w:i/>
            <w:color w:val="000000" w:themeColor="text1"/>
            <w:sz w:val="24"/>
            <w:szCs w:val="24"/>
          </w:rPr>
          <w:t>64</w:t>
        </w:r>
        <w:r>
          <w:rPr>
            <w:i/>
            <w:color w:val="000000" w:themeColor="text1"/>
            <w:sz w:val="24"/>
            <w:szCs w:val="24"/>
          </w:rPr>
          <w:t>282</w:t>
        </w:r>
      </w:hyperlink>
    </w:p>
    <w:p w:rsidR="00087A48" w:rsidRDefault="00087A48" w:rsidP="001605ED">
      <w:pPr>
        <w:pStyle w:val="a9"/>
        <w:spacing w:after="200" w:line="276" w:lineRule="auto"/>
        <w:ind w:left="0" w:firstLine="567"/>
        <w:jc w:val="both"/>
        <w:rPr>
          <w:i/>
          <w:color w:val="000000" w:themeColor="text1"/>
          <w:sz w:val="24"/>
          <w:szCs w:val="24"/>
        </w:rPr>
      </w:pPr>
    </w:p>
    <w:p w:rsidR="00087A48" w:rsidRPr="00087A48" w:rsidRDefault="00087A48" w:rsidP="00087A48">
      <w:pPr>
        <w:pStyle w:val="a9"/>
        <w:numPr>
          <w:ilvl w:val="0"/>
          <w:numId w:val="37"/>
        </w:numPr>
        <w:spacing w:after="200" w:line="276" w:lineRule="auto"/>
        <w:ind w:left="567" w:hanging="567"/>
        <w:jc w:val="both"/>
        <w:rPr>
          <w:b/>
          <w:sz w:val="24"/>
          <w:szCs w:val="24"/>
        </w:rPr>
      </w:pPr>
      <w:proofErr w:type="gramStart"/>
      <w:r w:rsidRPr="00087A48">
        <w:rPr>
          <w:b/>
          <w:sz w:val="24"/>
          <w:szCs w:val="24"/>
        </w:rPr>
        <w:t xml:space="preserve">Если российская организация осуществляет перевозки с использованием предоставленных иностранным </w:t>
      </w:r>
      <w:proofErr w:type="spellStart"/>
      <w:r w:rsidRPr="00087A48">
        <w:rPr>
          <w:b/>
          <w:sz w:val="24"/>
          <w:szCs w:val="24"/>
        </w:rPr>
        <w:t>юрлицом</w:t>
      </w:r>
      <w:proofErr w:type="spellEnd"/>
      <w:r w:rsidRPr="00087A48">
        <w:rPr>
          <w:b/>
          <w:sz w:val="24"/>
          <w:szCs w:val="24"/>
        </w:rPr>
        <w:t xml:space="preserve"> во временное пользование (аренду) контейнеров-цистерн между пунктами, находящимися в пределах нашего государства, то доход зарубежной компании облагается налогом на прибыль по ставке 20%.</w:t>
      </w:r>
      <w:proofErr w:type="gramEnd"/>
    </w:p>
    <w:p w:rsidR="00087A48" w:rsidRPr="00087A48" w:rsidRDefault="00087A48" w:rsidP="00087A48">
      <w:pPr>
        <w:pStyle w:val="a9"/>
        <w:spacing w:after="200" w:line="276" w:lineRule="auto"/>
        <w:ind w:left="567"/>
        <w:jc w:val="both"/>
        <w:rPr>
          <w:b/>
          <w:sz w:val="24"/>
          <w:szCs w:val="24"/>
        </w:rPr>
      </w:pPr>
      <w:r w:rsidRPr="00087A48">
        <w:rPr>
          <w:b/>
          <w:sz w:val="24"/>
          <w:szCs w:val="24"/>
        </w:rPr>
        <w:t>Доход, полученный в рамках международных перевозок, облагается по ставке 10%.</w:t>
      </w:r>
    </w:p>
    <w:p w:rsidR="00087A48" w:rsidRPr="00482F7A" w:rsidRDefault="00087A48" w:rsidP="00087A48">
      <w:pPr>
        <w:pStyle w:val="a9"/>
        <w:spacing w:after="200" w:line="276" w:lineRule="auto"/>
        <w:ind w:left="567"/>
        <w:jc w:val="both"/>
        <w:rPr>
          <w:b/>
          <w:sz w:val="24"/>
          <w:szCs w:val="24"/>
        </w:rPr>
      </w:pPr>
      <w:r w:rsidRPr="00087A48">
        <w:rPr>
          <w:b/>
          <w:sz w:val="24"/>
          <w:szCs w:val="24"/>
        </w:rPr>
        <w:t>Даны разъяснения по вопросу подтверждения фактического права на доход.</w:t>
      </w:r>
    </w:p>
    <w:p w:rsidR="00087A48" w:rsidRDefault="00087A48" w:rsidP="00087A48">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0" w:tgtFrame="_blank" w:history="1">
        <w:r w:rsidRPr="0052321A">
          <w:rPr>
            <w:i/>
            <w:color w:val="000000" w:themeColor="text1"/>
            <w:sz w:val="24"/>
            <w:szCs w:val="24"/>
          </w:rPr>
          <w:t>от 0</w:t>
        </w:r>
        <w:r>
          <w:rPr>
            <w:i/>
            <w:color w:val="000000" w:themeColor="text1"/>
            <w:sz w:val="24"/>
            <w:szCs w:val="24"/>
          </w:rPr>
          <w:t>4</w:t>
        </w:r>
        <w:r w:rsidRPr="0052321A">
          <w:rPr>
            <w:i/>
            <w:color w:val="000000" w:themeColor="text1"/>
            <w:sz w:val="24"/>
            <w:szCs w:val="24"/>
          </w:rPr>
          <w:t xml:space="preserve"> октября  2017  № 03-0</w:t>
        </w:r>
        <w:r>
          <w:rPr>
            <w:i/>
            <w:color w:val="000000" w:themeColor="text1"/>
            <w:sz w:val="24"/>
            <w:szCs w:val="24"/>
          </w:rPr>
          <w:t>8</w:t>
        </w:r>
        <w:r w:rsidRPr="0052321A">
          <w:rPr>
            <w:i/>
            <w:color w:val="000000" w:themeColor="text1"/>
            <w:sz w:val="24"/>
            <w:szCs w:val="24"/>
          </w:rPr>
          <w:t>-0</w:t>
        </w:r>
        <w:r>
          <w:rPr>
            <w:i/>
            <w:color w:val="000000" w:themeColor="text1"/>
            <w:sz w:val="24"/>
            <w:szCs w:val="24"/>
          </w:rPr>
          <w:t>5</w:t>
        </w:r>
        <w:r w:rsidRPr="0052321A">
          <w:rPr>
            <w:i/>
            <w:color w:val="000000" w:themeColor="text1"/>
            <w:sz w:val="24"/>
            <w:szCs w:val="24"/>
          </w:rPr>
          <w:t>/</w:t>
        </w:r>
        <w:r>
          <w:rPr>
            <w:i/>
            <w:color w:val="000000" w:themeColor="text1"/>
            <w:sz w:val="24"/>
            <w:szCs w:val="24"/>
          </w:rPr>
          <w:t>64556</w:t>
        </w:r>
      </w:hyperlink>
    </w:p>
    <w:p w:rsidR="00087A48" w:rsidRDefault="00087A48" w:rsidP="00087A48">
      <w:pPr>
        <w:pStyle w:val="a9"/>
        <w:spacing w:after="200" w:line="276" w:lineRule="auto"/>
        <w:ind w:left="0" w:firstLine="567"/>
        <w:jc w:val="both"/>
        <w:rPr>
          <w:i/>
          <w:color w:val="000000" w:themeColor="text1"/>
          <w:sz w:val="24"/>
          <w:szCs w:val="24"/>
        </w:rPr>
      </w:pPr>
    </w:p>
    <w:p w:rsidR="00087A48" w:rsidRPr="00087A48" w:rsidRDefault="00087A48" w:rsidP="00F56E62">
      <w:pPr>
        <w:pStyle w:val="a9"/>
        <w:numPr>
          <w:ilvl w:val="0"/>
          <w:numId w:val="37"/>
        </w:numPr>
        <w:spacing w:after="200" w:line="276" w:lineRule="auto"/>
        <w:ind w:left="567" w:hanging="567"/>
        <w:jc w:val="both"/>
        <w:rPr>
          <w:b/>
          <w:sz w:val="24"/>
          <w:szCs w:val="24"/>
        </w:rPr>
      </w:pPr>
      <w:proofErr w:type="gramStart"/>
      <w:r w:rsidRPr="00087A48">
        <w:rPr>
          <w:b/>
          <w:sz w:val="24"/>
          <w:szCs w:val="24"/>
        </w:rPr>
        <w:t>Если российская организация осуществляет</w:t>
      </w:r>
      <w:r w:rsidR="00F56E62">
        <w:rPr>
          <w:b/>
          <w:sz w:val="24"/>
          <w:szCs w:val="24"/>
        </w:rPr>
        <w:t xml:space="preserve"> </w:t>
      </w:r>
      <w:r w:rsidRPr="00087A48">
        <w:rPr>
          <w:b/>
          <w:sz w:val="24"/>
          <w:szCs w:val="24"/>
        </w:rPr>
        <w:t xml:space="preserve">перевозки с использованием предоставленных иностранным </w:t>
      </w:r>
      <w:proofErr w:type="spellStart"/>
      <w:r w:rsidRPr="00087A48">
        <w:rPr>
          <w:b/>
          <w:sz w:val="24"/>
          <w:szCs w:val="24"/>
        </w:rPr>
        <w:t>юрлицом</w:t>
      </w:r>
      <w:proofErr w:type="spellEnd"/>
      <w:r w:rsidRPr="00087A48">
        <w:rPr>
          <w:b/>
          <w:sz w:val="24"/>
          <w:szCs w:val="24"/>
        </w:rPr>
        <w:t xml:space="preserve"> во временное пользование (аренду) </w:t>
      </w:r>
      <w:r w:rsidR="00F56E62" w:rsidRPr="00F56E62">
        <w:rPr>
          <w:b/>
          <w:sz w:val="24"/>
          <w:szCs w:val="24"/>
        </w:rPr>
        <w:t>воздушных судов</w:t>
      </w:r>
      <w:r w:rsidR="00F56E62">
        <w:rPr>
          <w:b/>
          <w:sz w:val="24"/>
          <w:szCs w:val="24"/>
        </w:rPr>
        <w:t xml:space="preserve"> </w:t>
      </w:r>
      <w:r w:rsidRPr="00087A48">
        <w:rPr>
          <w:b/>
          <w:sz w:val="24"/>
          <w:szCs w:val="24"/>
        </w:rPr>
        <w:t>между пунктами, находящимися в пределах нашего государства, то доход зарубежной компании облагается налогом на прибыль по ставке 20%.</w:t>
      </w:r>
      <w:proofErr w:type="gramEnd"/>
    </w:p>
    <w:p w:rsidR="00087A48" w:rsidRPr="00087A48" w:rsidRDefault="00087A48" w:rsidP="00F56E62">
      <w:pPr>
        <w:pStyle w:val="a9"/>
        <w:spacing w:after="200" w:line="276" w:lineRule="auto"/>
        <w:ind w:left="567"/>
        <w:jc w:val="both"/>
        <w:rPr>
          <w:b/>
          <w:sz w:val="24"/>
          <w:szCs w:val="24"/>
        </w:rPr>
      </w:pPr>
      <w:r w:rsidRPr="00087A48">
        <w:rPr>
          <w:b/>
          <w:sz w:val="24"/>
          <w:szCs w:val="24"/>
        </w:rPr>
        <w:t>Доход, полученный в рамках международных перевозок, облагается по ставке 10%.</w:t>
      </w:r>
    </w:p>
    <w:p w:rsidR="00087A48" w:rsidRDefault="00087A48" w:rsidP="00087A48">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1" w:tgtFrame="_blank" w:history="1">
        <w:r w:rsidRPr="0052321A">
          <w:rPr>
            <w:i/>
            <w:color w:val="000000" w:themeColor="text1"/>
            <w:sz w:val="24"/>
            <w:szCs w:val="24"/>
          </w:rPr>
          <w:t>от 0</w:t>
        </w:r>
        <w:r>
          <w:rPr>
            <w:i/>
            <w:color w:val="000000" w:themeColor="text1"/>
            <w:sz w:val="24"/>
            <w:szCs w:val="24"/>
          </w:rPr>
          <w:t>4</w:t>
        </w:r>
        <w:r w:rsidRPr="0052321A">
          <w:rPr>
            <w:i/>
            <w:color w:val="000000" w:themeColor="text1"/>
            <w:sz w:val="24"/>
            <w:szCs w:val="24"/>
          </w:rPr>
          <w:t xml:space="preserve"> октября  2017  № 03-0</w:t>
        </w:r>
        <w:r>
          <w:rPr>
            <w:i/>
            <w:color w:val="000000" w:themeColor="text1"/>
            <w:sz w:val="24"/>
            <w:szCs w:val="24"/>
          </w:rPr>
          <w:t>8</w:t>
        </w:r>
        <w:r w:rsidRPr="0052321A">
          <w:rPr>
            <w:i/>
            <w:color w:val="000000" w:themeColor="text1"/>
            <w:sz w:val="24"/>
            <w:szCs w:val="24"/>
          </w:rPr>
          <w:t>-0</w:t>
        </w:r>
        <w:r>
          <w:rPr>
            <w:i/>
            <w:color w:val="000000" w:themeColor="text1"/>
            <w:sz w:val="24"/>
            <w:szCs w:val="24"/>
          </w:rPr>
          <w:t>5</w:t>
        </w:r>
        <w:r w:rsidRPr="0052321A">
          <w:rPr>
            <w:i/>
            <w:color w:val="000000" w:themeColor="text1"/>
            <w:sz w:val="24"/>
            <w:szCs w:val="24"/>
          </w:rPr>
          <w:t>/</w:t>
        </w:r>
        <w:r>
          <w:rPr>
            <w:i/>
            <w:color w:val="000000" w:themeColor="text1"/>
            <w:sz w:val="24"/>
            <w:szCs w:val="24"/>
          </w:rPr>
          <w:t>646</w:t>
        </w:r>
      </w:hyperlink>
      <w:r>
        <w:rPr>
          <w:i/>
          <w:color w:val="000000" w:themeColor="text1"/>
          <w:sz w:val="24"/>
          <w:szCs w:val="24"/>
        </w:rPr>
        <w:t>73</w:t>
      </w:r>
    </w:p>
    <w:p w:rsidR="00087A48" w:rsidRDefault="00087A48" w:rsidP="001605ED">
      <w:pPr>
        <w:pStyle w:val="a9"/>
        <w:spacing w:after="200" w:line="276" w:lineRule="auto"/>
        <w:ind w:left="0" w:firstLine="567"/>
        <w:jc w:val="both"/>
        <w:rPr>
          <w:i/>
          <w:color w:val="000000" w:themeColor="text1"/>
          <w:sz w:val="24"/>
          <w:szCs w:val="24"/>
        </w:rPr>
      </w:pPr>
    </w:p>
    <w:p w:rsidR="00F219AF" w:rsidRPr="00482F7A" w:rsidRDefault="00F219AF" w:rsidP="00482F7A">
      <w:pPr>
        <w:pStyle w:val="a9"/>
        <w:numPr>
          <w:ilvl w:val="0"/>
          <w:numId w:val="37"/>
        </w:numPr>
        <w:spacing w:after="200" w:line="276" w:lineRule="auto"/>
        <w:ind w:left="567" w:hanging="567"/>
        <w:jc w:val="both"/>
        <w:rPr>
          <w:b/>
          <w:sz w:val="24"/>
          <w:szCs w:val="24"/>
        </w:rPr>
      </w:pPr>
      <w:r w:rsidRPr="00482F7A">
        <w:rPr>
          <w:b/>
          <w:sz w:val="24"/>
          <w:szCs w:val="24"/>
        </w:rPr>
        <w:t>НК РФ установлены особенности учета процентов по долговым обязательствам в целях налогообложения прибыли.</w:t>
      </w:r>
    </w:p>
    <w:p w:rsidR="00F219AF" w:rsidRPr="00482F7A" w:rsidRDefault="00F219AF" w:rsidP="00482F7A">
      <w:pPr>
        <w:pStyle w:val="a9"/>
        <w:spacing w:after="200" w:line="276" w:lineRule="auto"/>
        <w:ind w:left="567"/>
        <w:jc w:val="both"/>
        <w:rPr>
          <w:b/>
          <w:sz w:val="24"/>
          <w:szCs w:val="24"/>
        </w:rPr>
      </w:pPr>
      <w:r w:rsidRPr="00482F7A">
        <w:rPr>
          <w:b/>
          <w:sz w:val="24"/>
          <w:szCs w:val="24"/>
        </w:rPr>
        <w:t xml:space="preserve">При определении сумм предельных процентов, подлежащих включению в состав расходов за 2017 г., указанные особенности в части контролируемой задолженности в редакции от 01.01.2017 применяются в отношении долговых обязательств, </w:t>
      </w:r>
      <w:r w:rsidRPr="00482F7A">
        <w:rPr>
          <w:b/>
          <w:sz w:val="24"/>
          <w:szCs w:val="24"/>
        </w:rPr>
        <w:lastRenderedPageBreak/>
        <w:t>возникших до 01.10.2014 при условии неизменности сроков исполнения таких обязательств с 01.01.2015.</w:t>
      </w:r>
    </w:p>
    <w:p w:rsidR="00F219AF" w:rsidRPr="00482F7A" w:rsidRDefault="00F219AF" w:rsidP="00482F7A">
      <w:pPr>
        <w:pStyle w:val="a9"/>
        <w:spacing w:after="200" w:line="276" w:lineRule="auto"/>
        <w:ind w:left="567"/>
        <w:jc w:val="both"/>
        <w:rPr>
          <w:b/>
          <w:sz w:val="24"/>
          <w:szCs w:val="24"/>
        </w:rPr>
      </w:pPr>
      <w:proofErr w:type="gramStart"/>
      <w:r w:rsidRPr="00482F7A">
        <w:rPr>
          <w:b/>
          <w:sz w:val="24"/>
          <w:szCs w:val="24"/>
        </w:rPr>
        <w:t>В целях учета в составе расходов предельной величины процентов по контролируемой задолженности ее размер определяется путем суммирования задолженностей по всем обязательствам налогоплательщика перед иностранным лицом, являющимся взаимозависимым лицом налогоплательщика-российской организации, и перед лицом, признаваемым взаимозависимым лицом данного иностранного лица.</w:t>
      </w:r>
      <w:proofErr w:type="gramEnd"/>
    </w:p>
    <w:p w:rsidR="00F219AF" w:rsidRDefault="00F219AF" w:rsidP="00F219AF">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2" w:tgtFrame="_blank" w:history="1">
        <w:r w:rsidRPr="0052321A">
          <w:rPr>
            <w:i/>
            <w:color w:val="000000" w:themeColor="text1"/>
            <w:sz w:val="24"/>
            <w:szCs w:val="24"/>
          </w:rPr>
          <w:t>от 0</w:t>
        </w:r>
        <w:r>
          <w:rPr>
            <w:i/>
            <w:color w:val="000000" w:themeColor="text1"/>
            <w:sz w:val="24"/>
            <w:szCs w:val="24"/>
          </w:rPr>
          <w:t>4</w:t>
        </w:r>
        <w:r w:rsidRPr="0052321A">
          <w:rPr>
            <w:i/>
            <w:color w:val="000000" w:themeColor="text1"/>
            <w:sz w:val="24"/>
            <w:szCs w:val="24"/>
          </w:rPr>
          <w:t xml:space="preserve"> октября  2017  № 03-03-06/1/64157</w:t>
        </w:r>
      </w:hyperlink>
    </w:p>
    <w:p w:rsidR="00F219AF" w:rsidRDefault="00F219AF" w:rsidP="001605ED">
      <w:pPr>
        <w:pStyle w:val="a9"/>
        <w:spacing w:after="200" w:line="276" w:lineRule="auto"/>
        <w:ind w:left="0" w:firstLine="567"/>
        <w:jc w:val="both"/>
        <w:rPr>
          <w:i/>
          <w:color w:val="000000" w:themeColor="text1"/>
          <w:sz w:val="24"/>
          <w:szCs w:val="24"/>
        </w:rPr>
      </w:pPr>
    </w:p>
    <w:p w:rsidR="00F219AF" w:rsidRPr="00482F7A" w:rsidRDefault="00F219AF" w:rsidP="00482F7A">
      <w:pPr>
        <w:pStyle w:val="a9"/>
        <w:numPr>
          <w:ilvl w:val="0"/>
          <w:numId w:val="37"/>
        </w:numPr>
        <w:spacing w:after="200" w:line="276" w:lineRule="auto"/>
        <w:ind w:left="567" w:hanging="567"/>
        <w:jc w:val="both"/>
        <w:rPr>
          <w:b/>
          <w:sz w:val="24"/>
          <w:szCs w:val="24"/>
        </w:rPr>
      </w:pPr>
      <w:r w:rsidRPr="00482F7A">
        <w:rPr>
          <w:b/>
          <w:sz w:val="24"/>
          <w:szCs w:val="24"/>
        </w:rPr>
        <w:t>Убытки от хищения материальных ценностей могут учитываться в расходах для целей налогообложения прибыли организаций только в случае отсутствия виновных лиц и наличия документа, подтверждающего их отсутствие, выданного уполномоченным органом власти.</w:t>
      </w:r>
    </w:p>
    <w:p w:rsidR="00F219AF" w:rsidRDefault="00F219AF" w:rsidP="00F219AF">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3" w:tgtFrame="_blank" w:history="1">
        <w:r w:rsidRPr="0052321A">
          <w:rPr>
            <w:i/>
            <w:color w:val="000000" w:themeColor="text1"/>
            <w:sz w:val="24"/>
            <w:szCs w:val="24"/>
          </w:rPr>
          <w:t>от 0</w:t>
        </w:r>
        <w:r>
          <w:rPr>
            <w:i/>
            <w:color w:val="000000" w:themeColor="text1"/>
            <w:sz w:val="24"/>
            <w:szCs w:val="24"/>
          </w:rPr>
          <w:t>6</w:t>
        </w:r>
        <w:r w:rsidRPr="0052321A">
          <w:rPr>
            <w:i/>
            <w:color w:val="000000" w:themeColor="text1"/>
            <w:sz w:val="24"/>
            <w:szCs w:val="24"/>
          </w:rPr>
          <w:t xml:space="preserve"> октября  2017  № 03-03-06/1/6</w:t>
        </w:r>
        <w:r>
          <w:rPr>
            <w:i/>
            <w:color w:val="000000" w:themeColor="text1"/>
            <w:sz w:val="24"/>
            <w:szCs w:val="24"/>
          </w:rPr>
          <w:t>5418</w:t>
        </w:r>
      </w:hyperlink>
    </w:p>
    <w:p w:rsidR="00F219AF" w:rsidRDefault="00F219AF" w:rsidP="00F219AF">
      <w:pPr>
        <w:pStyle w:val="a9"/>
        <w:spacing w:after="200" w:line="276" w:lineRule="auto"/>
        <w:ind w:left="0" w:firstLine="567"/>
        <w:jc w:val="both"/>
        <w:rPr>
          <w:i/>
          <w:color w:val="000000" w:themeColor="text1"/>
          <w:sz w:val="24"/>
          <w:szCs w:val="24"/>
        </w:rPr>
      </w:pPr>
    </w:p>
    <w:p w:rsidR="00F219AF" w:rsidRPr="00F219AF" w:rsidRDefault="00F219AF" w:rsidP="00F219AF">
      <w:pPr>
        <w:pStyle w:val="a9"/>
        <w:spacing w:after="200" w:line="276" w:lineRule="auto"/>
        <w:ind w:left="0" w:firstLine="567"/>
        <w:jc w:val="both"/>
        <w:rPr>
          <w:color w:val="000000" w:themeColor="text1"/>
          <w:sz w:val="24"/>
          <w:szCs w:val="24"/>
        </w:rPr>
      </w:pPr>
      <w:r>
        <w:rPr>
          <w:color w:val="000000" w:themeColor="text1"/>
          <w:sz w:val="24"/>
          <w:szCs w:val="24"/>
        </w:rPr>
        <w:t xml:space="preserve">НК РФ </w:t>
      </w:r>
      <w:r w:rsidRPr="00F219AF">
        <w:rPr>
          <w:color w:val="000000" w:themeColor="text1"/>
          <w:sz w:val="24"/>
          <w:szCs w:val="24"/>
        </w:rPr>
        <w:t>не содержит указания на то, какие именно документы, подтвержденные уполномоченным органом власти, могут подтвердить факт отсутствия виновных лиц при хищении материальных ценностей, тем самым не ограничивает налогоплательщика в вопросе подтверждения правомерности учета соответствующих расходов.</w:t>
      </w:r>
    </w:p>
    <w:p w:rsidR="00D766D7" w:rsidRDefault="00D766D7" w:rsidP="0052321A">
      <w:pPr>
        <w:pStyle w:val="a9"/>
        <w:spacing w:after="200" w:line="276" w:lineRule="auto"/>
        <w:ind w:left="0" w:firstLine="567"/>
        <w:jc w:val="both"/>
        <w:rPr>
          <w:i/>
          <w:color w:val="000000" w:themeColor="text1"/>
          <w:sz w:val="24"/>
          <w:szCs w:val="24"/>
        </w:rPr>
      </w:pPr>
    </w:p>
    <w:p w:rsidR="00D766D7" w:rsidRPr="00482F7A" w:rsidRDefault="00D766D7" w:rsidP="00482F7A">
      <w:pPr>
        <w:pStyle w:val="a9"/>
        <w:numPr>
          <w:ilvl w:val="0"/>
          <w:numId w:val="37"/>
        </w:numPr>
        <w:spacing w:after="200" w:line="276" w:lineRule="auto"/>
        <w:ind w:left="567" w:hanging="567"/>
        <w:jc w:val="both"/>
        <w:rPr>
          <w:b/>
          <w:sz w:val="24"/>
          <w:szCs w:val="24"/>
        </w:rPr>
      </w:pPr>
      <w:r w:rsidRPr="00482F7A">
        <w:rPr>
          <w:b/>
          <w:sz w:val="24"/>
          <w:szCs w:val="24"/>
        </w:rPr>
        <w:t>Сумма премии включается в состав внереализационных расходов у организации-поставщика (продавца) в следующих случаях:</w:t>
      </w:r>
    </w:p>
    <w:p w:rsidR="00D766D7" w:rsidRPr="00482F7A" w:rsidRDefault="00D766D7" w:rsidP="00482F7A">
      <w:pPr>
        <w:pStyle w:val="a9"/>
        <w:spacing w:after="200" w:line="276" w:lineRule="auto"/>
        <w:ind w:left="567"/>
        <w:jc w:val="both"/>
        <w:rPr>
          <w:b/>
          <w:sz w:val="24"/>
          <w:szCs w:val="24"/>
        </w:rPr>
      </w:pPr>
      <w:r w:rsidRPr="00482F7A">
        <w:rPr>
          <w:b/>
          <w:sz w:val="24"/>
          <w:szCs w:val="24"/>
        </w:rPr>
        <w:t>- если условиями договора, заключенного между продавцом и покупателем, предусмотрена выплата премии покупателю вследствие выполнения им определенных условий договора без изменения цены товара;</w:t>
      </w:r>
    </w:p>
    <w:p w:rsidR="00D766D7" w:rsidRPr="00482F7A" w:rsidRDefault="00D766D7" w:rsidP="00482F7A">
      <w:pPr>
        <w:pStyle w:val="a9"/>
        <w:spacing w:after="200" w:line="276" w:lineRule="auto"/>
        <w:ind w:left="567"/>
        <w:jc w:val="both"/>
        <w:rPr>
          <w:b/>
          <w:sz w:val="24"/>
          <w:szCs w:val="24"/>
        </w:rPr>
      </w:pPr>
      <w:r w:rsidRPr="00482F7A">
        <w:rPr>
          <w:b/>
          <w:sz w:val="24"/>
          <w:szCs w:val="24"/>
        </w:rPr>
        <w:t>- если выплаченное покупателю поставщиком-продавцом вознаграждение в виде премии связано с выполнением покупателем определенных (конкретных) условий договора купли-продажи.</w:t>
      </w:r>
    </w:p>
    <w:p w:rsidR="00D766D7" w:rsidRDefault="00D766D7" w:rsidP="00D766D7">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4" w:tgtFrame="_blank" w:history="1">
        <w:r w:rsidRPr="0052321A">
          <w:rPr>
            <w:i/>
            <w:color w:val="000000" w:themeColor="text1"/>
            <w:sz w:val="24"/>
            <w:szCs w:val="24"/>
          </w:rPr>
          <w:t>от 0</w:t>
        </w:r>
        <w:r>
          <w:rPr>
            <w:i/>
            <w:color w:val="000000" w:themeColor="text1"/>
            <w:sz w:val="24"/>
            <w:szCs w:val="24"/>
          </w:rPr>
          <w:t>6</w:t>
        </w:r>
        <w:r w:rsidRPr="0052321A">
          <w:rPr>
            <w:i/>
            <w:color w:val="000000" w:themeColor="text1"/>
            <w:sz w:val="24"/>
            <w:szCs w:val="24"/>
          </w:rPr>
          <w:t xml:space="preserve">  октября  2017  № 03-03-06/1/6</w:t>
        </w:r>
        <w:r>
          <w:rPr>
            <w:i/>
            <w:color w:val="000000" w:themeColor="text1"/>
            <w:sz w:val="24"/>
            <w:szCs w:val="24"/>
          </w:rPr>
          <w:t>5423</w:t>
        </w:r>
      </w:hyperlink>
    </w:p>
    <w:p w:rsidR="00F56E62" w:rsidRDefault="00F56E62" w:rsidP="00D766D7">
      <w:pPr>
        <w:pStyle w:val="a9"/>
        <w:spacing w:after="200" w:line="276" w:lineRule="auto"/>
        <w:ind w:left="0" w:firstLine="567"/>
        <w:jc w:val="both"/>
        <w:rPr>
          <w:i/>
          <w:color w:val="000000" w:themeColor="text1"/>
          <w:sz w:val="24"/>
          <w:szCs w:val="24"/>
        </w:rPr>
      </w:pPr>
    </w:p>
    <w:p w:rsidR="00F56E62" w:rsidRPr="00F56E62" w:rsidRDefault="00F56E62" w:rsidP="00F56E62">
      <w:pPr>
        <w:pStyle w:val="a9"/>
        <w:numPr>
          <w:ilvl w:val="0"/>
          <w:numId w:val="37"/>
        </w:numPr>
        <w:spacing w:after="200" w:line="276" w:lineRule="auto"/>
        <w:ind w:left="567" w:hanging="567"/>
        <w:jc w:val="both"/>
        <w:rPr>
          <w:b/>
          <w:sz w:val="24"/>
          <w:szCs w:val="24"/>
        </w:rPr>
      </w:pPr>
      <w:r w:rsidRPr="00F56E62">
        <w:rPr>
          <w:b/>
          <w:sz w:val="24"/>
          <w:szCs w:val="24"/>
        </w:rPr>
        <w:t>Скорректированы формы договоров об инвестиционном налоговом кредите по налогу на прибыль организаций (кроме налога по ставке, установленной для его зачисления в бюджеты субъектов Федерации), а также по местным налогам.</w:t>
      </w:r>
    </w:p>
    <w:p w:rsidR="00F56E62" w:rsidRPr="00482F7A" w:rsidRDefault="00F56E62" w:rsidP="00F56E62">
      <w:pPr>
        <w:pStyle w:val="a9"/>
        <w:spacing w:after="200" w:line="276" w:lineRule="auto"/>
        <w:ind w:left="567"/>
        <w:jc w:val="both"/>
        <w:rPr>
          <w:b/>
          <w:sz w:val="24"/>
          <w:szCs w:val="24"/>
        </w:rPr>
      </w:pPr>
      <w:r w:rsidRPr="00F56E62">
        <w:rPr>
          <w:b/>
          <w:sz w:val="24"/>
          <w:szCs w:val="24"/>
        </w:rPr>
        <w:t>Уточнено, что организации скрепляют договор печатью при ее наличии.</w:t>
      </w:r>
    </w:p>
    <w:p w:rsidR="00087A48" w:rsidRPr="00F56E62" w:rsidRDefault="00F56E62" w:rsidP="00F56E62">
      <w:pPr>
        <w:pStyle w:val="a9"/>
        <w:spacing w:after="200" w:line="276" w:lineRule="auto"/>
        <w:ind w:left="567"/>
        <w:jc w:val="both"/>
        <w:rPr>
          <w:i/>
          <w:sz w:val="24"/>
          <w:szCs w:val="24"/>
        </w:rPr>
      </w:pPr>
      <w:r w:rsidRPr="00F56E62">
        <w:rPr>
          <w:i/>
          <w:sz w:val="24"/>
          <w:szCs w:val="24"/>
        </w:rPr>
        <w:t>Приказ Федеральной налоговой службы от 9 октября 2017 г. N ММВ-7-8/792@ "О внесении изменений в приложения к приказу Федеральной налоговой службы от 29.11.2005 N САЭ-3-19/622@"</w:t>
      </w:r>
    </w:p>
    <w:p w:rsidR="00F56E62" w:rsidRDefault="00F56E62" w:rsidP="00D766D7">
      <w:pPr>
        <w:pStyle w:val="a9"/>
        <w:spacing w:after="200" w:line="276" w:lineRule="auto"/>
        <w:ind w:left="0" w:firstLine="567"/>
        <w:jc w:val="both"/>
        <w:rPr>
          <w:i/>
          <w:color w:val="000000" w:themeColor="text1"/>
          <w:sz w:val="24"/>
          <w:szCs w:val="24"/>
        </w:rPr>
      </w:pPr>
    </w:p>
    <w:p w:rsidR="00087A48" w:rsidRPr="00087A48" w:rsidRDefault="00087A48" w:rsidP="00087A48">
      <w:pPr>
        <w:pStyle w:val="a9"/>
        <w:numPr>
          <w:ilvl w:val="0"/>
          <w:numId w:val="37"/>
        </w:numPr>
        <w:spacing w:after="200" w:line="276" w:lineRule="auto"/>
        <w:ind w:left="567" w:hanging="567"/>
        <w:jc w:val="both"/>
        <w:rPr>
          <w:b/>
          <w:sz w:val="24"/>
          <w:szCs w:val="24"/>
        </w:rPr>
      </w:pPr>
      <w:r w:rsidRPr="00087A48">
        <w:rPr>
          <w:b/>
          <w:sz w:val="24"/>
          <w:szCs w:val="24"/>
        </w:rPr>
        <w:t>Затраты в виде процентов по долговым обязательствам любого вида, в т. ч. процентов, начисленных по ценным бумагам и иным обязательствам, выпущенным (эмитированным) налогоплательщиком с учетом особенностей, предусмотренных НК РФ, относятся ко внереализационным расходам.</w:t>
      </w:r>
    </w:p>
    <w:p w:rsidR="00087A48" w:rsidRPr="00087A48" w:rsidRDefault="00087A48" w:rsidP="00087A48">
      <w:pPr>
        <w:pStyle w:val="a9"/>
        <w:spacing w:after="200" w:line="276" w:lineRule="auto"/>
        <w:ind w:left="567"/>
        <w:jc w:val="both"/>
        <w:rPr>
          <w:b/>
          <w:sz w:val="24"/>
          <w:szCs w:val="24"/>
        </w:rPr>
      </w:pPr>
      <w:r w:rsidRPr="00087A48">
        <w:rPr>
          <w:b/>
          <w:sz w:val="24"/>
          <w:szCs w:val="24"/>
        </w:rPr>
        <w:lastRenderedPageBreak/>
        <w:t xml:space="preserve">Если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w:t>
      </w:r>
      <w:proofErr w:type="gramStart"/>
      <w:r w:rsidRPr="00087A48">
        <w:rPr>
          <w:b/>
          <w:sz w:val="24"/>
          <w:szCs w:val="24"/>
        </w:rPr>
        <w:t>по</w:t>
      </w:r>
      <w:proofErr w:type="gramEnd"/>
      <w:r w:rsidRPr="00087A48">
        <w:rPr>
          <w:b/>
          <w:sz w:val="24"/>
          <w:szCs w:val="24"/>
        </w:rPr>
        <w:t xml:space="preserve"> </w:t>
      </w:r>
      <w:proofErr w:type="gramStart"/>
      <w:r w:rsidRPr="00087A48">
        <w:rPr>
          <w:b/>
          <w:sz w:val="24"/>
          <w:szCs w:val="24"/>
        </w:rPr>
        <w:t>наступлении</w:t>
      </w:r>
      <w:proofErr w:type="gramEnd"/>
      <w:r w:rsidRPr="00087A48">
        <w:rPr>
          <w:b/>
          <w:sz w:val="24"/>
          <w:szCs w:val="24"/>
        </w:rPr>
        <w:t xml:space="preserve"> предусмотренного векселем срока полученные взаймы денежные суммы, то отношения сторон регулируются Законом о переводном и простом векселе.</w:t>
      </w:r>
    </w:p>
    <w:p w:rsidR="00087A48" w:rsidRPr="00087A48" w:rsidRDefault="00087A48" w:rsidP="00087A48">
      <w:pPr>
        <w:pStyle w:val="a9"/>
        <w:spacing w:after="200" w:line="276" w:lineRule="auto"/>
        <w:ind w:left="567"/>
        <w:jc w:val="both"/>
        <w:rPr>
          <w:b/>
          <w:sz w:val="24"/>
          <w:szCs w:val="24"/>
        </w:rPr>
      </w:pPr>
      <w:r w:rsidRPr="00087A48">
        <w:rPr>
          <w:b/>
          <w:sz w:val="24"/>
          <w:szCs w:val="24"/>
        </w:rPr>
        <w:t>Налогоплательщик самостоятельно отражает сумму расходов в сумме причитающихся процентов отдельно по каждому виду долгового обязательства. Расходы в виде процентов по долговым обязательствам учитываются на дату признания.</w:t>
      </w:r>
    </w:p>
    <w:p w:rsidR="00087A48" w:rsidRPr="00087A48" w:rsidRDefault="00087A48" w:rsidP="00087A48">
      <w:pPr>
        <w:pStyle w:val="a9"/>
        <w:spacing w:after="200" w:line="276" w:lineRule="auto"/>
        <w:ind w:left="567"/>
        <w:jc w:val="both"/>
        <w:rPr>
          <w:b/>
          <w:sz w:val="24"/>
          <w:szCs w:val="24"/>
        </w:rPr>
      </w:pPr>
      <w:r w:rsidRPr="00087A48">
        <w:rPr>
          <w:b/>
          <w:sz w:val="24"/>
          <w:szCs w:val="24"/>
        </w:rPr>
        <w:t>Если задолженность отвечает признакам контролируемой, то в состав расходов на последнее число каждого отчетного (налогового) периода включается предельный размер процентов, рассчитанный в соответствии с НК РФ.</w:t>
      </w:r>
    </w:p>
    <w:p w:rsidR="00087A48" w:rsidRPr="00482F7A" w:rsidRDefault="00087A48" w:rsidP="00087A48">
      <w:pPr>
        <w:pStyle w:val="a9"/>
        <w:spacing w:after="200" w:line="276" w:lineRule="auto"/>
        <w:ind w:left="567"/>
        <w:jc w:val="both"/>
        <w:rPr>
          <w:b/>
          <w:sz w:val="24"/>
          <w:szCs w:val="24"/>
        </w:rPr>
      </w:pPr>
      <w:r w:rsidRPr="00087A48">
        <w:rPr>
          <w:b/>
          <w:sz w:val="24"/>
          <w:szCs w:val="24"/>
        </w:rPr>
        <w:t>Если при переуступке прав требования задолженность начинает отвечать признакам контролируемой, то должник обязан при определении налоговой базы по налогу на прибыль учитывать установленные для нее правила.</w:t>
      </w:r>
    </w:p>
    <w:p w:rsidR="00087A48" w:rsidRDefault="00087A48" w:rsidP="00087A48">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5" w:tgtFrame="_blank" w:history="1">
        <w:r w:rsidRPr="0052321A">
          <w:rPr>
            <w:i/>
            <w:color w:val="000000" w:themeColor="text1"/>
            <w:sz w:val="24"/>
            <w:szCs w:val="24"/>
          </w:rPr>
          <w:t>от </w:t>
        </w:r>
        <w:r>
          <w:rPr>
            <w:i/>
            <w:color w:val="000000" w:themeColor="text1"/>
            <w:sz w:val="24"/>
            <w:szCs w:val="24"/>
          </w:rPr>
          <w:t>10</w:t>
        </w:r>
        <w:r w:rsidRPr="0052321A">
          <w:rPr>
            <w:i/>
            <w:color w:val="000000" w:themeColor="text1"/>
            <w:sz w:val="24"/>
            <w:szCs w:val="24"/>
          </w:rPr>
          <w:t xml:space="preserve"> октября  2017  № 03-03-06/</w:t>
        </w:r>
        <w:r>
          <w:rPr>
            <w:i/>
            <w:color w:val="000000" w:themeColor="text1"/>
            <w:sz w:val="24"/>
            <w:szCs w:val="24"/>
          </w:rPr>
          <w:t>2</w:t>
        </w:r>
        <w:r w:rsidRPr="0052321A">
          <w:rPr>
            <w:i/>
            <w:color w:val="000000" w:themeColor="text1"/>
            <w:sz w:val="24"/>
            <w:szCs w:val="24"/>
          </w:rPr>
          <w:t>/6</w:t>
        </w:r>
        <w:r>
          <w:rPr>
            <w:i/>
            <w:color w:val="000000" w:themeColor="text1"/>
            <w:sz w:val="24"/>
            <w:szCs w:val="24"/>
          </w:rPr>
          <w:t>6034</w:t>
        </w:r>
      </w:hyperlink>
    </w:p>
    <w:p w:rsidR="00F219AF" w:rsidRDefault="00F219AF" w:rsidP="00D766D7">
      <w:pPr>
        <w:pStyle w:val="a9"/>
        <w:spacing w:after="200" w:line="276" w:lineRule="auto"/>
        <w:ind w:left="0" w:firstLine="567"/>
        <w:jc w:val="both"/>
        <w:rPr>
          <w:i/>
          <w:color w:val="000000" w:themeColor="text1"/>
          <w:sz w:val="24"/>
          <w:szCs w:val="24"/>
        </w:rPr>
      </w:pPr>
    </w:p>
    <w:p w:rsidR="00F219AF" w:rsidRPr="00482F7A" w:rsidRDefault="00F219AF" w:rsidP="00482F7A">
      <w:pPr>
        <w:pStyle w:val="a9"/>
        <w:numPr>
          <w:ilvl w:val="0"/>
          <w:numId w:val="37"/>
        </w:numPr>
        <w:spacing w:after="200" w:line="276" w:lineRule="auto"/>
        <w:ind w:left="567" w:hanging="567"/>
        <w:jc w:val="both"/>
        <w:rPr>
          <w:b/>
          <w:sz w:val="24"/>
          <w:szCs w:val="24"/>
        </w:rPr>
      </w:pPr>
      <w:r w:rsidRPr="00482F7A">
        <w:rPr>
          <w:b/>
          <w:sz w:val="24"/>
          <w:szCs w:val="24"/>
        </w:rPr>
        <w:t>Для резидентов ТОСЭР предусмотрены преференции при налогообложении прибыли в части зачисления налога.</w:t>
      </w:r>
    </w:p>
    <w:p w:rsidR="00F219AF" w:rsidRPr="00482F7A" w:rsidRDefault="00F219AF" w:rsidP="00482F7A">
      <w:pPr>
        <w:pStyle w:val="a9"/>
        <w:spacing w:after="200" w:line="276" w:lineRule="auto"/>
        <w:ind w:left="567"/>
        <w:jc w:val="both"/>
        <w:rPr>
          <w:b/>
          <w:sz w:val="24"/>
          <w:szCs w:val="24"/>
        </w:rPr>
      </w:pPr>
      <w:r w:rsidRPr="00482F7A">
        <w:rPr>
          <w:b/>
          <w:sz w:val="24"/>
          <w:szCs w:val="24"/>
        </w:rPr>
        <w:t>Если резидент осуществляет только деятельность, предусмотренную соглашением о ведении деятельности на территории ТОСЭР, то он не обязан раздельно учитывать доходы и расходы.</w:t>
      </w:r>
    </w:p>
    <w:p w:rsidR="00F219AF" w:rsidRPr="00482F7A" w:rsidRDefault="00F219AF" w:rsidP="00482F7A">
      <w:pPr>
        <w:pStyle w:val="a9"/>
        <w:spacing w:after="200" w:line="276" w:lineRule="auto"/>
        <w:ind w:left="567"/>
        <w:jc w:val="both"/>
        <w:rPr>
          <w:b/>
          <w:sz w:val="24"/>
          <w:szCs w:val="24"/>
        </w:rPr>
      </w:pPr>
      <w:r w:rsidRPr="00482F7A">
        <w:rPr>
          <w:b/>
          <w:sz w:val="24"/>
          <w:szCs w:val="24"/>
        </w:rPr>
        <w:t>При выполнении всех условий ставка налога 0% в части зачисления в федеральный бюджет применяется ко всей налоговой базе.</w:t>
      </w:r>
    </w:p>
    <w:p w:rsidR="00F219AF" w:rsidRPr="00482F7A" w:rsidRDefault="00F219AF" w:rsidP="00482F7A">
      <w:pPr>
        <w:pStyle w:val="a9"/>
        <w:spacing w:after="200" w:line="276" w:lineRule="auto"/>
        <w:ind w:left="567"/>
        <w:jc w:val="both"/>
        <w:rPr>
          <w:b/>
          <w:sz w:val="24"/>
          <w:szCs w:val="24"/>
        </w:rPr>
      </w:pPr>
      <w:r w:rsidRPr="00482F7A">
        <w:rPr>
          <w:b/>
          <w:sz w:val="24"/>
          <w:szCs w:val="24"/>
        </w:rPr>
        <w:t>Пониженная ставка в части зачисления в бюджеты регионов применяется только к налоговой базе от деятельности, осуществляемой при исполнении соглашений.</w:t>
      </w:r>
    </w:p>
    <w:p w:rsidR="00F219AF" w:rsidRDefault="00F219AF" w:rsidP="00F219AF">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6" w:tgtFrame="_blank" w:history="1">
        <w:r w:rsidRPr="0052321A">
          <w:rPr>
            <w:i/>
            <w:color w:val="000000" w:themeColor="text1"/>
            <w:sz w:val="24"/>
            <w:szCs w:val="24"/>
          </w:rPr>
          <w:t>от </w:t>
        </w:r>
        <w:r>
          <w:rPr>
            <w:i/>
            <w:color w:val="000000" w:themeColor="text1"/>
            <w:sz w:val="24"/>
            <w:szCs w:val="24"/>
          </w:rPr>
          <w:t>10</w:t>
        </w:r>
        <w:r w:rsidRPr="0052321A">
          <w:rPr>
            <w:i/>
            <w:color w:val="000000" w:themeColor="text1"/>
            <w:sz w:val="24"/>
            <w:szCs w:val="24"/>
          </w:rPr>
          <w:t xml:space="preserve"> октября  2017  № 03-03-06/1/6</w:t>
        </w:r>
        <w:r>
          <w:rPr>
            <w:i/>
            <w:color w:val="000000" w:themeColor="text1"/>
            <w:sz w:val="24"/>
            <w:szCs w:val="24"/>
          </w:rPr>
          <w:t>6087</w:t>
        </w:r>
      </w:hyperlink>
    </w:p>
    <w:p w:rsidR="00482F7A" w:rsidRDefault="00482F7A" w:rsidP="00F219AF">
      <w:pPr>
        <w:pStyle w:val="a9"/>
        <w:spacing w:after="200" w:line="276" w:lineRule="auto"/>
        <w:ind w:left="0" w:firstLine="567"/>
        <w:jc w:val="both"/>
        <w:rPr>
          <w:i/>
          <w:color w:val="000000" w:themeColor="text1"/>
          <w:sz w:val="24"/>
          <w:szCs w:val="24"/>
        </w:rPr>
      </w:pPr>
    </w:p>
    <w:p w:rsidR="00482F7A" w:rsidRPr="00482F7A" w:rsidRDefault="00482F7A" w:rsidP="00DE1379">
      <w:pPr>
        <w:pStyle w:val="a9"/>
        <w:numPr>
          <w:ilvl w:val="0"/>
          <w:numId w:val="37"/>
        </w:numPr>
        <w:spacing w:after="200" w:line="276" w:lineRule="auto"/>
        <w:ind w:left="567" w:hanging="567"/>
        <w:jc w:val="both"/>
        <w:rPr>
          <w:b/>
          <w:sz w:val="24"/>
          <w:szCs w:val="24"/>
        </w:rPr>
      </w:pPr>
      <w:proofErr w:type="gramStart"/>
      <w:r>
        <w:rPr>
          <w:b/>
          <w:sz w:val="24"/>
          <w:szCs w:val="24"/>
        </w:rPr>
        <w:t>Д</w:t>
      </w:r>
      <w:r w:rsidRPr="00482F7A">
        <w:rPr>
          <w:b/>
          <w:sz w:val="24"/>
          <w:szCs w:val="24"/>
        </w:rPr>
        <w:t>оходы</w:t>
      </w:r>
      <w:r>
        <w:rPr>
          <w:b/>
          <w:sz w:val="24"/>
          <w:szCs w:val="24"/>
        </w:rPr>
        <w:t>,</w:t>
      </w:r>
      <w:r w:rsidR="00DE1379">
        <w:rPr>
          <w:b/>
          <w:sz w:val="24"/>
          <w:szCs w:val="24"/>
        </w:rPr>
        <w:t xml:space="preserve"> </w:t>
      </w:r>
      <w:r w:rsidRPr="00482F7A">
        <w:rPr>
          <w:b/>
          <w:sz w:val="24"/>
          <w:szCs w:val="24"/>
        </w:rPr>
        <w:t>выплачиваемы</w:t>
      </w:r>
      <w:r w:rsidR="00DE1379">
        <w:rPr>
          <w:b/>
          <w:sz w:val="24"/>
          <w:szCs w:val="24"/>
        </w:rPr>
        <w:t>е</w:t>
      </w:r>
      <w:r w:rsidRPr="00482F7A">
        <w:rPr>
          <w:b/>
          <w:sz w:val="24"/>
          <w:szCs w:val="24"/>
        </w:rPr>
        <w:t xml:space="preserve"> иностранным банкам от размещения у них средств под отрицательные процентные ставки не подлежат</w:t>
      </w:r>
      <w:proofErr w:type="gramEnd"/>
      <w:r w:rsidRPr="00482F7A">
        <w:rPr>
          <w:b/>
          <w:sz w:val="24"/>
          <w:szCs w:val="24"/>
        </w:rPr>
        <w:t xml:space="preserve"> налогообложению налогом на прибыль организаций на территории </w:t>
      </w:r>
      <w:r w:rsidR="00DE1379">
        <w:rPr>
          <w:b/>
          <w:sz w:val="24"/>
          <w:szCs w:val="24"/>
        </w:rPr>
        <w:t>РФ</w:t>
      </w:r>
      <w:r w:rsidRPr="00482F7A">
        <w:rPr>
          <w:b/>
          <w:sz w:val="24"/>
          <w:szCs w:val="24"/>
        </w:rPr>
        <w:t xml:space="preserve"> при условии отсутствия постоянного представительства иностранного банка на территории </w:t>
      </w:r>
      <w:r w:rsidR="00DE1379">
        <w:rPr>
          <w:b/>
          <w:sz w:val="24"/>
          <w:szCs w:val="24"/>
        </w:rPr>
        <w:t>РФ</w:t>
      </w:r>
      <w:r w:rsidRPr="00482F7A">
        <w:rPr>
          <w:b/>
          <w:sz w:val="24"/>
          <w:szCs w:val="24"/>
        </w:rPr>
        <w:t>, и в таком случае российская организация, в частности, Банк не выступает налоговым агентом.</w:t>
      </w:r>
    </w:p>
    <w:p w:rsidR="00482F7A" w:rsidRDefault="00482F7A" w:rsidP="00482F7A">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7" w:tgtFrame="_blank" w:history="1">
        <w:r w:rsidRPr="0052321A">
          <w:rPr>
            <w:i/>
            <w:color w:val="000000" w:themeColor="text1"/>
            <w:sz w:val="24"/>
            <w:szCs w:val="24"/>
          </w:rPr>
          <w:t>от </w:t>
        </w:r>
        <w:r>
          <w:rPr>
            <w:i/>
            <w:color w:val="000000" w:themeColor="text1"/>
            <w:sz w:val="24"/>
            <w:szCs w:val="24"/>
          </w:rPr>
          <w:t>11</w:t>
        </w:r>
        <w:r w:rsidRPr="0052321A">
          <w:rPr>
            <w:i/>
            <w:color w:val="000000" w:themeColor="text1"/>
            <w:sz w:val="24"/>
            <w:szCs w:val="24"/>
          </w:rPr>
          <w:t xml:space="preserve"> октября  2017  № 03-0</w:t>
        </w:r>
        <w:r>
          <w:rPr>
            <w:i/>
            <w:color w:val="000000" w:themeColor="text1"/>
            <w:sz w:val="24"/>
            <w:szCs w:val="24"/>
          </w:rPr>
          <w:t>8</w:t>
        </w:r>
        <w:r w:rsidRPr="0052321A">
          <w:rPr>
            <w:i/>
            <w:color w:val="000000" w:themeColor="text1"/>
            <w:sz w:val="24"/>
            <w:szCs w:val="24"/>
          </w:rPr>
          <w:t>-</w:t>
        </w:r>
        <w:r>
          <w:rPr>
            <w:i/>
            <w:color w:val="000000" w:themeColor="text1"/>
            <w:sz w:val="24"/>
            <w:szCs w:val="24"/>
          </w:rPr>
          <w:t>13</w:t>
        </w:r>
        <w:r w:rsidRPr="0052321A">
          <w:rPr>
            <w:i/>
            <w:color w:val="000000" w:themeColor="text1"/>
            <w:sz w:val="24"/>
            <w:szCs w:val="24"/>
          </w:rPr>
          <w:t>/6</w:t>
        </w:r>
        <w:r>
          <w:rPr>
            <w:i/>
            <w:color w:val="000000" w:themeColor="text1"/>
            <w:sz w:val="24"/>
            <w:szCs w:val="24"/>
          </w:rPr>
          <w:t>61</w:t>
        </w:r>
      </w:hyperlink>
      <w:r>
        <w:rPr>
          <w:i/>
          <w:color w:val="000000" w:themeColor="text1"/>
          <w:sz w:val="24"/>
          <w:szCs w:val="24"/>
        </w:rPr>
        <w:t>52</w:t>
      </w:r>
    </w:p>
    <w:p w:rsidR="00646F8F" w:rsidRDefault="00646F8F" w:rsidP="00482F7A">
      <w:pPr>
        <w:pStyle w:val="a9"/>
        <w:spacing w:after="200" w:line="276" w:lineRule="auto"/>
        <w:ind w:left="0" w:firstLine="567"/>
        <w:jc w:val="both"/>
        <w:rPr>
          <w:i/>
          <w:color w:val="000000" w:themeColor="text1"/>
          <w:sz w:val="24"/>
          <w:szCs w:val="24"/>
        </w:rPr>
      </w:pPr>
    </w:p>
    <w:p w:rsidR="00646F8F" w:rsidRPr="00646F8F" w:rsidRDefault="00646F8F" w:rsidP="00646F8F">
      <w:pPr>
        <w:pStyle w:val="a9"/>
        <w:numPr>
          <w:ilvl w:val="0"/>
          <w:numId w:val="37"/>
        </w:numPr>
        <w:spacing w:after="200" w:line="276" w:lineRule="auto"/>
        <w:ind w:left="567" w:hanging="567"/>
        <w:jc w:val="both"/>
        <w:rPr>
          <w:b/>
          <w:sz w:val="24"/>
          <w:szCs w:val="24"/>
        </w:rPr>
      </w:pPr>
      <w:r w:rsidRPr="00646F8F">
        <w:rPr>
          <w:b/>
          <w:sz w:val="24"/>
          <w:szCs w:val="24"/>
        </w:rPr>
        <w:t>В силу положений подпункта 26 пункта 1 статьи 251 НК РФ средства (субсидии), полученные унитарным предприятием от собственника имущества этого предприятия или уполномоченного им органа, при определении налоговой базы по налогу на прибыль в состав доходов не включаются.</w:t>
      </w:r>
    </w:p>
    <w:p w:rsidR="00646F8F" w:rsidRPr="00482F7A" w:rsidRDefault="00646F8F" w:rsidP="00646F8F">
      <w:pPr>
        <w:pStyle w:val="a9"/>
        <w:spacing w:after="200" w:line="276" w:lineRule="auto"/>
        <w:ind w:left="567"/>
        <w:jc w:val="both"/>
        <w:rPr>
          <w:b/>
          <w:sz w:val="24"/>
          <w:szCs w:val="24"/>
        </w:rPr>
      </w:pPr>
      <w:r w:rsidRPr="00646F8F">
        <w:rPr>
          <w:b/>
          <w:sz w:val="24"/>
          <w:szCs w:val="24"/>
        </w:rPr>
        <w:t>При этом данные положения применяются только в том случае, если средства и иное имущество получаются унитарным предприятием на безвозмездной основе. В случае если денежные средства или иное имущество передаются унитарному предприятию в оплату стоимости выполненных работ, оказанных услуг, данные доходы подлежат включению в состав доходов от реализации.</w:t>
      </w:r>
    </w:p>
    <w:p w:rsidR="00646F8F" w:rsidRDefault="00646F8F" w:rsidP="00646F8F">
      <w:pPr>
        <w:pStyle w:val="a9"/>
        <w:spacing w:after="200" w:line="276" w:lineRule="auto"/>
        <w:ind w:left="0" w:firstLine="567"/>
        <w:jc w:val="both"/>
        <w:rPr>
          <w:i/>
          <w:color w:val="000000" w:themeColor="text1"/>
          <w:sz w:val="24"/>
          <w:szCs w:val="24"/>
        </w:rPr>
      </w:pPr>
      <w:r w:rsidRPr="0052321A">
        <w:rPr>
          <w:i/>
          <w:color w:val="000000" w:themeColor="text1"/>
          <w:sz w:val="24"/>
          <w:szCs w:val="24"/>
        </w:rPr>
        <w:lastRenderedPageBreak/>
        <w:t xml:space="preserve">Письмо Минфина  России </w:t>
      </w:r>
      <w:hyperlink r:id="rId28" w:tgtFrame="_blank" w:history="1">
        <w:r w:rsidRPr="0052321A">
          <w:rPr>
            <w:i/>
            <w:color w:val="000000" w:themeColor="text1"/>
            <w:sz w:val="24"/>
            <w:szCs w:val="24"/>
          </w:rPr>
          <w:t>от </w:t>
        </w:r>
        <w:r>
          <w:rPr>
            <w:i/>
            <w:color w:val="000000" w:themeColor="text1"/>
            <w:sz w:val="24"/>
            <w:szCs w:val="24"/>
          </w:rPr>
          <w:t>11</w:t>
        </w:r>
        <w:r w:rsidRPr="0052321A">
          <w:rPr>
            <w:i/>
            <w:color w:val="000000" w:themeColor="text1"/>
            <w:sz w:val="24"/>
            <w:szCs w:val="24"/>
          </w:rPr>
          <w:t xml:space="preserve"> октября  2017  № 03-0</w:t>
        </w:r>
        <w:r>
          <w:rPr>
            <w:i/>
            <w:color w:val="000000" w:themeColor="text1"/>
            <w:sz w:val="24"/>
            <w:szCs w:val="24"/>
          </w:rPr>
          <w:t>3</w:t>
        </w:r>
        <w:r w:rsidRPr="0052321A">
          <w:rPr>
            <w:i/>
            <w:color w:val="000000" w:themeColor="text1"/>
            <w:sz w:val="24"/>
            <w:szCs w:val="24"/>
          </w:rPr>
          <w:t>-06/</w:t>
        </w:r>
        <w:r>
          <w:rPr>
            <w:i/>
            <w:color w:val="000000" w:themeColor="text1"/>
            <w:sz w:val="24"/>
            <w:szCs w:val="24"/>
          </w:rPr>
          <w:t>1/</w:t>
        </w:r>
        <w:r w:rsidRPr="0052321A">
          <w:rPr>
            <w:i/>
            <w:color w:val="000000" w:themeColor="text1"/>
            <w:sz w:val="24"/>
            <w:szCs w:val="24"/>
          </w:rPr>
          <w:t>6</w:t>
        </w:r>
        <w:r>
          <w:rPr>
            <w:i/>
            <w:color w:val="000000" w:themeColor="text1"/>
            <w:sz w:val="24"/>
            <w:szCs w:val="24"/>
          </w:rPr>
          <w:t>6291</w:t>
        </w:r>
      </w:hyperlink>
    </w:p>
    <w:p w:rsidR="00087A48" w:rsidRDefault="00087A48" w:rsidP="00646F8F">
      <w:pPr>
        <w:pStyle w:val="a9"/>
        <w:spacing w:after="200" w:line="276" w:lineRule="auto"/>
        <w:ind w:left="0" w:firstLine="567"/>
        <w:jc w:val="both"/>
        <w:rPr>
          <w:i/>
          <w:color w:val="000000" w:themeColor="text1"/>
          <w:sz w:val="24"/>
          <w:szCs w:val="24"/>
        </w:rPr>
      </w:pPr>
    </w:p>
    <w:p w:rsidR="00087A48" w:rsidRPr="00646F8F" w:rsidRDefault="00087A48" w:rsidP="00087A48">
      <w:pPr>
        <w:pStyle w:val="a9"/>
        <w:numPr>
          <w:ilvl w:val="0"/>
          <w:numId w:val="37"/>
        </w:numPr>
        <w:spacing w:after="200" w:line="276" w:lineRule="auto"/>
        <w:ind w:left="567" w:hanging="567"/>
        <w:jc w:val="both"/>
        <w:rPr>
          <w:b/>
          <w:sz w:val="24"/>
          <w:szCs w:val="24"/>
        </w:rPr>
      </w:pPr>
      <w:r>
        <w:rPr>
          <w:b/>
          <w:sz w:val="24"/>
          <w:szCs w:val="24"/>
        </w:rPr>
        <w:t>К</w:t>
      </w:r>
      <w:r w:rsidRPr="00087A48">
        <w:rPr>
          <w:b/>
          <w:sz w:val="24"/>
          <w:szCs w:val="24"/>
        </w:rPr>
        <w:t>ритерии отнесения непогашенной задолженности по долговым обязательствам в целях налогообложения прибыли организаций к контролируемой задолженности установлены пунктом 2 статьи 269 НК РФ.</w:t>
      </w:r>
    </w:p>
    <w:p w:rsidR="00087A48" w:rsidRPr="00087A48" w:rsidRDefault="00087A48" w:rsidP="00087A48">
      <w:pPr>
        <w:pStyle w:val="a9"/>
        <w:spacing w:after="200" w:line="276" w:lineRule="auto"/>
        <w:ind w:left="567"/>
        <w:jc w:val="both"/>
        <w:rPr>
          <w:b/>
          <w:sz w:val="24"/>
          <w:szCs w:val="24"/>
        </w:rPr>
      </w:pPr>
      <w:proofErr w:type="gramStart"/>
      <w:r w:rsidRPr="00087A48">
        <w:rPr>
          <w:b/>
          <w:sz w:val="24"/>
          <w:szCs w:val="24"/>
        </w:rPr>
        <w:t>В случае признания в соответствии с критериями пункта 2 статьи 269 НК РФ задолженности контролируемой и соответствия требованиям пункта 3 статьи 269 НК РФ, в состав расходов при определении налоговой базы по налогу на прибыль на последнее число каждого отчетного (налогового) периода включается предельный размер процентов, рассчитанный в соответствии с пунктом 4 статьи 269 НК РФ.</w:t>
      </w:r>
      <w:proofErr w:type="gramEnd"/>
    </w:p>
    <w:p w:rsidR="00087A48" w:rsidRPr="00087A48" w:rsidRDefault="00087A48" w:rsidP="00087A48">
      <w:pPr>
        <w:pStyle w:val="a9"/>
        <w:spacing w:after="200" w:line="276" w:lineRule="auto"/>
        <w:ind w:left="567"/>
        <w:jc w:val="both"/>
        <w:rPr>
          <w:b/>
          <w:sz w:val="24"/>
          <w:szCs w:val="24"/>
        </w:rPr>
      </w:pPr>
      <w:proofErr w:type="gramStart"/>
      <w:r w:rsidRPr="00087A48">
        <w:rPr>
          <w:b/>
          <w:sz w:val="24"/>
          <w:szCs w:val="24"/>
        </w:rPr>
        <w:t>Возникшая положительная разница между начисленными процентами и предельными процентами, исчисленными в соответствии с пунктом 4 статьи</w:t>
      </w:r>
      <w:r>
        <w:rPr>
          <w:b/>
          <w:sz w:val="24"/>
          <w:szCs w:val="24"/>
        </w:rPr>
        <w:t xml:space="preserve"> 269 НК РФ</w:t>
      </w:r>
      <w:r w:rsidRPr="00087A48">
        <w:rPr>
          <w:b/>
          <w:sz w:val="24"/>
          <w:szCs w:val="24"/>
        </w:rPr>
        <w:t>, приравнивается в целях налогообложения к дивидендам, уплаченным иностранному лицу, указанному в подпункте 1 пункта 2 статьи 269 НК РФ, и облагается налогом в соответствии с абзацем вторым пункта 3 статьи 224 или пунктом 3 статьи 284 НК РФ (пункт 6 статьи</w:t>
      </w:r>
      <w:proofErr w:type="gramEnd"/>
      <w:r w:rsidRPr="00087A48">
        <w:rPr>
          <w:b/>
          <w:sz w:val="24"/>
          <w:szCs w:val="24"/>
        </w:rPr>
        <w:t xml:space="preserve"> </w:t>
      </w:r>
      <w:proofErr w:type="gramStart"/>
      <w:r w:rsidRPr="00087A48">
        <w:rPr>
          <w:b/>
          <w:sz w:val="24"/>
          <w:szCs w:val="24"/>
        </w:rPr>
        <w:t>269 НК РФ).</w:t>
      </w:r>
      <w:proofErr w:type="gramEnd"/>
    </w:p>
    <w:p w:rsidR="00087A48" w:rsidRPr="00482F7A" w:rsidRDefault="00087A48" w:rsidP="00087A48">
      <w:pPr>
        <w:pStyle w:val="a9"/>
        <w:spacing w:after="200" w:line="276" w:lineRule="auto"/>
        <w:ind w:left="567"/>
        <w:jc w:val="both"/>
        <w:rPr>
          <w:b/>
          <w:sz w:val="24"/>
          <w:szCs w:val="24"/>
        </w:rPr>
      </w:pPr>
      <w:proofErr w:type="gramStart"/>
      <w:r w:rsidRPr="00087A48">
        <w:rPr>
          <w:b/>
          <w:sz w:val="24"/>
          <w:szCs w:val="24"/>
        </w:rPr>
        <w:t xml:space="preserve">В отношении обязанности налогового агента сообщается, что налогообложение доходов, полученных иностранной организацией от источников в </w:t>
      </w:r>
      <w:r>
        <w:rPr>
          <w:b/>
          <w:sz w:val="24"/>
          <w:szCs w:val="24"/>
        </w:rPr>
        <w:t>РФ</w:t>
      </w:r>
      <w:r w:rsidRPr="00087A48">
        <w:rPr>
          <w:b/>
          <w:sz w:val="24"/>
          <w:szCs w:val="24"/>
        </w:rPr>
        <w:t>, исчисляется и удерживается российской организацией - налоговым агентом при каждой выплате доходов, указанных в пункте 1 статьи 309 НК РФ, за исключением случаев, предусмотренных пунктом 2 статьи 310</w:t>
      </w:r>
      <w:r>
        <w:rPr>
          <w:b/>
          <w:sz w:val="24"/>
          <w:szCs w:val="24"/>
        </w:rPr>
        <w:t xml:space="preserve"> (налоговая ставка 0%)</w:t>
      </w:r>
      <w:r w:rsidRPr="00087A48">
        <w:rPr>
          <w:b/>
          <w:sz w:val="24"/>
          <w:szCs w:val="24"/>
        </w:rPr>
        <w:t>, в валюте выплаты дохода (пункт 1 статьи 310 НК РФ).</w:t>
      </w:r>
      <w:proofErr w:type="gramEnd"/>
    </w:p>
    <w:p w:rsidR="00087A48" w:rsidRDefault="00087A48" w:rsidP="00087A48">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29" w:tgtFrame="_blank" w:history="1">
        <w:r w:rsidRPr="0052321A">
          <w:rPr>
            <w:i/>
            <w:color w:val="000000" w:themeColor="text1"/>
            <w:sz w:val="24"/>
            <w:szCs w:val="24"/>
          </w:rPr>
          <w:t>от </w:t>
        </w:r>
        <w:r>
          <w:rPr>
            <w:i/>
            <w:color w:val="000000" w:themeColor="text1"/>
            <w:sz w:val="24"/>
            <w:szCs w:val="24"/>
          </w:rPr>
          <w:t>11</w:t>
        </w:r>
        <w:r w:rsidRPr="0052321A">
          <w:rPr>
            <w:i/>
            <w:color w:val="000000" w:themeColor="text1"/>
            <w:sz w:val="24"/>
            <w:szCs w:val="24"/>
          </w:rPr>
          <w:t xml:space="preserve"> октября  2017  № 03-0</w:t>
        </w:r>
        <w:r>
          <w:rPr>
            <w:i/>
            <w:color w:val="000000" w:themeColor="text1"/>
            <w:sz w:val="24"/>
            <w:szCs w:val="24"/>
          </w:rPr>
          <w:t>3</w:t>
        </w:r>
        <w:r w:rsidRPr="0052321A">
          <w:rPr>
            <w:i/>
            <w:color w:val="000000" w:themeColor="text1"/>
            <w:sz w:val="24"/>
            <w:szCs w:val="24"/>
          </w:rPr>
          <w:t>-06/</w:t>
        </w:r>
        <w:r>
          <w:rPr>
            <w:i/>
            <w:color w:val="000000" w:themeColor="text1"/>
            <w:sz w:val="24"/>
            <w:szCs w:val="24"/>
          </w:rPr>
          <w:t>1/</w:t>
        </w:r>
        <w:r w:rsidRPr="0052321A">
          <w:rPr>
            <w:i/>
            <w:color w:val="000000" w:themeColor="text1"/>
            <w:sz w:val="24"/>
            <w:szCs w:val="24"/>
          </w:rPr>
          <w:t>6</w:t>
        </w:r>
        <w:r>
          <w:rPr>
            <w:i/>
            <w:color w:val="000000" w:themeColor="text1"/>
            <w:sz w:val="24"/>
            <w:szCs w:val="24"/>
          </w:rPr>
          <w:t>6355</w:t>
        </w:r>
      </w:hyperlink>
    </w:p>
    <w:p w:rsidR="00646F8F" w:rsidRDefault="00646F8F" w:rsidP="00646F8F">
      <w:pPr>
        <w:pStyle w:val="a9"/>
        <w:spacing w:after="200" w:line="276" w:lineRule="auto"/>
        <w:ind w:left="0" w:firstLine="567"/>
        <w:jc w:val="both"/>
        <w:rPr>
          <w:i/>
          <w:color w:val="000000" w:themeColor="text1"/>
          <w:sz w:val="24"/>
          <w:szCs w:val="24"/>
        </w:rPr>
      </w:pPr>
    </w:p>
    <w:p w:rsidR="00646F8F" w:rsidRPr="00482F7A" w:rsidRDefault="00646F8F" w:rsidP="00646F8F">
      <w:pPr>
        <w:pStyle w:val="a9"/>
        <w:numPr>
          <w:ilvl w:val="0"/>
          <w:numId w:val="37"/>
        </w:numPr>
        <w:spacing w:after="200" w:line="276" w:lineRule="auto"/>
        <w:ind w:left="567" w:hanging="567"/>
        <w:jc w:val="both"/>
        <w:rPr>
          <w:b/>
          <w:sz w:val="24"/>
          <w:szCs w:val="24"/>
        </w:rPr>
      </w:pPr>
      <w:r>
        <w:rPr>
          <w:b/>
          <w:sz w:val="24"/>
          <w:szCs w:val="24"/>
        </w:rPr>
        <w:t>В</w:t>
      </w:r>
      <w:r w:rsidRPr="00482F7A">
        <w:rPr>
          <w:b/>
          <w:sz w:val="24"/>
          <w:szCs w:val="24"/>
        </w:rPr>
        <w:t xml:space="preserve"> случае получения унитарным предприятием субсидий от муниципального образования нормы подпункта 11 пункта 1 статьи 251 НК РФ не применяются, так как муниципальное образование не является юридическим лицом.</w:t>
      </w:r>
    </w:p>
    <w:p w:rsidR="00646F8F" w:rsidRDefault="00646F8F" w:rsidP="00646F8F">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30" w:tgtFrame="_blank" w:history="1">
        <w:r w:rsidRPr="0052321A">
          <w:rPr>
            <w:i/>
            <w:color w:val="000000" w:themeColor="text1"/>
            <w:sz w:val="24"/>
            <w:szCs w:val="24"/>
          </w:rPr>
          <w:t>от </w:t>
        </w:r>
        <w:r>
          <w:rPr>
            <w:i/>
            <w:color w:val="000000" w:themeColor="text1"/>
            <w:sz w:val="24"/>
            <w:szCs w:val="24"/>
          </w:rPr>
          <w:t>11</w:t>
        </w:r>
        <w:r w:rsidRPr="0052321A">
          <w:rPr>
            <w:i/>
            <w:color w:val="000000" w:themeColor="text1"/>
            <w:sz w:val="24"/>
            <w:szCs w:val="24"/>
          </w:rPr>
          <w:t xml:space="preserve"> октября  2017  № 03-0</w:t>
        </w:r>
        <w:r>
          <w:rPr>
            <w:i/>
            <w:color w:val="000000" w:themeColor="text1"/>
            <w:sz w:val="24"/>
            <w:szCs w:val="24"/>
          </w:rPr>
          <w:t>3</w:t>
        </w:r>
        <w:r w:rsidRPr="0052321A">
          <w:rPr>
            <w:i/>
            <w:color w:val="000000" w:themeColor="text1"/>
            <w:sz w:val="24"/>
            <w:szCs w:val="24"/>
          </w:rPr>
          <w:t>-06/</w:t>
        </w:r>
        <w:r>
          <w:rPr>
            <w:i/>
            <w:color w:val="000000" w:themeColor="text1"/>
            <w:sz w:val="24"/>
            <w:szCs w:val="24"/>
          </w:rPr>
          <w:t>1/</w:t>
        </w:r>
        <w:r w:rsidRPr="0052321A">
          <w:rPr>
            <w:i/>
            <w:color w:val="000000" w:themeColor="text1"/>
            <w:sz w:val="24"/>
            <w:szCs w:val="24"/>
          </w:rPr>
          <w:t>6</w:t>
        </w:r>
        <w:r>
          <w:rPr>
            <w:i/>
            <w:color w:val="000000" w:themeColor="text1"/>
            <w:sz w:val="24"/>
            <w:szCs w:val="24"/>
          </w:rPr>
          <w:t>6361</w:t>
        </w:r>
      </w:hyperlink>
    </w:p>
    <w:p w:rsidR="00646F8F" w:rsidRDefault="00646F8F" w:rsidP="00482F7A">
      <w:pPr>
        <w:pStyle w:val="a9"/>
        <w:spacing w:after="200" w:line="276" w:lineRule="auto"/>
        <w:ind w:left="0" w:firstLine="567"/>
        <w:jc w:val="both"/>
        <w:rPr>
          <w:i/>
          <w:color w:val="000000" w:themeColor="text1"/>
          <w:sz w:val="24"/>
          <w:szCs w:val="24"/>
        </w:rPr>
      </w:pPr>
    </w:p>
    <w:p w:rsidR="00646F8F" w:rsidRPr="00646F8F" w:rsidRDefault="00646F8F" w:rsidP="00646F8F">
      <w:pPr>
        <w:pStyle w:val="a9"/>
        <w:numPr>
          <w:ilvl w:val="0"/>
          <w:numId w:val="37"/>
        </w:numPr>
        <w:spacing w:after="200" w:line="276" w:lineRule="auto"/>
        <w:ind w:left="567" w:hanging="567"/>
        <w:jc w:val="both"/>
        <w:rPr>
          <w:b/>
          <w:sz w:val="24"/>
          <w:szCs w:val="24"/>
        </w:rPr>
      </w:pPr>
      <w:r>
        <w:rPr>
          <w:b/>
          <w:sz w:val="24"/>
          <w:szCs w:val="24"/>
        </w:rPr>
        <w:t>П</w:t>
      </w:r>
      <w:r w:rsidRPr="00646F8F">
        <w:rPr>
          <w:b/>
          <w:sz w:val="24"/>
          <w:szCs w:val="24"/>
        </w:rPr>
        <w:t>о договору страхования, заключенному на срок более одного отчетного периода, страховую премию страхователю необходимо учитывать в расходах для целей налогообложения прибыли организаций равномерно в течение срока действия договора страхования.</w:t>
      </w:r>
    </w:p>
    <w:p w:rsidR="00646F8F" w:rsidRPr="00646F8F" w:rsidRDefault="00646F8F" w:rsidP="00646F8F">
      <w:pPr>
        <w:pStyle w:val="a9"/>
        <w:spacing w:after="200" w:line="276" w:lineRule="auto"/>
        <w:ind w:left="567"/>
        <w:jc w:val="both"/>
        <w:rPr>
          <w:b/>
          <w:sz w:val="24"/>
          <w:szCs w:val="24"/>
        </w:rPr>
      </w:pPr>
      <w:proofErr w:type="gramStart"/>
      <w:r>
        <w:rPr>
          <w:b/>
          <w:sz w:val="24"/>
          <w:szCs w:val="24"/>
        </w:rPr>
        <w:t>Е</w:t>
      </w:r>
      <w:r w:rsidRPr="00646F8F">
        <w:rPr>
          <w:b/>
          <w:sz w:val="24"/>
          <w:szCs w:val="24"/>
        </w:rPr>
        <w:t>сли договор ДМС заключен на срок не менее одного года, но страхователь досрочно расторгает договор до истечения одного года с момента заключения договора, то расходы, отнесенные ранее в уменьшение налоговой базы по налогу на прибыль, должны быть исключены из состава расходов, учитываемых при расчете налоговой базы по налогу на прибыль организаций, поскольку были нарушены условия, установленные пунктом 16 статьи 255</w:t>
      </w:r>
      <w:proofErr w:type="gramEnd"/>
      <w:r w:rsidRPr="00646F8F">
        <w:rPr>
          <w:b/>
          <w:sz w:val="24"/>
          <w:szCs w:val="24"/>
        </w:rPr>
        <w:t xml:space="preserve"> </w:t>
      </w:r>
      <w:r>
        <w:rPr>
          <w:b/>
          <w:sz w:val="24"/>
          <w:szCs w:val="24"/>
        </w:rPr>
        <w:t>НК РФ о необходимости заключения договора страхования на срок  не менее одного года</w:t>
      </w:r>
      <w:r w:rsidRPr="00646F8F">
        <w:rPr>
          <w:b/>
          <w:sz w:val="24"/>
          <w:szCs w:val="24"/>
        </w:rPr>
        <w:t>.</w:t>
      </w:r>
    </w:p>
    <w:p w:rsidR="00646F8F" w:rsidRPr="00646F8F" w:rsidRDefault="00646F8F" w:rsidP="00646F8F">
      <w:pPr>
        <w:pStyle w:val="a9"/>
        <w:spacing w:after="200" w:line="276" w:lineRule="auto"/>
        <w:ind w:left="567"/>
        <w:jc w:val="both"/>
        <w:rPr>
          <w:b/>
          <w:sz w:val="24"/>
          <w:szCs w:val="24"/>
        </w:rPr>
      </w:pPr>
      <w:proofErr w:type="gramStart"/>
      <w:r w:rsidRPr="00646F8F">
        <w:rPr>
          <w:b/>
          <w:sz w:val="24"/>
          <w:szCs w:val="24"/>
        </w:rPr>
        <w:t xml:space="preserve">В случае если за уволенного работника страховые платежи (взносы) по договору продолжает уплачивать организация, расходы в части, приходящейся на уволенного работника, по продолжающему действовать в отношении него договору ДМС не </w:t>
      </w:r>
      <w:r w:rsidRPr="00646F8F">
        <w:rPr>
          <w:b/>
          <w:sz w:val="24"/>
          <w:szCs w:val="24"/>
        </w:rPr>
        <w:lastRenderedPageBreak/>
        <w:t xml:space="preserve">учитываются для целей налогообложения прибыли организаций как не соответствующие требованиям статьи 252 </w:t>
      </w:r>
      <w:r>
        <w:rPr>
          <w:b/>
          <w:sz w:val="24"/>
          <w:szCs w:val="24"/>
        </w:rPr>
        <w:t>НК РФ</w:t>
      </w:r>
      <w:r w:rsidRPr="00646F8F">
        <w:rPr>
          <w:b/>
          <w:sz w:val="24"/>
          <w:szCs w:val="24"/>
        </w:rPr>
        <w:t>.</w:t>
      </w:r>
      <w:proofErr w:type="gramEnd"/>
    </w:p>
    <w:p w:rsidR="00646F8F" w:rsidRDefault="00646F8F" w:rsidP="00646F8F">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31" w:tgtFrame="_blank" w:history="1">
        <w:r w:rsidRPr="0052321A">
          <w:rPr>
            <w:i/>
            <w:color w:val="000000" w:themeColor="text1"/>
            <w:sz w:val="24"/>
            <w:szCs w:val="24"/>
          </w:rPr>
          <w:t>от </w:t>
        </w:r>
        <w:r>
          <w:rPr>
            <w:i/>
            <w:color w:val="000000" w:themeColor="text1"/>
            <w:sz w:val="24"/>
            <w:szCs w:val="24"/>
          </w:rPr>
          <w:t>13</w:t>
        </w:r>
        <w:r w:rsidRPr="0052321A">
          <w:rPr>
            <w:i/>
            <w:color w:val="000000" w:themeColor="text1"/>
            <w:sz w:val="24"/>
            <w:szCs w:val="24"/>
          </w:rPr>
          <w:t xml:space="preserve"> октября  2017  № 03-0</w:t>
        </w:r>
        <w:r>
          <w:rPr>
            <w:i/>
            <w:color w:val="000000" w:themeColor="text1"/>
            <w:sz w:val="24"/>
            <w:szCs w:val="24"/>
          </w:rPr>
          <w:t>3</w:t>
        </w:r>
        <w:r w:rsidRPr="0052321A">
          <w:rPr>
            <w:i/>
            <w:color w:val="000000" w:themeColor="text1"/>
            <w:sz w:val="24"/>
            <w:szCs w:val="24"/>
          </w:rPr>
          <w:t>-06/</w:t>
        </w:r>
        <w:r>
          <w:rPr>
            <w:i/>
            <w:color w:val="000000" w:themeColor="text1"/>
            <w:sz w:val="24"/>
            <w:szCs w:val="24"/>
          </w:rPr>
          <w:t>1/</w:t>
        </w:r>
        <w:r w:rsidRPr="0052321A">
          <w:rPr>
            <w:i/>
            <w:color w:val="000000" w:themeColor="text1"/>
            <w:sz w:val="24"/>
            <w:szCs w:val="24"/>
          </w:rPr>
          <w:t>6</w:t>
        </w:r>
        <w:r>
          <w:rPr>
            <w:i/>
            <w:color w:val="000000" w:themeColor="text1"/>
            <w:sz w:val="24"/>
            <w:szCs w:val="24"/>
          </w:rPr>
          <w:t>706</w:t>
        </w:r>
      </w:hyperlink>
      <w:r>
        <w:rPr>
          <w:i/>
          <w:color w:val="000000" w:themeColor="text1"/>
          <w:sz w:val="24"/>
          <w:szCs w:val="24"/>
        </w:rPr>
        <w:t>7</w:t>
      </w:r>
    </w:p>
    <w:p w:rsidR="00646F8F" w:rsidRDefault="00646F8F" w:rsidP="00482F7A">
      <w:pPr>
        <w:pStyle w:val="a9"/>
        <w:spacing w:after="200" w:line="276" w:lineRule="auto"/>
        <w:ind w:left="0" w:firstLine="567"/>
        <w:jc w:val="both"/>
        <w:rPr>
          <w:i/>
          <w:color w:val="000000" w:themeColor="text1"/>
          <w:sz w:val="24"/>
          <w:szCs w:val="24"/>
        </w:rPr>
      </w:pPr>
    </w:p>
    <w:p w:rsidR="00465410" w:rsidRPr="00482F7A" w:rsidRDefault="00465410" w:rsidP="00482F7A">
      <w:pPr>
        <w:pStyle w:val="a9"/>
        <w:numPr>
          <w:ilvl w:val="0"/>
          <w:numId w:val="37"/>
        </w:numPr>
        <w:spacing w:after="200" w:line="276" w:lineRule="auto"/>
        <w:ind w:left="567" w:hanging="567"/>
        <w:jc w:val="both"/>
        <w:rPr>
          <w:b/>
          <w:sz w:val="24"/>
          <w:szCs w:val="24"/>
        </w:rPr>
      </w:pPr>
      <w:r w:rsidRPr="00482F7A">
        <w:rPr>
          <w:b/>
          <w:sz w:val="24"/>
          <w:szCs w:val="24"/>
        </w:rPr>
        <w:t>Учитывая, что мероприятия, связанные с занятием работников спортом, проводятся вне рабочего времени и не связаны с производственной деятельностью работников организации, расходы на оплату работникам организаций занятий спортом, а также другие аналогичные расходы, произведенные в пользу работников, относятся к расходам, не учитываемым при формировании налоговой базы по налогу на прибыль организаций.</w:t>
      </w:r>
    </w:p>
    <w:p w:rsidR="00465410" w:rsidRDefault="00465410" w:rsidP="00465410">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32" w:tgtFrame="_blank" w:history="1">
        <w:r w:rsidRPr="0052321A">
          <w:rPr>
            <w:i/>
            <w:color w:val="000000" w:themeColor="text1"/>
            <w:sz w:val="24"/>
            <w:szCs w:val="24"/>
          </w:rPr>
          <w:t>от </w:t>
        </w:r>
        <w:r>
          <w:rPr>
            <w:i/>
            <w:color w:val="000000" w:themeColor="text1"/>
            <w:sz w:val="24"/>
            <w:szCs w:val="24"/>
          </w:rPr>
          <w:t>13</w:t>
        </w:r>
        <w:r w:rsidRPr="0052321A">
          <w:rPr>
            <w:i/>
            <w:color w:val="000000" w:themeColor="text1"/>
            <w:sz w:val="24"/>
            <w:szCs w:val="24"/>
          </w:rPr>
          <w:t xml:space="preserve"> октября  2017  № 03-0</w:t>
        </w:r>
        <w:r>
          <w:rPr>
            <w:i/>
            <w:color w:val="000000" w:themeColor="text1"/>
            <w:sz w:val="24"/>
            <w:szCs w:val="24"/>
          </w:rPr>
          <w:t>4</w:t>
        </w:r>
        <w:r w:rsidRPr="0052321A">
          <w:rPr>
            <w:i/>
            <w:color w:val="000000" w:themeColor="text1"/>
            <w:sz w:val="24"/>
            <w:szCs w:val="24"/>
          </w:rPr>
          <w:t>-06/6</w:t>
        </w:r>
        <w:r>
          <w:rPr>
            <w:i/>
            <w:color w:val="000000" w:themeColor="text1"/>
            <w:sz w:val="24"/>
            <w:szCs w:val="24"/>
          </w:rPr>
          <w:t>7116</w:t>
        </w:r>
      </w:hyperlink>
    </w:p>
    <w:p w:rsidR="000E3CA2" w:rsidRDefault="000E3CA2" w:rsidP="00465410">
      <w:pPr>
        <w:pStyle w:val="a9"/>
        <w:spacing w:after="200" w:line="276" w:lineRule="auto"/>
        <w:ind w:left="0" w:firstLine="567"/>
        <w:jc w:val="both"/>
        <w:rPr>
          <w:i/>
          <w:color w:val="000000" w:themeColor="text1"/>
          <w:sz w:val="24"/>
          <w:szCs w:val="24"/>
        </w:rPr>
      </w:pPr>
    </w:p>
    <w:p w:rsidR="000E3CA2" w:rsidRPr="00482F7A" w:rsidRDefault="000E3CA2" w:rsidP="000E3CA2">
      <w:pPr>
        <w:pStyle w:val="a9"/>
        <w:numPr>
          <w:ilvl w:val="0"/>
          <w:numId w:val="37"/>
        </w:numPr>
        <w:spacing w:after="200" w:line="276" w:lineRule="auto"/>
        <w:ind w:left="567" w:hanging="567"/>
        <w:jc w:val="both"/>
        <w:rPr>
          <w:b/>
          <w:sz w:val="24"/>
          <w:szCs w:val="24"/>
        </w:rPr>
      </w:pPr>
      <w:r>
        <w:rPr>
          <w:b/>
          <w:sz w:val="24"/>
          <w:szCs w:val="24"/>
        </w:rPr>
        <w:t>П</w:t>
      </w:r>
      <w:r w:rsidRPr="000E3CA2">
        <w:rPr>
          <w:b/>
          <w:sz w:val="24"/>
          <w:szCs w:val="24"/>
        </w:rPr>
        <w:t>отери от пожара отражаются в том отчетном (налоговом) периоде, в котором они документально подтверждены.</w:t>
      </w:r>
    </w:p>
    <w:p w:rsidR="000E3CA2" w:rsidRDefault="000E3CA2" w:rsidP="003536E4">
      <w:pPr>
        <w:pStyle w:val="a9"/>
        <w:spacing w:before="120" w:after="120" w:line="276" w:lineRule="auto"/>
        <w:ind w:left="0" w:firstLine="567"/>
        <w:contextualSpacing w:val="0"/>
        <w:jc w:val="both"/>
        <w:rPr>
          <w:i/>
          <w:color w:val="000000" w:themeColor="text1"/>
          <w:sz w:val="24"/>
          <w:szCs w:val="24"/>
        </w:rPr>
      </w:pPr>
      <w:r w:rsidRPr="0052321A">
        <w:rPr>
          <w:i/>
          <w:color w:val="000000" w:themeColor="text1"/>
          <w:sz w:val="24"/>
          <w:szCs w:val="24"/>
        </w:rPr>
        <w:t xml:space="preserve">Письмо Минфина  России </w:t>
      </w:r>
      <w:hyperlink r:id="rId33" w:tgtFrame="_blank" w:history="1">
        <w:r w:rsidRPr="0052321A">
          <w:rPr>
            <w:i/>
            <w:color w:val="000000" w:themeColor="text1"/>
            <w:sz w:val="24"/>
            <w:szCs w:val="24"/>
          </w:rPr>
          <w:t>от </w:t>
        </w:r>
        <w:r>
          <w:rPr>
            <w:i/>
            <w:color w:val="000000" w:themeColor="text1"/>
            <w:sz w:val="24"/>
            <w:szCs w:val="24"/>
          </w:rPr>
          <w:t>17</w:t>
        </w:r>
        <w:r w:rsidRPr="0052321A">
          <w:rPr>
            <w:i/>
            <w:color w:val="000000" w:themeColor="text1"/>
            <w:sz w:val="24"/>
            <w:szCs w:val="24"/>
          </w:rPr>
          <w:t xml:space="preserve">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11</w:t>
        </w:r>
        <w:r w:rsidRPr="0052321A">
          <w:rPr>
            <w:i/>
            <w:color w:val="000000" w:themeColor="text1"/>
            <w:sz w:val="24"/>
            <w:szCs w:val="24"/>
          </w:rPr>
          <w:t>/6</w:t>
        </w:r>
        <w:r>
          <w:rPr>
            <w:i/>
            <w:color w:val="000000" w:themeColor="text1"/>
            <w:sz w:val="24"/>
            <w:szCs w:val="24"/>
          </w:rPr>
          <w:t>746</w:t>
        </w:r>
      </w:hyperlink>
      <w:r>
        <w:rPr>
          <w:i/>
          <w:color w:val="000000" w:themeColor="text1"/>
          <w:sz w:val="24"/>
          <w:szCs w:val="24"/>
        </w:rPr>
        <w:t>4</w:t>
      </w:r>
    </w:p>
    <w:p w:rsidR="000E3CA2" w:rsidRPr="00646F8F" w:rsidRDefault="000E3CA2" w:rsidP="003536E4">
      <w:pPr>
        <w:pStyle w:val="a9"/>
        <w:spacing w:before="120" w:line="276" w:lineRule="auto"/>
        <w:ind w:left="142" w:firstLine="425"/>
        <w:contextualSpacing w:val="0"/>
        <w:jc w:val="both"/>
        <w:rPr>
          <w:sz w:val="24"/>
          <w:szCs w:val="24"/>
        </w:rPr>
      </w:pPr>
      <w:r w:rsidRPr="00646F8F">
        <w:rPr>
          <w:sz w:val="24"/>
          <w:szCs w:val="24"/>
        </w:rPr>
        <w:t xml:space="preserve">В соответствии с подпунктом 6 пункта 2 статьи 265 </w:t>
      </w:r>
      <w:r w:rsidR="00646F8F" w:rsidRPr="00646F8F">
        <w:rPr>
          <w:sz w:val="24"/>
          <w:szCs w:val="24"/>
        </w:rPr>
        <w:t>НК РФ</w:t>
      </w:r>
      <w:r w:rsidRPr="00646F8F">
        <w:rPr>
          <w:sz w:val="24"/>
          <w:szCs w:val="24"/>
        </w:rPr>
        <w:t xml:space="preserve">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 относятся к внереализационным расходам.</w:t>
      </w:r>
    </w:p>
    <w:p w:rsidR="000E3CA2" w:rsidRPr="00646F8F" w:rsidRDefault="000E3CA2" w:rsidP="003536E4">
      <w:pPr>
        <w:pStyle w:val="a9"/>
        <w:spacing w:after="200" w:line="276" w:lineRule="auto"/>
        <w:ind w:left="142" w:firstLine="425"/>
        <w:jc w:val="both"/>
        <w:rPr>
          <w:sz w:val="24"/>
          <w:szCs w:val="24"/>
        </w:rPr>
      </w:pPr>
      <w:r w:rsidRPr="00646F8F">
        <w:rPr>
          <w:sz w:val="24"/>
          <w:szCs w:val="24"/>
        </w:rPr>
        <w:t>К таким потерям, в частности, относится стоимость уничтоженных или испорченных запасов, товаров, материалов и иного имущества, принадлежащего организации.</w:t>
      </w:r>
    </w:p>
    <w:p w:rsidR="000E3CA2" w:rsidRPr="00646F8F" w:rsidRDefault="000E3CA2" w:rsidP="003536E4">
      <w:pPr>
        <w:pStyle w:val="a9"/>
        <w:spacing w:after="200" w:line="276" w:lineRule="auto"/>
        <w:ind w:left="142" w:firstLine="425"/>
        <w:jc w:val="both"/>
        <w:rPr>
          <w:sz w:val="24"/>
          <w:szCs w:val="24"/>
        </w:rPr>
      </w:pPr>
      <w:r w:rsidRPr="00646F8F">
        <w:rPr>
          <w:sz w:val="24"/>
          <w:szCs w:val="24"/>
        </w:rPr>
        <w:t>При этом для признания материальных потерь от пожара в качестве внереализационных расходов, уменьшающих полученные доходы в целях налогообложения прибыли, должны быть оформлены справка Государственной противопожарной службы МЧС России, протокол осмотра места происшествия и акт о пожаре, которым устанавливается причина возгорания. Кроме того, материальные потери должны быть подтверждены актом инвентаризации, в котором фиксируется стоимость утраченного имущества.</w:t>
      </w:r>
    </w:p>
    <w:p w:rsidR="000E3CA2" w:rsidRPr="00646F8F" w:rsidRDefault="000E3CA2" w:rsidP="003536E4">
      <w:pPr>
        <w:pStyle w:val="a9"/>
        <w:spacing w:after="200" w:line="276" w:lineRule="auto"/>
        <w:ind w:left="142" w:firstLine="425"/>
        <w:jc w:val="both"/>
        <w:rPr>
          <w:sz w:val="24"/>
          <w:szCs w:val="24"/>
        </w:rPr>
      </w:pPr>
      <w:r w:rsidRPr="00646F8F">
        <w:rPr>
          <w:sz w:val="24"/>
          <w:szCs w:val="24"/>
        </w:rPr>
        <w:t>Факт отсутствия виновных лиц подтверждается справкой о прекращении уголовного дела.</w:t>
      </w:r>
    </w:p>
    <w:p w:rsidR="000E3CA2" w:rsidRDefault="000E3CA2" w:rsidP="00465410">
      <w:pPr>
        <w:pStyle w:val="a9"/>
        <w:spacing w:after="200" w:line="276" w:lineRule="auto"/>
        <w:ind w:left="0" w:firstLine="567"/>
        <w:jc w:val="both"/>
        <w:rPr>
          <w:i/>
          <w:color w:val="000000" w:themeColor="text1"/>
          <w:sz w:val="24"/>
          <w:szCs w:val="24"/>
        </w:rPr>
      </w:pPr>
    </w:p>
    <w:p w:rsidR="00266D45" w:rsidRPr="0012507A" w:rsidRDefault="00512517" w:rsidP="0012507A">
      <w:pPr>
        <w:pStyle w:val="a9"/>
        <w:numPr>
          <w:ilvl w:val="0"/>
          <w:numId w:val="37"/>
        </w:numPr>
        <w:spacing w:after="200" w:line="276" w:lineRule="auto"/>
        <w:ind w:left="567" w:hanging="567"/>
        <w:jc w:val="both"/>
        <w:rPr>
          <w:b/>
          <w:sz w:val="24"/>
          <w:szCs w:val="24"/>
        </w:rPr>
      </w:pPr>
      <w:r w:rsidRPr="0012507A">
        <w:rPr>
          <w:b/>
          <w:sz w:val="24"/>
          <w:szCs w:val="24"/>
        </w:rPr>
        <w:t>Возмещение работнику расходов на наем жилья можно включить в расходы при исчислении налога на прибыль, когда по условиям трудового договора возмещение является оплатой труда. Минфин считает такую выплату зарплатой в натуральной форме. Поэтому у проверяющих могут возникнуть вопросы, если ее доля в оплате труда превышает лимит 20 процентов.</w:t>
      </w:r>
    </w:p>
    <w:p w:rsidR="00266D45" w:rsidRDefault="008B7DFC" w:rsidP="0012507A">
      <w:pPr>
        <w:pStyle w:val="a9"/>
        <w:spacing w:before="120" w:after="120" w:line="276" w:lineRule="auto"/>
        <w:ind w:left="0" w:firstLine="567"/>
        <w:contextualSpacing w:val="0"/>
        <w:jc w:val="both"/>
        <w:rPr>
          <w:i/>
          <w:color w:val="000000" w:themeColor="text1"/>
          <w:sz w:val="24"/>
          <w:szCs w:val="24"/>
        </w:rPr>
      </w:pPr>
      <w:r w:rsidRPr="00E1327C">
        <w:rPr>
          <w:i/>
          <w:color w:val="FF0000"/>
          <w:sz w:val="24"/>
          <w:szCs w:val="24"/>
        </w:rPr>
        <w:t xml:space="preserve"> </w:t>
      </w:r>
      <w:r w:rsidR="00266D45" w:rsidRPr="00512517">
        <w:rPr>
          <w:i/>
          <w:color w:val="000000" w:themeColor="text1"/>
          <w:sz w:val="24"/>
          <w:szCs w:val="24"/>
        </w:rPr>
        <w:t xml:space="preserve">Письмо </w:t>
      </w:r>
      <w:r w:rsidR="00512517" w:rsidRPr="00512517">
        <w:rPr>
          <w:i/>
          <w:color w:val="000000" w:themeColor="text1"/>
          <w:sz w:val="24"/>
          <w:szCs w:val="24"/>
        </w:rPr>
        <w:t>ФНС</w:t>
      </w:r>
      <w:r w:rsidR="00266D45" w:rsidRPr="00512517">
        <w:rPr>
          <w:i/>
          <w:color w:val="000000" w:themeColor="text1"/>
          <w:sz w:val="24"/>
          <w:szCs w:val="24"/>
        </w:rPr>
        <w:t xml:space="preserve">  России </w:t>
      </w:r>
      <w:hyperlink r:id="rId34" w:tgtFrame="_blank" w:history="1">
        <w:r w:rsidR="00266D45" w:rsidRPr="00512517">
          <w:rPr>
            <w:i/>
            <w:color w:val="000000" w:themeColor="text1"/>
            <w:sz w:val="24"/>
            <w:szCs w:val="24"/>
          </w:rPr>
          <w:t>от </w:t>
        </w:r>
        <w:r w:rsidR="00512517" w:rsidRPr="00512517">
          <w:rPr>
            <w:i/>
            <w:color w:val="000000" w:themeColor="text1"/>
            <w:sz w:val="24"/>
            <w:szCs w:val="24"/>
          </w:rPr>
          <w:t>17</w:t>
        </w:r>
        <w:r w:rsidR="00266D45" w:rsidRPr="00512517">
          <w:rPr>
            <w:i/>
            <w:color w:val="000000" w:themeColor="text1"/>
            <w:sz w:val="24"/>
            <w:szCs w:val="24"/>
          </w:rPr>
          <w:t xml:space="preserve"> </w:t>
        </w:r>
        <w:r w:rsidR="00512517" w:rsidRPr="00512517">
          <w:rPr>
            <w:i/>
            <w:color w:val="000000" w:themeColor="text1"/>
            <w:sz w:val="24"/>
            <w:szCs w:val="24"/>
          </w:rPr>
          <w:t>ок</w:t>
        </w:r>
        <w:r w:rsidR="00266D45" w:rsidRPr="00512517">
          <w:rPr>
            <w:i/>
            <w:color w:val="000000" w:themeColor="text1"/>
            <w:sz w:val="24"/>
            <w:szCs w:val="24"/>
          </w:rPr>
          <w:t>тября  2017  № </w:t>
        </w:r>
      </w:hyperlink>
      <w:r w:rsidR="00512517" w:rsidRPr="00512517">
        <w:rPr>
          <w:i/>
          <w:color w:val="000000" w:themeColor="text1"/>
          <w:sz w:val="24"/>
          <w:szCs w:val="24"/>
        </w:rPr>
        <w:t>ГД-4-11/20938@</w:t>
      </w:r>
    </w:p>
    <w:p w:rsidR="000E3CA2" w:rsidRPr="000E3CA2" w:rsidRDefault="000E3CA2" w:rsidP="000E3CA2">
      <w:pPr>
        <w:pStyle w:val="a9"/>
        <w:numPr>
          <w:ilvl w:val="0"/>
          <w:numId w:val="37"/>
        </w:numPr>
        <w:spacing w:after="200" w:line="276" w:lineRule="auto"/>
        <w:ind w:left="567" w:hanging="567"/>
        <w:jc w:val="both"/>
        <w:rPr>
          <w:b/>
          <w:sz w:val="24"/>
          <w:szCs w:val="24"/>
        </w:rPr>
      </w:pPr>
      <w:r w:rsidRPr="000E3CA2">
        <w:rPr>
          <w:b/>
          <w:sz w:val="24"/>
          <w:szCs w:val="24"/>
        </w:rPr>
        <w:t>Законодательство не содержит норм, предусматривающих льготы для мусороперерабатывающих производств. Однако имеются налоговые преференции, которыми могут воспользоваться вновь создаваемые предприятия, занимающиеся переработкой отходов производства и потребления.</w:t>
      </w:r>
    </w:p>
    <w:p w:rsidR="000E3CA2" w:rsidRPr="000E3CA2" w:rsidRDefault="000E3CA2" w:rsidP="000E3CA2">
      <w:pPr>
        <w:pStyle w:val="a9"/>
        <w:spacing w:after="200" w:line="276" w:lineRule="auto"/>
        <w:ind w:left="567"/>
        <w:jc w:val="both"/>
        <w:rPr>
          <w:b/>
          <w:sz w:val="24"/>
          <w:szCs w:val="24"/>
        </w:rPr>
      </w:pPr>
      <w:r w:rsidRPr="000E3CA2">
        <w:rPr>
          <w:b/>
          <w:sz w:val="24"/>
          <w:szCs w:val="24"/>
        </w:rPr>
        <w:t xml:space="preserve">Механизм налоговых преференций реализуется в рамках региональных </w:t>
      </w:r>
      <w:proofErr w:type="spellStart"/>
      <w:r w:rsidRPr="000E3CA2">
        <w:rPr>
          <w:b/>
          <w:sz w:val="24"/>
          <w:szCs w:val="24"/>
        </w:rPr>
        <w:t>инвестпроектов</w:t>
      </w:r>
      <w:proofErr w:type="spellEnd"/>
      <w:r w:rsidRPr="000E3CA2">
        <w:rPr>
          <w:b/>
          <w:sz w:val="24"/>
          <w:szCs w:val="24"/>
        </w:rPr>
        <w:t>, ТОСЭР, предполагающих создание новых и (или) реконструкцию и модернизацию существующих производств.</w:t>
      </w:r>
    </w:p>
    <w:p w:rsidR="000E3CA2" w:rsidRPr="000E3CA2" w:rsidRDefault="000E3CA2" w:rsidP="000E3CA2">
      <w:pPr>
        <w:pStyle w:val="a9"/>
        <w:spacing w:after="200" w:line="276" w:lineRule="auto"/>
        <w:ind w:left="567"/>
        <w:jc w:val="both"/>
        <w:rPr>
          <w:b/>
          <w:sz w:val="24"/>
          <w:szCs w:val="24"/>
        </w:rPr>
      </w:pPr>
      <w:r w:rsidRPr="000E3CA2">
        <w:rPr>
          <w:b/>
          <w:sz w:val="24"/>
          <w:szCs w:val="24"/>
        </w:rPr>
        <w:lastRenderedPageBreak/>
        <w:t>Предусмотрено освобождение от уплаты налога на прибыль в федеральный бюджет и значительное снижение ставки налога на прибыль в бюджет региона в течение определенного времени и при выполнении ряда условий.</w:t>
      </w:r>
    </w:p>
    <w:p w:rsidR="000E3CA2" w:rsidRPr="000E3CA2" w:rsidRDefault="000E3CA2" w:rsidP="000E3CA2">
      <w:pPr>
        <w:pStyle w:val="a9"/>
        <w:spacing w:after="200" w:line="276" w:lineRule="auto"/>
        <w:ind w:left="567"/>
        <w:jc w:val="both"/>
        <w:rPr>
          <w:b/>
          <w:sz w:val="24"/>
          <w:szCs w:val="24"/>
        </w:rPr>
      </w:pPr>
      <w:r w:rsidRPr="000E3CA2">
        <w:rPr>
          <w:b/>
          <w:sz w:val="24"/>
          <w:szCs w:val="24"/>
        </w:rPr>
        <w:t>С 1 января 2017 г. организации, заключившие специальный инвестиционный контракт, вправе применять нулевую ставку налога на прибыль.</w:t>
      </w:r>
    </w:p>
    <w:p w:rsidR="000E3CA2" w:rsidRPr="000E3CA2" w:rsidRDefault="000E3CA2" w:rsidP="000E3CA2">
      <w:pPr>
        <w:pStyle w:val="a9"/>
        <w:spacing w:after="200" w:line="276" w:lineRule="auto"/>
        <w:ind w:left="567"/>
        <w:jc w:val="both"/>
        <w:rPr>
          <w:b/>
          <w:sz w:val="24"/>
          <w:szCs w:val="24"/>
        </w:rPr>
      </w:pPr>
      <w:r>
        <w:rPr>
          <w:b/>
          <w:sz w:val="24"/>
          <w:szCs w:val="24"/>
        </w:rPr>
        <w:t>К</w:t>
      </w:r>
      <w:r w:rsidRPr="000E3CA2">
        <w:rPr>
          <w:b/>
          <w:sz w:val="24"/>
          <w:szCs w:val="24"/>
        </w:rPr>
        <w:t>роме того, существует возможность использования механизма амортизационной премии (единовременное уменьшение налоговой базы на капитальные вложения в размере 10% (для отдельных объектов - 30%) суммы инвестиций в объекты основных средств), а также применения повышающих коэффициентов к норме амортизации.</w:t>
      </w:r>
    </w:p>
    <w:p w:rsidR="000E3CA2" w:rsidRDefault="000E3CA2" w:rsidP="003536E4">
      <w:pPr>
        <w:pStyle w:val="a9"/>
        <w:spacing w:before="120" w:after="120" w:line="276" w:lineRule="auto"/>
        <w:ind w:left="0" w:firstLine="567"/>
        <w:contextualSpacing w:val="0"/>
        <w:jc w:val="both"/>
        <w:rPr>
          <w:i/>
          <w:color w:val="000000" w:themeColor="text1"/>
          <w:sz w:val="24"/>
          <w:szCs w:val="24"/>
        </w:rPr>
      </w:pPr>
      <w:r w:rsidRPr="0052321A">
        <w:rPr>
          <w:i/>
          <w:color w:val="000000" w:themeColor="text1"/>
          <w:sz w:val="24"/>
          <w:szCs w:val="24"/>
        </w:rPr>
        <w:t xml:space="preserve">Письмо Минфина  России </w:t>
      </w:r>
      <w:hyperlink r:id="rId35" w:tgtFrame="_blank" w:history="1">
        <w:r w:rsidRPr="0052321A">
          <w:rPr>
            <w:i/>
            <w:color w:val="000000" w:themeColor="text1"/>
            <w:sz w:val="24"/>
            <w:szCs w:val="24"/>
          </w:rPr>
          <w:t>от </w:t>
        </w:r>
        <w:r>
          <w:rPr>
            <w:i/>
            <w:color w:val="000000" w:themeColor="text1"/>
            <w:sz w:val="24"/>
            <w:szCs w:val="24"/>
          </w:rPr>
          <w:t xml:space="preserve"> 18</w:t>
        </w:r>
        <w:r w:rsidRPr="0052321A">
          <w:rPr>
            <w:i/>
            <w:color w:val="000000" w:themeColor="text1"/>
            <w:sz w:val="24"/>
            <w:szCs w:val="24"/>
          </w:rPr>
          <w:t xml:space="preserve">  октября  2017  № 03-0</w:t>
        </w:r>
        <w:r>
          <w:rPr>
            <w:i/>
            <w:color w:val="000000" w:themeColor="text1"/>
            <w:sz w:val="24"/>
            <w:szCs w:val="24"/>
          </w:rPr>
          <w:t>1</w:t>
        </w:r>
        <w:r w:rsidRPr="0052321A">
          <w:rPr>
            <w:i/>
            <w:color w:val="000000" w:themeColor="text1"/>
            <w:sz w:val="24"/>
            <w:szCs w:val="24"/>
          </w:rPr>
          <w:t>-</w:t>
        </w:r>
        <w:r>
          <w:rPr>
            <w:i/>
            <w:color w:val="000000" w:themeColor="text1"/>
            <w:sz w:val="24"/>
            <w:szCs w:val="24"/>
          </w:rPr>
          <w:t>11</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7859</w:t>
        </w:r>
      </w:hyperlink>
    </w:p>
    <w:p w:rsidR="000E3CA2" w:rsidRPr="000E3CA2" w:rsidRDefault="000E3CA2" w:rsidP="000E3CA2">
      <w:pPr>
        <w:pStyle w:val="a9"/>
        <w:numPr>
          <w:ilvl w:val="0"/>
          <w:numId w:val="37"/>
        </w:numPr>
        <w:spacing w:after="200" w:line="276" w:lineRule="auto"/>
        <w:ind w:left="567" w:hanging="567"/>
        <w:jc w:val="both"/>
        <w:rPr>
          <w:b/>
          <w:sz w:val="24"/>
          <w:szCs w:val="24"/>
        </w:rPr>
      </w:pPr>
      <w:r>
        <w:rPr>
          <w:b/>
          <w:sz w:val="24"/>
          <w:szCs w:val="24"/>
        </w:rPr>
        <w:t>П</w:t>
      </w:r>
      <w:r w:rsidRPr="000E3CA2">
        <w:rPr>
          <w:b/>
          <w:sz w:val="24"/>
          <w:szCs w:val="24"/>
        </w:rPr>
        <w:t>ониженные налоговые ставки по налогу на прибыль организаций применяются к доходам (расходам), в том числе внереализационным доходам (расходам), полученным (понесенным) от деятельности, осуществляемой в соответствии с договором об осуществлении деятельности в СЭЗ.</w:t>
      </w:r>
    </w:p>
    <w:p w:rsidR="000E3CA2" w:rsidRPr="00482F7A" w:rsidRDefault="000E3CA2" w:rsidP="000E3CA2">
      <w:pPr>
        <w:pStyle w:val="a9"/>
        <w:spacing w:after="200" w:line="276" w:lineRule="auto"/>
        <w:ind w:left="567"/>
        <w:jc w:val="both"/>
        <w:rPr>
          <w:b/>
          <w:sz w:val="24"/>
          <w:szCs w:val="24"/>
        </w:rPr>
      </w:pPr>
      <w:r>
        <w:rPr>
          <w:b/>
          <w:sz w:val="24"/>
          <w:szCs w:val="24"/>
        </w:rPr>
        <w:t>Д</w:t>
      </w:r>
      <w:r w:rsidRPr="000E3CA2">
        <w:rPr>
          <w:b/>
          <w:sz w:val="24"/>
          <w:szCs w:val="24"/>
        </w:rPr>
        <w:t>оходы от иной деятельности, не предусмотренной соответствующим договором об осуществлении деятельности в СЭЗ, подлежат учету в целях налогообложения прибыли организаций в общеустановленном порядке.</w:t>
      </w:r>
    </w:p>
    <w:p w:rsidR="000E3CA2" w:rsidRDefault="000E3CA2" w:rsidP="003536E4">
      <w:pPr>
        <w:pStyle w:val="a9"/>
        <w:spacing w:before="120" w:after="120" w:line="276" w:lineRule="auto"/>
        <w:ind w:left="0" w:firstLine="567"/>
        <w:contextualSpacing w:val="0"/>
        <w:jc w:val="both"/>
        <w:rPr>
          <w:i/>
          <w:color w:val="000000" w:themeColor="text1"/>
          <w:sz w:val="24"/>
          <w:szCs w:val="24"/>
        </w:rPr>
      </w:pPr>
      <w:r w:rsidRPr="0052321A">
        <w:rPr>
          <w:i/>
          <w:color w:val="000000" w:themeColor="text1"/>
          <w:sz w:val="24"/>
          <w:szCs w:val="24"/>
        </w:rPr>
        <w:t xml:space="preserve">Письмо Минфина  России </w:t>
      </w:r>
      <w:hyperlink r:id="rId36" w:tgtFrame="_blank" w:history="1">
        <w:r w:rsidRPr="0052321A">
          <w:rPr>
            <w:i/>
            <w:color w:val="000000" w:themeColor="text1"/>
            <w:sz w:val="24"/>
            <w:szCs w:val="24"/>
          </w:rPr>
          <w:t>от </w:t>
        </w:r>
        <w:r>
          <w:rPr>
            <w:i/>
            <w:color w:val="000000" w:themeColor="text1"/>
            <w:sz w:val="24"/>
            <w:szCs w:val="24"/>
          </w:rPr>
          <w:t xml:space="preserve"> 18</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7977</w:t>
        </w:r>
      </w:hyperlink>
    </w:p>
    <w:p w:rsidR="00482F7A" w:rsidRPr="00482F7A" w:rsidRDefault="00482F7A" w:rsidP="00482F7A">
      <w:pPr>
        <w:pStyle w:val="a9"/>
        <w:numPr>
          <w:ilvl w:val="0"/>
          <w:numId w:val="37"/>
        </w:numPr>
        <w:spacing w:after="200" w:line="276" w:lineRule="auto"/>
        <w:ind w:left="567" w:hanging="567"/>
        <w:jc w:val="both"/>
        <w:rPr>
          <w:b/>
          <w:sz w:val="24"/>
          <w:szCs w:val="24"/>
        </w:rPr>
      </w:pPr>
      <w:r w:rsidRPr="00482F7A">
        <w:rPr>
          <w:b/>
          <w:sz w:val="24"/>
          <w:szCs w:val="24"/>
        </w:rPr>
        <w:t>Разъяснены особенности налогообложения прибыли при дальнейшей реализации права требования долга.</w:t>
      </w:r>
    </w:p>
    <w:p w:rsidR="00482F7A" w:rsidRPr="00A11A31" w:rsidRDefault="00482F7A" w:rsidP="00482F7A">
      <w:pPr>
        <w:pStyle w:val="a9"/>
        <w:spacing w:after="200" w:line="276" w:lineRule="auto"/>
        <w:ind w:left="567"/>
        <w:jc w:val="both"/>
        <w:rPr>
          <w:b/>
          <w:sz w:val="24"/>
          <w:szCs w:val="24"/>
        </w:rPr>
      </w:pPr>
      <w:r w:rsidRPr="00482F7A">
        <w:rPr>
          <w:b/>
          <w:sz w:val="24"/>
          <w:szCs w:val="24"/>
        </w:rPr>
        <w:t>В частности, указано, что суммы задолженности по процентам, начисленные за период нахождения у кредитора права требования и не погашенные должником, учитываются в составе расходов, уменьшающих доход от реализации права требования.</w:t>
      </w:r>
    </w:p>
    <w:p w:rsidR="00482F7A" w:rsidRDefault="00482F7A" w:rsidP="003536E4">
      <w:pPr>
        <w:pStyle w:val="a9"/>
        <w:spacing w:before="120" w:after="120" w:line="276" w:lineRule="auto"/>
        <w:ind w:left="0" w:firstLine="567"/>
        <w:contextualSpacing w:val="0"/>
        <w:jc w:val="both"/>
        <w:rPr>
          <w:i/>
          <w:color w:val="000000" w:themeColor="text1"/>
          <w:sz w:val="24"/>
          <w:szCs w:val="24"/>
        </w:rPr>
      </w:pPr>
      <w:r w:rsidRPr="0052321A">
        <w:rPr>
          <w:i/>
          <w:color w:val="000000" w:themeColor="text1"/>
          <w:sz w:val="24"/>
          <w:szCs w:val="24"/>
        </w:rPr>
        <w:t xml:space="preserve">Письмо Минфина  России </w:t>
      </w:r>
      <w:hyperlink r:id="rId37" w:tgtFrame="_blank" w:history="1">
        <w:r w:rsidRPr="0052321A">
          <w:rPr>
            <w:i/>
            <w:color w:val="000000" w:themeColor="text1"/>
            <w:sz w:val="24"/>
            <w:szCs w:val="24"/>
          </w:rPr>
          <w:t>от </w:t>
        </w:r>
        <w:r>
          <w:rPr>
            <w:i/>
            <w:color w:val="000000" w:themeColor="text1"/>
            <w:sz w:val="24"/>
            <w:szCs w:val="24"/>
          </w:rPr>
          <w:t xml:space="preserve"> 18</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8165</w:t>
        </w:r>
      </w:hyperlink>
    </w:p>
    <w:p w:rsidR="00DB398E" w:rsidRPr="00482F7A" w:rsidRDefault="00DB398E" w:rsidP="000E3CA2">
      <w:pPr>
        <w:pStyle w:val="a9"/>
        <w:numPr>
          <w:ilvl w:val="0"/>
          <w:numId w:val="37"/>
        </w:numPr>
        <w:spacing w:after="200" w:line="276" w:lineRule="auto"/>
        <w:ind w:left="567" w:hanging="567"/>
        <w:jc w:val="both"/>
        <w:rPr>
          <w:b/>
          <w:sz w:val="24"/>
          <w:szCs w:val="24"/>
        </w:rPr>
      </w:pPr>
      <w:r>
        <w:rPr>
          <w:b/>
          <w:sz w:val="24"/>
          <w:szCs w:val="24"/>
        </w:rPr>
        <w:t xml:space="preserve">Положения подпункта 1 пункта 1 статьи 259.3 НК РФ в части применения повышающего коэффициента, но не выше 2  к основной норме амортизации по основным средствам, использующимся в условиях агрессивной среды и (или) повышенной сменности, </w:t>
      </w:r>
      <w:r w:rsidR="000E3CA2">
        <w:rPr>
          <w:b/>
          <w:sz w:val="24"/>
          <w:szCs w:val="24"/>
        </w:rPr>
        <w:t>не применяется в случае предоставления таких объектов основных средств в аренду.</w:t>
      </w:r>
    </w:p>
    <w:p w:rsidR="00DB398E" w:rsidRDefault="00DB398E" w:rsidP="00DB398E">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38" w:tgtFrame="_blank" w:history="1">
        <w:r w:rsidRPr="0052321A">
          <w:rPr>
            <w:i/>
            <w:color w:val="000000" w:themeColor="text1"/>
            <w:sz w:val="24"/>
            <w:szCs w:val="24"/>
          </w:rPr>
          <w:t>от </w:t>
        </w:r>
        <w:r>
          <w:rPr>
            <w:i/>
            <w:color w:val="000000" w:themeColor="text1"/>
            <w:sz w:val="24"/>
            <w:szCs w:val="24"/>
          </w:rPr>
          <w:t xml:space="preserve"> 19</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82</w:t>
        </w:r>
      </w:hyperlink>
      <w:r>
        <w:rPr>
          <w:i/>
          <w:color w:val="000000" w:themeColor="text1"/>
          <w:sz w:val="24"/>
          <w:szCs w:val="24"/>
        </w:rPr>
        <w:t>97</w:t>
      </w:r>
    </w:p>
    <w:p w:rsidR="00DB398E" w:rsidRDefault="00DB398E" w:rsidP="00482F7A">
      <w:pPr>
        <w:pStyle w:val="a9"/>
        <w:spacing w:after="200" w:line="276" w:lineRule="auto"/>
        <w:ind w:left="0" w:firstLine="567"/>
        <w:jc w:val="both"/>
        <w:rPr>
          <w:i/>
          <w:color w:val="000000" w:themeColor="text1"/>
          <w:sz w:val="24"/>
          <w:szCs w:val="24"/>
        </w:rPr>
      </w:pPr>
    </w:p>
    <w:p w:rsidR="00DB398E" w:rsidRDefault="00DB398E" w:rsidP="00DB398E">
      <w:pPr>
        <w:pStyle w:val="a9"/>
        <w:numPr>
          <w:ilvl w:val="0"/>
          <w:numId w:val="37"/>
        </w:numPr>
        <w:spacing w:after="200" w:line="276" w:lineRule="auto"/>
        <w:ind w:left="567" w:hanging="567"/>
        <w:jc w:val="both"/>
        <w:rPr>
          <w:b/>
          <w:sz w:val="24"/>
          <w:szCs w:val="24"/>
        </w:rPr>
      </w:pPr>
      <w:r w:rsidRPr="00DB398E">
        <w:rPr>
          <w:b/>
          <w:sz w:val="24"/>
          <w:szCs w:val="24"/>
        </w:rPr>
        <w:t xml:space="preserve">Рассмотрен вопрос </w:t>
      </w:r>
      <w:proofErr w:type="gramStart"/>
      <w:r w:rsidRPr="00DB398E">
        <w:rPr>
          <w:b/>
          <w:sz w:val="24"/>
          <w:szCs w:val="24"/>
        </w:rPr>
        <w:t>об исполнении российской организацией обязанности налогового агента по доходам иностранной компании в виде переквалифицированных в дивиденды процентов по контролируемой задолженности</w:t>
      </w:r>
      <w:proofErr w:type="gramEnd"/>
      <w:r w:rsidRPr="00DB398E">
        <w:rPr>
          <w:b/>
          <w:sz w:val="24"/>
          <w:szCs w:val="24"/>
        </w:rPr>
        <w:t xml:space="preserve">. </w:t>
      </w:r>
      <w:r>
        <w:rPr>
          <w:b/>
          <w:sz w:val="24"/>
          <w:szCs w:val="24"/>
        </w:rPr>
        <w:t xml:space="preserve">Минфин предложил руководствоваться письмом от 24.05.2017 г. № </w:t>
      </w:r>
      <w:r w:rsidRPr="00DB398E">
        <w:rPr>
          <w:b/>
          <w:sz w:val="24"/>
          <w:szCs w:val="24"/>
        </w:rPr>
        <w:t>03-03-PЗ/31710</w:t>
      </w:r>
      <w:r>
        <w:rPr>
          <w:b/>
          <w:sz w:val="24"/>
          <w:szCs w:val="24"/>
        </w:rPr>
        <w:t>.</w:t>
      </w:r>
    </w:p>
    <w:p w:rsidR="00DB398E" w:rsidRDefault="00DB398E" w:rsidP="00DB398E">
      <w:pPr>
        <w:pStyle w:val="a9"/>
        <w:spacing w:after="200" w:line="276" w:lineRule="auto"/>
        <w:ind w:left="567"/>
        <w:jc w:val="both"/>
        <w:rPr>
          <w:b/>
          <w:sz w:val="24"/>
          <w:szCs w:val="24"/>
        </w:rPr>
      </w:pPr>
      <w:r w:rsidRPr="00DB398E">
        <w:rPr>
          <w:b/>
          <w:sz w:val="24"/>
          <w:szCs w:val="24"/>
        </w:rPr>
        <w:t xml:space="preserve">Указанным письмом Минфина России также следует руководствоваться при капитализации процентов к сумме основного долга (увеличении суммы займа), поскольку в случае, когда проценты заемщиком не выплачиваются иностранному заимодавцу, а происходит их ежемесячное начисление и капитализация (увеличение </w:t>
      </w:r>
      <w:r w:rsidRPr="00DB398E">
        <w:rPr>
          <w:b/>
          <w:sz w:val="24"/>
          <w:szCs w:val="24"/>
        </w:rPr>
        <w:lastRenderedPageBreak/>
        <w:t>основной суммы займа), датой получения дохода признается дата причисления процентов к сумме основного займа.</w:t>
      </w:r>
    </w:p>
    <w:p w:rsidR="00DB398E" w:rsidRPr="00DB398E" w:rsidRDefault="00DB398E" w:rsidP="00DB398E">
      <w:pPr>
        <w:pStyle w:val="a9"/>
        <w:spacing w:after="200" w:line="276" w:lineRule="auto"/>
        <w:ind w:left="567"/>
        <w:jc w:val="both"/>
        <w:rPr>
          <w:b/>
          <w:sz w:val="24"/>
          <w:szCs w:val="24"/>
        </w:rPr>
      </w:pPr>
      <w:r w:rsidRPr="00DB398E">
        <w:rPr>
          <w:b/>
          <w:sz w:val="24"/>
          <w:szCs w:val="24"/>
        </w:rPr>
        <w:t>Заемщик должен выполнить обязанности налогового агента по удержанию и перечислению налога в бюджет с суммы начисляемых процентов.</w:t>
      </w:r>
    </w:p>
    <w:p w:rsidR="00DB398E" w:rsidRPr="00DB398E" w:rsidRDefault="00DB398E" w:rsidP="00DB398E">
      <w:pPr>
        <w:pStyle w:val="a9"/>
        <w:spacing w:after="200" w:line="276" w:lineRule="auto"/>
        <w:ind w:left="567"/>
        <w:jc w:val="both"/>
        <w:rPr>
          <w:b/>
          <w:sz w:val="24"/>
          <w:szCs w:val="24"/>
        </w:rPr>
      </w:pPr>
      <w:r w:rsidRPr="00DB398E">
        <w:rPr>
          <w:b/>
          <w:sz w:val="24"/>
          <w:szCs w:val="24"/>
        </w:rPr>
        <w:t>Налоговый агент должен перечислить налог в бюджет в исчисленной сумме, уменьшив процентный доход иностранной компании, подлежащий в соответствии с условиями договора причислению к основной сумме займа.</w:t>
      </w:r>
    </w:p>
    <w:p w:rsidR="00DB398E" w:rsidRPr="00A11A31" w:rsidRDefault="00DB398E" w:rsidP="00DB398E">
      <w:pPr>
        <w:pStyle w:val="a9"/>
        <w:spacing w:after="200" w:line="276" w:lineRule="auto"/>
        <w:ind w:left="567"/>
        <w:jc w:val="both"/>
        <w:rPr>
          <w:b/>
          <w:sz w:val="24"/>
          <w:szCs w:val="24"/>
        </w:rPr>
      </w:pPr>
      <w:r w:rsidRPr="00DB398E">
        <w:rPr>
          <w:b/>
          <w:sz w:val="24"/>
          <w:szCs w:val="24"/>
        </w:rPr>
        <w:t>Обязанность по перечислению соответствующих сумм налога на прибыль с доходов иностранной компании возникает при квалификации дохода в качестве дивидендов - на отчетную дату.</w:t>
      </w:r>
    </w:p>
    <w:p w:rsidR="00DB398E" w:rsidRDefault="00DB398E" w:rsidP="003536E4">
      <w:pPr>
        <w:pStyle w:val="a9"/>
        <w:spacing w:before="120" w:after="120" w:line="276" w:lineRule="auto"/>
        <w:ind w:left="0" w:firstLine="567"/>
        <w:contextualSpacing w:val="0"/>
        <w:jc w:val="both"/>
        <w:rPr>
          <w:i/>
          <w:color w:val="000000" w:themeColor="text1"/>
          <w:sz w:val="24"/>
          <w:szCs w:val="24"/>
        </w:rPr>
      </w:pPr>
      <w:r w:rsidRPr="0052321A">
        <w:rPr>
          <w:i/>
          <w:color w:val="000000" w:themeColor="text1"/>
          <w:sz w:val="24"/>
          <w:szCs w:val="24"/>
        </w:rPr>
        <w:t xml:space="preserve">Письмо Минфина  России </w:t>
      </w:r>
      <w:hyperlink r:id="rId39" w:tgtFrame="_blank" w:history="1">
        <w:r w:rsidRPr="0052321A">
          <w:rPr>
            <w:i/>
            <w:color w:val="000000" w:themeColor="text1"/>
            <w:sz w:val="24"/>
            <w:szCs w:val="24"/>
          </w:rPr>
          <w:t>от </w:t>
        </w:r>
        <w:r>
          <w:rPr>
            <w:i/>
            <w:color w:val="000000" w:themeColor="text1"/>
            <w:sz w:val="24"/>
            <w:szCs w:val="24"/>
          </w:rPr>
          <w:t>19</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8472</w:t>
        </w:r>
      </w:hyperlink>
    </w:p>
    <w:p w:rsidR="00465410" w:rsidRPr="00A11A31" w:rsidRDefault="00465410" w:rsidP="00465410">
      <w:pPr>
        <w:pStyle w:val="a9"/>
        <w:numPr>
          <w:ilvl w:val="0"/>
          <w:numId w:val="37"/>
        </w:numPr>
        <w:spacing w:after="200" w:line="276" w:lineRule="auto"/>
        <w:ind w:left="567" w:hanging="567"/>
        <w:jc w:val="both"/>
        <w:rPr>
          <w:b/>
          <w:sz w:val="24"/>
          <w:szCs w:val="24"/>
        </w:rPr>
      </w:pPr>
      <w:r>
        <w:rPr>
          <w:b/>
          <w:sz w:val="24"/>
          <w:szCs w:val="24"/>
        </w:rPr>
        <w:t>В</w:t>
      </w:r>
      <w:r w:rsidRPr="00465410">
        <w:rPr>
          <w:b/>
          <w:sz w:val="24"/>
          <w:szCs w:val="24"/>
        </w:rPr>
        <w:t xml:space="preserve"> случае если организация в качестве служебного транспорта использует услуги такси, то затраты организации, связанные с перевозкой в служебных целях работников службами такси, могут быть учтены при определении налоговой базы по налогу на прибыль организаций, при выполнении требований статьи 252 НК РФ.</w:t>
      </w:r>
    </w:p>
    <w:p w:rsidR="00465410" w:rsidRDefault="00465410" w:rsidP="00465410">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0" w:tgtFrame="_blank" w:history="1">
        <w:r w:rsidRPr="0052321A">
          <w:rPr>
            <w:i/>
            <w:color w:val="000000" w:themeColor="text1"/>
            <w:sz w:val="24"/>
            <w:szCs w:val="24"/>
          </w:rPr>
          <w:t>от </w:t>
        </w:r>
        <w:r>
          <w:rPr>
            <w:i/>
            <w:color w:val="000000" w:themeColor="text1"/>
            <w:sz w:val="24"/>
            <w:szCs w:val="24"/>
          </w:rPr>
          <w:t>20</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8839</w:t>
        </w:r>
      </w:hyperlink>
    </w:p>
    <w:p w:rsidR="00465410" w:rsidRDefault="00465410" w:rsidP="00465410">
      <w:pPr>
        <w:pStyle w:val="a9"/>
        <w:spacing w:after="200" w:line="276" w:lineRule="auto"/>
        <w:ind w:left="0" w:firstLine="567"/>
        <w:jc w:val="both"/>
        <w:rPr>
          <w:i/>
          <w:color w:val="000000" w:themeColor="text1"/>
          <w:sz w:val="24"/>
          <w:szCs w:val="24"/>
        </w:rPr>
      </w:pPr>
    </w:p>
    <w:p w:rsidR="00465410" w:rsidRPr="00465410" w:rsidRDefault="00465410" w:rsidP="00D251BE">
      <w:pPr>
        <w:pStyle w:val="a9"/>
        <w:numPr>
          <w:ilvl w:val="0"/>
          <w:numId w:val="37"/>
        </w:numPr>
        <w:spacing w:after="200" w:line="276" w:lineRule="auto"/>
        <w:ind w:left="567" w:hanging="567"/>
        <w:jc w:val="both"/>
        <w:rPr>
          <w:b/>
          <w:sz w:val="24"/>
          <w:szCs w:val="24"/>
        </w:rPr>
      </w:pPr>
      <w:r w:rsidRPr="00465410">
        <w:rPr>
          <w:b/>
          <w:sz w:val="24"/>
          <w:szCs w:val="24"/>
        </w:rPr>
        <w:t>В силу НК РФ не допускается уменьшение налоговой базы и (или) суммы налога в результате искажения сведений о фактах хозяйственной жизни (их совокупности), об объектах налогообложения.</w:t>
      </w:r>
    </w:p>
    <w:p w:rsidR="00465410" w:rsidRPr="00465410" w:rsidRDefault="00465410" w:rsidP="00D251BE">
      <w:pPr>
        <w:pStyle w:val="a9"/>
        <w:spacing w:after="200" w:line="276" w:lineRule="auto"/>
        <w:ind w:left="567"/>
        <w:jc w:val="both"/>
        <w:rPr>
          <w:b/>
          <w:sz w:val="24"/>
          <w:szCs w:val="24"/>
        </w:rPr>
      </w:pPr>
      <w:r w:rsidRPr="00465410">
        <w:rPr>
          <w:b/>
          <w:sz w:val="24"/>
          <w:szCs w:val="24"/>
        </w:rPr>
        <w:t xml:space="preserve">При отсутствии перечисленных обстоятельств по имевшим место сделкам (операциям) налогоплательщик вправе уменьшить налоговую базу и (или) сумму налога при соблюдении одновременно следующих условий. </w:t>
      </w:r>
      <w:proofErr w:type="gramStart"/>
      <w:r w:rsidRPr="00465410">
        <w:rPr>
          <w:b/>
          <w:sz w:val="24"/>
          <w:szCs w:val="24"/>
        </w:rPr>
        <w:t>Во-первых, основной целью совершения сделки (операции) не являются неуплата (неполная уплата) и (или) зачет (возврат) налога.</w:t>
      </w:r>
      <w:proofErr w:type="gramEnd"/>
      <w:r w:rsidRPr="00465410">
        <w:rPr>
          <w:b/>
          <w:sz w:val="24"/>
          <w:szCs w:val="24"/>
        </w:rPr>
        <w:t xml:space="preserve"> Во-вторых, обязательство исполнено лицом, являющимся стороной договора, и (или) лицом, которому обязательство передано по договору или закону.</w:t>
      </w:r>
    </w:p>
    <w:p w:rsidR="00465410" w:rsidRPr="00465410" w:rsidRDefault="00465410" w:rsidP="00D251BE">
      <w:pPr>
        <w:pStyle w:val="a9"/>
        <w:spacing w:after="200" w:line="276" w:lineRule="auto"/>
        <w:ind w:left="567"/>
        <w:jc w:val="both"/>
        <w:rPr>
          <w:b/>
          <w:sz w:val="24"/>
          <w:szCs w:val="24"/>
        </w:rPr>
      </w:pPr>
      <w:r w:rsidRPr="00465410">
        <w:rPr>
          <w:b/>
          <w:sz w:val="24"/>
          <w:szCs w:val="24"/>
        </w:rPr>
        <w:t>Следовательно, в случае заключения заказчиком сделки с подрядчиком обязательство должно быть исполнено либо им непосредственно, либо иным исполнителем (субподрядчиком), которому передано на исполнение указанное обязательство по закону или в рамках договора с подрядчиком.</w:t>
      </w:r>
    </w:p>
    <w:p w:rsidR="00465410" w:rsidRPr="00A11A31" w:rsidRDefault="00465410" w:rsidP="00D251BE">
      <w:pPr>
        <w:pStyle w:val="a9"/>
        <w:spacing w:after="200" w:line="276" w:lineRule="auto"/>
        <w:ind w:left="567"/>
        <w:jc w:val="both"/>
        <w:rPr>
          <w:b/>
          <w:sz w:val="24"/>
          <w:szCs w:val="24"/>
        </w:rPr>
      </w:pPr>
      <w:r w:rsidRPr="00465410">
        <w:rPr>
          <w:b/>
          <w:sz w:val="24"/>
          <w:szCs w:val="24"/>
        </w:rPr>
        <w:t>Таким образом, при соблюдении требований, предусмотренных НК РФ, налогоплательщик (заказчик) вправе учесть расходы при определении налоговой базы по налогу на прибыль, а также принять к вычету НДС, предъявленный подрядчиком.</w:t>
      </w:r>
    </w:p>
    <w:p w:rsidR="00465410" w:rsidRDefault="00465410" w:rsidP="003536E4">
      <w:pPr>
        <w:pStyle w:val="a9"/>
        <w:spacing w:before="120" w:after="120" w:line="276" w:lineRule="auto"/>
        <w:ind w:left="0" w:firstLine="567"/>
        <w:contextualSpacing w:val="0"/>
        <w:jc w:val="both"/>
        <w:rPr>
          <w:i/>
          <w:color w:val="000000" w:themeColor="text1"/>
          <w:sz w:val="24"/>
          <w:szCs w:val="24"/>
        </w:rPr>
      </w:pPr>
      <w:r w:rsidRPr="0052321A">
        <w:rPr>
          <w:i/>
          <w:color w:val="000000" w:themeColor="text1"/>
          <w:sz w:val="24"/>
          <w:szCs w:val="24"/>
        </w:rPr>
        <w:t xml:space="preserve">Письмо Минфина  России </w:t>
      </w:r>
      <w:hyperlink r:id="rId41" w:tgtFrame="_blank" w:history="1">
        <w:r w:rsidRPr="0052321A">
          <w:rPr>
            <w:i/>
            <w:color w:val="000000" w:themeColor="text1"/>
            <w:sz w:val="24"/>
            <w:szCs w:val="24"/>
          </w:rPr>
          <w:t>от </w:t>
        </w:r>
        <w:r>
          <w:rPr>
            <w:i/>
            <w:color w:val="000000" w:themeColor="text1"/>
            <w:sz w:val="24"/>
            <w:szCs w:val="24"/>
          </w:rPr>
          <w:t>20</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8944</w:t>
        </w:r>
      </w:hyperlink>
    </w:p>
    <w:p w:rsidR="00BD2707" w:rsidRPr="00BD2707" w:rsidRDefault="00BD2707" w:rsidP="00482F7A">
      <w:pPr>
        <w:pStyle w:val="a9"/>
        <w:numPr>
          <w:ilvl w:val="0"/>
          <w:numId w:val="37"/>
        </w:numPr>
        <w:spacing w:after="200" w:line="276" w:lineRule="auto"/>
        <w:ind w:left="567" w:hanging="567"/>
        <w:jc w:val="both"/>
        <w:rPr>
          <w:b/>
          <w:sz w:val="24"/>
          <w:szCs w:val="24"/>
        </w:rPr>
      </w:pPr>
      <w:proofErr w:type="gramStart"/>
      <w:r w:rsidRPr="00BD2707">
        <w:rPr>
          <w:b/>
          <w:sz w:val="24"/>
          <w:szCs w:val="24"/>
        </w:rPr>
        <w:t xml:space="preserve">Согласно подпункту 1 пункта 4 статьи 284 </w:t>
      </w:r>
      <w:r>
        <w:rPr>
          <w:b/>
          <w:sz w:val="24"/>
          <w:szCs w:val="24"/>
        </w:rPr>
        <w:t>НК  РФ</w:t>
      </w:r>
      <w:r w:rsidRPr="00BD2707">
        <w:rPr>
          <w:b/>
          <w:sz w:val="24"/>
          <w:szCs w:val="24"/>
        </w:rPr>
        <w:t xml:space="preserve"> к налоговой базе, определяемой по доходам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w:t>
      </w:r>
      <w:proofErr w:type="gramEnd"/>
      <w:r w:rsidRPr="00BD2707">
        <w:rPr>
          <w:b/>
          <w:sz w:val="24"/>
          <w:szCs w:val="24"/>
        </w:rPr>
        <w:t xml:space="preserve"> 2017 года по 31 декабря 2021 года включительно, применяется налоговая ставка в </w:t>
      </w:r>
      <w:r w:rsidRPr="00BD2707">
        <w:rPr>
          <w:b/>
          <w:sz w:val="24"/>
          <w:szCs w:val="24"/>
        </w:rPr>
        <w:lastRenderedPageBreak/>
        <w:t>размере 15 процентов.</w:t>
      </w:r>
      <w:r>
        <w:rPr>
          <w:b/>
          <w:sz w:val="24"/>
          <w:szCs w:val="24"/>
        </w:rPr>
        <w:t xml:space="preserve"> Налог, исчисленный по вышеуказанной ставке, подлежит зачислению в федеральный бюджет</w:t>
      </w:r>
    </w:p>
    <w:p w:rsidR="00BD2707" w:rsidRPr="00A11A31" w:rsidRDefault="00BD2707" w:rsidP="00482F7A">
      <w:pPr>
        <w:pStyle w:val="a9"/>
        <w:spacing w:after="200" w:line="276" w:lineRule="auto"/>
        <w:ind w:left="567"/>
        <w:jc w:val="both"/>
        <w:rPr>
          <w:b/>
          <w:sz w:val="24"/>
          <w:szCs w:val="24"/>
        </w:rPr>
      </w:pPr>
      <w:r w:rsidRPr="00BD2707">
        <w:rPr>
          <w:b/>
          <w:sz w:val="24"/>
          <w:szCs w:val="24"/>
        </w:rPr>
        <w:t>Согласно приказу Минфина России от 09.06.2017 N 87н налог на прибыль организаций с доходов, полученных в виде процентов по облигациям российских организаций, уплачивается с указанием КБК 182 1 01 01090 01 1000 110.</w:t>
      </w:r>
    </w:p>
    <w:p w:rsidR="00791C41" w:rsidRDefault="00BD2707" w:rsidP="00BD2707">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2" w:tgtFrame="_blank" w:history="1">
        <w:r w:rsidRPr="0052321A">
          <w:rPr>
            <w:i/>
            <w:color w:val="000000" w:themeColor="text1"/>
            <w:sz w:val="24"/>
            <w:szCs w:val="24"/>
          </w:rPr>
          <w:t>от </w:t>
        </w:r>
        <w:r>
          <w:rPr>
            <w:i/>
            <w:color w:val="000000" w:themeColor="text1"/>
            <w:sz w:val="24"/>
            <w:szCs w:val="24"/>
          </w:rPr>
          <w:t>20</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8848</w:t>
        </w:r>
      </w:hyperlink>
      <w:r w:rsidR="00791C41">
        <w:rPr>
          <w:i/>
          <w:color w:val="000000" w:themeColor="text1"/>
          <w:sz w:val="24"/>
          <w:szCs w:val="24"/>
        </w:rPr>
        <w:t xml:space="preserve">, от 23 октября 2017 </w:t>
      </w:r>
    </w:p>
    <w:p w:rsidR="00BD2707" w:rsidRDefault="00791C41" w:rsidP="00BD2707">
      <w:pPr>
        <w:pStyle w:val="a9"/>
        <w:spacing w:after="200" w:line="276" w:lineRule="auto"/>
        <w:ind w:left="0" w:firstLine="567"/>
        <w:jc w:val="both"/>
        <w:rPr>
          <w:i/>
          <w:color w:val="000000" w:themeColor="text1"/>
          <w:sz w:val="24"/>
          <w:szCs w:val="24"/>
        </w:rPr>
      </w:pPr>
      <w:r>
        <w:rPr>
          <w:i/>
          <w:color w:val="000000" w:themeColor="text1"/>
          <w:sz w:val="24"/>
          <w:szCs w:val="24"/>
        </w:rPr>
        <w:t>г. №03-03-06/2/69178</w:t>
      </w:r>
    </w:p>
    <w:p w:rsidR="00465410" w:rsidRDefault="00465410" w:rsidP="00465410">
      <w:pPr>
        <w:pStyle w:val="a9"/>
        <w:spacing w:after="200" w:line="276" w:lineRule="auto"/>
        <w:ind w:left="0" w:firstLine="567"/>
        <w:jc w:val="both"/>
        <w:rPr>
          <w:i/>
          <w:color w:val="000000" w:themeColor="text1"/>
          <w:sz w:val="24"/>
          <w:szCs w:val="24"/>
        </w:rPr>
      </w:pPr>
    </w:p>
    <w:p w:rsidR="00E6291E" w:rsidRPr="00A11A31" w:rsidRDefault="002924DB" w:rsidP="00A11A31">
      <w:pPr>
        <w:pStyle w:val="a9"/>
        <w:numPr>
          <w:ilvl w:val="0"/>
          <w:numId w:val="37"/>
        </w:numPr>
        <w:spacing w:after="200" w:line="276" w:lineRule="auto"/>
        <w:ind w:left="567" w:hanging="567"/>
        <w:jc w:val="both"/>
        <w:rPr>
          <w:b/>
          <w:sz w:val="24"/>
          <w:szCs w:val="24"/>
        </w:rPr>
      </w:pPr>
      <w:r w:rsidRPr="00A11A31">
        <w:rPr>
          <w:b/>
          <w:sz w:val="24"/>
          <w:szCs w:val="24"/>
        </w:rPr>
        <w:t>Датой начисления утилизационного сбора признается дата возникновения обязательств, связанных с уплатой сбора в бюджет. Следовательно, утилизационный сбор должен учитываться в составе прочих расходов того отчетного периода, в котором возникает соответствующая обязанность.</w:t>
      </w:r>
    </w:p>
    <w:p w:rsidR="00E6291E" w:rsidRDefault="00E6291E" w:rsidP="00E6291E">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3"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03-03-</w:t>
        </w:r>
        <w:r>
          <w:rPr>
            <w:i/>
            <w:color w:val="000000" w:themeColor="text1"/>
            <w:sz w:val="24"/>
            <w:szCs w:val="24"/>
          </w:rPr>
          <w:t>Р3</w:t>
        </w:r>
        <w:r w:rsidRPr="0052321A">
          <w:rPr>
            <w:i/>
            <w:color w:val="000000" w:themeColor="text1"/>
            <w:sz w:val="24"/>
            <w:szCs w:val="24"/>
          </w:rPr>
          <w:t>/6</w:t>
        </w:r>
        <w:r>
          <w:rPr>
            <w:i/>
            <w:color w:val="000000" w:themeColor="text1"/>
            <w:sz w:val="24"/>
            <w:szCs w:val="24"/>
          </w:rPr>
          <w:t>9</w:t>
        </w:r>
        <w:r w:rsidRPr="0052321A">
          <w:rPr>
            <w:i/>
            <w:color w:val="000000" w:themeColor="text1"/>
            <w:sz w:val="24"/>
            <w:szCs w:val="24"/>
          </w:rPr>
          <w:t>15</w:t>
        </w:r>
        <w:r>
          <w:rPr>
            <w:i/>
            <w:color w:val="000000" w:themeColor="text1"/>
            <w:sz w:val="24"/>
            <w:szCs w:val="24"/>
          </w:rPr>
          <w:t>0</w:t>
        </w:r>
      </w:hyperlink>
    </w:p>
    <w:p w:rsidR="00E6291E" w:rsidRPr="00512517" w:rsidRDefault="00E6291E" w:rsidP="00266D45">
      <w:pPr>
        <w:pStyle w:val="a9"/>
        <w:spacing w:after="200" w:line="276" w:lineRule="auto"/>
        <w:ind w:left="0" w:firstLine="567"/>
        <w:jc w:val="both"/>
        <w:rPr>
          <w:i/>
          <w:color w:val="000000" w:themeColor="text1"/>
          <w:sz w:val="24"/>
          <w:szCs w:val="24"/>
        </w:rPr>
      </w:pPr>
    </w:p>
    <w:p w:rsidR="008B7DFC" w:rsidRDefault="002924DB" w:rsidP="00266D45">
      <w:pPr>
        <w:pStyle w:val="a9"/>
        <w:spacing w:after="200" w:line="276" w:lineRule="auto"/>
        <w:ind w:left="0" w:firstLine="567"/>
        <w:jc w:val="both"/>
        <w:rPr>
          <w:sz w:val="24"/>
          <w:szCs w:val="24"/>
        </w:rPr>
      </w:pPr>
      <w:r>
        <w:rPr>
          <w:sz w:val="24"/>
          <w:szCs w:val="24"/>
        </w:rPr>
        <w:t>Р</w:t>
      </w:r>
      <w:r w:rsidRPr="002924DB">
        <w:rPr>
          <w:sz w:val="24"/>
          <w:szCs w:val="24"/>
        </w:rPr>
        <w:t>асходы крупнейшего производителя самоходных машин и (или) прицепов к ним в виде утилизационного сбора признаются для целей исчисления налога на прибыль организаций на последнее число квартала, за который определяется сумма данного сбора.</w:t>
      </w:r>
    </w:p>
    <w:p w:rsidR="00791C41" w:rsidRDefault="00791C41" w:rsidP="00266D45">
      <w:pPr>
        <w:pStyle w:val="a9"/>
        <w:spacing w:after="200" w:line="276" w:lineRule="auto"/>
        <w:ind w:left="0" w:firstLine="567"/>
        <w:jc w:val="both"/>
        <w:rPr>
          <w:sz w:val="24"/>
          <w:szCs w:val="24"/>
        </w:rPr>
      </w:pPr>
    </w:p>
    <w:p w:rsidR="00BD2707" w:rsidRPr="00BD2707" w:rsidRDefault="00BD2707" w:rsidP="00BD2707">
      <w:pPr>
        <w:pStyle w:val="a9"/>
        <w:numPr>
          <w:ilvl w:val="0"/>
          <w:numId w:val="37"/>
        </w:numPr>
        <w:spacing w:after="200" w:line="276" w:lineRule="auto"/>
        <w:ind w:left="567" w:hanging="567"/>
        <w:jc w:val="both"/>
        <w:rPr>
          <w:b/>
          <w:sz w:val="24"/>
          <w:szCs w:val="24"/>
        </w:rPr>
      </w:pPr>
      <w:r w:rsidRPr="00BD2707">
        <w:rPr>
          <w:b/>
          <w:sz w:val="24"/>
          <w:szCs w:val="24"/>
        </w:rPr>
        <w:t>В соответствии со статьей 9 Федерального закона от 6 декабря 2011 г. N 402-ФЗ "О бухгалтерском учете" (далее - Закон N 402-ФЗ) каждый факт хозяйственной жизни подлежит оформлению первичным учетным документом.</w:t>
      </w:r>
    </w:p>
    <w:p w:rsidR="00BD2707" w:rsidRPr="00BD2707" w:rsidRDefault="00BD2707" w:rsidP="00BD2707">
      <w:pPr>
        <w:pStyle w:val="a9"/>
        <w:spacing w:after="200" w:line="276" w:lineRule="auto"/>
        <w:ind w:left="567"/>
        <w:jc w:val="both"/>
        <w:rPr>
          <w:b/>
          <w:sz w:val="24"/>
          <w:szCs w:val="24"/>
        </w:rPr>
      </w:pPr>
      <w:r w:rsidRPr="00BD2707">
        <w:rPr>
          <w:b/>
          <w:sz w:val="24"/>
          <w:szCs w:val="24"/>
        </w:rPr>
        <w:t>Согласно пункту 5 статьи 9 Закона N 402-ФЗ первичный учетный документ составляется на бумажном носителе и (или) в виде электронного документа, подписанного электронной подписью.</w:t>
      </w:r>
    </w:p>
    <w:p w:rsidR="00BD2707" w:rsidRPr="00BD2707" w:rsidRDefault="00BD2707" w:rsidP="00BD2707">
      <w:pPr>
        <w:pStyle w:val="a9"/>
        <w:spacing w:after="200" w:line="276" w:lineRule="auto"/>
        <w:ind w:left="567"/>
        <w:jc w:val="both"/>
        <w:rPr>
          <w:b/>
          <w:sz w:val="24"/>
          <w:szCs w:val="24"/>
        </w:rPr>
      </w:pPr>
      <w:r w:rsidRPr="00BD2707">
        <w:rPr>
          <w:b/>
          <w:sz w:val="24"/>
          <w:szCs w:val="24"/>
        </w:rPr>
        <w:t>Международная транспортная накладная (CMR) является документом, установленным Конвенцией о договоре международной дорожной перевозки грузов (КДПГ), заключенной в г. Женеве 19 мая 1956 года, которая подтверждает факт перевозки груза и расходы, понесенные в связи с этой операцией.</w:t>
      </w:r>
    </w:p>
    <w:p w:rsidR="00BD2707" w:rsidRPr="00BD2707" w:rsidRDefault="00BD2707" w:rsidP="00BD2707">
      <w:pPr>
        <w:pStyle w:val="a9"/>
        <w:spacing w:after="200" w:line="276" w:lineRule="auto"/>
        <w:ind w:left="567"/>
        <w:jc w:val="both"/>
        <w:rPr>
          <w:b/>
          <w:sz w:val="24"/>
          <w:szCs w:val="24"/>
        </w:rPr>
      </w:pPr>
      <w:r w:rsidRPr="00BD2707">
        <w:rPr>
          <w:b/>
          <w:sz w:val="24"/>
          <w:szCs w:val="24"/>
        </w:rPr>
        <w:t>Таким образом, с целью формирования данных налогового учета необходимо наличие надлежащим образом составленных документов, подтверждающих понесенные расходы.</w:t>
      </w:r>
    </w:p>
    <w:p w:rsidR="00BD2707" w:rsidRPr="00A11A31" w:rsidRDefault="00BD2707" w:rsidP="00BD2707">
      <w:pPr>
        <w:pStyle w:val="a9"/>
        <w:spacing w:after="200" w:line="276" w:lineRule="auto"/>
        <w:ind w:left="567"/>
        <w:jc w:val="both"/>
        <w:rPr>
          <w:b/>
          <w:sz w:val="24"/>
          <w:szCs w:val="24"/>
        </w:rPr>
      </w:pPr>
      <w:r w:rsidRPr="00BD2707">
        <w:rPr>
          <w:b/>
          <w:sz w:val="24"/>
          <w:szCs w:val="24"/>
        </w:rPr>
        <w:t>Следовательно, при исчислении налога на прибыль организаций не учитываются расходы на перевозку товаров, которые документально не подтверждены.</w:t>
      </w:r>
    </w:p>
    <w:p w:rsidR="00D251BE" w:rsidRPr="003536E4" w:rsidRDefault="00BD2707" w:rsidP="00BD2707">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4" w:tgtFrame="_blank" w:history="1">
        <w:r w:rsidRPr="0052321A">
          <w:rPr>
            <w:i/>
            <w:color w:val="000000" w:themeColor="text1"/>
            <w:sz w:val="24"/>
            <w:szCs w:val="24"/>
          </w:rPr>
          <w:t>от </w:t>
        </w:r>
        <w:r>
          <w:rPr>
            <w:i/>
            <w:color w:val="000000" w:themeColor="text1"/>
            <w:sz w:val="24"/>
            <w:szCs w:val="24"/>
          </w:rPr>
          <w:t>24</w:t>
        </w:r>
        <w:r w:rsidRPr="0052321A">
          <w:rPr>
            <w:i/>
            <w:color w:val="000000" w:themeColor="text1"/>
            <w:sz w:val="24"/>
            <w:szCs w:val="24"/>
          </w:rPr>
          <w:t xml:space="preserve">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08</w:t>
        </w:r>
        <w:r w:rsidRPr="0052321A">
          <w:rPr>
            <w:i/>
            <w:color w:val="000000" w:themeColor="text1"/>
            <w:sz w:val="24"/>
            <w:szCs w:val="24"/>
          </w:rPr>
          <w:t>/6</w:t>
        </w:r>
        <w:r>
          <w:rPr>
            <w:i/>
            <w:color w:val="000000" w:themeColor="text1"/>
            <w:sz w:val="24"/>
            <w:szCs w:val="24"/>
          </w:rPr>
          <w:t>9626</w:t>
        </w:r>
      </w:hyperlink>
    </w:p>
    <w:p w:rsidR="00BD2707" w:rsidRDefault="00BD2707" w:rsidP="00266D45">
      <w:pPr>
        <w:pStyle w:val="a9"/>
        <w:spacing w:after="200" w:line="276" w:lineRule="auto"/>
        <w:ind w:left="0" w:firstLine="567"/>
        <w:jc w:val="both"/>
        <w:rPr>
          <w:sz w:val="24"/>
          <w:szCs w:val="24"/>
        </w:rPr>
      </w:pPr>
    </w:p>
    <w:p w:rsidR="00D251BE" w:rsidRPr="00A11A31" w:rsidRDefault="00D251BE" w:rsidP="00D251BE">
      <w:pPr>
        <w:pStyle w:val="a9"/>
        <w:numPr>
          <w:ilvl w:val="0"/>
          <w:numId w:val="37"/>
        </w:numPr>
        <w:spacing w:after="200" w:line="276" w:lineRule="auto"/>
        <w:ind w:left="567" w:hanging="567"/>
        <w:jc w:val="both"/>
        <w:rPr>
          <w:b/>
          <w:sz w:val="24"/>
          <w:szCs w:val="24"/>
        </w:rPr>
      </w:pPr>
      <w:r w:rsidRPr="00A11A31">
        <w:rPr>
          <w:b/>
          <w:sz w:val="24"/>
          <w:szCs w:val="24"/>
        </w:rPr>
        <w:t>Налоговики разъяснили, что при корректировке цен в контролируемой сделке Лист 08 налоговой декларации заполняется в отношении одной корректировки и отдельной сделки (либо группы однородных сделок).</w:t>
      </w:r>
    </w:p>
    <w:p w:rsidR="00D251BE" w:rsidRPr="00512517" w:rsidRDefault="00D251BE" w:rsidP="00D251BE">
      <w:pPr>
        <w:pStyle w:val="a9"/>
        <w:spacing w:after="200" w:line="276" w:lineRule="auto"/>
        <w:ind w:left="0" w:firstLine="567"/>
        <w:jc w:val="both"/>
        <w:rPr>
          <w:i/>
          <w:color w:val="000000" w:themeColor="text1"/>
          <w:sz w:val="24"/>
          <w:szCs w:val="24"/>
        </w:rPr>
      </w:pPr>
      <w:r w:rsidRPr="00E1327C">
        <w:rPr>
          <w:i/>
          <w:color w:val="FF0000"/>
          <w:sz w:val="24"/>
          <w:szCs w:val="24"/>
        </w:rPr>
        <w:t xml:space="preserve"> </w:t>
      </w:r>
      <w:r w:rsidRPr="00512517">
        <w:rPr>
          <w:i/>
          <w:color w:val="000000" w:themeColor="text1"/>
          <w:sz w:val="24"/>
          <w:szCs w:val="24"/>
        </w:rPr>
        <w:t xml:space="preserve">Письмо ФНС  России </w:t>
      </w:r>
      <w:hyperlink r:id="rId45" w:tgtFrame="_blank" w:history="1">
        <w:r w:rsidRPr="00512517">
          <w:rPr>
            <w:i/>
            <w:color w:val="000000" w:themeColor="text1"/>
            <w:sz w:val="24"/>
            <w:szCs w:val="24"/>
          </w:rPr>
          <w:t>от </w:t>
        </w:r>
        <w:r>
          <w:rPr>
            <w:i/>
            <w:color w:val="000000" w:themeColor="text1"/>
            <w:sz w:val="24"/>
            <w:szCs w:val="24"/>
          </w:rPr>
          <w:t>24</w:t>
        </w:r>
        <w:r w:rsidRPr="00512517">
          <w:rPr>
            <w:i/>
            <w:color w:val="000000" w:themeColor="text1"/>
            <w:sz w:val="24"/>
            <w:szCs w:val="24"/>
          </w:rPr>
          <w:t xml:space="preserve"> октября  2017  № </w:t>
        </w:r>
      </w:hyperlink>
      <w:r>
        <w:rPr>
          <w:i/>
          <w:color w:val="000000" w:themeColor="text1"/>
          <w:sz w:val="24"/>
          <w:szCs w:val="24"/>
        </w:rPr>
        <w:t>С</w:t>
      </w:r>
      <w:r w:rsidRPr="00512517">
        <w:rPr>
          <w:i/>
          <w:color w:val="000000" w:themeColor="text1"/>
          <w:sz w:val="24"/>
          <w:szCs w:val="24"/>
        </w:rPr>
        <w:t>Д-4-</w:t>
      </w:r>
      <w:r>
        <w:rPr>
          <w:i/>
          <w:color w:val="000000" w:themeColor="text1"/>
          <w:sz w:val="24"/>
          <w:szCs w:val="24"/>
        </w:rPr>
        <w:t>3</w:t>
      </w:r>
      <w:r w:rsidRPr="00512517">
        <w:rPr>
          <w:i/>
          <w:color w:val="000000" w:themeColor="text1"/>
          <w:sz w:val="24"/>
          <w:szCs w:val="24"/>
        </w:rPr>
        <w:t>/2</w:t>
      </w:r>
      <w:r>
        <w:rPr>
          <w:i/>
          <w:color w:val="000000" w:themeColor="text1"/>
          <w:sz w:val="24"/>
          <w:szCs w:val="24"/>
        </w:rPr>
        <w:t>1437</w:t>
      </w:r>
      <w:r w:rsidRPr="00512517">
        <w:rPr>
          <w:i/>
          <w:color w:val="000000" w:themeColor="text1"/>
          <w:sz w:val="24"/>
          <w:szCs w:val="24"/>
        </w:rPr>
        <w:t>@</w:t>
      </w:r>
    </w:p>
    <w:p w:rsidR="00D251BE" w:rsidRDefault="00D251BE" w:rsidP="00266D45">
      <w:pPr>
        <w:pStyle w:val="a9"/>
        <w:spacing w:after="200" w:line="276" w:lineRule="auto"/>
        <w:ind w:left="0" w:firstLine="567"/>
        <w:jc w:val="both"/>
        <w:rPr>
          <w:sz w:val="24"/>
          <w:szCs w:val="24"/>
        </w:rPr>
      </w:pPr>
    </w:p>
    <w:p w:rsidR="00D251BE" w:rsidRPr="00D251BE" w:rsidRDefault="00D251BE" w:rsidP="00D251BE">
      <w:pPr>
        <w:pStyle w:val="a9"/>
        <w:numPr>
          <w:ilvl w:val="0"/>
          <w:numId w:val="37"/>
        </w:numPr>
        <w:spacing w:after="200" w:line="276" w:lineRule="auto"/>
        <w:ind w:left="567" w:hanging="567"/>
        <w:jc w:val="both"/>
        <w:rPr>
          <w:b/>
          <w:sz w:val="24"/>
          <w:szCs w:val="24"/>
        </w:rPr>
      </w:pPr>
      <w:r>
        <w:rPr>
          <w:b/>
          <w:sz w:val="24"/>
          <w:szCs w:val="24"/>
        </w:rPr>
        <w:t>П</w:t>
      </w:r>
      <w:r w:rsidRPr="00D251BE">
        <w:rPr>
          <w:b/>
          <w:sz w:val="24"/>
          <w:szCs w:val="24"/>
        </w:rPr>
        <w:t>оложениями пункта 2 статьи 289 НК РФ определено, что некоммерческие организации, у которых не возникает обязательств по уплате налога, представляют налоговую декларацию по упрощенной форме по истечении налогового периода, которым согласно статье 285 НК РФ признается календарный год.</w:t>
      </w:r>
    </w:p>
    <w:p w:rsidR="00D251BE" w:rsidRPr="00D251BE" w:rsidRDefault="00D251BE" w:rsidP="00D251BE">
      <w:pPr>
        <w:pStyle w:val="a9"/>
        <w:spacing w:after="200" w:line="276" w:lineRule="auto"/>
        <w:ind w:left="567"/>
        <w:jc w:val="both"/>
        <w:rPr>
          <w:b/>
          <w:sz w:val="24"/>
          <w:szCs w:val="24"/>
        </w:rPr>
      </w:pPr>
      <w:r w:rsidRPr="00D251BE">
        <w:rPr>
          <w:b/>
          <w:sz w:val="24"/>
          <w:szCs w:val="24"/>
        </w:rPr>
        <w:lastRenderedPageBreak/>
        <w:t>По мнению Департамента, положения пункта 2 статьи 289 НК РФ применяются в том случае, если некоммерческая организация за налоговый период не имела доходов (расходов), учитываемых при определении налоговой базы в соответствии с главой 25 "Налог на прибыль организаций" НК РФ.</w:t>
      </w:r>
    </w:p>
    <w:p w:rsidR="00D251BE" w:rsidRPr="00A11A31" w:rsidRDefault="00D251BE" w:rsidP="00D251BE">
      <w:pPr>
        <w:pStyle w:val="a9"/>
        <w:spacing w:after="200" w:line="276" w:lineRule="auto"/>
        <w:ind w:left="567"/>
        <w:jc w:val="both"/>
        <w:rPr>
          <w:b/>
          <w:sz w:val="24"/>
          <w:szCs w:val="24"/>
        </w:rPr>
      </w:pPr>
      <w:r w:rsidRPr="00D251BE">
        <w:rPr>
          <w:b/>
          <w:sz w:val="24"/>
          <w:szCs w:val="24"/>
        </w:rPr>
        <w:t>В противном случае представление некоммерческими организациями декларации по налогу на прибыль организаций производится в общеустановленном порядке.</w:t>
      </w:r>
    </w:p>
    <w:p w:rsidR="00D251BE" w:rsidRDefault="00D251BE" w:rsidP="00D251BE">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6" w:tgtFrame="_blank" w:history="1">
        <w:r w:rsidRPr="0052321A">
          <w:rPr>
            <w:i/>
            <w:color w:val="000000" w:themeColor="text1"/>
            <w:sz w:val="24"/>
            <w:szCs w:val="24"/>
          </w:rPr>
          <w:t>от </w:t>
        </w:r>
        <w:r>
          <w:rPr>
            <w:i/>
            <w:color w:val="000000" w:themeColor="text1"/>
            <w:sz w:val="24"/>
            <w:szCs w:val="24"/>
          </w:rPr>
          <w:t>26</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1/70306</w:t>
        </w:r>
      </w:hyperlink>
    </w:p>
    <w:p w:rsidR="0055773D" w:rsidRDefault="0055773D" w:rsidP="00D251BE">
      <w:pPr>
        <w:pStyle w:val="a9"/>
        <w:spacing w:after="200" w:line="276" w:lineRule="auto"/>
        <w:ind w:left="0" w:firstLine="567"/>
        <w:jc w:val="both"/>
        <w:rPr>
          <w:i/>
          <w:color w:val="000000" w:themeColor="text1"/>
          <w:sz w:val="24"/>
          <w:szCs w:val="24"/>
        </w:rPr>
      </w:pPr>
    </w:p>
    <w:p w:rsidR="0055773D" w:rsidRPr="00A11A31" w:rsidRDefault="0055773D" w:rsidP="0055773D">
      <w:pPr>
        <w:pStyle w:val="a9"/>
        <w:numPr>
          <w:ilvl w:val="0"/>
          <w:numId w:val="37"/>
        </w:numPr>
        <w:spacing w:after="200" w:line="276" w:lineRule="auto"/>
        <w:ind w:left="567" w:hanging="567"/>
        <w:jc w:val="both"/>
        <w:rPr>
          <w:b/>
          <w:sz w:val="24"/>
          <w:szCs w:val="24"/>
        </w:rPr>
      </w:pPr>
      <w:r w:rsidRPr="0055773D">
        <w:rPr>
          <w:b/>
          <w:sz w:val="24"/>
          <w:szCs w:val="24"/>
        </w:rPr>
        <w:t>Минфин России</w:t>
      </w:r>
      <w:r>
        <w:rPr>
          <w:b/>
          <w:sz w:val="24"/>
          <w:szCs w:val="24"/>
        </w:rPr>
        <w:t xml:space="preserve"> пояснил</w:t>
      </w:r>
      <w:r w:rsidRPr="0055773D">
        <w:rPr>
          <w:b/>
          <w:sz w:val="24"/>
          <w:szCs w:val="24"/>
        </w:rPr>
        <w:t>,</w:t>
      </w:r>
      <w:r>
        <w:rPr>
          <w:b/>
          <w:sz w:val="24"/>
          <w:szCs w:val="24"/>
        </w:rPr>
        <w:t xml:space="preserve"> что</w:t>
      </w:r>
      <w:r w:rsidRPr="0055773D">
        <w:rPr>
          <w:b/>
          <w:sz w:val="24"/>
          <w:szCs w:val="24"/>
        </w:rPr>
        <w:t xml:space="preserve"> лизинговые платежи, которые учитываются у лизингополучателя при определении налоговой базы по налогу на прибыль, уже должны включать в себя суммы возмещения затрат лизингодателя на приобретение и передачу предмета лизинга.</w:t>
      </w:r>
    </w:p>
    <w:p w:rsidR="0055773D" w:rsidRDefault="0055773D" w:rsidP="0055773D">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7" w:tgtFrame="_blank" w:history="1">
        <w:r w:rsidRPr="0052321A">
          <w:rPr>
            <w:i/>
            <w:color w:val="000000" w:themeColor="text1"/>
            <w:sz w:val="24"/>
            <w:szCs w:val="24"/>
          </w:rPr>
          <w:t>от </w:t>
        </w:r>
        <w:r>
          <w:rPr>
            <w:i/>
            <w:color w:val="000000" w:themeColor="text1"/>
            <w:sz w:val="24"/>
            <w:szCs w:val="24"/>
          </w:rPr>
          <w:t>27</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1/70590</w:t>
        </w:r>
      </w:hyperlink>
    </w:p>
    <w:p w:rsidR="00D251BE" w:rsidRDefault="00D251BE" w:rsidP="00266D45">
      <w:pPr>
        <w:pStyle w:val="a9"/>
        <w:spacing w:after="200" w:line="276" w:lineRule="auto"/>
        <w:ind w:left="0" w:firstLine="567"/>
        <w:jc w:val="both"/>
        <w:rPr>
          <w:sz w:val="24"/>
          <w:szCs w:val="24"/>
        </w:rPr>
      </w:pPr>
    </w:p>
    <w:p w:rsidR="00D251BE" w:rsidRPr="00A11A31" w:rsidRDefault="00D251BE" w:rsidP="00D251BE">
      <w:pPr>
        <w:pStyle w:val="a9"/>
        <w:numPr>
          <w:ilvl w:val="0"/>
          <w:numId w:val="37"/>
        </w:numPr>
        <w:spacing w:after="200" w:line="276" w:lineRule="auto"/>
        <w:ind w:left="567" w:hanging="567"/>
        <w:jc w:val="both"/>
        <w:rPr>
          <w:b/>
          <w:sz w:val="24"/>
          <w:szCs w:val="24"/>
        </w:rPr>
      </w:pPr>
      <w:proofErr w:type="gramStart"/>
      <w:r>
        <w:rPr>
          <w:b/>
          <w:sz w:val="24"/>
          <w:szCs w:val="24"/>
        </w:rPr>
        <w:t>П</w:t>
      </w:r>
      <w:r w:rsidRPr="00D251BE">
        <w:rPr>
          <w:b/>
          <w:sz w:val="24"/>
          <w:szCs w:val="24"/>
        </w:rPr>
        <w:t>ри реализации долей в уставном капитале общества с ограниченной ответственностью, в том числе ранее приобретенных посредством внесения дополнительных вкладов в уставны</w:t>
      </w:r>
      <w:r>
        <w:rPr>
          <w:b/>
          <w:sz w:val="24"/>
          <w:szCs w:val="24"/>
        </w:rPr>
        <w:t>й</w:t>
      </w:r>
      <w:r w:rsidRPr="00D251BE">
        <w:rPr>
          <w:b/>
          <w:sz w:val="24"/>
          <w:szCs w:val="24"/>
        </w:rPr>
        <w:t xml:space="preserve"> капитал, налогоплательщик вправе уменьшить соответствующие доходы на цену их приобретения, а также на расходы, связанные с их приобретением и реализацией, с учетом положений, предусмотренных абзацем четвертым пункта 1 статьи 277 </w:t>
      </w:r>
      <w:r>
        <w:rPr>
          <w:b/>
          <w:sz w:val="24"/>
          <w:szCs w:val="24"/>
        </w:rPr>
        <w:t>НК РФ</w:t>
      </w:r>
      <w:r w:rsidRPr="00A11A31">
        <w:rPr>
          <w:b/>
          <w:sz w:val="24"/>
          <w:szCs w:val="24"/>
        </w:rPr>
        <w:t>.</w:t>
      </w:r>
      <w:proofErr w:type="gramEnd"/>
    </w:p>
    <w:p w:rsidR="00D251BE" w:rsidRDefault="00D251BE" w:rsidP="00D251BE">
      <w:pPr>
        <w:pStyle w:val="a9"/>
        <w:spacing w:after="200" w:line="276" w:lineRule="auto"/>
        <w:ind w:left="0" w:firstLine="567"/>
        <w:jc w:val="both"/>
        <w:rPr>
          <w:i/>
          <w:color w:val="000000" w:themeColor="text1"/>
          <w:sz w:val="24"/>
          <w:szCs w:val="24"/>
        </w:rPr>
      </w:pPr>
      <w:r w:rsidRPr="0052321A">
        <w:rPr>
          <w:i/>
          <w:color w:val="000000" w:themeColor="text1"/>
          <w:sz w:val="24"/>
          <w:szCs w:val="24"/>
        </w:rPr>
        <w:t xml:space="preserve">Письмо Минфина  России </w:t>
      </w:r>
      <w:hyperlink r:id="rId48" w:tgtFrame="_blank" w:history="1">
        <w:r w:rsidRPr="0052321A">
          <w:rPr>
            <w:i/>
            <w:color w:val="000000" w:themeColor="text1"/>
            <w:sz w:val="24"/>
            <w:szCs w:val="24"/>
          </w:rPr>
          <w:t>от </w:t>
        </w:r>
        <w:r>
          <w:rPr>
            <w:i/>
            <w:color w:val="000000" w:themeColor="text1"/>
            <w:sz w:val="24"/>
            <w:szCs w:val="24"/>
          </w:rPr>
          <w:t>27</w:t>
        </w:r>
        <w:r w:rsidRPr="0052321A">
          <w:rPr>
            <w:i/>
            <w:color w:val="000000" w:themeColor="text1"/>
            <w:sz w:val="24"/>
            <w:szCs w:val="24"/>
          </w:rPr>
          <w:t xml:space="preserve">  октября  2017  № 03-03-</w:t>
        </w:r>
        <w:r>
          <w:rPr>
            <w:i/>
            <w:color w:val="000000" w:themeColor="text1"/>
            <w:sz w:val="24"/>
            <w:szCs w:val="24"/>
          </w:rPr>
          <w:t>06</w:t>
        </w:r>
        <w:r w:rsidRPr="0052321A">
          <w:rPr>
            <w:i/>
            <w:color w:val="000000" w:themeColor="text1"/>
            <w:sz w:val="24"/>
            <w:szCs w:val="24"/>
          </w:rPr>
          <w:t>/</w:t>
        </w:r>
        <w:r>
          <w:rPr>
            <w:i/>
            <w:color w:val="000000" w:themeColor="text1"/>
            <w:sz w:val="24"/>
            <w:szCs w:val="24"/>
          </w:rPr>
          <w:t>1/70887</w:t>
        </w:r>
      </w:hyperlink>
    </w:p>
    <w:p w:rsidR="00465410" w:rsidRPr="002924DB" w:rsidRDefault="00465410" w:rsidP="00266D45">
      <w:pPr>
        <w:pStyle w:val="a9"/>
        <w:spacing w:after="200" w:line="276" w:lineRule="auto"/>
        <w:ind w:left="0" w:firstLine="567"/>
        <w:jc w:val="both"/>
        <w:rPr>
          <w:sz w:val="24"/>
          <w:szCs w:val="24"/>
        </w:rPr>
      </w:pPr>
    </w:p>
    <w:p w:rsidR="00DE1379" w:rsidRPr="00DE1379" w:rsidRDefault="00DE1379" w:rsidP="00DE1379">
      <w:pPr>
        <w:pStyle w:val="a9"/>
        <w:numPr>
          <w:ilvl w:val="0"/>
          <w:numId w:val="37"/>
        </w:numPr>
        <w:spacing w:after="200" w:line="276" w:lineRule="auto"/>
        <w:ind w:left="567" w:hanging="567"/>
        <w:jc w:val="both"/>
        <w:rPr>
          <w:b/>
          <w:sz w:val="24"/>
          <w:szCs w:val="24"/>
        </w:rPr>
      </w:pPr>
      <w:r w:rsidRPr="00DE1379">
        <w:rPr>
          <w:b/>
          <w:sz w:val="24"/>
          <w:szCs w:val="24"/>
        </w:rPr>
        <w:t xml:space="preserve">Рассмотрен вопрос о внесении ежемесячных авансовых платежей по налогу на прибыль при реорганизации </w:t>
      </w:r>
      <w:proofErr w:type="spellStart"/>
      <w:r w:rsidRPr="00DE1379">
        <w:rPr>
          <w:b/>
          <w:sz w:val="24"/>
          <w:szCs w:val="24"/>
        </w:rPr>
        <w:t>юрлица</w:t>
      </w:r>
      <w:proofErr w:type="spellEnd"/>
      <w:r w:rsidRPr="00DE1379">
        <w:rPr>
          <w:b/>
          <w:sz w:val="24"/>
          <w:szCs w:val="24"/>
        </w:rPr>
        <w:t xml:space="preserve"> в форме присоединения.</w:t>
      </w:r>
    </w:p>
    <w:p w:rsidR="00DE1379" w:rsidRPr="00DE1379" w:rsidRDefault="00DE1379" w:rsidP="00DE1379">
      <w:pPr>
        <w:pStyle w:val="a9"/>
        <w:spacing w:after="200" w:line="276" w:lineRule="auto"/>
        <w:ind w:left="567"/>
        <w:jc w:val="both"/>
        <w:rPr>
          <w:b/>
          <w:sz w:val="24"/>
          <w:szCs w:val="24"/>
        </w:rPr>
      </w:pPr>
      <w:r w:rsidRPr="00DE1379">
        <w:rPr>
          <w:b/>
          <w:sz w:val="24"/>
          <w:szCs w:val="24"/>
        </w:rPr>
        <w:t>НК РФ определены условия, при которых организации не уплачивают в течение отчетных периодов ежемесячные авансовые платежи. Квартальные авансовые платежи по итогам отчетного периода вносят организации, у которых за предыдущие четыре квартала доходы от реализации не превышали в среднем 15 </w:t>
      </w:r>
      <w:proofErr w:type="gramStart"/>
      <w:r w:rsidRPr="00DE1379">
        <w:rPr>
          <w:b/>
          <w:sz w:val="24"/>
          <w:szCs w:val="24"/>
        </w:rPr>
        <w:t>млн</w:t>
      </w:r>
      <w:proofErr w:type="gramEnd"/>
      <w:r w:rsidRPr="00DE1379">
        <w:rPr>
          <w:b/>
          <w:sz w:val="24"/>
          <w:szCs w:val="24"/>
        </w:rPr>
        <w:t> руб. за каждый квартал.</w:t>
      </w:r>
    </w:p>
    <w:p w:rsidR="0052321A" w:rsidRPr="00A11A31" w:rsidRDefault="00DE1379" w:rsidP="00DE1379">
      <w:pPr>
        <w:pStyle w:val="a9"/>
        <w:spacing w:after="200" w:line="276" w:lineRule="auto"/>
        <w:ind w:left="567"/>
        <w:jc w:val="both"/>
        <w:rPr>
          <w:b/>
          <w:sz w:val="24"/>
          <w:szCs w:val="24"/>
        </w:rPr>
      </w:pPr>
      <w:r w:rsidRPr="00DE1379">
        <w:rPr>
          <w:b/>
          <w:sz w:val="24"/>
          <w:szCs w:val="24"/>
        </w:rPr>
        <w:t>Соответственно, организация-правопреемник обязана исчислить ежемесячные авансовые платежи, если ее доходы от реализации за четыре предыдущих квартала превышают указанную сумму.</w:t>
      </w:r>
    </w:p>
    <w:p w:rsidR="0052321A" w:rsidRPr="00512517" w:rsidRDefault="0052321A" w:rsidP="0052321A">
      <w:pPr>
        <w:pStyle w:val="a9"/>
        <w:spacing w:after="200" w:line="276" w:lineRule="auto"/>
        <w:ind w:left="0" w:firstLine="567"/>
        <w:jc w:val="both"/>
        <w:rPr>
          <w:i/>
          <w:color w:val="000000" w:themeColor="text1"/>
          <w:sz w:val="24"/>
          <w:szCs w:val="24"/>
        </w:rPr>
      </w:pPr>
      <w:r w:rsidRPr="00E1327C">
        <w:rPr>
          <w:i/>
          <w:color w:val="FF0000"/>
          <w:sz w:val="24"/>
          <w:szCs w:val="24"/>
        </w:rPr>
        <w:t xml:space="preserve"> </w:t>
      </w:r>
      <w:r w:rsidRPr="00512517">
        <w:rPr>
          <w:i/>
          <w:color w:val="000000" w:themeColor="text1"/>
          <w:sz w:val="24"/>
          <w:szCs w:val="24"/>
        </w:rPr>
        <w:t xml:space="preserve">Письмо ФНС  России </w:t>
      </w:r>
      <w:hyperlink r:id="rId49" w:tgtFrame="_blank" w:history="1">
        <w:r w:rsidRPr="00512517">
          <w:rPr>
            <w:i/>
            <w:color w:val="000000" w:themeColor="text1"/>
            <w:sz w:val="24"/>
            <w:szCs w:val="24"/>
          </w:rPr>
          <w:t>от </w:t>
        </w:r>
        <w:r w:rsidR="00DE1379">
          <w:rPr>
            <w:i/>
            <w:color w:val="000000" w:themeColor="text1"/>
            <w:sz w:val="24"/>
            <w:szCs w:val="24"/>
          </w:rPr>
          <w:t>31</w:t>
        </w:r>
        <w:r w:rsidRPr="00512517">
          <w:rPr>
            <w:i/>
            <w:color w:val="000000" w:themeColor="text1"/>
            <w:sz w:val="24"/>
            <w:szCs w:val="24"/>
          </w:rPr>
          <w:t xml:space="preserve"> октября  2017  № </w:t>
        </w:r>
      </w:hyperlink>
      <w:r>
        <w:rPr>
          <w:i/>
          <w:color w:val="000000" w:themeColor="text1"/>
          <w:sz w:val="24"/>
          <w:szCs w:val="24"/>
        </w:rPr>
        <w:t>С</w:t>
      </w:r>
      <w:r w:rsidRPr="00512517">
        <w:rPr>
          <w:i/>
          <w:color w:val="000000" w:themeColor="text1"/>
          <w:sz w:val="24"/>
          <w:szCs w:val="24"/>
        </w:rPr>
        <w:t>Д-4-</w:t>
      </w:r>
      <w:r>
        <w:rPr>
          <w:i/>
          <w:color w:val="000000" w:themeColor="text1"/>
          <w:sz w:val="24"/>
          <w:szCs w:val="24"/>
        </w:rPr>
        <w:t>3</w:t>
      </w:r>
      <w:r w:rsidRPr="00512517">
        <w:rPr>
          <w:i/>
          <w:color w:val="000000" w:themeColor="text1"/>
          <w:sz w:val="24"/>
          <w:szCs w:val="24"/>
        </w:rPr>
        <w:t>/2</w:t>
      </w:r>
      <w:r w:rsidR="00DE1379">
        <w:rPr>
          <w:i/>
          <w:color w:val="000000" w:themeColor="text1"/>
          <w:sz w:val="24"/>
          <w:szCs w:val="24"/>
        </w:rPr>
        <w:t>2085</w:t>
      </w:r>
      <w:r w:rsidRPr="00512517">
        <w:rPr>
          <w:i/>
          <w:color w:val="000000" w:themeColor="text1"/>
          <w:sz w:val="24"/>
          <w:szCs w:val="24"/>
        </w:rPr>
        <w:t>@</w:t>
      </w:r>
    </w:p>
    <w:p w:rsidR="00417D65" w:rsidRPr="00417D65" w:rsidRDefault="00417D65" w:rsidP="00417D65">
      <w:pPr>
        <w:pStyle w:val="a9"/>
        <w:spacing w:after="200" w:line="276" w:lineRule="auto"/>
        <w:ind w:left="0" w:firstLine="567"/>
        <w:contextualSpacing w:val="0"/>
        <w:jc w:val="both"/>
        <w:rPr>
          <w:sz w:val="24"/>
          <w:szCs w:val="24"/>
        </w:rPr>
      </w:pPr>
    </w:p>
    <w:p w:rsidR="006667A1" w:rsidRPr="0048276B" w:rsidRDefault="0048276B" w:rsidP="00B459B7">
      <w:pPr>
        <w:keepNext/>
        <w:numPr>
          <w:ilvl w:val="1"/>
          <w:numId w:val="1"/>
        </w:numPr>
        <w:tabs>
          <w:tab w:val="left" w:pos="567"/>
        </w:tabs>
        <w:spacing w:before="120"/>
        <w:ind w:left="0" w:right="57" w:firstLine="567"/>
        <w:jc w:val="center"/>
        <w:outlineLvl w:val="0"/>
        <w:rPr>
          <w:b/>
          <w:bCs/>
          <w:color w:val="000000" w:themeColor="text1"/>
          <w:sz w:val="28"/>
          <w:szCs w:val="28"/>
        </w:rPr>
      </w:pPr>
      <w:bookmarkStart w:id="77" w:name="_Toc500776094"/>
      <w:r w:rsidRPr="0048276B">
        <w:rPr>
          <w:b/>
          <w:bCs/>
          <w:color w:val="000000" w:themeColor="text1"/>
          <w:sz w:val="28"/>
          <w:szCs w:val="28"/>
        </w:rPr>
        <w:t>Налогообложение КИК</w:t>
      </w:r>
      <w:bookmarkEnd w:id="77"/>
    </w:p>
    <w:p w:rsidR="004B5ABC" w:rsidRPr="005C1E79" w:rsidRDefault="004B5ABC" w:rsidP="004B5ABC">
      <w:pPr>
        <w:keepNext/>
        <w:tabs>
          <w:tab w:val="left" w:pos="567"/>
        </w:tabs>
        <w:spacing w:before="120"/>
        <w:ind w:left="567" w:right="57"/>
        <w:outlineLvl w:val="0"/>
        <w:rPr>
          <w:b/>
          <w:bCs/>
          <w:color w:val="FF0000"/>
          <w:sz w:val="28"/>
          <w:szCs w:val="28"/>
        </w:rPr>
      </w:pPr>
    </w:p>
    <w:p w:rsidR="0048276B" w:rsidRPr="00A11A31" w:rsidRDefault="0048276B" w:rsidP="00A11A31">
      <w:pPr>
        <w:pStyle w:val="a9"/>
        <w:numPr>
          <w:ilvl w:val="0"/>
          <w:numId w:val="37"/>
        </w:numPr>
        <w:spacing w:after="200" w:line="276" w:lineRule="auto"/>
        <w:ind w:left="567" w:hanging="567"/>
        <w:jc w:val="both"/>
        <w:rPr>
          <w:b/>
          <w:sz w:val="24"/>
          <w:szCs w:val="24"/>
        </w:rPr>
      </w:pPr>
      <w:r w:rsidRPr="00A11A31">
        <w:rPr>
          <w:b/>
          <w:sz w:val="24"/>
          <w:szCs w:val="24"/>
        </w:rPr>
        <w:t>В общем порядке для доходов в виде сумм прибыли контролируемой иностранной компании по итогам финансового года, заканчивающегося в текущем налоговом периоде по налогу на прибыль организаций, предусмотрено следующее.</w:t>
      </w:r>
    </w:p>
    <w:p w:rsidR="0048276B" w:rsidRPr="0048276B" w:rsidRDefault="0048276B" w:rsidP="00A11A31">
      <w:pPr>
        <w:pStyle w:val="a9"/>
        <w:spacing w:after="200" w:line="276" w:lineRule="auto"/>
        <w:ind w:left="567"/>
        <w:jc w:val="both"/>
        <w:rPr>
          <w:b/>
          <w:color w:val="000000" w:themeColor="text1"/>
          <w:sz w:val="24"/>
          <w:szCs w:val="24"/>
        </w:rPr>
      </w:pPr>
      <w:r w:rsidRPr="0048276B">
        <w:rPr>
          <w:b/>
          <w:color w:val="000000" w:themeColor="text1"/>
          <w:sz w:val="24"/>
          <w:szCs w:val="24"/>
        </w:rPr>
        <w:t xml:space="preserve">Датой получения дохода в виде прибыли контролируемой иностранной компании признается 31 декабря года, следующего за налоговым периодом, на который </w:t>
      </w:r>
      <w:r w:rsidRPr="0048276B">
        <w:rPr>
          <w:b/>
          <w:color w:val="000000" w:themeColor="text1"/>
          <w:sz w:val="24"/>
          <w:szCs w:val="24"/>
        </w:rPr>
        <w:lastRenderedPageBreak/>
        <w:t>приходится дата окончания календарного года, за который определяется ее прибыль.</w:t>
      </w:r>
    </w:p>
    <w:p w:rsidR="0048276B" w:rsidRPr="0048276B" w:rsidRDefault="0048276B" w:rsidP="00A11A31">
      <w:pPr>
        <w:pStyle w:val="a9"/>
        <w:spacing w:after="200" w:line="276" w:lineRule="auto"/>
        <w:ind w:left="567"/>
        <w:jc w:val="both"/>
        <w:rPr>
          <w:b/>
          <w:color w:val="000000" w:themeColor="text1"/>
          <w:sz w:val="24"/>
          <w:szCs w:val="24"/>
        </w:rPr>
      </w:pPr>
      <w:r w:rsidRPr="0048276B">
        <w:rPr>
          <w:b/>
          <w:color w:val="000000" w:themeColor="text1"/>
          <w:sz w:val="24"/>
          <w:szCs w:val="24"/>
        </w:rPr>
        <w:t>Налогоплательщики обязаны уведомлять налоговый орган по месту нахождения организации о контролируемых иностранных компаниях, в отношении которых они являются контролирующими лицами.</w:t>
      </w:r>
    </w:p>
    <w:p w:rsidR="00C579F5" w:rsidRPr="0048276B" w:rsidRDefault="0048276B" w:rsidP="00A11A31">
      <w:pPr>
        <w:pStyle w:val="a9"/>
        <w:spacing w:after="200" w:line="276" w:lineRule="auto"/>
        <w:ind w:left="567"/>
        <w:jc w:val="both"/>
        <w:rPr>
          <w:b/>
          <w:color w:val="000000" w:themeColor="text1"/>
          <w:sz w:val="24"/>
          <w:szCs w:val="24"/>
        </w:rPr>
      </w:pPr>
      <w:r w:rsidRPr="0048276B">
        <w:rPr>
          <w:b/>
          <w:color w:val="000000" w:themeColor="text1"/>
          <w:sz w:val="24"/>
          <w:szCs w:val="24"/>
        </w:rPr>
        <w:t>Данное уведомление представляется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w:t>
      </w:r>
    </w:p>
    <w:p w:rsidR="00C579F5" w:rsidRDefault="00C579F5" w:rsidP="00A11A31">
      <w:pPr>
        <w:pStyle w:val="a9"/>
        <w:spacing w:before="120" w:line="276" w:lineRule="auto"/>
        <w:ind w:left="567"/>
        <w:contextualSpacing w:val="0"/>
        <w:jc w:val="both"/>
        <w:rPr>
          <w:i/>
          <w:color w:val="000000" w:themeColor="text1"/>
          <w:sz w:val="24"/>
          <w:szCs w:val="24"/>
        </w:rPr>
      </w:pPr>
      <w:r w:rsidRPr="0048276B">
        <w:rPr>
          <w:i/>
          <w:color w:val="000000" w:themeColor="text1"/>
          <w:sz w:val="24"/>
          <w:szCs w:val="24"/>
        </w:rPr>
        <w:t xml:space="preserve">Письмо </w:t>
      </w:r>
      <w:r w:rsidRPr="00A11A31">
        <w:rPr>
          <w:i/>
          <w:sz w:val="24"/>
          <w:szCs w:val="24"/>
        </w:rPr>
        <w:t>Минфина</w:t>
      </w:r>
      <w:r w:rsidRPr="0048276B">
        <w:rPr>
          <w:i/>
          <w:color w:val="000000" w:themeColor="text1"/>
          <w:sz w:val="24"/>
          <w:szCs w:val="24"/>
        </w:rPr>
        <w:t xml:space="preserve"> России  от </w:t>
      </w:r>
      <w:r w:rsidR="00001E00" w:rsidRPr="0048276B">
        <w:rPr>
          <w:i/>
          <w:color w:val="000000" w:themeColor="text1"/>
          <w:sz w:val="24"/>
          <w:szCs w:val="24"/>
        </w:rPr>
        <w:t>0</w:t>
      </w:r>
      <w:r w:rsidRPr="0048276B">
        <w:rPr>
          <w:i/>
          <w:color w:val="000000" w:themeColor="text1"/>
          <w:sz w:val="24"/>
          <w:szCs w:val="24"/>
        </w:rPr>
        <w:t>2</w:t>
      </w:r>
      <w:r w:rsidR="0048276B" w:rsidRPr="0048276B">
        <w:rPr>
          <w:i/>
          <w:color w:val="000000" w:themeColor="text1"/>
          <w:sz w:val="24"/>
          <w:szCs w:val="24"/>
        </w:rPr>
        <w:t xml:space="preserve"> октября </w:t>
      </w:r>
      <w:r w:rsidRPr="0048276B">
        <w:rPr>
          <w:i/>
          <w:color w:val="000000" w:themeColor="text1"/>
          <w:sz w:val="24"/>
          <w:szCs w:val="24"/>
        </w:rPr>
        <w:t>2017 г. N 03-12-11/</w:t>
      </w:r>
      <w:r w:rsidR="0048276B" w:rsidRPr="0048276B">
        <w:rPr>
          <w:i/>
          <w:color w:val="000000" w:themeColor="text1"/>
          <w:sz w:val="24"/>
          <w:szCs w:val="24"/>
        </w:rPr>
        <w:t>2</w:t>
      </w:r>
      <w:r w:rsidRPr="0048276B">
        <w:rPr>
          <w:i/>
          <w:color w:val="000000" w:themeColor="text1"/>
          <w:sz w:val="24"/>
          <w:szCs w:val="24"/>
        </w:rPr>
        <w:t>/</w:t>
      </w:r>
      <w:r w:rsidR="0048276B" w:rsidRPr="0048276B">
        <w:rPr>
          <w:i/>
          <w:color w:val="000000" w:themeColor="text1"/>
          <w:sz w:val="24"/>
          <w:szCs w:val="24"/>
        </w:rPr>
        <w:t>63790</w:t>
      </w:r>
      <w:r w:rsidRPr="0048276B">
        <w:rPr>
          <w:i/>
          <w:color w:val="000000" w:themeColor="text1"/>
          <w:sz w:val="24"/>
          <w:szCs w:val="24"/>
        </w:rPr>
        <w:t> </w:t>
      </w:r>
    </w:p>
    <w:p w:rsidR="00791C41" w:rsidRDefault="00791C41" w:rsidP="00A11A31">
      <w:pPr>
        <w:pStyle w:val="a9"/>
        <w:spacing w:before="120" w:line="276" w:lineRule="auto"/>
        <w:ind w:left="567"/>
        <w:contextualSpacing w:val="0"/>
        <w:jc w:val="both"/>
        <w:rPr>
          <w:i/>
          <w:color w:val="000000" w:themeColor="text1"/>
          <w:sz w:val="24"/>
          <w:szCs w:val="24"/>
        </w:rPr>
      </w:pPr>
    </w:p>
    <w:p w:rsidR="00791C41" w:rsidRPr="00791C41" w:rsidRDefault="00791C41" w:rsidP="00791C41">
      <w:pPr>
        <w:pStyle w:val="a9"/>
        <w:numPr>
          <w:ilvl w:val="0"/>
          <w:numId w:val="37"/>
        </w:numPr>
        <w:spacing w:after="200" w:line="276" w:lineRule="auto"/>
        <w:ind w:left="567" w:hanging="567"/>
        <w:jc w:val="both"/>
        <w:rPr>
          <w:b/>
          <w:sz w:val="24"/>
          <w:szCs w:val="24"/>
        </w:rPr>
      </w:pPr>
      <w:proofErr w:type="gramStart"/>
      <w:r>
        <w:rPr>
          <w:b/>
          <w:sz w:val="24"/>
          <w:szCs w:val="24"/>
        </w:rPr>
        <w:t>В</w:t>
      </w:r>
      <w:r w:rsidRPr="00791C41">
        <w:rPr>
          <w:b/>
          <w:sz w:val="24"/>
          <w:szCs w:val="24"/>
        </w:rPr>
        <w:t xml:space="preserve"> случае, когда российское общество выплачивает доход иностранной компании, постоянным местонахождением которой является государство, с которым </w:t>
      </w:r>
      <w:r>
        <w:rPr>
          <w:b/>
          <w:sz w:val="24"/>
          <w:szCs w:val="24"/>
        </w:rPr>
        <w:t>РФ</w:t>
      </w:r>
      <w:r w:rsidRPr="00791C41">
        <w:rPr>
          <w:b/>
          <w:sz w:val="24"/>
          <w:szCs w:val="24"/>
        </w:rPr>
        <w:t xml:space="preserve"> заключен договор по вопросам налогообложения, и не имеющей фактического права на такие доходы, и при этом российскому обществу, выплачивающему такой доход, известно лицо, что лицо, имеющее фактическое право на такой доход (его часть), является налоговым резидентом </w:t>
      </w:r>
      <w:r>
        <w:rPr>
          <w:b/>
          <w:sz w:val="24"/>
          <w:szCs w:val="24"/>
        </w:rPr>
        <w:t>РФ</w:t>
      </w:r>
      <w:r w:rsidRPr="00791C41">
        <w:rPr>
          <w:b/>
          <w:sz w:val="24"/>
          <w:szCs w:val="24"/>
        </w:rPr>
        <w:t>, выплачивающее доход иностранной компании, российское общество</w:t>
      </w:r>
      <w:proofErr w:type="gramEnd"/>
      <w:r w:rsidRPr="00791C41">
        <w:rPr>
          <w:b/>
          <w:sz w:val="24"/>
          <w:szCs w:val="24"/>
        </w:rPr>
        <w:t xml:space="preserve"> вправе не выполнять функции налогового агента и не удерживать налог на прибыль организаций с выплачиваемых доходов.</w:t>
      </w:r>
    </w:p>
    <w:p w:rsidR="00791C41" w:rsidRPr="00A11A31" w:rsidRDefault="00791C41" w:rsidP="00791C41">
      <w:pPr>
        <w:pStyle w:val="a9"/>
        <w:spacing w:after="200" w:line="276" w:lineRule="auto"/>
        <w:ind w:left="567"/>
        <w:jc w:val="both"/>
        <w:rPr>
          <w:b/>
          <w:sz w:val="24"/>
          <w:szCs w:val="24"/>
        </w:rPr>
      </w:pPr>
      <w:r>
        <w:rPr>
          <w:b/>
          <w:sz w:val="24"/>
          <w:szCs w:val="24"/>
        </w:rPr>
        <w:t>Д</w:t>
      </w:r>
      <w:r w:rsidRPr="00791C41">
        <w:rPr>
          <w:b/>
          <w:sz w:val="24"/>
          <w:szCs w:val="24"/>
        </w:rPr>
        <w:t xml:space="preserve">ля целей </w:t>
      </w:r>
      <w:r>
        <w:rPr>
          <w:b/>
          <w:sz w:val="24"/>
          <w:szCs w:val="24"/>
        </w:rPr>
        <w:t>НК РФ</w:t>
      </w:r>
      <w:r w:rsidRPr="00791C41">
        <w:rPr>
          <w:b/>
          <w:sz w:val="24"/>
          <w:szCs w:val="24"/>
        </w:rPr>
        <w:t xml:space="preserve"> налоговыми резидентами признаются организации, которые соответствуют критериям, установленным статьей 246.2 </w:t>
      </w:r>
      <w:r>
        <w:rPr>
          <w:b/>
          <w:sz w:val="24"/>
          <w:szCs w:val="24"/>
        </w:rPr>
        <w:t>НК РФ</w:t>
      </w:r>
      <w:r w:rsidRPr="00A11A31">
        <w:rPr>
          <w:b/>
          <w:sz w:val="24"/>
          <w:szCs w:val="24"/>
        </w:rPr>
        <w:t>.</w:t>
      </w:r>
    </w:p>
    <w:p w:rsidR="00791C41" w:rsidRPr="0048276B" w:rsidRDefault="00791C41" w:rsidP="00791C41">
      <w:pPr>
        <w:pStyle w:val="a9"/>
        <w:spacing w:before="120" w:line="276" w:lineRule="auto"/>
        <w:ind w:left="567"/>
        <w:contextualSpacing w:val="0"/>
        <w:jc w:val="both"/>
        <w:rPr>
          <w:i/>
          <w:color w:val="000000" w:themeColor="text1"/>
          <w:sz w:val="24"/>
          <w:szCs w:val="24"/>
        </w:rPr>
      </w:pPr>
      <w:r w:rsidRPr="0048276B">
        <w:rPr>
          <w:i/>
          <w:color w:val="000000" w:themeColor="text1"/>
          <w:sz w:val="24"/>
          <w:szCs w:val="24"/>
        </w:rPr>
        <w:t xml:space="preserve">Письмо </w:t>
      </w:r>
      <w:r w:rsidRPr="00A11A31">
        <w:rPr>
          <w:i/>
          <w:sz w:val="24"/>
          <w:szCs w:val="24"/>
        </w:rPr>
        <w:t>Минфина</w:t>
      </w:r>
      <w:r w:rsidRPr="0048276B">
        <w:rPr>
          <w:i/>
          <w:color w:val="000000" w:themeColor="text1"/>
          <w:sz w:val="24"/>
          <w:szCs w:val="24"/>
        </w:rPr>
        <w:t xml:space="preserve"> России  от </w:t>
      </w:r>
      <w:r>
        <w:rPr>
          <w:i/>
          <w:color w:val="000000" w:themeColor="text1"/>
          <w:sz w:val="24"/>
          <w:szCs w:val="24"/>
        </w:rPr>
        <w:t>27</w:t>
      </w:r>
      <w:r w:rsidRPr="0048276B">
        <w:rPr>
          <w:i/>
          <w:color w:val="000000" w:themeColor="text1"/>
          <w:sz w:val="24"/>
          <w:szCs w:val="24"/>
        </w:rPr>
        <w:t xml:space="preserve"> октября 2017 г. N 03-12-11/2/</w:t>
      </w:r>
      <w:r>
        <w:rPr>
          <w:i/>
          <w:color w:val="000000" w:themeColor="text1"/>
          <w:sz w:val="24"/>
          <w:szCs w:val="24"/>
        </w:rPr>
        <w:t>72793, от 27 октября 2017 г. №03-12-11/2/72479</w:t>
      </w:r>
      <w:r w:rsidRPr="0048276B">
        <w:rPr>
          <w:i/>
          <w:color w:val="000000" w:themeColor="text1"/>
          <w:sz w:val="24"/>
          <w:szCs w:val="24"/>
        </w:rPr>
        <w:t> </w:t>
      </w:r>
    </w:p>
    <w:p w:rsidR="00001E00" w:rsidRPr="005C1E79" w:rsidRDefault="00001E00" w:rsidP="00B459B7">
      <w:pPr>
        <w:pStyle w:val="a9"/>
        <w:spacing w:after="200" w:line="276" w:lineRule="auto"/>
        <w:ind w:left="0" w:firstLine="567"/>
        <w:jc w:val="both"/>
        <w:rPr>
          <w:i/>
          <w:color w:val="FF0000"/>
          <w:sz w:val="24"/>
          <w:szCs w:val="24"/>
        </w:rPr>
      </w:pP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78" w:name="_Toc500776095"/>
      <w:r>
        <w:rPr>
          <w:b/>
          <w:bCs/>
          <w:sz w:val="28"/>
          <w:szCs w:val="28"/>
        </w:rPr>
        <w:t>Н</w:t>
      </w:r>
      <w:r w:rsidR="00103363" w:rsidRPr="00103363">
        <w:rPr>
          <w:b/>
          <w:bCs/>
          <w:sz w:val="28"/>
          <w:szCs w:val="28"/>
        </w:rPr>
        <w:t>алог на добавленную стоимость</w:t>
      </w:r>
      <w:bookmarkEnd w:id="78"/>
    </w:p>
    <w:p w:rsidR="00132A25" w:rsidRDefault="00132A25" w:rsidP="00132A25">
      <w:pPr>
        <w:keepNext/>
        <w:tabs>
          <w:tab w:val="left" w:pos="567"/>
        </w:tabs>
        <w:spacing w:before="120"/>
        <w:ind w:left="567" w:right="57"/>
        <w:outlineLvl w:val="0"/>
        <w:rPr>
          <w:b/>
          <w:bCs/>
          <w:sz w:val="28"/>
          <w:szCs w:val="28"/>
        </w:rPr>
      </w:pPr>
    </w:p>
    <w:p w:rsidR="00AC0CB1" w:rsidRPr="00D21CE1" w:rsidRDefault="00AC0CB1" w:rsidP="00132A25">
      <w:pPr>
        <w:pStyle w:val="a9"/>
        <w:numPr>
          <w:ilvl w:val="0"/>
          <w:numId w:val="37"/>
        </w:numPr>
        <w:spacing w:after="200" w:line="276" w:lineRule="auto"/>
        <w:ind w:left="567" w:hanging="567"/>
        <w:jc w:val="both"/>
        <w:rPr>
          <w:b/>
          <w:sz w:val="24"/>
          <w:szCs w:val="24"/>
        </w:rPr>
      </w:pPr>
      <w:bookmarkStart w:id="79" w:name="OLE_LINK1"/>
      <w:bookmarkStart w:id="80" w:name="OLE_LINK2"/>
      <w:r>
        <w:rPr>
          <w:b/>
          <w:sz w:val="24"/>
          <w:szCs w:val="24"/>
        </w:rPr>
        <w:t>П</w:t>
      </w:r>
      <w:r w:rsidRPr="00AC0CB1">
        <w:rPr>
          <w:b/>
          <w:sz w:val="24"/>
          <w:szCs w:val="24"/>
        </w:rPr>
        <w:t>олучаемые небанковской кредитной организацией невостребованные денежные средства при закрытии банковских счетов клиентов - юридических лиц, ликвидированных и исключенных из ЕГРЮЛ, выручкой от реализации товаров (работ, услуг) не являются,</w:t>
      </w:r>
      <w:r>
        <w:rPr>
          <w:b/>
          <w:sz w:val="24"/>
          <w:szCs w:val="24"/>
        </w:rPr>
        <w:t xml:space="preserve"> следовательно,</w:t>
      </w:r>
      <w:r w:rsidRPr="00AC0CB1">
        <w:rPr>
          <w:b/>
          <w:sz w:val="24"/>
          <w:szCs w:val="24"/>
        </w:rPr>
        <w:t xml:space="preserve"> данные денежные средства в налоговую базу по налогу на добавленную стоимость не включаются.</w:t>
      </w:r>
    </w:p>
    <w:p w:rsidR="00AC0CB1" w:rsidRDefault="00AC0CB1" w:rsidP="00AC0CB1">
      <w:pPr>
        <w:pStyle w:val="a9"/>
        <w:spacing w:before="120" w:line="276" w:lineRule="auto"/>
        <w:ind w:left="567"/>
        <w:contextualSpacing w:val="0"/>
        <w:jc w:val="both"/>
        <w:rPr>
          <w:i/>
          <w:sz w:val="24"/>
          <w:szCs w:val="24"/>
        </w:rPr>
      </w:pPr>
      <w:r w:rsidRPr="00AC0CB1">
        <w:rPr>
          <w:i/>
          <w:sz w:val="24"/>
          <w:szCs w:val="24"/>
        </w:rPr>
        <w:t xml:space="preserve">Письмо Департамента налоговой и таможенной политики Минфина  России </w:t>
      </w:r>
      <w:hyperlink r:id="rId50" w:tgtFrame="_blank" w:history="1">
        <w:r w:rsidRPr="00AC0CB1">
          <w:rPr>
            <w:i/>
            <w:sz w:val="24"/>
            <w:szCs w:val="24"/>
          </w:rPr>
          <w:t>от 02 октября  2017  № 03-07-05/63952</w:t>
        </w:r>
      </w:hyperlink>
    </w:p>
    <w:p w:rsidR="00AC0CB1" w:rsidRPr="00AC0CB1" w:rsidRDefault="00AC0CB1" w:rsidP="00AC0CB1">
      <w:pPr>
        <w:pStyle w:val="a9"/>
        <w:spacing w:before="120" w:line="276" w:lineRule="auto"/>
        <w:ind w:left="567"/>
        <w:contextualSpacing w:val="0"/>
        <w:jc w:val="both"/>
        <w:rPr>
          <w:i/>
          <w:sz w:val="24"/>
          <w:szCs w:val="24"/>
        </w:rPr>
      </w:pPr>
    </w:p>
    <w:p w:rsidR="00E1327C" w:rsidRPr="00C37A4C" w:rsidRDefault="00ED00D2" w:rsidP="00A11A31">
      <w:pPr>
        <w:pStyle w:val="a9"/>
        <w:numPr>
          <w:ilvl w:val="0"/>
          <w:numId w:val="37"/>
        </w:numPr>
        <w:spacing w:after="200" w:line="276" w:lineRule="auto"/>
        <w:ind w:left="567" w:hanging="567"/>
        <w:jc w:val="both"/>
        <w:rPr>
          <w:b/>
          <w:sz w:val="24"/>
          <w:szCs w:val="24"/>
        </w:rPr>
      </w:pPr>
      <w:r>
        <w:rPr>
          <w:b/>
          <w:sz w:val="24"/>
          <w:szCs w:val="24"/>
        </w:rPr>
        <w:t>Правило пяти процентов не работает, если товар используется</w:t>
      </w:r>
      <w:r w:rsidR="00BD2707">
        <w:rPr>
          <w:b/>
          <w:sz w:val="24"/>
          <w:szCs w:val="24"/>
        </w:rPr>
        <w:t xml:space="preserve"> в деятельности необлагаемой НДС.</w:t>
      </w:r>
    </w:p>
    <w:p w:rsidR="00627189" w:rsidRDefault="00E1327C" w:rsidP="00A11A31">
      <w:pPr>
        <w:pStyle w:val="a9"/>
        <w:spacing w:before="120" w:line="276" w:lineRule="auto"/>
        <w:ind w:left="567"/>
        <w:contextualSpacing w:val="0"/>
        <w:jc w:val="both"/>
        <w:rPr>
          <w:i/>
          <w:sz w:val="24"/>
          <w:szCs w:val="24"/>
        </w:rPr>
      </w:pPr>
      <w:r w:rsidRPr="00C37A4C">
        <w:rPr>
          <w:i/>
          <w:sz w:val="24"/>
          <w:szCs w:val="24"/>
        </w:rPr>
        <w:t xml:space="preserve">Письмо Минфина  России </w:t>
      </w:r>
      <w:hyperlink r:id="rId51" w:tgtFrame="_blank" w:history="1">
        <w:r w:rsidRPr="00C37A4C">
          <w:rPr>
            <w:i/>
            <w:sz w:val="24"/>
            <w:szCs w:val="24"/>
          </w:rPr>
          <w:t>от </w:t>
        </w:r>
        <w:r>
          <w:rPr>
            <w:i/>
            <w:sz w:val="24"/>
            <w:szCs w:val="24"/>
          </w:rPr>
          <w:t xml:space="preserve">02 октября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63</w:t>
        </w:r>
        <w:r w:rsidR="002457FA">
          <w:rPr>
            <w:i/>
            <w:sz w:val="24"/>
            <w:szCs w:val="24"/>
          </w:rPr>
          <w:t>926</w:t>
        </w:r>
      </w:hyperlink>
      <w:r w:rsidR="008D42B0">
        <w:rPr>
          <w:i/>
          <w:sz w:val="24"/>
          <w:szCs w:val="24"/>
        </w:rPr>
        <w:t>, от 05 октября 2017 г. №03-07-11/65098</w:t>
      </w:r>
    </w:p>
    <w:p w:rsidR="00ED00D2" w:rsidRDefault="008D42B0" w:rsidP="00E1327C">
      <w:pPr>
        <w:pStyle w:val="a9"/>
        <w:spacing w:before="120" w:line="276" w:lineRule="auto"/>
        <w:ind w:left="0" w:firstLine="567"/>
        <w:contextualSpacing w:val="0"/>
        <w:jc w:val="both"/>
        <w:rPr>
          <w:sz w:val="24"/>
          <w:szCs w:val="24"/>
        </w:rPr>
      </w:pPr>
      <w:r>
        <w:rPr>
          <w:sz w:val="24"/>
          <w:szCs w:val="24"/>
        </w:rPr>
        <w:t>В данном случае НДС нужно учесть в стоимости товара.</w:t>
      </w:r>
    </w:p>
    <w:p w:rsidR="008D42B0" w:rsidRDefault="008D42B0" w:rsidP="00E1327C">
      <w:pPr>
        <w:pStyle w:val="a9"/>
        <w:spacing w:before="120" w:line="276" w:lineRule="auto"/>
        <w:ind w:left="0" w:firstLine="567"/>
        <w:contextualSpacing w:val="0"/>
        <w:jc w:val="both"/>
        <w:rPr>
          <w:sz w:val="24"/>
          <w:szCs w:val="24"/>
        </w:rPr>
      </w:pPr>
      <w:r>
        <w:rPr>
          <w:sz w:val="24"/>
          <w:szCs w:val="24"/>
        </w:rPr>
        <w:t>Пример, о</w:t>
      </w:r>
      <w:r w:rsidRPr="008D42B0">
        <w:rPr>
          <w:sz w:val="24"/>
          <w:szCs w:val="24"/>
        </w:rPr>
        <w:t xml:space="preserve">рганизация ведет деятельность как облагаемую, так и не облагаемую НДС. При этом доля расходов на товары, которые используются в необлагаемых операциях, не выше </w:t>
      </w:r>
      <w:r>
        <w:rPr>
          <w:sz w:val="24"/>
          <w:szCs w:val="24"/>
        </w:rPr>
        <w:t>5%</w:t>
      </w:r>
      <w:r w:rsidRPr="008D42B0">
        <w:rPr>
          <w:sz w:val="24"/>
          <w:szCs w:val="24"/>
        </w:rPr>
        <w:t xml:space="preserve"> общей суммы расходов на все приобретенные, произведенные или реализованные товары. </w:t>
      </w:r>
      <w:r w:rsidRPr="008D42B0">
        <w:rPr>
          <w:sz w:val="24"/>
          <w:szCs w:val="24"/>
        </w:rPr>
        <w:lastRenderedPageBreak/>
        <w:t xml:space="preserve">Однако у </w:t>
      </w:r>
      <w:proofErr w:type="spellStart"/>
      <w:r w:rsidRPr="008D42B0">
        <w:rPr>
          <w:sz w:val="24"/>
          <w:szCs w:val="24"/>
        </w:rPr>
        <w:t>юрлица</w:t>
      </w:r>
      <w:proofErr w:type="spellEnd"/>
      <w:r w:rsidRPr="008D42B0">
        <w:rPr>
          <w:sz w:val="24"/>
          <w:szCs w:val="24"/>
        </w:rPr>
        <w:t xml:space="preserve"> есть товар, который нужен только для необлагаемой деятельности. Вот по этому товару принять "входной" НДС к вычету нельзя, даже несмотря на то, что в целом по организации правило пяти процентов соблюдено.</w:t>
      </w:r>
    </w:p>
    <w:p w:rsidR="00AC0CB1" w:rsidRDefault="00AC0CB1" w:rsidP="00E1327C">
      <w:pPr>
        <w:pStyle w:val="a9"/>
        <w:spacing w:before="120" w:line="276" w:lineRule="auto"/>
        <w:ind w:left="0" w:firstLine="567"/>
        <w:contextualSpacing w:val="0"/>
        <w:jc w:val="both"/>
        <w:rPr>
          <w:sz w:val="24"/>
          <w:szCs w:val="24"/>
        </w:rPr>
      </w:pPr>
    </w:p>
    <w:p w:rsidR="00AC0CB1" w:rsidRPr="00D21CE1" w:rsidRDefault="00AC0CB1" w:rsidP="00132A25">
      <w:pPr>
        <w:pStyle w:val="a9"/>
        <w:numPr>
          <w:ilvl w:val="0"/>
          <w:numId w:val="37"/>
        </w:numPr>
        <w:spacing w:after="200" w:line="276" w:lineRule="auto"/>
        <w:ind w:left="567" w:hanging="567"/>
        <w:jc w:val="both"/>
        <w:rPr>
          <w:b/>
          <w:sz w:val="24"/>
          <w:szCs w:val="24"/>
        </w:rPr>
      </w:pPr>
      <w:r w:rsidRPr="00AC0CB1">
        <w:rPr>
          <w:b/>
          <w:sz w:val="24"/>
          <w:szCs w:val="24"/>
        </w:rPr>
        <w:t>Сумму переплаты, возникшую у продавца после уменьшения стоимости выполненных работ (оказанных услуг), в счет которой будет осуществлено выполнение других работ (оказание других услуг), следует признавать суммой частичной оплаты, полученной в счет предстоящего выполнения работ (оказания услуг). В связи с этим данная сумма переплаты включается продавцом в налоговую базу по налогу на добавленную стоимость в налоговом периоде, в котором договором, соглашением, иным первичным документом подтверждено согласие (факт уведомления) покупателя на уменьшение стоимости (выполненных работ, оказанных услуг).</w:t>
      </w:r>
    </w:p>
    <w:p w:rsidR="00AC0CB1" w:rsidRDefault="00AC0CB1" w:rsidP="00AC0CB1">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2" w:tgtFrame="_blank" w:history="1">
        <w:r w:rsidRPr="0052321A">
          <w:rPr>
            <w:i/>
            <w:color w:val="000000" w:themeColor="text1"/>
            <w:sz w:val="24"/>
            <w:szCs w:val="24"/>
          </w:rPr>
          <w:t>от </w:t>
        </w:r>
        <w:r>
          <w:rPr>
            <w:i/>
            <w:color w:val="000000" w:themeColor="text1"/>
            <w:sz w:val="24"/>
            <w:szCs w:val="24"/>
          </w:rPr>
          <w:t xml:space="preserve">03 </w:t>
        </w:r>
        <w:r w:rsidRPr="0052321A">
          <w:rPr>
            <w:i/>
            <w:color w:val="000000" w:themeColor="text1"/>
            <w:sz w:val="24"/>
            <w:szCs w:val="24"/>
          </w:rPr>
          <w:t>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11</w:t>
        </w:r>
        <w:r w:rsidRPr="0052321A">
          <w:rPr>
            <w:i/>
            <w:color w:val="000000" w:themeColor="text1"/>
            <w:sz w:val="24"/>
            <w:szCs w:val="24"/>
          </w:rPr>
          <w:t>/6</w:t>
        </w:r>
        <w:r>
          <w:rPr>
            <w:i/>
            <w:color w:val="000000" w:themeColor="text1"/>
            <w:sz w:val="24"/>
            <w:szCs w:val="24"/>
          </w:rPr>
          <w:t>4367</w:t>
        </w:r>
      </w:hyperlink>
    </w:p>
    <w:p w:rsidR="009832C7" w:rsidRDefault="009832C7" w:rsidP="00E1327C">
      <w:pPr>
        <w:pStyle w:val="a9"/>
        <w:spacing w:before="120" w:line="276" w:lineRule="auto"/>
        <w:ind w:left="0" w:firstLine="567"/>
        <w:contextualSpacing w:val="0"/>
        <w:jc w:val="both"/>
        <w:rPr>
          <w:sz w:val="24"/>
          <w:szCs w:val="24"/>
        </w:rPr>
      </w:pPr>
    </w:p>
    <w:p w:rsidR="009832C7" w:rsidRPr="009832C7" w:rsidRDefault="009832C7" w:rsidP="009832C7">
      <w:pPr>
        <w:pStyle w:val="a9"/>
        <w:numPr>
          <w:ilvl w:val="0"/>
          <w:numId w:val="37"/>
        </w:numPr>
        <w:spacing w:after="200" w:line="276" w:lineRule="auto"/>
        <w:ind w:left="567" w:hanging="567"/>
        <w:jc w:val="both"/>
        <w:rPr>
          <w:b/>
          <w:sz w:val="24"/>
          <w:szCs w:val="24"/>
        </w:rPr>
      </w:pPr>
      <w:proofErr w:type="gramStart"/>
      <w:r w:rsidRPr="009832C7">
        <w:rPr>
          <w:b/>
          <w:sz w:val="24"/>
          <w:szCs w:val="24"/>
        </w:rPr>
        <w:t>При приобретении налогоплательщиком-принципалом товаров (работ, услуг) через цепочку посредников (агентов), вычеты по НДС применяются по счетам-фактурам, составленным посредником (агентом) на основании счетов-фактур, выставленных продавцами товаров (работ, услуг), имущественных прав в адрес посредника (агента).</w:t>
      </w:r>
      <w:proofErr w:type="gramEnd"/>
    </w:p>
    <w:p w:rsidR="009832C7" w:rsidRPr="009832C7" w:rsidRDefault="009832C7" w:rsidP="009832C7">
      <w:pPr>
        <w:pStyle w:val="a9"/>
        <w:spacing w:after="200" w:line="276" w:lineRule="auto"/>
        <w:ind w:left="567"/>
        <w:jc w:val="both"/>
        <w:rPr>
          <w:b/>
          <w:sz w:val="24"/>
          <w:szCs w:val="24"/>
        </w:rPr>
      </w:pPr>
      <w:r w:rsidRPr="009832C7">
        <w:rPr>
          <w:b/>
          <w:sz w:val="24"/>
          <w:szCs w:val="24"/>
        </w:rPr>
        <w:t>При этом право на применение вычета не поставлено в зависимость от наличия у налогоплательщика-принципала, приобретающего товары (работы, услуги) через цепочку посредников (агентов), копий счетов-фактур, выставленных первоначальным (фактическим) продавцом товаров (работ, услуг) в адрес субагента и не полученных принципалом от посредника (агента).</w:t>
      </w:r>
    </w:p>
    <w:p w:rsidR="009832C7" w:rsidRDefault="009832C7" w:rsidP="00600568">
      <w:pPr>
        <w:pStyle w:val="a9"/>
        <w:spacing w:after="200" w:line="276" w:lineRule="auto"/>
        <w:ind w:left="567"/>
        <w:jc w:val="both"/>
        <w:rPr>
          <w:i/>
          <w:color w:val="000000" w:themeColor="text1"/>
          <w:sz w:val="24"/>
          <w:szCs w:val="24"/>
        </w:rPr>
      </w:pPr>
      <w:r w:rsidRPr="00D17A5B">
        <w:rPr>
          <w:i/>
          <w:color w:val="000000" w:themeColor="text1"/>
          <w:sz w:val="24"/>
          <w:szCs w:val="24"/>
        </w:rPr>
        <w:t xml:space="preserve">Письмо Федеральной налоговой службы от </w:t>
      </w:r>
      <w:r>
        <w:rPr>
          <w:i/>
          <w:color w:val="000000" w:themeColor="text1"/>
          <w:sz w:val="24"/>
          <w:szCs w:val="24"/>
        </w:rPr>
        <w:t>04</w:t>
      </w:r>
      <w:r w:rsidRPr="00D17A5B">
        <w:rPr>
          <w:i/>
          <w:color w:val="000000" w:themeColor="text1"/>
          <w:sz w:val="24"/>
          <w:szCs w:val="24"/>
        </w:rPr>
        <w:t xml:space="preserve"> октября 2017 г. N </w:t>
      </w:r>
      <w:r>
        <w:rPr>
          <w:i/>
          <w:color w:val="000000" w:themeColor="text1"/>
          <w:sz w:val="24"/>
          <w:szCs w:val="24"/>
        </w:rPr>
        <w:t>СД</w:t>
      </w:r>
      <w:r w:rsidRPr="00D17A5B">
        <w:rPr>
          <w:i/>
          <w:color w:val="000000" w:themeColor="text1"/>
          <w:sz w:val="24"/>
          <w:szCs w:val="24"/>
        </w:rPr>
        <w:t>-</w:t>
      </w:r>
      <w:r>
        <w:rPr>
          <w:i/>
          <w:color w:val="000000" w:themeColor="text1"/>
          <w:sz w:val="24"/>
          <w:szCs w:val="24"/>
        </w:rPr>
        <w:t>4</w:t>
      </w:r>
      <w:r w:rsidRPr="00D17A5B">
        <w:rPr>
          <w:i/>
          <w:color w:val="000000" w:themeColor="text1"/>
          <w:sz w:val="24"/>
          <w:szCs w:val="24"/>
        </w:rPr>
        <w:t>-</w:t>
      </w:r>
      <w:r>
        <w:rPr>
          <w:i/>
          <w:color w:val="000000" w:themeColor="text1"/>
          <w:sz w:val="24"/>
          <w:szCs w:val="24"/>
        </w:rPr>
        <w:t>3</w:t>
      </w:r>
      <w:r w:rsidRPr="00D17A5B">
        <w:rPr>
          <w:i/>
          <w:color w:val="000000" w:themeColor="text1"/>
          <w:sz w:val="24"/>
          <w:szCs w:val="24"/>
        </w:rPr>
        <w:t>/</w:t>
      </w:r>
      <w:r>
        <w:rPr>
          <w:i/>
          <w:color w:val="000000" w:themeColor="text1"/>
          <w:sz w:val="24"/>
          <w:szCs w:val="24"/>
        </w:rPr>
        <w:t>20003</w:t>
      </w:r>
      <w:r w:rsidRPr="00D17A5B">
        <w:rPr>
          <w:i/>
          <w:color w:val="000000" w:themeColor="text1"/>
          <w:sz w:val="24"/>
          <w:szCs w:val="24"/>
        </w:rPr>
        <w:t xml:space="preserve">@ </w:t>
      </w:r>
      <w:r>
        <w:rPr>
          <w:i/>
          <w:color w:val="000000" w:themeColor="text1"/>
          <w:sz w:val="24"/>
          <w:szCs w:val="24"/>
        </w:rPr>
        <w:t>«О порядке применения вычетов по НДС»</w:t>
      </w:r>
    </w:p>
    <w:p w:rsidR="00D21CE1" w:rsidRDefault="00D21CE1" w:rsidP="00600568">
      <w:pPr>
        <w:pStyle w:val="a9"/>
        <w:spacing w:after="200" w:line="276" w:lineRule="auto"/>
        <w:ind w:left="567"/>
        <w:jc w:val="both"/>
        <w:rPr>
          <w:i/>
          <w:color w:val="000000" w:themeColor="text1"/>
          <w:sz w:val="24"/>
          <w:szCs w:val="24"/>
        </w:rPr>
      </w:pPr>
    </w:p>
    <w:p w:rsidR="009832C7" w:rsidRPr="009832C7" w:rsidRDefault="009832C7" w:rsidP="009832C7">
      <w:pPr>
        <w:pStyle w:val="a9"/>
        <w:numPr>
          <w:ilvl w:val="0"/>
          <w:numId w:val="37"/>
        </w:numPr>
        <w:spacing w:after="200" w:line="276" w:lineRule="auto"/>
        <w:ind w:left="567" w:hanging="567"/>
        <w:jc w:val="both"/>
        <w:rPr>
          <w:b/>
          <w:sz w:val="24"/>
          <w:szCs w:val="24"/>
        </w:rPr>
      </w:pPr>
      <w:r>
        <w:rPr>
          <w:b/>
          <w:sz w:val="24"/>
          <w:szCs w:val="24"/>
        </w:rPr>
        <w:t>П</w:t>
      </w:r>
      <w:r w:rsidRPr="009832C7">
        <w:rPr>
          <w:b/>
          <w:sz w:val="24"/>
          <w:szCs w:val="24"/>
        </w:rPr>
        <w:t>ри осуществлении операций по предоставлению органами местного самоуправления, являющимися казенными учреждениями, в аренду муниципального имущества, составляющего имущество казны, у арендатора не возникает обязанности налогового агента.</w:t>
      </w:r>
    </w:p>
    <w:p w:rsidR="009832C7" w:rsidRPr="009832C7" w:rsidRDefault="009832C7" w:rsidP="009832C7">
      <w:pPr>
        <w:pStyle w:val="a9"/>
        <w:spacing w:after="200" w:line="276" w:lineRule="auto"/>
        <w:ind w:left="567"/>
        <w:jc w:val="both"/>
        <w:rPr>
          <w:b/>
          <w:sz w:val="24"/>
          <w:szCs w:val="24"/>
        </w:rPr>
      </w:pPr>
      <w:r w:rsidRPr="009832C7">
        <w:rPr>
          <w:b/>
          <w:sz w:val="24"/>
          <w:szCs w:val="24"/>
        </w:rPr>
        <w:t>Аналогичная позиция содержится в письмах Минфина от 10.04.2015 N 03-07-15/20611, от 26.01.2016 N 03-07-11/2939.</w:t>
      </w:r>
    </w:p>
    <w:p w:rsidR="009832C7" w:rsidRDefault="009832C7" w:rsidP="009832C7">
      <w:pPr>
        <w:pStyle w:val="a9"/>
        <w:spacing w:after="200" w:line="276" w:lineRule="auto"/>
        <w:ind w:left="0" w:firstLine="567"/>
        <w:jc w:val="both"/>
        <w:rPr>
          <w:i/>
          <w:color w:val="000000" w:themeColor="text1"/>
          <w:sz w:val="24"/>
          <w:szCs w:val="24"/>
        </w:rPr>
      </w:pPr>
      <w:r w:rsidRPr="00D17A5B">
        <w:rPr>
          <w:i/>
          <w:color w:val="000000" w:themeColor="text1"/>
          <w:sz w:val="24"/>
          <w:szCs w:val="24"/>
        </w:rPr>
        <w:t xml:space="preserve">Письмо Федеральной налоговой службы от </w:t>
      </w:r>
      <w:r>
        <w:rPr>
          <w:i/>
          <w:color w:val="000000" w:themeColor="text1"/>
          <w:sz w:val="24"/>
          <w:szCs w:val="24"/>
        </w:rPr>
        <w:t>05</w:t>
      </w:r>
      <w:r w:rsidRPr="00D17A5B">
        <w:rPr>
          <w:i/>
          <w:color w:val="000000" w:themeColor="text1"/>
          <w:sz w:val="24"/>
          <w:szCs w:val="24"/>
        </w:rPr>
        <w:t xml:space="preserve"> октября 2017 г. N </w:t>
      </w:r>
      <w:r>
        <w:rPr>
          <w:i/>
          <w:color w:val="000000" w:themeColor="text1"/>
          <w:sz w:val="24"/>
          <w:szCs w:val="24"/>
        </w:rPr>
        <w:t>СД</w:t>
      </w:r>
      <w:r w:rsidRPr="00D17A5B">
        <w:rPr>
          <w:i/>
          <w:color w:val="000000" w:themeColor="text1"/>
          <w:sz w:val="24"/>
          <w:szCs w:val="24"/>
        </w:rPr>
        <w:t>-</w:t>
      </w:r>
      <w:r>
        <w:rPr>
          <w:i/>
          <w:color w:val="000000" w:themeColor="text1"/>
          <w:sz w:val="24"/>
          <w:szCs w:val="24"/>
        </w:rPr>
        <w:t>3</w:t>
      </w:r>
      <w:r w:rsidRPr="00D17A5B">
        <w:rPr>
          <w:i/>
          <w:color w:val="000000" w:themeColor="text1"/>
          <w:sz w:val="24"/>
          <w:szCs w:val="24"/>
        </w:rPr>
        <w:t>-</w:t>
      </w:r>
      <w:r>
        <w:rPr>
          <w:i/>
          <w:color w:val="000000" w:themeColor="text1"/>
          <w:sz w:val="24"/>
          <w:szCs w:val="24"/>
        </w:rPr>
        <w:t>3</w:t>
      </w:r>
      <w:r w:rsidRPr="00D17A5B">
        <w:rPr>
          <w:i/>
          <w:color w:val="000000" w:themeColor="text1"/>
          <w:sz w:val="24"/>
          <w:szCs w:val="24"/>
        </w:rPr>
        <w:t>/</w:t>
      </w:r>
      <w:r>
        <w:rPr>
          <w:i/>
          <w:color w:val="000000" w:themeColor="text1"/>
          <w:sz w:val="24"/>
          <w:szCs w:val="24"/>
        </w:rPr>
        <w:t>6555</w:t>
      </w:r>
      <w:r w:rsidRPr="00D17A5B">
        <w:rPr>
          <w:i/>
          <w:color w:val="000000" w:themeColor="text1"/>
          <w:sz w:val="24"/>
          <w:szCs w:val="24"/>
        </w:rPr>
        <w:t xml:space="preserve">@ </w:t>
      </w:r>
    </w:p>
    <w:p w:rsidR="00D21CE1" w:rsidRDefault="00D21CE1" w:rsidP="009832C7">
      <w:pPr>
        <w:pStyle w:val="a9"/>
        <w:spacing w:after="200" w:line="276" w:lineRule="auto"/>
        <w:ind w:left="0" w:firstLine="567"/>
        <w:jc w:val="both"/>
        <w:rPr>
          <w:i/>
          <w:color w:val="000000" w:themeColor="text1"/>
          <w:sz w:val="24"/>
          <w:szCs w:val="24"/>
        </w:rPr>
      </w:pPr>
    </w:p>
    <w:p w:rsidR="00D21CE1" w:rsidRPr="00D21CE1" w:rsidRDefault="00D21CE1" w:rsidP="00D21CE1">
      <w:pPr>
        <w:pStyle w:val="a9"/>
        <w:numPr>
          <w:ilvl w:val="0"/>
          <w:numId w:val="37"/>
        </w:numPr>
        <w:spacing w:after="200" w:line="276" w:lineRule="auto"/>
        <w:ind w:left="567" w:hanging="567"/>
        <w:jc w:val="both"/>
        <w:rPr>
          <w:b/>
          <w:sz w:val="24"/>
          <w:szCs w:val="24"/>
        </w:rPr>
      </w:pPr>
      <w:r w:rsidRPr="00D21CE1">
        <w:rPr>
          <w:b/>
          <w:sz w:val="24"/>
          <w:szCs w:val="24"/>
        </w:rPr>
        <w:t>Иностранная организация, осуществляющая деятельность на территории России, может реализовать право на налоговые вычеты по приобретенным товарам (работам, услугам) на основании счетов-фактур, выставленных продавцами, после их принятия на учет и при наличии соответствующих первичных документов, а также документов, подтверждающих удержание и уплату НДС.</w:t>
      </w:r>
    </w:p>
    <w:p w:rsidR="00D21CE1" w:rsidRDefault="00D21CE1" w:rsidP="00D21CE1">
      <w:pPr>
        <w:pStyle w:val="a9"/>
        <w:spacing w:after="200" w:line="276" w:lineRule="auto"/>
        <w:ind w:left="567"/>
        <w:jc w:val="both"/>
        <w:rPr>
          <w:b/>
          <w:sz w:val="24"/>
          <w:szCs w:val="24"/>
        </w:rPr>
      </w:pPr>
      <w:r w:rsidRPr="00D21CE1">
        <w:rPr>
          <w:b/>
          <w:sz w:val="24"/>
          <w:szCs w:val="24"/>
        </w:rPr>
        <w:lastRenderedPageBreak/>
        <w:t>В налоговый орган, в котором компания состоит на учете, подается декларация за соответствующий налоговый период, но не ранее налогового периода, на который приходится дата постановки организации на налоговый учет.</w:t>
      </w:r>
    </w:p>
    <w:p w:rsidR="00D21CE1" w:rsidRDefault="00D21CE1" w:rsidP="00D21CE1">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3" w:tgtFrame="_blank" w:history="1">
        <w:r w:rsidRPr="0052321A">
          <w:rPr>
            <w:i/>
            <w:color w:val="000000" w:themeColor="text1"/>
            <w:sz w:val="24"/>
            <w:szCs w:val="24"/>
          </w:rPr>
          <w:t>от </w:t>
        </w:r>
        <w:r>
          <w:rPr>
            <w:i/>
            <w:color w:val="000000" w:themeColor="text1"/>
            <w:sz w:val="24"/>
            <w:szCs w:val="24"/>
          </w:rPr>
          <w:t xml:space="preserve">10 </w:t>
        </w:r>
        <w:r w:rsidRPr="0052321A">
          <w:rPr>
            <w:i/>
            <w:color w:val="000000" w:themeColor="text1"/>
            <w:sz w:val="24"/>
            <w:szCs w:val="24"/>
          </w:rPr>
          <w:t>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08</w:t>
        </w:r>
        <w:r w:rsidRPr="0052321A">
          <w:rPr>
            <w:i/>
            <w:color w:val="000000" w:themeColor="text1"/>
            <w:sz w:val="24"/>
            <w:szCs w:val="24"/>
          </w:rPr>
          <w:t>/6</w:t>
        </w:r>
        <w:r>
          <w:rPr>
            <w:i/>
            <w:color w:val="000000" w:themeColor="text1"/>
            <w:sz w:val="24"/>
            <w:szCs w:val="24"/>
          </w:rPr>
          <w:t>5985</w:t>
        </w:r>
      </w:hyperlink>
    </w:p>
    <w:p w:rsidR="00B05F9A" w:rsidRDefault="00B05F9A" w:rsidP="009832C7">
      <w:pPr>
        <w:pStyle w:val="a9"/>
        <w:spacing w:after="200" w:line="276" w:lineRule="auto"/>
        <w:ind w:left="0" w:firstLine="567"/>
        <w:jc w:val="both"/>
        <w:rPr>
          <w:i/>
          <w:color w:val="000000" w:themeColor="text1"/>
          <w:sz w:val="24"/>
          <w:szCs w:val="24"/>
        </w:rPr>
      </w:pPr>
    </w:p>
    <w:p w:rsidR="00B05F9A" w:rsidRDefault="00B05F9A" w:rsidP="00B05F9A">
      <w:pPr>
        <w:pStyle w:val="a9"/>
        <w:numPr>
          <w:ilvl w:val="0"/>
          <w:numId w:val="37"/>
        </w:numPr>
        <w:spacing w:after="200" w:line="276" w:lineRule="auto"/>
        <w:ind w:left="567" w:hanging="567"/>
        <w:jc w:val="both"/>
        <w:rPr>
          <w:b/>
          <w:sz w:val="24"/>
          <w:szCs w:val="24"/>
        </w:rPr>
      </w:pPr>
      <w:r>
        <w:rPr>
          <w:b/>
          <w:sz w:val="24"/>
          <w:szCs w:val="24"/>
        </w:rPr>
        <w:t>П</w:t>
      </w:r>
      <w:r w:rsidRPr="00B05F9A">
        <w:rPr>
          <w:b/>
          <w:sz w:val="24"/>
          <w:szCs w:val="24"/>
        </w:rPr>
        <w:t>ри импорте на территорию государства - члена ЕАЭС с территории другого государства - члена ЕАЭС товаров, импорт которых на территорию одного государства - члена ЕАЭС с территории другого государства - члена ЕАЭС осуществляется в связи с их передачей в пределах одного юридического лица, косвенные налоги не взимаются.</w:t>
      </w:r>
    </w:p>
    <w:p w:rsidR="00B05F9A" w:rsidRDefault="00B05F9A" w:rsidP="00B05F9A">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4" w:tgtFrame="_blank" w:history="1">
        <w:r w:rsidRPr="0052321A">
          <w:rPr>
            <w:i/>
            <w:color w:val="000000" w:themeColor="text1"/>
            <w:sz w:val="24"/>
            <w:szCs w:val="24"/>
          </w:rPr>
          <w:t>от </w:t>
        </w:r>
        <w:r>
          <w:rPr>
            <w:i/>
            <w:color w:val="000000" w:themeColor="text1"/>
            <w:sz w:val="24"/>
            <w:szCs w:val="24"/>
          </w:rPr>
          <w:t>11</w:t>
        </w:r>
        <w:r w:rsidRPr="0052321A">
          <w:rPr>
            <w:i/>
            <w:color w:val="000000" w:themeColor="text1"/>
            <w:sz w:val="24"/>
            <w:szCs w:val="24"/>
          </w:rPr>
          <w:t xml:space="preserve">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13</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6220</w:t>
        </w:r>
      </w:hyperlink>
    </w:p>
    <w:p w:rsidR="00607268" w:rsidRDefault="00607268" w:rsidP="00B05F9A">
      <w:pPr>
        <w:pStyle w:val="a9"/>
        <w:spacing w:after="200" w:line="276" w:lineRule="auto"/>
        <w:ind w:left="567"/>
        <w:jc w:val="both"/>
        <w:rPr>
          <w:i/>
          <w:color w:val="000000" w:themeColor="text1"/>
          <w:sz w:val="24"/>
          <w:szCs w:val="24"/>
        </w:rPr>
      </w:pPr>
    </w:p>
    <w:p w:rsidR="00607268" w:rsidRDefault="00607268" w:rsidP="00607268">
      <w:pPr>
        <w:pStyle w:val="a9"/>
        <w:numPr>
          <w:ilvl w:val="0"/>
          <w:numId w:val="37"/>
        </w:numPr>
        <w:spacing w:after="200" w:line="276" w:lineRule="auto"/>
        <w:ind w:left="567" w:hanging="567"/>
        <w:jc w:val="both"/>
        <w:rPr>
          <w:b/>
          <w:sz w:val="24"/>
          <w:szCs w:val="24"/>
        </w:rPr>
      </w:pPr>
      <w:r>
        <w:rPr>
          <w:b/>
          <w:sz w:val="24"/>
          <w:szCs w:val="24"/>
        </w:rPr>
        <w:t>У</w:t>
      </w:r>
      <w:r w:rsidRPr="00607268">
        <w:rPr>
          <w:b/>
          <w:sz w:val="24"/>
          <w:szCs w:val="24"/>
        </w:rPr>
        <w:t xml:space="preserve">казание в </w:t>
      </w:r>
      <w:r>
        <w:rPr>
          <w:b/>
          <w:sz w:val="24"/>
          <w:szCs w:val="24"/>
        </w:rPr>
        <w:t>с</w:t>
      </w:r>
      <w:r w:rsidRPr="00607268">
        <w:rPr>
          <w:b/>
          <w:sz w:val="24"/>
          <w:szCs w:val="24"/>
        </w:rPr>
        <w:t>троке</w:t>
      </w:r>
      <w:r>
        <w:rPr>
          <w:b/>
          <w:sz w:val="24"/>
          <w:szCs w:val="24"/>
        </w:rPr>
        <w:t xml:space="preserve"> 2а</w:t>
      </w:r>
      <w:r w:rsidRPr="00607268">
        <w:rPr>
          <w:b/>
          <w:sz w:val="24"/>
          <w:szCs w:val="24"/>
        </w:rPr>
        <w:t xml:space="preserve"> счета-фактуры сокращенного адреса продавца, указанного в ЕГРЮЛ частично заглавными буквами, а частично прописными буквами, не является основанием для признания счета-фактуры, составленным с нарушением установленного порядка.</w:t>
      </w:r>
    </w:p>
    <w:p w:rsidR="00607268" w:rsidRDefault="00607268" w:rsidP="00607268">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5" w:tgtFrame="_blank" w:history="1">
        <w:r w:rsidRPr="0052321A">
          <w:rPr>
            <w:i/>
            <w:color w:val="000000" w:themeColor="text1"/>
            <w:sz w:val="24"/>
            <w:szCs w:val="24"/>
          </w:rPr>
          <w:t>от </w:t>
        </w:r>
        <w:r>
          <w:rPr>
            <w:i/>
            <w:color w:val="000000" w:themeColor="text1"/>
            <w:sz w:val="24"/>
            <w:szCs w:val="24"/>
          </w:rPr>
          <w:t>11</w:t>
        </w:r>
        <w:r w:rsidRPr="0052321A">
          <w:rPr>
            <w:i/>
            <w:color w:val="000000" w:themeColor="text1"/>
            <w:sz w:val="24"/>
            <w:szCs w:val="24"/>
          </w:rPr>
          <w:t xml:space="preserve">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09</w:t>
        </w:r>
        <w:r w:rsidRPr="0052321A">
          <w:rPr>
            <w:i/>
            <w:color w:val="000000" w:themeColor="text1"/>
            <w:sz w:val="24"/>
            <w:szCs w:val="24"/>
          </w:rPr>
          <w:t>/</w:t>
        </w:r>
        <w:r>
          <w:rPr>
            <w:i/>
            <w:color w:val="000000" w:themeColor="text1"/>
            <w:sz w:val="24"/>
            <w:szCs w:val="24"/>
          </w:rPr>
          <w:t>1/</w:t>
        </w:r>
        <w:r w:rsidRPr="0052321A">
          <w:rPr>
            <w:i/>
            <w:color w:val="000000" w:themeColor="text1"/>
            <w:sz w:val="24"/>
            <w:szCs w:val="24"/>
          </w:rPr>
          <w:t>6</w:t>
        </w:r>
        <w:r>
          <w:rPr>
            <w:i/>
            <w:color w:val="000000" w:themeColor="text1"/>
            <w:sz w:val="24"/>
            <w:szCs w:val="24"/>
          </w:rPr>
          <w:t>6329</w:t>
        </w:r>
      </w:hyperlink>
    </w:p>
    <w:p w:rsidR="00607268" w:rsidRPr="00607268" w:rsidRDefault="00607268" w:rsidP="003536E4">
      <w:pPr>
        <w:pStyle w:val="a9"/>
        <w:spacing w:after="200" w:line="276" w:lineRule="auto"/>
        <w:ind w:left="0" w:firstLine="567"/>
        <w:jc w:val="both"/>
        <w:rPr>
          <w:color w:val="000000" w:themeColor="text1"/>
          <w:sz w:val="24"/>
          <w:szCs w:val="24"/>
        </w:rPr>
      </w:pPr>
      <w:r w:rsidRPr="00607268">
        <w:rPr>
          <w:color w:val="000000" w:themeColor="text1"/>
          <w:sz w:val="24"/>
          <w:szCs w:val="24"/>
        </w:rPr>
        <w:t>Относительно заполнения графы 8 "Дата принятия на учет товаров (работ, услуг), имущественных прав" книги покупок отмечено, что при одновременном отражении нескольких дат принятия на учет они указываются через точку с запятой.</w:t>
      </w:r>
    </w:p>
    <w:p w:rsidR="00607268" w:rsidRPr="00607268" w:rsidRDefault="00607268" w:rsidP="003536E4">
      <w:pPr>
        <w:pStyle w:val="a9"/>
        <w:spacing w:after="200" w:line="276" w:lineRule="auto"/>
        <w:ind w:left="0" w:firstLine="567"/>
        <w:jc w:val="both"/>
        <w:rPr>
          <w:color w:val="000000" w:themeColor="text1"/>
          <w:sz w:val="24"/>
          <w:szCs w:val="24"/>
        </w:rPr>
      </w:pPr>
      <w:r w:rsidRPr="00607268">
        <w:rPr>
          <w:color w:val="000000" w:themeColor="text1"/>
          <w:sz w:val="24"/>
          <w:szCs w:val="24"/>
        </w:rPr>
        <w:t>Таким образом, при регистрации покупателем в книге покупок счета-фактуры, выставленного продавцом на количество товара, отгруженного за отчетный период (месяц), в графе 8 указывается дата принятия товаров на учет, которая может совпадать с последним днем отчетного периода (месяца).</w:t>
      </w:r>
    </w:p>
    <w:p w:rsidR="00607268" w:rsidRPr="00607268" w:rsidRDefault="00607268" w:rsidP="003536E4">
      <w:pPr>
        <w:pStyle w:val="a9"/>
        <w:spacing w:after="200" w:line="276" w:lineRule="auto"/>
        <w:ind w:left="0" w:firstLine="567"/>
        <w:jc w:val="both"/>
        <w:rPr>
          <w:color w:val="000000" w:themeColor="text1"/>
          <w:sz w:val="24"/>
          <w:szCs w:val="24"/>
        </w:rPr>
      </w:pPr>
      <w:r w:rsidRPr="00607268">
        <w:rPr>
          <w:color w:val="000000" w:themeColor="text1"/>
          <w:sz w:val="24"/>
          <w:szCs w:val="24"/>
        </w:rPr>
        <w:t>В графе 3б "Код вида товара" книги продаж в отношении товаров, вывезенных за пределы России на территорию государства - члена ЕАЭС, указывается код вида товара в соответствии с ТН ВЭД ЕАС. Если реализуется несколько товаров, то коды перечисляются через точку с запятой.</w:t>
      </w:r>
    </w:p>
    <w:p w:rsidR="00B05F9A" w:rsidRDefault="00B05F9A" w:rsidP="003536E4">
      <w:pPr>
        <w:pStyle w:val="a9"/>
        <w:spacing w:after="200" w:line="276" w:lineRule="auto"/>
        <w:ind w:left="0" w:firstLine="567"/>
        <w:jc w:val="both"/>
        <w:rPr>
          <w:i/>
          <w:color w:val="000000" w:themeColor="text1"/>
          <w:sz w:val="24"/>
          <w:szCs w:val="24"/>
        </w:rPr>
      </w:pPr>
    </w:p>
    <w:p w:rsidR="00B05F9A" w:rsidRDefault="00D21CE1" w:rsidP="00D21CE1">
      <w:pPr>
        <w:pStyle w:val="a9"/>
        <w:numPr>
          <w:ilvl w:val="0"/>
          <w:numId w:val="37"/>
        </w:numPr>
        <w:spacing w:after="200" w:line="276" w:lineRule="auto"/>
        <w:ind w:left="567" w:hanging="567"/>
        <w:jc w:val="both"/>
        <w:rPr>
          <w:b/>
          <w:sz w:val="24"/>
          <w:szCs w:val="24"/>
        </w:rPr>
      </w:pPr>
      <w:proofErr w:type="gramStart"/>
      <w:r>
        <w:rPr>
          <w:b/>
          <w:sz w:val="24"/>
          <w:szCs w:val="24"/>
        </w:rPr>
        <w:t>М</w:t>
      </w:r>
      <w:r w:rsidRPr="00D21CE1">
        <w:rPr>
          <w:b/>
          <w:sz w:val="24"/>
          <w:szCs w:val="24"/>
        </w:rPr>
        <w:t>естом реализации услуг по организации выставок с целью размещения информации, указанной в пункте 2 Протокола</w:t>
      </w:r>
      <w:r>
        <w:rPr>
          <w:b/>
          <w:sz w:val="24"/>
          <w:szCs w:val="24"/>
        </w:rPr>
        <w:t xml:space="preserve"> </w:t>
      </w:r>
      <w:r w:rsidRPr="00D21CE1">
        <w:rPr>
          <w:b/>
          <w:sz w:val="24"/>
          <w:szCs w:val="24"/>
        </w:rPr>
        <w:t>о порядке взимания косвенных налогов и механизме контроля за их уплатой при экспорте и импорте товаров, выполнении работ, оказании услуг (далее - Протокол), являющимся приложением N 18 к Договору о Евразийском экономич</w:t>
      </w:r>
      <w:r>
        <w:rPr>
          <w:b/>
          <w:sz w:val="24"/>
          <w:szCs w:val="24"/>
        </w:rPr>
        <w:t>еском союзе от 29 мая 2014 года</w:t>
      </w:r>
      <w:r w:rsidRPr="00D21CE1">
        <w:rPr>
          <w:b/>
          <w:sz w:val="24"/>
          <w:szCs w:val="24"/>
        </w:rPr>
        <w:t xml:space="preserve">, оказываемых казахстанской организацией российской организации, признается территория </w:t>
      </w:r>
      <w:r>
        <w:rPr>
          <w:b/>
          <w:sz w:val="24"/>
          <w:szCs w:val="24"/>
        </w:rPr>
        <w:t>РФ</w:t>
      </w:r>
      <w:proofErr w:type="gramEnd"/>
      <w:r w:rsidRPr="00D21CE1">
        <w:rPr>
          <w:b/>
          <w:sz w:val="24"/>
          <w:szCs w:val="24"/>
        </w:rPr>
        <w:t xml:space="preserve"> и такие услуги подлежат налогообложению налогом на добавленную стоимость в соответствии с нормами </w:t>
      </w:r>
      <w:r>
        <w:rPr>
          <w:b/>
          <w:sz w:val="24"/>
          <w:szCs w:val="24"/>
        </w:rPr>
        <w:t>НК РФ</w:t>
      </w:r>
      <w:r w:rsidR="00B05F9A" w:rsidRPr="00B05F9A">
        <w:rPr>
          <w:b/>
          <w:sz w:val="24"/>
          <w:szCs w:val="24"/>
        </w:rPr>
        <w:t>.</w:t>
      </w:r>
    </w:p>
    <w:p w:rsidR="00B05F9A" w:rsidRPr="00D21CE1" w:rsidRDefault="00B05F9A" w:rsidP="00D21CE1">
      <w:pPr>
        <w:pStyle w:val="a9"/>
        <w:spacing w:after="200" w:line="276" w:lineRule="auto"/>
        <w:ind w:left="567"/>
        <w:jc w:val="both"/>
        <w:rPr>
          <w:i/>
          <w:color w:val="000000" w:themeColor="text1"/>
          <w:sz w:val="24"/>
          <w:szCs w:val="24"/>
        </w:rPr>
      </w:pPr>
      <w:r w:rsidRPr="00D21CE1">
        <w:rPr>
          <w:i/>
          <w:color w:val="000000" w:themeColor="text1"/>
          <w:sz w:val="24"/>
          <w:szCs w:val="24"/>
        </w:rPr>
        <w:t xml:space="preserve">Письмо Департамента налоговой и таможенной политики Минфина  России </w:t>
      </w:r>
      <w:hyperlink r:id="rId56" w:tgtFrame="_blank" w:history="1">
        <w:r w:rsidRPr="00D21CE1">
          <w:rPr>
            <w:i/>
            <w:color w:val="000000" w:themeColor="text1"/>
            <w:sz w:val="24"/>
            <w:szCs w:val="24"/>
          </w:rPr>
          <w:t>от 11 октября  2017  № 03-07-13/1/66</w:t>
        </w:r>
        <w:r w:rsidR="00D21CE1" w:rsidRPr="00D21CE1">
          <w:rPr>
            <w:i/>
            <w:color w:val="000000" w:themeColor="text1"/>
            <w:sz w:val="24"/>
            <w:szCs w:val="24"/>
          </w:rPr>
          <w:t>402</w:t>
        </w:r>
      </w:hyperlink>
    </w:p>
    <w:p w:rsidR="00B05F9A" w:rsidRDefault="00B05F9A" w:rsidP="00D21CE1">
      <w:pPr>
        <w:pStyle w:val="a9"/>
        <w:spacing w:after="200" w:line="276" w:lineRule="auto"/>
        <w:ind w:left="567"/>
        <w:jc w:val="both"/>
        <w:rPr>
          <w:i/>
          <w:color w:val="000000" w:themeColor="text1"/>
          <w:sz w:val="24"/>
          <w:szCs w:val="24"/>
        </w:rPr>
      </w:pPr>
    </w:p>
    <w:p w:rsidR="00B05F9A" w:rsidRDefault="00B05F9A" w:rsidP="00B05F9A">
      <w:pPr>
        <w:pStyle w:val="a9"/>
        <w:numPr>
          <w:ilvl w:val="0"/>
          <w:numId w:val="37"/>
        </w:numPr>
        <w:spacing w:after="200" w:line="276" w:lineRule="auto"/>
        <w:ind w:left="567" w:hanging="567"/>
        <w:jc w:val="both"/>
        <w:rPr>
          <w:b/>
          <w:sz w:val="24"/>
          <w:szCs w:val="24"/>
        </w:rPr>
      </w:pPr>
      <w:proofErr w:type="gramStart"/>
      <w:r>
        <w:rPr>
          <w:b/>
          <w:sz w:val="24"/>
          <w:szCs w:val="24"/>
        </w:rPr>
        <w:lastRenderedPageBreak/>
        <w:t>С</w:t>
      </w:r>
      <w:r w:rsidRPr="00B05F9A">
        <w:rPr>
          <w:b/>
          <w:sz w:val="24"/>
          <w:szCs w:val="24"/>
        </w:rPr>
        <w:t xml:space="preserve">уммы </w:t>
      </w:r>
      <w:r>
        <w:rPr>
          <w:b/>
          <w:sz w:val="24"/>
          <w:szCs w:val="24"/>
        </w:rPr>
        <w:t>НДС</w:t>
      </w:r>
      <w:r w:rsidRPr="00B05F9A">
        <w:rPr>
          <w:b/>
          <w:sz w:val="24"/>
          <w:szCs w:val="24"/>
        </w:rPr>
        <w:t xml:space="preserve">, предъявленные налогоплательщику при приобретении на территории </w:t>
      </w:r>
      <w:r>
        <w:rPr>
          <w:b/>
          <w:sz w:val="24"/>
          <w:szCs w:val="24"/>
        </w:rPr>
        <w:t xml:space="preserve">РФ </w:t>
      </w:r>
      <w:r w:rsidRPr="00B05F9A">
        <w:rPr>
          <w:b/>
          <w:sz w:val="24"/>
          <w:szCs w:val="24"/>
        </w:rPr>
        <w:t xml:space="preserve"> товаров (работ, услуг), в том числе сырьевых товаров, поименованных в пункте 10 статьи 165 </w:t>
      </w:r>
      <w:r>
        <w:rPr>
          <w:b/>
          <w:sz w:val="24"/>
          <w:szCs w:val="24"/>
        </w:rPr>
        <w:t>НК РФ</w:t>
      </w:r>
      <w:r w:rsidRPr="00B05F9A">
        <w:rPr>
          <w:b/>
          <w:sz w:val="24"/>
          <w:szCs w:val="24"/>
        </w:rPr>
        <w:t xml:space="preserve">, после 1 июля 2016 года, принимаются к вычету в порядке и на условиях, предусмотренных пунктом 2 статьи 171 и пунктом 1 статьи 172 </w:t>
      </w:r>
      <w:r>
        <w:rPr>
          <w:b/>
          <w:sz w:val="24"/>
          <w:szCs w:val="24"/>
        </w:rPr>
        <w:t>НК РФ</w:t>
      </w:r>
      <w:r w:rsidRPr="00B05F9A">
        <w:rPr>
          <w:b/>
          <w:sz w:val="24"/>
          <w:szCs w:val="24"/>
        </w:rPr>
        <w:t>, в случае использования таких товаров (работ, услуг) при осуществлении операций</w:t>
      </w:r>
      <w:proofErr w:type="gramEnd"/>
      <w:r w:rsidRPr="00B05F9A">
        <w:rPr>
          <w:b/>
          <w:sz w:val="24"/>
          <w:szCs w:val="24"/>
        </w:rPr>
        <w:t xml:space="preserve"> по реализации на экспорт </w:t>
      </w:r>
      <w:proofErr w:type="spellStart"/>
      <w:r w:rsidRPr="00B05F9A">
        <w:rPr>
          <w:b/>
          <w:sz w:val="24"/>
          <w:szCs w:val="24"/>
        </w:rPr>
        <w:t>несырьевых</w:t>
      </w:r>
      <w:proofErr w:type="spellEnd"/>
      <w:r w:rsidRPr="00B05F9A">
        <w:rPr>
          <w:b/>
          <w:sz w:val="24"/>
          <w:szCs w:val="24"/>
        </w:rPr>
        <w:t xml:space="preserve"> товаров. </w:t>
      </w:r>
    </w:p>
    <w:p w:rsidR="00B05F9A" w:rsidRPr="00A11A31" w:rsidRDefault="00B05F9A" w:rsidP="00B05F9A">
      <w:pPr>
        <w:pStyle w:val="a9"/>
        <w:spacing w:after="200" w:line="276" w:lineRule="auto"/>
        <w:ind w:left="567"/>
        <w:jc w:val="both"/>
        <w:rPr>
          <w:b/>
          <w:sz w:val="24"/>
          <w:szCs w:val="24"/>
        </w:rPr>
      </w:pPr>
      <w:r w:rsidRPr="00B05F9A">
        <w:rPr>
          <w:b/>
          <w:sz w:val="24"/>
          <w:szCs w:val="24"/>
        </w:rPr>
        <w:t xml:space="preserve">В связи с этим указанные суммы </w:t>
      </w:r>
      <w:r>
        <w:rPr>
          <w:b/>
          <w:sz w:val="24"/>
          <w:szCs w:val="24"/>
        </w:rPr>
        <w:t>НДС</w:t>
      </w:r>
      <w:r w:rsidRPr="00B05F9A">
        <w:rPr>
          <w:b/>
          <w:sz w:val="24"/>
          <w:szCs w:val="24"/>
        </w:rPr>
        <w:t xml:space="preserve">, предъявленные налогоплательщику при приобретении на территории </w:t>
      </w:r>
      <w:r>
        <w:rPr>
          <w:b/>
          <w:sz w:val="24"/>
          <w:szCs w:val="24"/>
        </w:rPr>
        <w:t>РФ</w:t>
      </w:r>
      <w:r w:rsidRPr="00B05F9A">
        <w:rPr>
          <w:b/>
          <w:sz w:val="24"/>
          <w:szCs w:val="24"/>
        </w:rPr>
        <w:t xml:space="preserve"> товаров (работ, услуг) после 1 июля 2016 года, принятые к вычету на момент приобретения, восстановлению в налоговом периоде, на который приходится момент определения налоговой базы по экспортируемым </w:t>
      </w:r>
      <w:proofErr w:type="spellStart"/>
      <w:r w:rsidRPr="00B05F9A">
        <w:rPr>
          <w:b/>
          <w:sz w:val="24"/>
          <w:szCs w:val="24"/>
        </w:rPr>
        <w:t>несырьевым</w:t>
      </w:r>
      <w:proofErr w:type="spellEnd"/>
      <w:r w:rsidRPr="00B05F9A">
        <w:rPr>
          <w:b/>
          <w:sz w:val="24"/>
          <w:szCs w:val="24"/>
        </w:rPr>
        <w:t xml:space="preserve"> товарам, не подлежат.</w:t>
      </w:r>
    </w:p>
    <w:p w:rsidR="00B05F9A" w:rsidRDefault="00B05F9A" w:rsidP="00B05F9A">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7" w:tgtFrame="_blank" w:history="1">
        <w:r w:rsidRPr="0052321A">
          <w:rPr>
            <w:i/>
            <w:color w:val="000000" w:themeColor="text1"/>
            <w:sz w:val="24"/>
            <w:szCs w:val="24"/>
          </w:rPr>
          <w:t>от </w:t>
        </w:r>
        <w:r>
          <w:rPr>
            <w:i/>
            <w:color w:val="000000" w:themeColor="text1"/>
            <w:sz w:val="24"/>
            <w:szCs w:val="24"/>
          </w:rPr>
          <w:t>12</w:t>
        </w:r>
        <w:r w:rsidRPr="0052321A">
          <w:rPr>
            <w:i/>
            <w:color w:val="000000" w:themeColor="text1"/>
            <w:sz w:val="24"/>
            <w:szCs w:val="24"/>
          </w:rPr>
          <w:t xml:space="preserve">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08</w:t>
        </w:r>
        <w:r w:rsidRPr="0052321A">
          <w:rPr>
            <w:i/>
            <w:color w:val="000000" w:themeColor="text1"/>
            <w:sz w:val="24"/>
            <w:szCs w:val="24"/>
          </w:rPr>
          <w:t>/6</w:t>
        </w:r>
        <w:r>
          <w:rPr>
            <w:i/>
            <w:color w:val="000000" w:themeColor="text1"/>
            <w:sz w:val="24"/>
            <w:szCs w:val="24"/>
          </w:rPr>
          <w:t>6748</w:t>
        </w:r>
      </w:hyperlink>
    </w:p>
    <w:p w:rsidR="00824D7D" w:rsidRDefault="00824D7D" w:rsidP="00B05F9A">
      <w:pPr>
        <w:pStyle w:val="a9"/>
        <w:spacing w:after="200" w:line="276" w:lineRule="auto"/>
        <w:ind w:left="567"/>
        <w:jc w:val="both"/>
        <w:rPr>
          <w:i/>
          <w:color w:val="000000" w:themeColor="text1"/>
          <w:sz w:val="24"/>
          <w:szCs w:val="24"/>
        </w:rPr>
      </w:pPr>
    </w:p>
    <w:p w:rsidR="00824D7D" w:rsidRPr="00824D7D" w:rsidRDefault="00824D7D" w:rsidP="00824D7D">
      <w:pPr>
        <w:pStyle w:val="a9"/>
        <w:numPr>
          <w:ilvl w:val="0"/>
          <w:numId w:val="37"/>
        </w:numPr>
        <w:spacing w:after="200" w:line="276" w:lineRule="auto"/>
        <w:ind w:left="567" w:hanging="567"/>
        <w:jc w:val="both"/>
        <w:rPr>
          <w:b/>
          <w:sz w:val="24"/>
          <w:szCs w:val="24"/>
        </w:rPr>
      </w:pPr>
      <w:r w:rsidRPr="00824D7D">
        <w:rPr>
          <w:b/>
          <w:sz w:val="24"/>
          <w:szCs w:val="24"/>
        </w:rPr>
        <w:t>Расширен перечень технологического оборудования (в том числе комплектующих и запасных частей к нему), ввоз которого не облагается НДС. Аналоги такой продукции не производятся в России.</w:t>
      </w:r>
    </w:p>
    <w:p w:rsidR="00824D7D" w:rsidRPr="00A11A31" w:rsidRDefault="00824D7D" w:rsidP="00824D7D">
      <w:pPr>
        <w:pStyle w:val="a9"/>
        <w:spacing w:after="200" w:line="276" w:lineRule="auto"/>
        <w:ind w:left="567"/>
        <w:jc w:val="both"/>
        <w:rPr>
          <w:b/>
          <w:sz w:val="24"/>
          <w:szCs w:val="24"/>
        </w:rPr>
      </w:pPr>
      <w:r w:rsidRPr="00824D7D">
        <w:rPr>
          <w:b/>
          <w:sz w:val="24"/>
          <w:szCs w:val="24"/>
        </w:rPr>
        <w:t>В перечень включен двухколонный гидропресс 25MN для обработки металла ковкой (производитель - компания "Даниели и</w:t>
      </w:r>
      <w:proofErr w:type="gramStart"/>
      <w:r w:rsidRPr="00824D7D">
        <w:rPr>
          <w:b/>
          <w:sz w:val="24"/>
          <w:szCs w:val="24"/>
        </w:rPr>
        <w:t xml:space="preserve"> К</w:t>
      </w:r>
      <w:proofErr w:type="gramEnd"/>
      <w:r w:rsidRPr="00824D7D">
        <w:rPr>
          <w:b/>
          <w:sz w:val="24"/>
          <w:szCs w:val="24"/>
        </w:rPr>
        <w:t xml:space="preserve">° </w:t>
      </w:r>
      <w:proofErr w:type="spellStart"/>
      <w:r w:rsidRPr="00824D7D">
        <w:rPr>
          <w:b/>
          <w:sz w:val="24"/>
          <w:szCs w:val="24"/>
        </w:rPr>
        <w:t>Оффичине</w:t>
      </w:r>
      <w:proofErr w:type="spellEnd"/>
      <w:r w:rsidRPr="00824D7D">
        <w:rPr>
          <w:b/>
          <w:sz w:val="24"/>
          <w:szCs w:val="24"/>
        </w:rPr>
        <w:t xml:space="preserve"> </w:t>
      </w:r>
      <w:proofErr w:type="spellStart"/>
      <w:r w:rsidRPr="00824D7D">
        <w:rPr>
          <w:b/>
          <w:sz w:val="24"/>
          <w:szCs w:val="24"/>
        </w:rPr>
        <w:t>Мекканике</w:t>
      </w:r>
      <w:proofErr w:type="spellEnd"/>
      <w:r w:rsidRPr="00824D7D">
        <w:rPr>
          <w:b/>
          <w:sz w:val="24"/>
          <w:szCs w:val="24"/>
        </w:rPr>
        <w:t xml:space="preserve"> </w:t>
      </w:r>
      <w:proofErr w:type="spellStart"/>
      <w:r w:rsidRPr="00824D7D">
        <w:rPr>
          <w:b/>
          <w:sz w:val="24"/>
          <w:szCs w:val="24"/>
        </w:rPr>
        <w:t>С.п.А</w:t>
      </w:r>
      <w:proofErr w:type="spellEnd"/>
      <w:r w:rsidRPr="00824D7D">
        <w:rPr>
          <w:b/>
          <w:sz w:val="24"/>
          <w:szCs w:val="24"/>
        </w:rPr>
        <w:t>." (Италия)).</w:t>
      </w:r>
    </w:p>
    <w:p w:rsidR="009832C7" w:rsidRDefault="00824D7D" w:rsidP="00824D7D">
      <w:pPr>
        <w:pStyle w:val="a9"/>
        <w:spacing w:after="200" w:line="276" w:lineRule="auto"/>
        <w:ind w:left="567"/>
        <w:jc w:val="both"/>
        <w:rPr>
          <w:i/>
          <w:color w:val="000000" w:themeColor="text1"/>
          <w:sz w:val="24"/>
          <w:szCs w:val="24"/>
        </w:rPr>
      </w:pPr>
      <w:r w:rsidRPr="00824D7D">
        <w:rPr>
          <w:i/>
          <w:color w:val="000000" w:themeColor="text1"/>
          <w:sz w:val="24"/>
          <w:szCs w:val="24"/>
        </w:rPr>
        <w:t>Постановление Правительства РФ от 16 октября 2017 г. N 1254 "О внесении изменения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824D7D" w:rsidRPr="00824D7D" w:rsidRDefault="00824D7D" w:rsidP="00824D7D">
      <w:pPr>
        <w:pStyle w:val="a9"/>
        <w:spacing w:after="200" w:line="276" w:lineRule="auto"/>
        <w:ind w:left="567"/>
        <w:jc w:val="both"/>
        <w:rPr>
          <w:color w:val="000000" w:themeColor="text1"/>
          <w:sz w:val="24"/>
          <w:szCs w:val="24"/>
        </w:rPr>
      </w:pPr>
      <w:r w:rsidRPr="00824D7D">
        <w:rPr>
          <w:color w:val="000000" w:themeColor="text1"/>
          <w:sz w:val="24"/>
          <w:szCs w:val="24"/>
        </w:rPr>
        <w:t>Постановление вступает в силу с 26 октября 2017 г.</w:t>
      </w:r>
    </w:p>
    <w:p w:rsidR="00824D7D" w:rsidRDefault="00824D7D" w:rsidP="00E1327C">
      <w:pPr>
        <w:pStyle w:val="a9"/>
        <w:spacing w:before="120" w:line="276" w:lineRule="auto"/>
        <w:ind w:left="0" w:firstLine="567"/>
        <w:contextualSpacing w:val="0"/>
        <w:jc w:val="both"/>
        <w:rPr>
          <w:sz w:val="24"/>
          <w:szCs w:val="24"/>
        </w:rPr>
      </w:pPr>
    </w:p>
    <w:p w:rsidR="00B05F9A" w:rsidRPr="00A11A31" w:rsidRDefault="00B05F9A" w:rsidP="00B05F9A">
      <w:pPr>
        <w:pStyle w:val="a9"/>
        <w:numPr>
          <w:ilvl w:val="0"/>
          <w:numId w:val="37"/>
        </w:numPr>
        <w:spacing w:after="200" w:line="276" w:lineRule="auto"/>
        <w:ind w:left="567" w:hanging="567"/>
        <w:jc w:val="both"/>
        <w:rPr>
          <w:b/>
          <w:sz w:val="24"/>
          <w:szCs w:val="24"/>
        </w:rPr>
      </w:pPr>
      <w:r>
        <w:rPr>
          <w:b/>
          <w:sz w:val="24"/>
          <w:szCs w:val="24"/>
        </w:rPr>
        <w:t>Т</w:t>
      </w:r>
      <w:r w:rsidRPr="00B05F9A">
        <w:rPr>
          <w:b/>
          <w:sz w:val="24"/>
          <w:szCs w:val="24"/>
        </w:rPr>
        <w:t xml:space="preserve">ерритория города Байконур в целях налогообложения косвенными налогами признается территорией </w:t>
      </w:r>
      <w:r>
        <w:rPr>
          <w:b/>
          <w:sz w:val="24"/>
          <w:szCs w:val="24"/>
        </w:rPr>
        <w:t>РФ</w:t>
      </w:r>
      <w:r w:rsidRPr="002E3832">
        <w:rPr>
          <w:b/>
          <w:sz w:val="24"/>
          <w:szCs w:val="24"/>
        </w:rPr>
        <w:t>.</w:t>
      </w:r>
    </w:p>
    <w:p w:rsidR="00B05F9A" w:rsidRDefault="00B05F9A" w:rsidP="00B05F9A">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8" w:tgtFrame="_blank" w:history="1">
        <w:r w:rsidRPr="0052321A">
          <w:rPr>
            <w:i/>
            <w:color w:val="000000" w:themeColor="text1"/>
            <w:sz w:val="24"/>
            <w:szCs w:val="24"/>
          </w:rPr>
          <w:t>от </w:t>
        </w:r>
        <w:r>
          <w:rPr>
            <w:i/>
            <w:color w:val="000000" w:themeColor="text1"/>
            <w:sz w:val="24"/>
            <w:szCs w:val="24"/>
          </w:rPr>
          <w:t>17</w:t>
        </w:r>
        <w:r w:rsidRPr="0052321A">
          <w:rPr>
            <w:i/>
            <w:color w:val="000000" w:themeColor="text1"/>
            <w:sz w:val="24"/>
            <w:szCs w:val="24"/>
          </w:rPr>
          <w:t xml:space="preserve">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15</w:t>
        </w:r>
        <w:r w:rsidRPr="0052321A">
          <w:rPr>
            <w:i/>
            <w:color w:val="000000" w:themeColor="text1"/>
            <w:sz w:val="24"/>
            <w:szCs w:val="24"/>
          </w:rPr>
          <w:t>/6</w:t>
        </w:r>
        <w:r>
          <w:rPr>
            <w:i/>
            <w:color w:val="000000" w:themeColor="text1"/>
            <w:sz w:val="24"/>
            <w:szCs w:val="24"/>
          </w:rPr>
          <w:t>7685</w:t>
        </w:r>
      </w:hyperlink>
    </w:p>
    <w:p w:rsidR="00B05F9A" w:rsidRDefault="00B05F9A" w:rsidP="00E1327C">
      <w:pPr>
        <w:pStyle w:val="a9"/>
        <w:spacing w:before="120" w:line="276" w:lineRule="auto"/>
        <w:ind w:left="0" w:firstLine="567"/>
        <w:contextualSpacing w:val="0"/>
        <w:jc w:val="both"/>
        <w:rPr>
          <w:sz w:val="24"/>
          <w:szCs w:val="24"/>
        </w:rPr>
      </w:pPr>
    </w:p>
    <w:p w:rsidR="00D17A5B" w:rsidRPr="00D17A5B" w:rsidRDefault="00D17A5B" w:rsidP="00D17A5B">
      <w:pPr>
        <w:pStyle w:val="a9"/>
        <w:numPr>
          <w:ilvl w:val="0"/>
          <w:numId w:val="37"/>
        </w:numPr>
        <w:spacing w:after="200" w:line="276" w:lineRule="auto"/>
        <w:ind w:left="567" w:hanging="567"/>
        <w:jc w:val="both"/>
        <w:rPr>
          <w:b/>
          <w:sz w:val="24"/>
          <w:szCs w:val="24"/>
        </w:rPr>
      </w:pPr>
      <w:r>
        <w:rPr>
          <w:b/>
          <w:sz w:val="24"/>
          <w:szCs w:val="24"/>
        </w:rPr>
        <w:t>В</w:t>
      </w:r>
      <w:r w:rsidRPr="00D17A5B">
        <w:rPr>
          <w:b/>
          <w:sz w:val="24"/>
          <w:szCs w:val="24"/>
        </w:rPr>
        <w:t>ычетам подлежат суммы НДС, предъявленные при приобретении в России товаров (работ, услуг) либо уплаченные при ввозе товаров в процедурах выпуска, переработки для внутреннего потребления, временного ввоза и переработки вне таможенной территории либо при ввозе товаров, перемещаемых через границу без таможенного оформления, в случае их приобретения для совершения облагаемых операций.</w:t>
      </w:r>
    </w:p>
    <w:p w:rsidR="00D17A5B" w:rsidRPr="00D17A5B" w:rsidRDefault="00D17A5B" w:rsidP="00D17A5B">
      <w:pPr>
        <w:pStyle w:val="a9"/>
        <w:spacing w:after="200" w:line="276" w:lineRule="auto"/>
        <w:ind w:left="567"/>
        <w:jc w:val="both"/>
        <w:rPr>
          <w:b/>
          <w:sz w:val="24"/>
          <w:szCs w:val="24"/>
        </w:rPr>
      </w:pPr>
      <w:r w:rsidRPr="00D17A5B">
        <w:rPr>
          <w:b/>
          <w:sz w:val="24"/>
          <w:szCs w:val="24"/>
        </w:rPr>
        <w:t>Данные вычеты могут быть заявлены в налоговых периодах в пределах 3 лет после принятия на учет приобретенных или ввезенных товаров (работ, услуг).</w:t>
      </w:r>
    </w:p>
    <w:p w:rsidR="00D17A5B" w:rsidRPr="00A11A31" w:rsidRDefault="00D17A5B" w:rsidP="00D17A5B">
      <w:pPr>
        <w:pStyle w:val="a9"/>
        <w:spacing w:after="200" w:line="276" w:lineRule="auto"/>
        <w:ind w:left="567"/>
        <w:jc w:val="both"/>
        <w:rPr>
          <w:b/>
          <w:sz w:val="24"/>
          <w:szCs w:val="24"/>
        </w:rPr>
      </w:pPr>
      <w:r w:rsidRPr="00D17A5B">
        <w:rPr>
          <w:b/>
          <w:sz w:val="24"/>
          <w:szCs w:val="24"/>
        </w:rPr>
        <w:t>Право заявлять в течение 3 лет вычеты, предусмотренные иными нормами НК РФ, Кодексом не предусмотрено. Их следует производить в том налоговом периоде, в котором у налогоплательщика выполнены соответствующие условия.</w:t>
      </w:r>
    </w:p>
    <w:p w:rsidR="00D17A5B" w:rsidRDefault="00D17A5B" w:rsidP="00600568">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00600568" w:rsidRPr="00600568">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59"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11</w:t>
        </w:r>
        <w:r w:rsidRPr="0052321A">
          <w:rPr>
            <w:i/>
            <w:color w:val="000000" w:themeColor="text1"/>
            <w:sz w:val="24"/>
            <w:szCs w:val="24"/>
          </w:rPr>
          <w:t>/6</w:t>
        </w:r>
        <w:r>
          <w:rPr>
            <w:i/>
            <w:color w:val="000000" w:themeColor="text1"/>
            <w:sz w:val="24"/>
            <w:szCs w:val="24"/>
          </w:rPr>
          <w:t>7480</w:t>
        </w:r>
      </w:hyperlink>
    </w:p>
    <w:p w:rsidR="002E3832" w:rsidRDefault="002E3832" w:rsidP="00600568">
      <w:pPr>
        <w:pStyle w:val="a9"/>
        <w:spacing w:after="200" w:line="276" w:lineRule="auto"/>
        <w:ind w:left="567"/>
        <w:jc w:val="both"/>
        <w:rPr>
          <w:i/>
          <w:color w:val="000000" w:themeColor="text1"/>
          <w:sz w:val="24"/>
          <w:szCs w:val="24"/>
        </w:rPr>
      </w:pPr>
    </w:p>
    <w:p w:rsidR="002E3832" w:rsidRPr="00A11A31" w:rsidRDefault="002E3832" w:rsidP="002E3832">
      <w:pPr>
        <w:pStyle w:val="a9"/>
        <w:numPr>
          <w:ilvl w:val="0"/>
          <w:numId w:val="37"/>
        </w:numPr>
        <w:spacing w:after="200" w:line="276" w:lineRule="auto"/>
        <w:ind w:left="567" w:hanging="567"/>
        <w:jc w:val="both"/>
        <w:rPr>
          <w:b/>
          <w:sz w:val="24"/>
          <w:szCs w:val="24"/>
        </w:rPr>
      </w:pPr>
      <w:r w:rsidRPr="002E3832">
        <w:rPr>
          <w:b/>
          <w:sz w:val="24"/>
          <w:szCs w:val="24"/>
        </w:rPr>
        <w:t xml:space="preserve">На основании абзаца шестого подпункта 14.1 пункта 2 статьи 149 </w:t>
      </w:r>
      <w:r>
        <w:rPr>
          <w:b/>
          <w:sz w:val="24"/>
          <w:szCs w:val="24"/>
        </w:rPr>
        <w:t>НК РФ</w:t>
      </w:r>
      <w:r w:rsidRPr="002E3832">
        <w:rPr>
          <w:b/>
          <w:sz w:val="24"/>
          <w:szCs w:val="24"/>
        </w:rPr>
        <w:t xml:space="preserve"> реализация на территории </w:t>
      </w:r>
      <w:r>
        <w:rPr>
          <w:b/>
          <w:sz w:val="24"/>
          <w:szCs w:val="24"/>
        </w:rPr>
        <w:t>РФ</w:t>
      </w:r>
      <w:r w:rsidRPr="002E3832">
        <w:rPr>
          <w:b/>
          <w:sz w:val="24"/>
          <w:szCs w:val="24"/>
        </w:rPr>
        <w:t xml:space="preserve"> услуг населению по организации и проведению физкультурных, физкультурно-оздоровительных и спортивных мероприятий не подлежит налогообложению налогом на добавленную стоимость независимо от способа оплаты данных услуг.</w:t>
      </w:r>
    </w:p>
    <w:p w:rsidR="002E3832" w:rsidRDefault="002E3832" w:rsidP="002E3832">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60"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03-0</w:t>
        </w:r>
        <w:r>
          <w:rPr>
            <w:i/>
            <w:color w:val="000000" w:themeColor="text1"/>
            <w:sz w:val="24"/>
            <w:szCs w:val="24"/>
          </w:rPr>
          <w:t>7</w:t>
        </w:r>
        <w:r w:rsidRPr="0052321A">
          <w:rPr>
            <w:i/>
            <w:color w:val="000000" w:themeColor="text1"/>
            <w:sz w:val="24"/>
            <w:szCs w:val="24"/>
          </w:rPr>
          <w:t>-</w:t>
        </w:r>
        <w:r>
          <w:rPr>
            <w:i/>
            <w:color w:val="000000" w:themeColor="text1"/>
            <w:sz w:val="24"/>
            <w:szCs w:val="24"/>
          </w:rPr>
          <w:t>07</w:t>
        </w:r>
        <w:r w:rsidRPr="0052321A">
          <w:rPr>
            <w:i/>
            <w:color w:val="000000" w:themeColor="text1"/>
            <w:sz w:val="24"/>
            <w:szCs w:val="24"/>
          </w:rPr>
          <w:t>/6</w:t>
        </w:r>
        <w:r>
          <w:rPr>
            <w:i/>
            <w:color w:val="000000" w:themeColor="text1"/>
            <w:sz w:val="24"/>
            <w:szCs w:val="24"/>
          </w:rPr>
          <w:t>9052</w:t>
        </w:r>
      </w:hyperlink>
    </w:p>
    <w:p w:rsidR="002E3832" w:rsidRDefault="002E3832" w:rsidP="002E3832">
      <w:pPr>
        <w:pStyle w:val="a9"/>
        <w:spacing w:after="200" w:line="276" w:lineRule="auto"/>
        <w:ind w:left="567"/>
        <w:jc w:val="both"/>
        <w:rPr>
          <w:i/>
          <w:color w:val="000000" w:themeColor="text1"/>
          <w:sz w:val="24"/>
          <w:szCs w:val="24"/>
        </w:rPr>
      </w:pPr>
    </w:p>
    <w:p w:rsidR="002E3832" w:rsidRPr="002E3832" w:rsidRDefault="002E3832" w:rsidP="00B05F9A">
      <w:pPr>
        <w:pStyle w:val="a9"/>
        <w:numPr>
          <w:ilvl w:val="0"/>
          <w:numId w:val="37"/>
        </w:numPr>
        <w:spacing w:after="200" w:line="276" w:lineRule="auto"/>
        <w:ind w:left="567" w:hanging="567"/>
        <w:jc w:val="both"/>
        <w:rPr>
          <w:b/>
          <w:sz w:val="24"/>
          <w:szCs w:val="24"/>
        </w:rPr>
      </w:pPr>
      <w:r w:rsidRPr="002E3832">
        <w:rPr>
          <w:b/>
          <w:sz w:val="24"/>
          <w:szCs w:val="24"/>
        </w:rPr>
        <w:t>Постановлением 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(в редакции постановления Правительства Российской Федерации от 17 декабря 2016 г. N 1377) утвержден перечень кодов видов продовольственных товаров в соответствии с ОКПД</w:t>
      </w:r>
      <w:proofErr w:type="gramStart"/>
      <w:r w:rsidRPr="002E3832">
        <w:rPr>
          <w:b/>
          <w:sz w:val="24"/>
          <w:szCs w:val="24"/>
        </w:rPr>
        <w:t>2</w:t>
      </w:r>
      <w:proofErr w:type="gramEnd"/>
      <w:r w:rsidRPr="002E3832">
        <w:rPr>
          <w:b/>
          <w:sz w:val="24"/>
          <w:szCs w:val="24"/>
        </w:rPr>
        <w:t>, облагаемых налогом на добавленную стоимость по налоговой ставке 10 процентов при реализации (далее - Перечень).</w:t>
      </w:r>
    </w:p>
    <w:p w:rsidR="002E3832" w:rsidRPr="002E3832" w:rsidRDefault="002E3832" w:rsidP="00B05F9A">
      <w:pPr>
        <w:pStyle w:val="a9"/>
        <w:spacing w:after="200" w:line="276" w:lineRule="auto"/>
        <w:ind w:left="567"/>
        <w:jc w:val="both"/>
        <w:rPr>
          <w:b/>
          <w:sz w:val="24"/>
          <w:szCs w:val="24"/>
        </w:rPr>
      </w:pPr>
      <w:r w:rsidRPr="002E3832">
        <w:rPr>
          <w:b/>
          <w:sz w:val="24"/>
          <w:szCs w:val="24"/>
        </w:rPr>
        <w:t>В отношении реализации продукции, не включенной в Перечень, применяется ставка 18 процентов.</w:t>
      </w:r>
    </w:p>
    <w:p w:rsidR="002E3832" w:rsidRDefault="002E3832" w:rsidP="002E3832">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61"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w:t>
        </w:r>
        <w:r>
          <w:rPr>
            <w:i/>
            <w:color w:val="000000" w:themeColor="text1"/>
            <w:sz w:val="24"/>
            <w:szCs w:val="24"/>
          </w:rPr>
          <w:t>07</w:t>
        </w:r>
        <w:r w:rsidRPr="0052321A">
          <w:rPr>
            <w:i/>
            <w:color w:val="000000" w:themeColor="text1"/>
            <w:sz w:val="24"/>
            <w:szCs w:val="24"/>
          </w:rPr>
          <w:t>-</w:t>
        </w:r>
        <w:r>
          <w:rPr>
            <w:i/>
            <w:color w:val="000000" w:themeColor="text1"/>
            <w:sz w:val="24"/>
            <w:szCs w:val="24"/>
          </w:rPr>
          <w:t>07</w:t>
        </w:r>
        <w:r w:rsidRPr="0052321A">
          <w:rPr>
            <w:i/>
            <w:color w:val="000000" w:themeColor="text1"/>
            <w:sz w:val="24"/>
            <w:szCs w:val="24"/>
          </w:rPr>
          <w:t>/6</w:t>
        </w:r>
        <w:r>
          <w:rPr>
            <w:i/>
            <w:color w:val="000000" w:themeColor="text1"/>
            <w:sz w:val="24"/>
            <w:szCs w:val="24"/>
          </w:rPr>
          <w:t>9056</w:t>
        </w:r>
      </w:hyperlink>
    </w:p>
    <w:p w:rsidR="00D17A5B" w:rsidRDefault="00D17A5B" w:rsidP="00D17A5B">
      <w:pPr>
        <w:pStyle w:val="a9"/>
        <w:spacing w:before="120" w:line="276" w:lineRule="auto"/>
        <w:ind w:left="0" w:firstLine="567"/>
        <w:contextualSpacing w:val="0"/>
        <w:jc w:val="both"/>
        <w:rPr>
          <w:sz w:val="24"/>
          <w:szCs w:val="24"/>
        </w:rPr>
      </w:pPr>
    </w:p>
    <w:p w:rsidR="00791C41" w:rsidRPr="00A11A31" w:rsidRDefault="00791C41" w:rsidP="00791C41">
      <w:pPr>
        <w:pStyle w:val="a9"/>
        <w:numPr>
          <w:ilvl w:val="0"/>
          <w:numId w:val="37"/>
        </w:numPr>
        <w:spacing w:after="200" w:line="276" w:lineRule="auto"/>
        <w:ind w:left="567" w:hanging="567"/>
        <w:jc w:val="both"/>
        <w:rPr>
          <w:b/>
          <w:sz w:val="24"/>
          <w:szCs w:val="24"/>
        </w:rPr>
      </w:pPr>
      <w:proofErr w:type="gramStart"/>
      <w:r>
        <w:rPr>
          <w:b/>
          <w:sz w:val="24"/>
          <w:szCs w:val="24"/>
        </w:rPr>
        <w:t>О</w:t>
      </w:r>
      <w:r w:rsidRPr="00791C41">
        <w:rPr>
          <w:b/>
          <w:sz w:val="24"/>
          <w:szCs w:val="24"/>
        </w:rPr>
        <w:t>т налогообложения налогом на добавленную стоимость освобождаются медицинские услуги, оказываемые медицинскими организациями, индивидуальными предпринимателями на основании лицензий, выданных в соответствии с законодательством Российской Федерации, а также медицинские услуги, оказываемые организациями, получившими статус участника проекта "</w:t>
      </w:r>
      <w:proofErr w:type="spellStart"/>
      <w:r w:rsidRPr="00791C41">
        <w:rPr>
          <w:b/>
          <w:sz w:val="24"/>
          <w:szCs w:val="24"/>
        </w:rPr>
        <w:t>Сколково</w:t>
      </w:r>
      <w:proofErr w:type="spellEnd"/>
      <w:r w:rsidRPr="00791C41">
        <w:rPr>
          <w:b/>
          <w:sz w:val="24"/>
          <w:szCs w:val="24"/>
        </w:rPr>
        <w:t xml:space="preserve">", в соответствии с пунктом 1 статьи 145.1 </w:t>
      </w:r>
      <w:r>
        <w:rPr>
          <w:b/>
          <w:sz w:val="24"/>
          <w:szCs w:val="24"/>
        </w:rPr>
        <w:t>НК РФ</w:t>
      </w:r>
      <w:r w:rsidRPr="00A11A31">
        <w:rPr>
          <w:b/>
          <w:sz w:val="24"/>
          <w:szCs w:val="24"/>
        </w:rPr>
        <w:t>.</w:t>
      </w:r>
      <w:proofErr w:type="gramEnd"/>
    </w:p>
    <w:p w:rsidR="00791C41" w:rsidRDefault="00791C41" w:rsidP="00600568">
      <w:pPr>
        <w:pStyle w:val="a9"/>
        <w:spacing w:after="200" w:line="276" w:lineRule="auto"/>
        <w:ind w:left="567"/>
        <w:jc w:val="both"/>
        <w:rPr>
          <w:i/>
          <w:color w:val="000000" w:themeColor="text1"/>
          <w:sz w:val="24"/>
          <w:szCs w:val="24"/>
        </w:rPr>
      </w:pPr>
      <w:r w:rsidRPr="0052321A">
        <w:rPr>
          <w:i/>
          <w:color w:val="000000" w:themeColor="text1"/>
          <w:sz w:val="24"/>
          <w:szCs w:val="24"/>
        </w:rPr>
        <w:t xml:space="preserve">Письмо </w:t>
      </w:r>
      <w:r w:rsidR="003A7F24"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62"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03-0</w:t>
        </w:r>
        <w:r>
          <w:rPr>
            <w:i/>
            <w:color w:val="000000" w:themeColor="text1"/>
            <w:sz w:val="24"/>
            <w:szCs w:val="24"/>
          </w:rPr>
          <w:t>1</w:t>
        </w:r>
        <w:r w:rsidRPr="0052321A">
          <w:rPr>
            <w:i/>
            <w:color w:val="000000" w:themeColor="text1"/>
            <w:sz w:val="24"/>
            <w:szCs w:val="24"/>
          </w:rPr>
          <w:t>-</w:t>
        </w:r>
        <w:r>
          <w:rPr>
            <w:i/>
            <w:color w:val="000000" w:themeColor="text1"/>
            <w:sz w:val="24"/>
            <w:szCs w:val="24"/>
          </w:rPr>
          <w:t>10</w:t>
        </w:r>
        <w:r w:rsidRPr="0052321A">
          <w:rPr>
            <w:i/>
            <w:color w:val="000000" w:themeColor="text1"/>
            <w:sz w:val="24"/>
            <w:szCs w:val="24"/>
          </w:rPr>
          <w:t>/6</w:t>
        </w:r>
        <w:r>
          <w:rPr>
            <w:i/>
            <w:color w:val="000000" w:themeColor="text1"/>
            <w:sz w:val="24"/>
            <w:szCs w:val="24"/>
          </w:rPr>
          <w:t>9333</w:t>
        </w:r>
      </w:hyperlink>
    </w:p>
    <w:p w:rsidR="002E3832" w:rsidRDefault="002E3832" w:rsidP="00600568">
      <w:pPr>
        <w:pStyle w:val="a9"/>
        <w:spacing w:after="200" w:line="276" w:lineRule="auto"/>
        <w:ind w:left="567"/>
        <w:jc w:val="both"/>
        <w:rPr>
          <w:i/>
          <w:color w:val="000000" w:themeColor="text1"/>
          <w:sz w:val="24"/>
          <w:szCs w:val="24"/>
        </w:rPr>
      </w:pPr>
    </w:p>
    <w:p w:rsidR="002E3832" w:rsidRPr="00A11A31" w:rsidRDefault="002E3832" w:rsidP="002E3832">
      <w:pPr>
        <w:pStyle w:val="a9"/>
        <w:numPr>
          <w:ilvl w:val="0"/>
          <w:numId w:val="37"/>
        </w:numPr>
        <w:spacing w:after="200" w:line="276" w:lineRule="auto"/>
        <w:ind w:left="567" w:hanging="567"/>
        <w:jc w:val="both"/>
        <w:rPr>
          <w:b/>
          <w:sz w:val="24"/>
          <w:szCs w:val="24"/>
        </w:rPr>
      </w:pPr>
      <w:r>
        <w:rPr>
          <w:b/>
          <w:sz w:val="24"/>
          <w:szCs w:val="24"/>
        </w:rPr>
        <w:t>Р</w:t>
      </w:r>
      <w:r w:rsidRPr="002E3832">
        <w:rPr>
          <w:b/>
          <w:sz w:val="24"/>
          <w:szCs w:val="24"/>
        </w:rPr>
        <w:t xml:space="preserve">аботы по реконструкции объекта культурного наследия освобождаются от налогообложения </w:t>
      </w:r>
      <w:r>
        <w:rPr>
          <w:b/>
          <w:sz w:val="24"/>
          <w:szCs w:val="24"/>
        </w:rPr>
        <w:t>НДС</w:t>
      </w:r>
      <w:r w:rsidRPr="002E3832">
        <w:rPr>
          <w:b/>
          <w:sz w:val="24"/>
          <w:szCs w:val="24"/>
        </w:rPr>
        <w:t>.</w:t>
      </w:r>
    </w:p>
    <w:p w:rsidR="002E3832" w:rsidRDefault="002E3832" w:rsidP="003536E4">
      <w:pPr>
        <w:pStyle w:val="a9"/>
        <w:spacing w:after="120"/>
        <w:ind w:left="567"/>
        <w:contextualSpacing w:val="0"/>
        <w:jc w:val="both"/>
        <w:rPr>
          <w:i/>
          <w:color w:val="000000" w:themeColor="text1"/>
          <w:sz w:val="24"/>
          <w:szCs w:val="24"/>
        </w:rPr>
      </w:pPr>
      <w:r w:rsidRPr="0052321A">
        <w:rPr>
          <w:i/>
          <w:color w:val="000000" w:themeColor="text1"/>
          <w:sz w:val="24"/>
          <w:szCs w:val="24"/>
        </w:rPr>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63"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w:t>
        </w:r>
        <w:r>
          <w:rPr>
            <w:i/>
            <w:color w:val="000000" w:themeColor="text1"/>
            <w:sz w:val="24"/>
            <w:szCs w:val="24"/>
          </w:rPr>
          <w:t>07</w:t>
        </w:r>
        <w:r w:rsidRPr="0052321A">
          <w:rPr>
            <w:i/>
            <w:color w:val="000000" w:themeColor="text1"/>
            <w:sz w:val="24"/>
            <w:szCs w:val="24"/>
          </w:rPr>
          <w:t>-</w:t>
        </w:r>
        <w:r>
          <w:rPr>
            <w:i/>
            <w:color w:val="000000" w:themeColor="text1"/>
            <w:sz w:val="24"/>
            <w:szCs w:val="24"/>
          </w:rPr>
          <w:t>07</w:t>
        </w:r>
        <w:r w:rsidRPr="0052321A">
          <w:rPr>
            <w:i/>
            <w:color w:val="000000" w:themeColor="text1"/>
            <w:sz w:val="24"/>
            <w:szCs w:val="24"/>
          </w:rPr>
          <w:t>/6</w:t>
        </w:r>
        <w:r>
          <w:rPr>
            <w:i/>
            <w:color w:val="000000" w:themeColor="text1"/>
            <w:sz w:val="24"/>
            <w:szCs w:val="24"/>
          </w:rPr>
          <w:t>9336</w:t>
        </w:r>
      </w:hyperlink>
    </w:p>
    <w:p w:rsidR="002E3832" w:rsidRPr="002E3832" w:rsidRDefault="002E3832" w:rsidP="003536E4">
      <w:pPr>
        <w:pStyle w:val="a9"/>
        <w:spacing w:after="200" w:line="276" w:lineRule="auto"/>
        <w:ind w:left="0" w:firstLine="567"/>
        <w:jc w:val="both"/>
        <w:rPr>
          <w:color w:val="000000" w:themeColor="text1"/>
          <w:sz w:val="24"/>
          <w:szCs w:val="24"/>
        </w:rPr>
      </w:pPr>
      <w:r w:rsidRPr="002E3832">
        <w:rPr>
          <w:color w:val="000000" w:themeColor="text1"/>
          <w:sz w:val="24"/>
          <w:szCs w:val="24"/>
        </w:rPr>
        <w:t>Операции по реализации других работ (услуг), не поименованных в указанном подпункте 15 пункта 2 статьи 149 НК РФ, облагаются  налогом на добавленную стоимость в общеустановленном порядке.</w:t>
      </w:r>
    </w:p>
    <w:p w:rsidR="002E3832" w:rsidRPr="00600568" w:rsidRDefault="002E3832" w:rsidP="00600568">
      <w:pPr>
        <w:pStyle w:val="a9"/>
        <w:spacing w:after="200" w:line="276" w:lineRule="auto"/>
        <w:ind w:left="567"/>
        <w:jc w:val="both"/>
        <w:rPr>
          <w:i/>
          <w:color w:val="000000" w:themeColor="text1"/>
          <w:sz w:val="24"/>
          <w:szCs w:val="24"/>
        </w:rPr>
      </w:pPr>
    </w:p>
    <w:p w:rsidR="002E3832" w:rsidRPr="00A11A31" w:rsidRDefault="002E3832" w:rsidP="002E3832">
      <w:pPr>
        <w:pStyle w:val="a9"/>
        <w:numPr>
          <w:ilvl w:val="0"/>
          <w:numId w:val="37"/>
        </w:numPr>
        <w:spacing w:after="200" w:line="276" w:lineRule="auto"/>
        <w:ind w:left="567" w:hanging="567"/>
        <w:jc w:val="both"/>
        <w:rPr>
          <w:b/>
          <w:sz w:val="24"/>
          <w:szCs w:val="24"/>
        </w:rPr>
      </w:pPr>
      <w:r>
        <w:rPr>
          <w:b/>
          <w:sz w:val="24"/>
          <w:szCs w:val="24"/>
        </w:rPr>
        <w:t>С</w:t>
      </w:r>
      <w:r w:rsidRPr="002E3832">
        <w:rPr>
          <w:b/>
          <w:sz w:val="24"/>
          <w:szCs w:val="24"/>
        </w:rPr>
        <w:t>уммы расходов на питание в сторонних организациях, начисляемые работникам организации на пластиковые смарт-карты на основании коллективного и трудовых договоров, объектом налогообложения по налогу на добавленную стоимость не являются.</w:t>
      </w:r>
    </w:p>
    <w:p w:rsidR="002E3832" w:rsidRPr="00600568" w:rsidRDefault="002E3832" w:rsidP="002E3832">
      <w:pPr>
        <w:pStyle w:val="a9"/>
        <w:spacing w:after="200" w:line="276" w:lineRule="auto"/>
        <w:ind w:left="567"/>
        <w:jc w:val="both"/>
        <w:rPr>
          <w:i/>
          <w:color w:val="000000" w:themeColor="text1"/>
          <w:sz w:val="24"/>
          <w:szCs w:val="24"/>
        </w:rPr>
      </w:pPr>
      <w:r w:rsidRPr="0052321A">
        <w:rPr>
          <w:i/>
          <w:color w:val="000000" w:themeColor="text1"/>
          <w:sz w:val="24"/>
          <w:szCs w:val="24"/>
        </w:rPr>
        <w:lastRenderedPageBreak/>
        <w:t xml:space="preserve">Письмо </w:t>
      </w:r>
      <w:r w:rsidRPr="003A7F24">
        <w:rPr>
          <w:i/>
          <w:color w:val="000000" w:themeColor="text1"/>
          <w:sz w:val="24"/>
          <w:szCs w:val="24"/>
        </w:rPr>
        <w:t xml:space="preserve">Департамента налоговой и таможенной политики </w:t>
      </w:r>
      <w:r w:rsidRPr="0052321A">
        <w:rPr>
          <w:i/>
          <w:color w:val="000000" w:themeColor="text1"/>
          <w:sz w:val="24"/>
          <w:szCs w:val="24"/>
        </w:rPr>
        <w:t xml:space="preserve">Минфина  России </w:t>
      </w:r>
      <w:hyperlink r:id="rId64" w:tgtFrame="_blank" w:history="1">
        <w:r w:rsidRPr="0052321A">
          <w:rPr>
            <w:i/>
            <w:color w:val="000000" w:themeColor="text1"/>
            <w:sz w:val="24"/>
            <w:szCs w:val="24"/>
          </w:rPr>
          <w:t>от </w:t>
        </w:r>
        <w:r>
          <w:rPr>
            <w:i/>
            <w:color w:val="000000" w:themeColor="text1"/>
            <w:sz w:val="24"/>
            <w:szCs w:val="24"/>
          </w:rPr>
          <w:t>2</w:t>
        </w:r>
        <w:r w:rsidRPr="0052321A">
          <w:rPr>
            <w:i/>
            <w:color w:val="000000" w:themeColor="text1"/>
            <w:sz w:val="24"/>
            <w:szCs w:val="24"/>
          </w:rPr>
          <w:t>3  октября  2017  № 03-</w:t>
        </w:r>
        <w:r>
          <w:rPr>
            <w:i/>
            <w:color w:val="000000" w:themeColor="text1"/>
            <w:sz w:val="24"/>
            <w:szCs w:val="24"/>
          </w:rPr>
          <w:t>15</w:t>
        </w:r>
        <w:r w:rsidRPr="0052321A">
          <w:rPr>
            <w:i/>
            <w:color w:val="000000" w:themeColor="text1"/>
            <w:sz w:val="24"/>
            <w:szCs w:val="24"/>
          </w:rPr>
          <w:t>-</w:t>
        </w:r>
        <w:r>
          <w:rPr>
            <w:i/>
            <w:color w:val="000000" w:themeColor="text1"/>
            <w:sz w:val="24"/>
            <w:szCs w:val="24"/>
          </w:rPr>
          <w:t>06</w:t>
        </w:r>
        <w:r w:rsidRPr="0052321A">
          <w:rPr>
            <w:i/>
            <w:color w:val="000000" w:themeColor="text1"/>
            <w:sz w:val="24"/>
            <w:szCs w:val="24"/>
          </w:rPr>
          <w:t>/6</w:t>
        </w:r>
        <w:r>
          <w:rPr>
            <w:i/>
            <w:color w:val="000000" w:themeColor="text1"/>
            <w:sz w:val="24"/>
            <w:szCs w:val="24"/>
          </w:rPr>
          <w:t>9405</w:t>
        </w:r>
      </w:hyperlink>
    </w:p>
    <w:p w:rsidR="002E3832" w:rsidRDefault="002E3832" w:rsidP="00E1327C">
      <w:pPr>
        <w:pStyle w:val="a9"/>
        <w:spacing w:before="120" w:line="276" w:lineRule="auto"/>
        <w:ind w:left="0" w:firstLine="567"/>
        <w:contextualSpacing w:val="0"/>
        <w:jc w:val="both"/>
        <w:rPr>
          <w:sz w:val="24"/>
          <w:szCs w:val="24"/>
        </w:rPr>
      </w:pPr>
    </w:p>
    <w:p w:rsidR="00BD2707" w:rsidRDefault="00BD2707" w:rsidP="00BD2707">
      <w:pPr>
        <w:pStyle w:val="a9"/>
        <w:numPr>
          <w:ilvl w:val="0"/>
          <w:numId w:val="37"/>
        </w:numPr>
        <w:spacing w:after="200" w:line="276" w:lineRule="auto"/>
        <w:ind w:left="567" w:hanging="567"/>
        <w:jc w:val="both"/>
        <w:rPr>
          <w:b/>
          <w:sz w:val="24"/>
          <w:szCs w:val="24"/>
        </w:rPr>
      </w:pPr>
      <w:proofErr w:type="gramStart"/>
      <w:r>
        <w:rPr>
          <w:b/>
          <w:sz w:val="24"/>
          <w:szCs w:val="24"/>
        </w:rPr>
        <w:t>С</w:t>
      </w:r>
      <w:r w:rsidRPr="00BD2707">
        <w:rPr>
          <w:b/>
          <w:sz w:val="24"/>
          <w:szCs w:val="24"/>
        </w:rPr>
        <w:t xml:space="preserve">уммы </w:t>
      </w:r>
      <w:r>
        <w:rPr>
          <w:b/>
          <w:sz w:val="24"/>
          <w:szCs w:val="24"/>
        </w:rPr>
        <w:t>НДС</w:t>
      </w:r>
      <w:r w:rsidRPr="00BD2707">
        <w:rPr>
          <w:b/>
          <w:sz w:val="24"/>
          <w:szCs w:val="24"/>
        </w:rPr>
        <w:t xml:space="preserve">, уплаченные российскими налогоплательщиками таможенным органам по товарам, ввезенным на территорию </w:t>
      </w:r>
      <w:r>
        <w:rPr>
          <w:b/>
          <w:sz w:val="24"/>
          <w:szCs w:val="24"/>
        </w:rPr>
        <w:t>РФ</w:t>
      </w:r>
      <w:r w:rsidRPr="00BD2707">
        <w:rPr>
          <w:b/>
          <w:sz w:val="24"/>
          <w:szCs w:val="24"/>
        </w:rPr>
        <w:t xml:space="preserve"> из стран Европейского Союза, подлежат вычету у российских налогоплательщиков после принятия указанных товаров на учет на основании документов, подтверждающих фактическую уплату налога, а также таможенных деклараций, подтверждающих ввоз товаров в </w:t>
      </w:r>
      <w:r>
        <w:rPr>
          <w:b/>
          <w:sz w:val="24"/>
          <w:szCs w:val="24"/>
        </w:rPr>
        <w:t>РФ</w:t>
      </w:r>
      <w:r w:rsidRPr="00BD2707">
        <w:rPr>
          <w:b/>
          <w:sz w:val="24"/>
          <w:szCs w:val="24"/>
        </w:rPr>
        <w:t xml:space="preserve">, при условии использования данных товаров в операциях, облагаемых налогом на добавленную стоимость. </w:t>
      </w:r>
      <w:proofErr w:type="gramEnd"/>
    </w:p>
    <w:p w:rsidR="00BD2707" w:rsidRPr="00BD2707" w:rsidRDefault="003A7F24" w:rsidP="00BD2707">
      <w:pPr>
        <w:pStyle w:val="a9"/>
        <w:spacing w:after="200" w:line="276" w:lineRule="auto"/>
        <w:ind w:left="567"/>
        <w:jc w:val="both"/>
        <w:rPr>
          <w:b/>
          <w:sz w:val="24"/>
          <w:szCs w:val="24"/>
        </w:rPr>
      </w:pPr>
      <w:r>
        <w:rPr>
          <w:b/>
          <w:sz w:val="24"/>
          <w:szCs w:val="24"/>
        </w:rPr>
        <w:t>О</w:t>
      </w:r>
      <w:r w:rsidR="00BD2707" w:rsidRPr="00BD2707">
        <w:rPr>
          <w:b/>
          <w:sz w:val="24"/>
          <w:szCs w:val="24"/>
        </w:rPr>
        <w:t xml:space="preserve">тсутствие у российских налогоплательщиков оригиналов транспортных документов, подтверждающих перемещение указанных товаров через границу </w:t>
      </w:r>
      <w:r>
        <w:rPr>
          <w:b/>
          <w:sz w:val="24"/>
          <w:szCs w:val="24"/>
        </w:rPr>
        <w:t>РФ</w:t>
      </w:r>
      <w:r w:rsidR="00BD2707" w:rsidRPr="00BD2707">
        <w:rPr>
          <w:b/>
          <w:sz w:val="24"/>
          <w:szCs w:val="24"/>
        </w:rPr>
        <w:t>, в том числе оригиналов международной транспортной накладной (CMR), не может являться основанием для отказа в вычете соответствующих сумм налога.</w:t>
      </w:r>
    </w:p>
    <w:p w:rsidR="00BD2707" w:rsidRDefault="00BB32BE" w:rsidP="00600568">
      <w:pPr>
        <w:pStyle w:val="a9"/>
        <w:spacing w:after="200" w:line="276" w:lineRule="auto"/>
        <w:ind w:left="567"/>
        <w:jc w:val="both"/>
        <w:rPr>
          <w:i/>
          <w:color w:val="000000" w:themeColor="text1"/>
          <w:sz w:val="24"/>
          <w:szCs w:val="24"/>
        </w:rPr>
      </w:pPr>
      <w:r w:rsidRPr="00BB32BE">
        <w:rPr>
          <w:i/>
          <w:color w:val="000000" w:themeColor="text1"/>
          <w:sz w:val="24"/>
          <w:szCs w:val="24"/>
        </w:rPr>
        <w:t xml:space="preserve">Письмо Департамента налоговой и таможенной политики Минфина России </w:t>
      </w:r>
      <w:hyperlink r:id="rId65" w:tgtFrame="_blank" w:history="1">
        <w:r w:rsidR="00BD2707" w:rsidRPr="0052321A">
          <w:rPr>
            <w:i/>
            <w:color w:val="000000" w:themeColor="text1"/>
            <w:sz w:val="24"/>
            <w:szCs w:val="24"/>
          </w:rPr>
          <w:t>от </w:t>
        </w:r>
        <w:r w:rsidR="00BD2707">
          <w:rPr>
            <w:i/>
            <w:color w:val="000000" w:themeColor="text1"/>
            <w:sz w:val="24"/>
            <w:szCs w:val="24"/>
          </w:rPr>
          <w:t>24</w:t>
        </w:r>
        <w:r w:rsidR="00BD2707" w:rsidRPr="0052321A">
          <w:rPr>
            <w:i/>
            <w:color w:val="000000" w:themeColor="text1"/>
            <w:sz w:val="24"/>
            <w:szCs w:val="24"/>
          </w:rPr>
          <w:t xml:space="preserve">  </w:t>
        </w:r>
        <w:r>
          <w:rPr>
            <w:i/>
            <w:color w:val="000000" w:themeColor="text1"/>
            <w:sz w:val="24"/>
            <w:szCs w:val="24"/>
          </w:rPr>
          <w:t xml:space="preserve">   </w:t>
        </w:r>
        <w:r w:rsidR="00BD2707" w:rsidRPr="0052321A">
          <w:rPr>
            <w:i/>
            <w:color w:val="000000" w:themeColor="text1"/>
            <w:sz w:val="24"/>
            <w:szCs w:val="24"/>
          </w:rPr>
          <w:t>октября  2017  № 03-0</w:t>
        </w:r>
        <w:r w:rsidR="00BD2707">
          <w:rPr>
            <w:i/>
            <w:color w:val="000000" w:themeColor="text1"/>
            <w:sz w:val="24"/>
            <w:szCs w:val="24"/>
          </w:rPr>
          <w:t>7</w:t>
        </w:r>
        <w:r w:rsidR="00BD2707" w:rsidRPr="0052321A">
          <w:rPr>
            <w:i/>
            <w:color w:val="000000" w:themeColor="text1"/>
            <w:sz w:val="24"/>
            <w:szCs w:val="24"/>
          </w:rPr>
          <w:t>-</w:t>
        </w:r>
        <w:r w:rsidR="00BD2707">
          <w:rPr>
            <w:i/>
            <w:color w:val="000000" w:themeColor="text1"/>
            <w:sz w:val="24"/>
            <w:szCs w:val="24"/>
          </w:rPr>
          <w:t>08</w:t>
        </w:r>
        <w:r w:rsidR="00BD2707" w:rsidRPr="0052321A">
          <w:rPr>
            <w:i/>
            <w:color w:val="000000" w:themeColor="text1"/>
            <w:sz w:val="24"/>
            <w:szCs w:val="24"/>
          </w:rPr>
          <w:t>/6</w:t>
        </w:r>
        <w:r w:rsidR="00BD2707">
          <w:rPr>
            <w:i/>
            <w:color w:val="000000" w:themeColor="text1"/>
            <w:sz w:val="24"/>
            <w:szCs w:val="24"/>
          </w:rPr>
          <w:t>9626</w:t>
        </w:r>
      </w:hyperlink>
    </w:p>
    <w:p w:rsidR="00F607B0" w:rsidRDefault="00F607B0" w:rsidP="00600568">
      <w:pPr>
        <w:pStyle w:val="a9"/>
        <w:spacing w:after="200" w:line="276" w:lineRule="auto"/>
        <w:ind w:left="567"/>
        <w:jc w:val="both"/>
        <w:rPr>
          <w:i/>
          <w:color w:val="000000" w:themeColor="text1"/>
          <w:sz w:val="24"/>
          <w:szCs w:val="24"/>
        </w:rPr>
      </w:pPr>
    </w:p>
    <w:p w:rsidR="00F607B0" w:rsidRPr="00600568" w:rsidRDefault="00F607B0" w:rsidP="00DD13B2">
      <w:pPr>
        <w:pStyle w:val="a9"/>
        <w:numPr>
          <w:ilvl w:val="0"/>
          <w:numId w:val="37"/>
        </w:numPr>
        <w:spacing w:after="200" w:line="276" w:lineRule="auto"/>
        <w:ind w:left="567" w:hanging="567"/>
        <w:jc w:val="both"/>
        <w:rPr>
          <w:b/>
          <w:sz w:val="24"/>
          <w:szCs w:val="24"/>
        </w:rPr>
      </w:pPr>
      <w:r>
        <w:rPr>
          <w:b/>
          <w:sz w:val="24"/>
          <w:szCs w:val="24"/>
        </w:rPr>
        <w:t>П</w:t>
      </w:r>
      <w:r w:rsidRPr="00F607B0">
        <w:rPr>
          <w:b/>
          <w:sz w:val="24"/>
          <w:szCs w:val="24"/>
        </w:rPr>
        <w:t xml:space="preserve">ри определении пропорции </w:t>
      </w:r>
      <w:r>
        <w:rPr>
          <w:b/>
          <w:sz w:val="24"/>
          <w:szCs w:val="24"/>
        </w:rPr>
        <w:t xml:space="preserve"> в целях ведения раздельного учета по НДС в соответствии с п.4.1 статьи 170 НК РФ, </w:t>
      </w:r>
      <w:r w:rsidRPr="00F607B0">
        <w:rPr>
          <w:b/>
          <w:sz w:val="24"/>
          <w:szCs w:val="24"/>
        </w:rPr>
        <w:t>учитывается полная стоимость, по которой реализуется доля в уставном капитале общества.</w:t>
      </w:r>
    </w:p>
    <w:p w:rsidR="00F607B0" w:rsidRDefault="00F607B0" w:rsidP="00F607B0">
      <w:pPr>
        <w:pStyle w:val="a9"/>
        <w:spacing w:after="200" w:line="276" w:lineRule="auto"/>
        <w:ind w:left="567"/>
        <w:jc w:val="both"/>
        <w:rPr>
          <w:i/>
          <w:color w:val="000000" w:themeColor="text1"/>
          <w:sz w:val="24"/>
          <w:szCs w:val="24"/>
        </w:rPr>
      </w:pPr>
      <w:r w:rsidRPr="00600568">
        <w:rPr>
          <w:i/>
          <w:color w:val="000000" w:themeColor="text1"/>
          <w:sz w:val="24"/>
          <w:szCs w:val="24"/>
        </w:rPr>
        <w:t xml:space="preserve">Письмо Департамента налоговой и таможенной политики Минфина России </w:t>
      </w:r>
      <w:hyperlink r:id="rId66" w:tgtFrame="_blank" w:history="1">
        <w:r w:rsidRPr="00600568">
          <w:rPr>
            <w:i/>
            <w:color w:val="000000" w:themeColor="text1"/>
            <w:sz w:val="24"/>
            <w:szCs w:val="24"/>
          </w:rPr>
          <w:t>от 24     октября  2017  № 03-07-08/696</w:t>
        </w:r>
        <w:r>
          <w:rPr>
            <w:i/>
            <w:color w:val="000000" w:themeColor="text1"/>
            <w:sz w:val="24"/>
            <w:szCs w:val="24"/>
          </w:rPr>
          <w:t>58</w:t>
        </w:r>
      </w:hyperlink>
    </w:p>
    <w:p w:rsidR="003A7F24" w:rsidRDefault="003A7F24" w:rsidP="00BD2707">
      <w:pPr>
        <w:pStyle w:val="a9"/>
        <w:spacing w:after="200" w:line="276" w:lineRule="auto"/>
        <w:ind w:left="0" w:firstLine="567"/>
        <w:jc w:val="both"/>
        <w:rPr>
          <w:i/>
          <w:color w:val="000000" w:themeColor="text1"/>
          <w:sz w:val="24"/>
          <w:szCs w:val="24"/>
        </w:rPr>
      </w:pPr>
    </w:p>
    <w:p w:rsidR="00600568" w:rsidRPr="00600568" w:rsidRDefault="00600568" w:rsidP="00600568">
      <w:pPr>
        <w:pStyle w:val="a9"/>
        <w:numPr>
          <w:ilvl w:val="0"/>
          <w:numId w:val="37"/>
        </w:numPr>
        <w:spacing w:after="200" w:line="276" w:lineRule="auto"/>
        <w:ind w:left="567" w:hanging="567"/>
        <w:jc w:val="both"/>
        <w:rPr>
          <w:b/>
          <w:sz w:val="24"/>
          <w:szCs w:val="24"/>
        </w:rPr>
      </w:pPr>
      <w:r w:rsidRPr="00600568">
        <w:rPr>
          <w:b/>
          <w:sz w:val="24"/>
          <w:szCs w:val="24"/>
        </w:rPr>
        <w:t xml:space="preserve">Если покупателем рекламных услуг, оказываемых российской организацией, является иностранная организация, зарегистрированная на территории иностранного государства, местом реализации указанных услуг территория РФ не признается, соответственно, НДС не исчисляется. </w:t>
      </w:r>
    </w:p>
    <w:p w:rsidR="003A7F24" w:rsidRDefault="003A7F24" w:rsidP="00600568">
      <w:pPr>
        <w:pStyle w:val="a9"/>
        <w:spacing w:after="200" w:line="276" w:lineRule="auto"/>
        <w:ind w:left="567"/>
        <w:jc w:val="both"/>
        <w:rPr>
          <w:i/>
          <w:color w:val="000000" w:themeColor="text1"/>
          <w:sz w:val="24"/>
          <w:szCs w:val="24"/>
        </w:rPr>
      </w:pPr>
      <w:r w:rsidRPr="00600568">
        <w:rPr>
          <w:i/>
          <w:color w:val="000000" w:themeColor="text1"/>
          <w:sz w:val="24"/>
          <w:szCs w:val="24"/>
        </w:rPr>
        <w:t xml:space="preserve">Письмо Департамента налоговой и таможенной политики Минфина России </w:t>
      </w:r>
      <w:hyperlink r:id="rId67" w:tgtFrame="_blank" w:history="1">
        <w:r w:rsidRPr="00600568">
          <w:rPr>
            <w:i/>
            <w:color w:val="000000" w:themeColor="text1"/>
            <w:sz w:val="24"/>
            <w:szCs w:val="24"/>
          </w:rPr>
          <w:t>от 24     октября  2017  № 03-07-08/69672</w:t>
        </w:r>
      </w:hyperlink>
    </w:p>
    <w:p w:rsidR="00DD13B2" w:rsidRDefault="00DD13B2" w:rsidP="00600568">
      <w:pPr>
        <w:pStyle w:val="a9"/>
        <w:spacing w:after="200" w:line="276" w:lineRule="auto"/>
        <w:ind w:left="567"/>
        <w:jc w:val="both"/>
        <w:rPr>
          <w:i/>
          <w:color w:val="000000" w:themeColor="text1"/>
          <w:sz w:val="24"/>
          <w:szCs w:val="24"/>
        </w:rPr>
      </w:pPr>
    </w:p>
    <w:p w:rsidR="00DD13B2" w:rsidRPr="00600568" w:rsidRDefault="00DD13B2" w:rsidP="00DD13B2">
      <w:pPr>
        <w:pStyle w:val="a9"/>
        <w:numPr>
          <w:ilvl w:val="0"/>
          <w:numId w:val="37"/>
        </w:numPr>
        <w:spacing w:after="200" w:line="276" w:lineRule="auto"/>
        <w:ind w:left="567" w:hanging="567"/>
        <w:jc w:val="both"/>
        <w:rPr>
          <w:b/>
          <w:sz w:val="24"/>
          <w:szCs w:val="24"/>
        </w:rPr>
      </w:pPr>
      <w:proofErr w:type="gramStart"/>
      <w:r>
        <w:rPr>
          <w:b/>
          <w:sz w:val="24"/>
          <w:szCs w:val="24"/>
        </w:rPr>
        <w:t>Н</w:t>
      </w:r>
      <w:r w:rsidRPr="00600568">
        <w:rPr>
          <w:b/>
          <w:sz w:val="24"/>
          <w:szCs w:val="24"/>
        </w:rPr>
        <w:t>а основании ТН ВЭД товары, относящиеся к товарной группе 40 "Каучук, резина и изделия из них" и товарной группе 87 "Средства наземного транспорта, кроме железнодорожного или трамвайного подвижного состава, и их части и принадлежности", включая</w:t>
      </w:r>
      <w:r>
        <w:rPr>
          <w:b/>
          <w:sz w:val="24"/>
          <w:szCs w:val="24"/>
        </w:rPr>
        <w:t xml:space="preserve"> </w:t>
      </w:r>
      <w:r w:rsidRPr="00600568">
        <w:rPr>
          <w:b/>
          <w:sz w:val="24"/>
          <w:szCs w:val="24"/>
        </w:rPr>
        <w:t>автомобильные шины (легковые, грузовые, индустриальные, коды ТН ВЭД 4011..., 4012..., 4013..., 4016..., 8708....)</w:t>
      </w:r>
      <w:r>
        <w:rPr>
          <w:b/>
          <w:sz w:val="24"/>
          <w:szCs w:val="24"/>
        </w:rPr>
        <w:t xml:space="preserve"> и </w:t>
      </w:r>
      <w:r w:rsidRPr="00DD13B2">
        <w:rPr>
          <w:b/>
          <w:sz w:val="24"/>
          <w:szCs w:val="24"/>
        </w:rPr>
        <w:t xml:space="preserve"> </w:t>
      </w:r>
      <w:r w:rsidRPr="00600568">
        <w:rPr>
          <w:b/>
          <w:sz w:val="24"/>
          <w:szCs w:val="24"/>
        </w:rPr>
        <w:t>нов</w:t>
      </w:r>
      <w:r>
        <w:rPr>
          <w:b/>
          <w:sz w:val="24"/>
          <w:szCs w:val="24"/>
        </w:rPr>
        <w:t>ую</w:t>
      </w:r>
      <w:r w:rsidRPr="00600568">
        <w:rPr>
          <w:b/>
          <w:sz w:val="24"/>
          <w:szCs w:val="24"/>
        </w:rPr>
        <w:t xml:space="preserve"> резинов</w:t>
      </w:r>
      <w:r>
        <w:rPr>
          <w:b/>
          <w:sz w:val="24"/>
          <w:szCs w:val="24"/>
        </w:rPr>
        <w:t>ую</w:t>
      </w:r>
      <w:r w:rsidRPr="00600568">
        <w:rPr>
          <w:b/>
          <w:sz w:val="24"/>
          <w:szCs w:val="24"/>
        </w:rPr>
        <w:t xml:space="preserve"> смесь в форме ленты для </w:t>
      </w:r>
      <w:proofErr w:type="spellStart"/>
      <w:r w:rsidRPr="00600568">
        <w:rPr>
          <w:b/>
          <w:sz w:val="24"/>
          <w:szCs w:val="24"/>
        </w:rPr>
        <w:t>обрезинки</w:t>
      </w:r>
      <w:proofErr w:type="spellEnd"/>
      <w:r w:rsidRPr="00600568">
        <w:rPr>
          <w:b/>
          <w:sz w:val="24"/>
          <w:szCs w:val="24"/>
        </w:rPr>
        <w:t xml:space="preserve"> </w:t>
      </w:r>
      <w:proofErr w:type="spellStart"/>
      <w:r w:rsidRPr="00600568">
        <w:rPr>
          <w:b/>
          <w:sz w:val="24"/>
          <w:szCs w:val="24"/>
        </w:rPr>
        <w:t>металлокордного</w:t>
      </w:r>
      <w:proofErr w:type="spellEnd"/>
      <w:r w:rsidRPr="00600568">
        <w:rPr>
          <w:b/>
          <w:sz w:val="24"/>
          <w:szCs w:val="24"/>
        </w:rPr>
        <w:t xml:space="preserve"> </w:t>
      </w:r>
      <w:proofErr w:type="spellStart"/>
      <w:r w:rsidRPr="00600568">
        <w:rPr>
          <w:b/>
          <w:sz w:val="24"/>
          <w:szCs w:val="24"/>
        </w:rPr>
        <w:t>брекера</w:t>
      </w:r>
      <w:proofErr w:type="spellEnd"/>
      <w:r w:rsidRPr="00600568">
        <w:rPr>
          <w:b/>
          <w:sz w:val="24"/>
          <w:szCs w:val="24"/>
        </w:rPr>
        <w:t>, код</w:t>
      </w:r>
      <w:proofErr w:type="gramEnd"/>
      <w:r w:rsidRPr="00600568">
        <w:rPr>
          <w:b/>
          <w:sz w:val="24"/>
          <w:szCs w:val="24"/>
        </w:rPr>
        <w:t xml:space="preserve"> ТН ВЭД 4005100000</w:t>
      </w:r>
      <w:r>
        <w:rPr>
          <w:b/>
          <w:sz w:val="24"/>
          <w:szCs w:val="24"/>
        </w:rPr>
        <w:t xml:space="preserve"> </w:t>
      </w:r>
      <w:r w:rsidRPr="00600568">
        <w:rPr>
          <w:b/>
          <w:sz w:val="24"/>
          <w:szCs w:val="24"/>
        </w:rPr>
        <w:t>, к сырьевым товарам не относятся.</w:t>
      </w:r>
    </w:p>
    <w:p w:rsidR="00DD13B2" w:rsidRPr="00600568" w:rsidRDefault="00DD13B2" w:rsidP="00DD13B2">
      <w:pPr>
        <w:pStyle w:val="a9"/>
        <w:spacing w:after="200" w:line="276" w:lineRule="auto"/>
        <w:ind w:left="567"/>
        <w:jc w:val="both"/>
        <w:rPr>
          <w:i/>
          <w:color w:val="000000" w:themeColor="text1"/>
          <w:sz w:val="24"/>
          <w:szCs w:val="24"/>
        </w:rPr>
      </w:pPr>
      <w:r w:rsidRPr="00600568">
        <w:rPr>
          <w:i/>
          <w:color w:val="000000" w:themeColor="text1"/>
          <w:sz w:val="24"/>
          <w:szCs w:val="24"/>
        </w:rPr>
        <w:t xml:space="preserve">Письмо Департамента налоговой и таможенной политики Минфина России </w:t>
      </w:r>
      <w:hyperlink r:id="rId68" w:tgtFrame="_blank" w:history="1">
        <w:r w:rsidRPr="00600568">
          <w:rPr>
            <w:i/>
            <w:color w:val="000000" w:themeColor="text1"/>
            <w:sz w:val="24"/>
            <w:szCs w:val="24"/>
          </w:rPr>
          <w:t>от 24     октября  2017  № 03-07-08/696</w:t>
        </w:r>
        <w:r>
          <w:rPr>
            <w:i/>
            <w:color w:val="000000" w:themeColor="text1"/>
            <w:sz w:val="24"/>
            <w:szCs w:val="24"/>
          </w:rPr>
          <w:t>80</w:t>
        </w:r>
      </w:hyperlink>
    </w:p>
    <w:p w:rsidR="00DD13B2" w:rsidRDefault="00DD13B2" w:rsidP="00600568">
      <w:pPr>
        <w:pStyle w:val="a9"/>
        <w:spacing w:after="200" w:line="276" w:lineRule="auto"/>
        <w:ind w:left="567"/>
        <w:jc w:val="both"/>
        <w:rPr>
          <w:i/>
          <w:color w:val="000000" w:themeColor="text1"/>
          <w:sz w:val="24"/>
          <w:szCs w:val="24"/>
        </w:rPr>
      </w:pPr>
    </w:p>
    <w:p w:rsidR="00F607B0" w:rsidRDefault="00F607B0" w:rsidP="00600568">
      <w:pPr>
        <w:pStyle w:val="a9"/>
        <w:spacing w:after="200" w:line="276" w:lineRule="auto"/>
        <w:ind w:left="567"/>
        <w:jc w:val="both"/>
        <w:rPr>
          <w:i/>
          <w:color w:val="000000" w:themeColor="text1"/>
          <w:sz w:val="24"/>
          <w:szCs w:val="24"/>
        </w:rPr>
      </w:pPr>
    </w:p>
    <w:p w:rsidR="00F607B0" w:rsidRPr="00F607B0" w:rsidRDefault="00F607B0" w:rsidP="00F607B0">
      <w:pPr>
        <w:pStyle w:val="a9"/>
        <w:numPr>
          <w:ilvl w:val="0"/>
          <w:numId w:val="37"/>
        </w:numPr>
        <w:spacing w:after="200" w:line="276" w:lineRule="auto"/>
        <w:ind w:left="567" w:hanging="567"/>
        <w:jc w:val="both"/>
        <w:rPr>
          <w:b/>
          <w:sz w:val="24"/>
          <w:szCs w:val="24"/>
        </w:rPr>
      </w:pPr>
      <w:r>
        <w:rPr>
          <w:b/>
          <w:sz w:val="24"/>
          <w:szCs w:val="24"/>
        </w:rPr>
        <w:t>У</w:t>
      </w:r>
      <w:r w:rsidRPr="00F607B0">
        <w:rPr>
          <w:b/>
          <w:sz w:val="24"/>
          <w:szCs w:val="24"/>
        </w:rPr>
        <w:t xml:space="preserve">слуги, оказываемые российским туроператором на территории </w:t>
      </w:r>
      <w:r>
        <w:rPr>
          <w:b/>
          <w:sz w:val="24"/>
          <w:szCs w:val="24"/>
        </w:rPr>
        <w:t>РФ</w:t>
      </w:r>
      <w:r w:rsidRPr="00F607B0">
        <w:rPr>
          <w:b/>
          <w:sz w:val="24"/>
          <w:szCs w:val="24"/>
        </w:rPr>
        <w:t xml:space="preserve">, осуществляющим туроператорскую деятельность по выездному туризму, и включенные в стоимость туристической путевки, подлежат налогообложению </w:t>
      </w:r>
      <w:r w:rsidRPr="00F607B0">
        <w:rPr>
          <w:b/>
          <w:sz w:val="24"/>
          <w:szCs w:val="24"/>
        </w:rPr>
        <w:lastRenderedPageBreak/>
        <w:t xml:space="preserve">налогом на добавленную стоимость на основании пункта 3 статьи 164 </w:t>
      </w:r>
      <w:r>
        <w:rPr>
          <w:b/>
          <w:sz w:val="24"/>
          <w:szCs w:val="24"/>
        </w:rPr>
        <w:t>НК РФ</w:t>
      </w:r>
      <w:r w:rsidRPr="00F607B0">
        <w:rPr>
          <w:b/>
          <w:sz w:val="24"/>
          <w:szCs w:val="24"/>
        </w:rPr>
        <w:t xml:space="preserve"> по ставке в размере 18 процентов.</w:t>
      </w:r>
    </w:p>
    <w:p w:rsidR="00F607B0" w:rsidRPr="00600568" w:rsidRDefault="00F607B0" w:rsidP="00F607B0">
      <w:pPr>
        <w:pStyle w:val="a9"/>
        <w:spacing w:after="200" w:line="276" w:lineRule="auto"/>
        <w:ind w:left="567"/>
        <w:jc w:val="both"/>
        <w:rPr>
          <w:b/>
          <w:sz w:val="24"/>
          <w:szCs w:val="24"/>
        </w:rPr>
      </w:pPr>
      <w:r w:rsidRPr="00F607B0">
        <w:rPr>
          <w:b/>
          <w:sz w:val="24"/>
          <w:szCs w:val="24"/>
        </w:rPr>
        <w:t xml:space="preserve">Что касается включенных в стоимость туристической путевки услуг, фактически оказываемых за пределами территории </w:t>
      </w:r>
      <w:r>
        <w:rPr>
          <w:b/>
          <w:sz w:val="24"/>
          <w:szCs w:val="24"/>
        </w:rPr>
        <w:t>РФ</w:t>
      </w:r>
      <w:r w:rsidRPr="00F607B0">
        <w:rPr>
          <w:b/>
          <w:sz w:val="24"/>
          <w:szCs w:val="24"/>
        </w:rPr>
        <w:t xml:space="preserve">, то такие услуги объектом налогообложения в </w:t>
      </w:r>
      <w:r>
        <w:rPr>
          <w:b/>
          <w:sz w:val="24"/>
          <w:szCs w:val="24"/>
        </w:rPr>
        <w:t>РФ</w:t>
      </w:r>
      <w:r w:rsidRPr="00F607B0">
        <w:rPr>
          <w:b/>
          <w:sz w:val="24"/>
          <w:szCs w:val="24"/>
        </w:rPr>
        <w:t xml:space="preserve"> не являются.</w:t>
      </w:r>
    </w:p>
    <w:p w:rsidR="00F607B0" w:rsidRDefault="00F607B0" w:rsidP="00F607B0">
      <w:pPr>
        <w:pStyle w:val="a9"/>
        <w:spacing w:after="200" w:line="276" w:lineRule="auto"/>
        <w:ind w:left="567"/>
        <w:jc w:val="both"/>
        <w:rPr>
          <w:i/>
          <w:color w:val="000000" w:themeColor="text1"/>
          <w:sz w:val="24"/>
          <w:szCs w:val="24"/>
        </w:rPr>
      </w:pPr>
      <w:r w:rsidRPr="00600568">
        <w:rPr>
          <w:i/>
          <w:color w:val="000000" w:themeColor="text1"/>
          <w:sz w:val="24"/>
          <w:szCs w:val="24"/>
        </w:rPr>
        <w:t xml:space="preserve">Письмо Департамента налоговой и таможенной политики Минфина России </w:t>
      </w:r>
      <w:hyperlink r:id="rId69" w:tgtFrame="_blank" w:history="1">
        <w:r w:rsidRPr="00600568">
          <w:rPr>
            <w:i/>
            <w:color w:val="000000" w:themeColor="text1"/>
            <w:sz w:val="24"/>
            <w:szCs w:val="24"/>
          </w:rPr>
          <w:t>от 24     октября  2017  № 03-07-08/696</w:t>
        </w:r>
        <w:r>
          <w:rPr>
            <w:i/>
            <w:color w:val="000000" w:themeColor="text1"/>
            <w:sz w:val="24"/>
            <w:szCs w:val="24"/>
          </w:rPr>
          <w:t>85</w:t>
        </w:r>
      </w:hyperlink>
    </w:p>
    <w:p w:rsidR="00F607B0" w:rsidRDefault="00F607B0" w:rsidP="00F607B0">
      <w:pPr>
        <w:pStyle w:val="a9"/>
        <w:spacing w:after="200" w:line="276" w:lineRule="auto"/>
        <w:ind w:left="567"/>
        <w:jc w:val="both"/>
        <w:rPr>
          <w:i/>
          <w:color w:val="000000" w:themeColor="text1"/>
          <w:sz w:val="24"/>
          <w:szCs w:val="24"/>
        </w:rPr>
      </w:pPr>
    </w:p>
    <w:p w:rsidR="00F607B0" w:rsidRDefault="00F607B0" w:rsidP="00DD13B2">
      <w:pPr>
        <w:pStyle w:val="a9"/>
        <w:numPr>
          <w:ilvl w:val="0"/>
          <w:numId w:val="37"/>
        </w:numPr>
        <w:spacing w:after="200" w:line="276" w:lineRule="auto"/>
        <w:ind w:left="567" w:hanging="567"/>
        <w:jc w:val="both"/>
        <w:rPr>
          <w:b/>
          <w:sz w:val="24"/>
          <w:szCs w:val="24"/>
        </w:rPr>
      </w:pPr>
      <w:r>
        <w:rPr>
          <w:b/>
          <w:sz w:val="24"/>
          <w:szCs w:val="24"/>
        </w:rPr>
        <w:t>Р</w:t>
      </w:r>
      <w:r w:rsidRPr="00F607B0">
        <w:rPr>
          <w:b/>
          <w:sz w:val="24"/>
          <w:szCs w:val="24"/>
        </w:rPr>
        <w:t xml:space="preserve">оссийская организация, приобретающая услуги иностранной организации по предоставлению информации о потенциальных покупателях в информационно-коммуникационной сети "Интернет", местом реализации которых на основании положений статьи 148 </w:t>
      </w:r>
      <w:r>
        <w:rPr>
          <w:b/>
          <w:sz w:val="24"/>
          <w:szCs w:val="24"/>
        </w:rPr>
        <w:t>НК РФ</w:t>
      </w:r>
      <w:r w:rsidRPr="00F607B0">
        <w:rPr>
          <w:b/>
          <w:sz w:val="24"/>
          <w:szCs w:val="24"/>
        </w:rPr>
        <w:t xml:space="preserve"> признается территория </w:t>
      </w:r>
      <w:r>
        <w:rPr>
          <w:b/>
          <w:sz w:val="24"/>
          <w:szCs w:val="24"/>
        </w:rPr>
        <w:t>РФ</w:t>
      </w:r>
      <w:r w:rsidRPr="00F607B0">
        <w:rPr>
          <w:b/>
          <w:sz w:val="24"/>
          <w:szCs w:val="24"/>
        </w:rPr>
        <w:t xml:space="preserve">, является в целях применения </w:t>
      </w:r>
      <w:r w:rsidR="00607268">
        <w:rPr>
          <w:b/>
          <w:sz w:val="24"/>
          <w:szCs w:val="24"/>
        </w:rPr>
        <w:t>НДС</w:t>
      </w:r>
      <w:r w:rsidRPr="00F607B0">
        <w:rPr>
          <w:b/>
          <w:sz w:val="24"/>
          <w:szCs w:val="24"/>
        </w:rPr>
        <w:t xml:space="preserve"> налоговым агентом и обязана исчислить и уплатить в бюджет сумму этого налога. </w:t>
      </w:r>
    </w:p>
    <w:p w:rsidR="00F607B0" w:rsidRPr="00F607B0" w:rsidRDefault="00F607B0" w:rsidP="00DD13B2">
      <w:pPr>
        <w:pStyle w:val="a9"/>
        <w:spacing w:after="200" w:line="276" w:lineRule="auto"/>
        <w:ind w:left="567"/>
        <w:jc w:val="both"/>
        <w:rPr>
          <w:b/>
          <w:sz w:val="24"/>
          <w:szCs w:val="24"/>
        </w:rPr>
      </w:pPr>
      <w:r>
        <w:rPr>
          <w:b/>
          <w:sz w:val="24"/>
          <w:szCs w:val="24"/>
        </w:rPr>
        <w:t>У</w:t>
      </w:r>
      <w:r w:rsidRPr="00F607B0">
        <w:rPr>
          <w:b/>
          <w:sz w:val="24"/>
          <w:szCs w:val="24"/>
        </w:rPr>
        <w:t xml:space="preserve">плата </w:t>
      </w:r>
      <w:r>
        <w:rPr>
          <w:b/>
          <w:sz w:val="24"/>
          <w:szCs w:val="24"/>
        </w:rPr>
        <w:t xml:space="preserve">НДС </w:t>
      </w:r>
      <w:r w:rsidRPr="00F607B0">
        <w:rPr>
          <w:b/>
          <w:sz w:val="24"/>
          <w:szCs w:val="24"/>
        </w:rPr>
        <w:t>налоговым агентом производится одновременно с выплатой (перечислением) денежных средств иностранному лицу, не состоящему на налоговом учете в налоговом органе и оказывающему указанные услуги.</w:t>
      </w:r>
    </w:p>
    <w:p w:rsidR="00F607B0" w:rsidRDefault="00F607B0" w:rsidP="00F607B0">
      <w:pPr>
        <w:pStyle w:val="a9"/>
        <w:spacing w:after="200" w:line="276" w:lineRule="auto"/>
        <w:ind w:left="567"/>
        <w:jc w:val="both"/>
        <w:rPr>
          <w:i/>
          <w:color w:val="000000" w:themeColor="text1"/>
          <w:sz w:val="24"/>
          <w:szCs w:val="24"/>
        </w:rPr>
      </w:pPr>
      <w:r w:rsidRPr="00600568">
        <w:rPr>
          <w:i/>
          <w:color w:val="000000" w:themeColor="text1"/>
          <w:sz w:val="24"/>
          <w:szCs w:val="24"/>
        </w:rPr>
        <w:t xml:space="preserve">Письмо Департамента налоговой и таможенной политики Минфина России </w:t>
      </w:r>
      <w:hyperlink r:id="rId70" w:tgtFrame="_blank" w:history="1">
        <w:r w:rsidRPr="00600568">
          <w:rPr>
            <w:i/>
            <w:color w:val="000000" w:themeColor="text1"/>
            <w:sz w:val="24"/>
            <w:szCs w:val="24"/>
          </w:rPr>
          <w:t>от 24     октября  2017  № 03-07-08/696</w:t>
        </w:r>
        <w:r>
          <w:rPr>
            <w:i/>
            <w:color w:val="000000" w:themeColor="text1"/>
            <w:sz w:val="24"/>
            <w:szCs w:val="24"/>
          </w:rPr>
          <w:t>97</w:t>
        </w:r>
      </w:hyperlink>
    </w:p>
    <w:p w:rsidR="00600568" w:rsidRDefault="00600568" w:rsidP="00600568">
      <w:pPr>
        <w:pStyle w:val="a9"/>
        <w:spacing w:after="200" w:line="276" w:lineRule="auto"/>
        <w:ind w:left="567"/>
        <w:jc w:val="both"/>
        <w:rPr>
          <w:i/>
          <w:color w:val="000000" w:themeColor="text1"/>
          <w:sz w:val="24"/>
          <w:szCs w:val="24"/>
        </w:rPr>
      </w:pPr>
    </w:p>
    <w:p w:rsidR="00600568" w:rsidRPr="00600568" w:rsidRDefault="00DD13B2" w:rsidP="00DD13B2">
      <w:pPr>
        <w:pStyle w:val="a9"/>
        <w:numPr>
          <w:ilvl w:val="0"/>
          <w:numId w:val="37"/>
        </w:numPr>
        <w:spacing w:after="200" w:line="276" w:lineRule="auto"/>
        <w:ind w:left="567" w:hanging="567"/>
        <w:jc w:val="both"/>
        <w:rPr>
          <w:b/>
          <w:sz w:val="24"/>
          <w:szCs w:val="24"/>
        </w:rPr>
      </w:pPr>
      <w:r w:rsidRPr="00DD13B2">
        <w:rPr>
          <w:b/>
          <w:sz w:val="24"/>
          <w:szCs w:val="24"/>
        </w:rPr>
        <w:t>Порядок составления счетов-фактур по товарам (работам, услугам), реализуемым агентом от своего имени, установлен пунктом 1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 (далее - Правила). На основании пункта 1 Правил в строках 2, 2a и 2б счета-фактуры, выставляемого агентом покупателю товаров, указываются соответственно наименование, место нахождения и идентификационный номер налогоплательщика-агента.</w:t>
      </w:r>
    </w:p>
    <w:p w:rsidR="00600568" w:rsidRDefault="00600568" w:rsidP="00600568">
      <w:pPr>
        <w:pStyle w:val="a9"/>
        <w:spacing w:after="200" w:line="276" w:lineRule="auto"/>
        <w:ind w:left="567"/>
        <w:jc w:val="both"/>
        <w:rPr>
          <w:i/>
          <w:color w:val="000000" w:themeColor="text1"/>
          <w:sz w:val="24"/>
          <w:szCs w:val="24"/>
        </w:rPr>
      </w:pPr>
      <w:r w:rsidRPr="00600568">
        <w:rPr>
          <w:i/>
          <w:color w:val="000000" w:themeColor="text1"/>
          <w:sz w:val="24"/>
          <w:szCs w:val="24"/>
        </w:rPr>
        <w:t xml:space="preserve">Письмо Департамента налоговой и таможенной политики Минфина России </w:t>
      </w:r>
      <w:hyperlink r:id="rId71" w:tgtFrame="_blank" w:history="1">
        <w:r w:rsidRPr="00600568">
          <w:rPr>
            <w:i/>
            <w:color w:val="000000" w:themeColor="text1"/>
            <w:sz w:val="24"/>
            <w:szCs w:val="24"/>
          </w:rPr>
          <w:t>от 24     октября  2017  № 03-07-08/69</w:t>
        </w:r>
        <w:r w:rsidR="00DD13B2">
          <w:rPr>
            <w:i/>
            <w:color w:val="000000" w:themeColor="text1"/>
            <w:sz w:val="24"/>
            <w:szCs w:val="24"/>
          </w:rPr>
          <w:t>70</w:t>
        </w:r>
        <w:r>
          <w:rPr>
            <w:i/>
            <w:color w:val="000000" w:themeColor="text1"/>
            <w:sz w:val="24"/>
            <w:szCs w:val="24"/>
          </w:rPr>
          <w:t>0</w:t>
        </w:r>
      </w:hyperlink>
    </w:p>
    <w:p w:rsidR="00DD13B2" w:rsidRPr="00DD13B2" w:rsidRDefault="00DD13B2" w:rsidP="003536E4">
      <w:pPr>
        <w:pStyle w:val="a9"/>
        <w:spacing w:after="200" w:line="276" w:lineRule="auto"/>
        <w:ind w:left="0" w:firstLine="567"/>
        <w:jc w:val="both"/>
        <w:rPr>
          <w:color w:val="000000" w:themeColor="text1"/>
          <w:sz w:val="24"/>
          <w:szCs w:val="24"/>
        </w:rPr>
      </w:pPr>
      <w:r>
        <w:rPr>
          <w:color w:val="000000" w:themeColor="text1"/>
          <w:sz w:val="24"/>
          <w:szCs w:val="24"/>
        </w:rPr>
        <w:t>Особенностей оформления счетов-фактур агентами, действующими от имени и за счет принципала, Правилами не установлено.</w:t>
      </w:r>
    </w:p>
    <w:p w:rsidR="00777607" w:rsidRDefault="00777607" w:rsidP="00BD2707">
      <w:pPr>
        <w:pStyle w:val="a9"/>
        <w:spacing w:after="200" w:line="276" w:lineRule="auto"/>
        <w:ind w:left="0" w:firstLine="567"/>
        <w:jc w:val="both"/>
        <w:rPr>
          <w:i/>
          <w:color w:val="000000" w:themeColor="text1"/>
          <w:sz w:val="24"/>
          <w:szCs w:val="24"/>
        </w:rPr>
      </w:pPr>
    </w:p>
    <w:p w:rsidR="00777607" w:rsidRDefault="00777607" w:rsidP="00BB32BE">
      <w:pPr>
        <w:pStyle w:val="a9"/>
        <w:numPr>
          <w:ilvl w:val="0"/>
          <w:numId w:val="37"/>
        </w:numPr>
        <w:spacing w:after="200" w:line="276" w:lineRule="auto"/>
        <w:ind w:left="567" w:hanging="567"/>
        <w:jc w:val="both"/>
        <w:rPr>
          <w:b/>
          <w:sz w:val="24"/>
          <w:szCs w:val="24"/>
        </w:rPr>
      </w:pPr>
      <w:r>
        <w:rPr>
          <w:b/>
          <w:sz w:val="24"/>
          <w:szCs w:val="24"/>
        </w:rPr>
        <w:t>Е</w:t>
      </w:r>
      <w:r w:rsidRPr="00777607">
        <w:rPr>
          <w:b/>
          <w:sz w:val="24"/>
          <w:szCs w:val="24"/>
        </w:rPr>
        <w:t>сли покупателем услуг</w:t>
      </w:r>
      <w:r w:rsidR="00BB32BE">
        <w:rPr>
          <w:b/>
          <w:sz w:val="24"/>
          <w:szCs w:val="24"/>
        </w:rPr>
        <w:t xml:space="preserve"> </w:t>
      </w:r>
      <w:r w:rsidR="00BB32BE" w:rsidRPr="00BB32BE">
        <w:rPr>
          <w:b/>
          <w:sz w:val="24"/>
          <w:szCs w:val="24"/>
        </w:rPr>
        <w:t>по разработке технических требований, конструкторской документации и программного обеспечения</w:t>
      </w:r>
      <w:r w:rsidRPr="00777607">
        <w:rPr>
          <w:b/>
          <w:sz w:val="24"/>
          <w:szCs w:val="24"/>
        </w:rPr>
        <w:t xml:space="preserve"> является российская организация, местом их реализации является территория </w:t>
      </w:r>
      <w:r w:rsidR="00BB32BE">
        <w:rPr>
          <w:b/>
          <w:sz w:val="24"/>
          <w:szCs w:val="24"/>
        </w:rPr>
        <w:t>РФ</w:t>
      </w:r>
      <w:r w:rsidRPr="00777607">
        <w:rPr>
          <w:b/>
          <w:sz w:val="24"/>
          <w:szCs w:val="24"/>
        </w:rPr>
        <w:t xml:space="preserve"> и такой покупатель должен уплатить налог на добавленную стоимость в качестве налогового агента.</w:t>
      </w:r>
    </w:p>
    <w:p w:rsidR="00BB32BE" w:rsidRPr="00BB32BE" w:rsidRDefault="00BB32BE" w:rsidP="00BB32BE">
      <w:pPr>
        <w:pStyle w:val="a9"/>
        <w:spacing w:after="200" w:line="276" w:lineRule="auto"/>
        <w:ind w:left="567"/>
        <w:jc w:val="both"/>
        <w:rPr>
          <w:b/>
          <w:sz w:val="24"/>
          <w:szCs w:val="24"/>
        </w:rPr>
      </w:pPr>
      <w:r>
        <w:rPr>
          <w:b/>
          <w:sz w:val="24"/>
          <w:szCs w:val="24"/>
        </w:rPr>
        <w:t>В</w:t>
      </w:r>
      <w:r w:rsidRPr="00BB32BE">
        <w:rPr>
          <w:b/>
          <w:sz w:val="24"/>
          <w:szCs w:val="24"/>
        </w:rPr>
        <w:t>зимание налога на добавленную стоимость при ввозе товаров, при производстве которых на территории иностранного государства использовались вышеуказанные услуги, является правомерным.</w:t>
      </w:r>
    </w:p>
    <w:p w:rsidR="00BB32BE" w:rsidRPr="00777607" w:rsidRDefault="00BB32BE" w:rsidP="00BB32BE">
      <w:pPr>
        <w:pStyle w:val="a9"/>
        <w:spacing w:after="200" w:line="276" w:lineRule="auto"/>
        <w:ind w:left="567"/>
        <w:jc w:val="both"/>
        <w:rPr>
          <w:b/>
          <w:sz w:val="24"/>
          <w:szCs w:val="24"/>
        </w:rPr>
      </w:pPr>
      <w:proofErr w:type="gramStart"/>
      <w:r w:rsidRPr="00BB32BE">
        <w:rPr>
          <w:b/>
          <w:sz w:val="24"/>
          <w:szCs w:val="24"/>
        </w:rPr>
        <w:t xml:space="preserve">При этом таможенная стоимость ввозимых товаров должна определяться декларантом либо таможенным представителем по правилам, установленным Соглашением об определении таможенной стоимости товаров, перемещаемых через таможенную границу Союза от 25 января 2008 года, исходя из обстоятельств и </w:t>
      </w:r>
      <w:r w:rsidRPr="00BB32BE">
        <w:rPr>
          <w:b/>
          <w:sz w:val="24"/>
          <w:szCs w:val="24"/>
        </w:rPr>
        <w:lastRenderedPageBreak/>
        <w:t>условий внешнеэкономической сделки, а также наличия у декларанта документов, подтверждающих сведения, относящиеся к ее определению.</w:t>
      </w:r>
      <w:proofErr w:type="gramEnd"/>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Письмо Департамента налоговой и таможенной политики Минфина России от 2</w:t>
      </w:r>
      <w:r>
        <w:rPr>
          <w:i/>
          <w:color w:val="000000" w:themeColor="text1"/>
          <w:sz w:val="24"/>
          <w:szCs w:val="24"/>
        </w:rPr>
        <w:t>6</w:t>
      </w:r>
      <w:r w:rsidRPr="006438CA">
        <w:rPr>
          <w:i/>
          <w:color w:val="000000" w:themeColor="text1"/>
          <w:sz w:val="24"/>
          <w:szCs w:val="24"/>
        </w:rPr>
        <w:t xml:space="preserve"> </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октября 2017 г. N 03-07-</w:t>
      </w:r>
      <w:r>
        <w:rPr>
          <w:i/>
          <w:color w:val="000000" w:themeColor="text1"/>
          <w:sz w:val="24"/>
          <w:szCs w:val="24"/>
        </w:rPr>
        <w:t>08</w:t>
      </w:r>
      <w:r w:rsidRPr="006438CA">
        <w:rPr>
          <w:i/>
          <w:color w:val="000000" w:themeColor="text1"/>
          <w:sz w:val="24"/>
          <w:szCs w:val="24"/>
        </w:rPr>
        <w:t>/70</w:t>
      </w:r>
      <w:r>
        <w:rPr>
          <w:i/>
          <w:color w:val="000000" w:themeColor="text1"/>
          <w:sz w:val="24"/>
          <w:szCs w:val="24"/>
        </w:rPr>
        <w:t>335</w:t>
      </w:r>
    </w:p>
    <w:p w:rsidR="00BB32BE" w:rsidRDefault="00BB32BE" w:rsidP="00BD2707">
      <w:pPr>
        <w:pStyle w:val="a9"/>
        <w:spacing w:after="200" w:line="276" w:lineRule="auto"/>
        <w:ind w:left="0" w:firstLine="567"/>
        <w:jc w:val="both"/>
        <w:rPr>
          <w:i/>
          <w:color w:val="000000" w:themeColor="text1"/>
          <w:sz w:val="24"/>
          <w:szCs w:val="24"/>
        </w:rPr>
      </w:pPr>
    </w:p>
    <w:p w:rsidR="00BB32BE" w:rsidRDefault="00BB32BE" w:rsidP="00BB32BE">
      <w:pPr>
        <w:pStyle w:val="a9"/>
        <w:numPr>
          <w:ilvl w:val="0"/>
          <w:numId w:val="37"/>
        </w:numPr>
        <w:spacing w:after="200" w:line="276" w:lineRule="auto"/>
        <w:ind w:left="567"/>
        <w:jc w:val="both"/>
        <w:rPr>
          <w:b/>
          <w:sz w:val="24"/>
          <w:szCs w:val="24"/>
        </w:rPr>
      </w:pPr>
      <w:r>
        <w:rPr>
          <w:b/>
          <w:sz w:val="24"/>
          <w:szCs w:val="24"/>
        </w:rPr>
        <w:t>В</w:t>
      </w:r>
      <w:r w:rsidRPr="00BB32BE">
        <w:rPr>
          <w:b/>
          <w:sz w:val="24"/>
          <w:szCs w:val="24"/>
        </w:rPr>
        <w:t>озмещение налога на добавленную стоимость</w:t>
      </w:r>
      <w:r>
        <w:rPr>
          <w:b/>
          <w:sz w:val="24"/>
          <w:szCs w:val="24"/>
        </w:rPr>
        <w:t>, уплаченного в бюджет при отгрузке товаров (работ, услуг), при дальнейшем списании такой дебиторской задолженности, нормами НК РФ не предусмотрено.</w:t>
      </w:r>
    </w:p>
    <w:p w:rsidR="00BB32BE" w:rsidRDefault="00BB32BE" w:rsidP="00BB32BE">
      <w:pPr>
        <w:pStyle w:val="a9"/>
        <w:spacing w:after="200" w:line="276" w:lineRule="auto"/>
        <w:ind w:left="0" w:firstLine="567"/>
        <w:jc w:val="both"/>
        <w:rPr>
          <w:i/>
          <w:color w:val="000000" w:themeColor="text1"/>
          <w:sz w:val="24"/>
          <w:szCs w:val="24"/>
        </w:rPr>
      </w:pPr>
      <w:r w:rsidRPr="006438CA">
        <w:rPr>
          <w:i/>
          <w:color w:val="000000" w:themeColor="text1"/>
          <w:sz w:val="24"/>
          <w:szCs w:val="24"/>
        </w:rPr>
        <w:t>Письмо Департамента налоговой и таможенной политики Минфина России от 2</w:t>
      </w:r>
      <w:r>
        <w:rPr>
          <w:i/>
          <w:color w:val="000000" w:themeColor="text1"/>
          <w:sz w:val="24"/>
          <w:szCs w:val="24"/>
        </w:rPr>
        <w:t>6</w:t>
      </w:r>
      <w:r w:rsidRPr="006438CA">
        <w:rPr>
          <w:i/>
          <w:color w:val="000000" w:themeColor="text1"/>
          <w:sz w:val="24"/>
          <w:szCs w:val="24"/>
        </w:rPr>
        <w:t xml:space="preserve"> </w:t>
      </w:r>
    </w:p>
    <w:p w:rsidR="00BB32BE" w:rsidRDefault="00BB32BE" w:rsidP="00BB32BE">
      <w:pPr>
        <w:pStyle w:val="a9"/>
        <w:spacing w:after="200" w:line="276" w:lineRule="auto"/>
        <w:ind w:left="0" w:firstLine="567"/>
        <w:jc w:val="both"/>
        <w:rPr>
          <w:i/>
          <w:color w:val="000000" w:themeColor="text1"/>
          <w:sz w:val="24"/>
          <w:szCs w:val="24"/>
        </w:rPr>
      </w:pPr>
      <w:r w:rsidRPr="006438CA">
        <w:rPr>
          <w:i/>
          <w:color w:val="000000" w:themeColor="text1"/>
          <w:sz w:val="24"/>
          <w:szCs w:val="24"/>
        </w:rPr>
        <w:t>октября 2017 г. N 03-07-</w:t>
      </w:r>
      <w:r>
        <w:rPr>
          <w:i/>
          <w:color w:val="000000" w:themeColor="text1"/>
          <w:sz w:val="24"/>
          <w:szCs w:val="24"/>
        </w:rPr>
        <w:t>11</w:t>
      </w:r>
      <w:r w:rsidRPr="006438CA">
        <w:rPr>
          <w:i/>
          <w:color w:val="000000" w:themeColor="text1"/>
          <w:sz w:val="24"/>
          <w:szCs w:val="24"/>
        </w:rPr>
        <w:t>/70</w:t>
      </w:r>
      <w:r>
        <w:rPr>
          <w:i/>
          <w:color w:val="000000" w:themeColor="text1"/>
          <w:sz w:val="24"/>
          <w:szCs w:val="24"/>
        </w:rPr>
        <w:t>423</w:t>
      </w:r>
    </w:p>
    <w:p w:rsidR="00BB32BE" w:rsidRDefault="00BB32BE" w:rsidP="00BB32BE">
      <w:pPr>
        <w:pStyle w:val="a9"/>
        <w:spacing w:after="200" w:line="276" w:lineRule="auto"/>
        <w:ind w:left="0" w:firstLine="567"/>
        <w:jc w:val="both"/>
        <w:rPr>
          <w:i/>
          <w:color w:val="000000" w:themeColor="text1"/>
          <w:sz w:val="24"/>
          <w:szCs w:val="24"/>
        </w:rPr>
      </w:pPr>
    </w:p>
    <w:p w:rsidR="00777607" w:rsidRPr="00777607" w:rsidRDefault="00777607" w:rsidP="00777607">
      <w:pPr>
        <w:pStyle w:val="a9"/>
        <w:numPr>
          <w:ilvl w:val="0"/>
          <w:numId w:val="37"/>
        </w:numPr>
        <w:spacing w:after="200" w:line="276" w:lineRule="auto"/>
        <w:ind w:left="567"/>
        <w:jc w:val="both"/>
        <w:rPr>
          <w:b/>
          <w:sz w:val="24"/>
          <w:szCs w:val="24"/>
        </w:rPr>
      </w:pPr>
      <w:r w:rsidRPr="00777607">
        <w:rPr>
          <w:b/>
          <w:sz w:val="24"/>
          <w:szCs w:val="24"/>
        </w:rPr>
        <w:t>НДС не уплачивается при реализации на территории России лома и отходов черных и цветных металлов.</w:t>
      </w:r>
    </w:p>
    <w:p w:rsidR="00777607" w:rsidRDefault="00777607" w:rsidP="00777607">
      <w:pPr>
        <w:pStyle w:val="a9"/>
        <w:spacing w:after="200" w:line="276" w:lineRule="auto"/>
        <w:ind w:left="567"/>
        <w:jc w:val="both"/>
        <w:rPr>
          <w:b/>
          <w:sz w:val="24"/>
          <w:szCs w:val="24"/>
        </w:rPr>
      </w:pPr>
      <w:r w:rsidRPr="00777607">
        <w:rPr>
          <w:b/>
          <w:sz w:val="24"/>
          <w:szCs w:val="24"/>
        </w:rPr>
        <w:t>Условие - наличие у плательщиков, совершающих эти операции, соответствующих лицензий.</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 xml:space="preserve">Письмо Департамента налоговой и таможенной политики Минфина России от 27 </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октября 2017 г. N 03-07-</w:t>
      </w:r>
      <w:r>
        <w:rPr>
          <w:i/>
          <w:color w:val="000000" w:themeColor="text1"/>
          <w:sz w:val="24"/>
          <w:szCs w:val="24"/>
        </w:rPr>
        <w:t>07</w:t>
      </w:r>
      <w:r w:rsidRPr="006438CA">
        <w:rPr>
          <w:i/>
          <w:color w:val="000000" w:themeColor="text1"/>
          <w:sz w:val="24"/>
          <w:szCs w:val="24"/>
        </w:rPr>
        <w:t>/70</w:t>
      </w:r>
      <w:r>
        <w:rPr>
          <w:i/>
          <w:color w:val="000000" w:themeColor="text1"/>
          <w:sz w:val="24"/>
          <w:szCs w:val="24"/>
        </w:rPr>
        <w:t>724</w:t>
      </w:r>
    </w:p>
    <w:p w:rsidR="00777607" w:rsidRDefault="00777607" w:rsidP="00BD2707">
      <w:pPr>
        <w:pStyle w:val="a9"/>
        <w:spacing w:after="200" w:line="276" w:lineRule="auto"/>
        <w:ind w:left="0" w:firstLine="567"/>
        <w:jc w:val="both"/>
        <w:rPr>
          <w:i/>
          <w:color w:val="000000" w:themeColor="text1"/>
          <w:sz w:val="24"/>
          <w:szCs w:val="24"/>
        </w:rPr>
      </w:pPr>
    </w:p>
    <w:p w:rsidR="00777607" w:rsidRDefault="00777607" w:rsidP="00777607">
      <w:pPr>
        <w:pStyle w:val="a9"/>
        <w:numPr>
          <w:ilvl w:val="0"/>
          <w:numId w:val="37"/>
        </w:numPr>
        <w:spacing w:after="200" w:line="276" w:lineRule="auto"/>
        <w:ind w:left="567"/>
        <w:jc w:val="both"/>
        <w:rPr>
          <w:b/>
          <w:sz w:val="24"/>
          <w:szCs w:val="24"/>
        </w:rPr>
      </w:pPr>
      <w:r w:rsidRPr="00777607">
        <w:rPr>
          <w:b/>
          <w:sz w:val="24"/>
          <w:szCs w:val="24"/>
        </w:rPr>
        <w:t>Российским банком заключен договор интернет-</w:t>
      </w:r>
      <w:proofErr w:type="spellStart"/>
      <w:r w:rsidRPr="00777607">
        <w:rPr>
          <w:b/>
          <w:sz w:val="24"/>
          <w:szCs w:val="24"/>
        </w:rPr>
        <w:t>эквайринга</w:t>
      </w:r>
      <w:proofErr w:type="spellEnd"/>
      <w:r w:rsidRPr="00777607">
        <w:rPr>
          <w:b/>
          <w:sz w:val="24"/>
          <w:szCs w:val="24"/>
        </w:rPr>
        <w:t xml:space="preserve"> с иностранной компанией. </w:t>
      </w:r>
      <w:proofErr w:type="gramStart"/>
      <w:r w:rsidRPr="00777607">
        <w:rPr>
          <w:b/>
          <w:sz w:val="24"/>
          <w:szCs w:val="24"/>
        </w:rPr>
        <w:t>В его рамках банк переводит безналичные денежные средства от российских физлиц за оказанные им этой компанией услуги в электронной форме через Интернет.</w:t>
      </w:r>
      <w:proofErr w:type="gramEnd"/>
      <w:r w:rsidRPr="00777607">
        <w:rPr>
          <w:b/>
          <w:sz w:val="24"/>
          <w:szCs w:val="24"/>
        </w:rPr>
        <w:t xml:space="preserve"> Учитывая, что договор интернет-</w:t>
      </w:r>
      <w:proofErr w:type="spellStart"/>
      <w:r w:rsidRPr="00777607">
        <w:rPr>
          <w:b/>
          <w:sz w:val="24"/>
          <w:szCs w:val="24"/>
        </w:rPr>
        <w:t>эквайринга</w:t>
      </w:r>
      <w:proofErr w:type="spellEnd"/>
      <w:r w:rsidRPr="00777607">
        <w:rPr>
          <w:b/>
          <w:sz w:val="24"/>
          <w:szCs w:val="24"/>
        </w:rPr>
        <w:t xml:space="preserve"> не относится к договорам поручения, комиссии, агентским или иным аналогичным договорам, российский банк не является налоговым агентом иностранной организации. Соответственно, он не должен исчислять и уплачивать НДС в качестве налогового агента.</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 xml:space="preserve">Письмо Департамента налоговой и таможенной политики Минфина России от 27 </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октября 2017 г. N 03-07-</w:t>
      </w:r>
      <w:r>
        <w:rPr>
          <w:i/>
          <w:color w:val="000000" w:themeColor="text1"/>
          <w:sz w:val="24"/>
          <w:szCs w:val="24"/>
        </w:rPr>
        <w:t>08</w:t>
      </w:r>
      <w:r w:rsidRPr="006438CA">
        <w:rPr>
          <w:i/>
          <w:color w:val="000000" w:themeColor="text1"/>
          <w:sz w:val="24"/>
          <w:szCs w:val="24"/>
        </w:rPr>
        <w:t>/705</w:t>
      </w:r>
      <w:r>
        <w:rPr>
          <w:i/>
          <w:color w:val="000000" w:themeColor="text1"/>
          <w:sz w:val="24"/>
          <w:szCs w:val="24"/>
        </w:rPr>
        <w:t>54</w:t>
      </w:r>
    </w:p>
    <w:p w:rsidR="00777607" w:rsidRDefault="00777607" w:rsidP="00777607">
      <w:pPr>
        <w:pStyle w:val="a9"/>
        <w:spacing w:after="200" w:line="276" w:lineRule="auto"/>
        <w:ind w:left="0" w:firstLine="567"/>
        <w:jc w:val="both"/>
        <w:rPr>
          <w:i/>
          <w:color w:val="000000" w:themeColor="text1"/>
          <w:sz w:val="24"/>
          <w:szCs w:val="24"/>
        </w:rPr>
      </w:pPr>
    </w:p>
    <w:p w:rsidR="00777607" w:rsidRDefault="00777607" w:rsidP="00DD13B2">
      <w:pPr>
        <w:pStyle w:val="a9"/>
        <w:numPr>
          <w:ilvl w:val="0"/>
          <w:numId w:val="37"/>
        </w:numPr>
        <w:spacing w:after="200" w:line="276" w:lineRule="auto"/>
        <w:ind w:left="567"/>
        <w:jc w:val="both"/>
        <w:rPr>
          <w:b/>
          <w:sz w:val="24"/>
          <w:szCs w:val="24"/>
        </w:rPr>
      </w:pPr>
      <w:r>
        <w:rPr>
          <w:b/>
          <w:sz w:val="24"/>
          <w:szCs w:val="24"/>
        </w:rPr>
        <w:t>В</w:t>
      </w:r>
      <w:r w:rsidRPr="00777607">
        <w:rPr>
          <w:b/>
          <w:sz w:val="24"/>
          <w:szCs w:val="24"/>
        </w:rPr>
        <w:t xml:space="preserve"> случае</w:t>
      </w:r>
      <w:proofErr w:type="gramStart"/>
      <w:r w:rsidRPr="00777607">
        <w:rPr>
          <w:b/>
          <w:sz w:val="24"/>
          <w:szCs w:val="24"/>
        </w:rPr>
        <w:t>,</w:t>
      </w:r>
      <w:proofErr w:type="gramEnd"/>
      <w:r w:rsidRPr="00777607">
        <w:rPr>
          <w:b/>
          <w:sz w:val="24"/>
          <w:szCs w:val="24"/>
        </w:rPr>
        <w:t xml:space="preserve"> если покупателем оказываемых иностранной организацией услуг в электронной форме является физическое лицо, сетевой адрес которого зарегистрирован в иностранном государстве, а другая вышеуказанная информация не доступна, местом реализации таких услуг территория </w:t>
      </w:r>
      <w:r>
        <w:rPr>
          <w:b/>
          <w:sz w:val="24"/>
          <w:szCs w:val="24"/>
        </w:rPr>
        <w:t>РФ</w:t>
      </w:r>
      <w:r w:rsidRPr="00777607">
        <w:rPr>
          <w:b/>
          <w:sz w:val="24"/>
          <w:szCs w:val="24"/>
        </w:rPr>
        <w:t xml:space="preserve"> не признается и, соответственно, эти услуги налогом на добавленную стоимость в Российской Федерации не облагаются.</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 xml:space="preserve">Письмо Департамента налоговой и таможенной политики Минфина России от 27 </w:t>
      </w:r>
    </w:p>
    <w:p w:rsidR="00777607" w:rsidRDefault="00777607" w:rsidP="00777607">
      <w:pPr>
        <w:pStyle w:val="a9"/>
        <w:spacing w:after="200" w:line="276" w:lineRule="auto"/>
        <w:ind w:left="0" w:firstLine="567"/>
        <w:jc w:val="both"/>
        <w:rPr>
          <w:i/>
          <w:color w:val="000000" w:themeColor="text1"/>
          <w:sz w:val="24"/>
          <w:szCs w:val="24"/>
        </w:rPr>
      </w:pPr>
      <w:r w:rsidRPr="006438CA">
        <w:rPr>
          <w:i/>
          <w:color w:val="000000" w:themeColor="text1"/>
          <w:sz w:val="24"/>
          <w:szCs w:val="24"/>
        </w:rPr>
        <w:t>октября 2017 г. N 03-07-</w:t>
      </w:r>
      <w:r>
        <w:rPr>
          <w:i/>
          <w:color w:val="000000" w:themeColor="text1"/>
          <w:sz w:val="24"/>
          <w:szCs w:val="24"/>
        </w:rPr>
        <w:t>08</w:t>
      </w:r>
      <w:r w:rsidRPr="006438CA">
        <w:rPr>
          <w:i/>
          <w:color w:val="000000" w:themeColor="text1"/>
          <w:sz w:val="24"/>
          <w:szCs w:val="24"/>
        </w:rPr>
        <w:t>/705</w:t>
      </w:r>
      <w:r>
        <w:rPr>
          <w:i/>
          <w:color w:val="000000" w:themeColor="text1"/>
          <w:sz w:val="24"/>
          <w:szCs w:val="24"/>
        </w:rPr>
        <w:t>78</w:t>
      </w:r>
    </w:p>
    <w:p w:rsidR="00777607" w:rsidRDefault="00777607" w:rsidP="00777607">
      <w:pPr>
        <w:pStyle w:val="a9"/>
        <w:spacing w:after="200" w:line="276" w:lineRule="auto"/>
        <w:ind w:left="0" w:firstLine="567"/>
        <w:jc w:val="both"/>
        <w:rPr>
          <w:i/>
          <w:color w:val="000000" w:themeColor="text1"/>
          <w:sz w:val="24"/>
          <w:szCs w:val="24"/>
        </w:rPr>
      </w:pPr>
    </w:p>
    <w:p w:rsidR="006438CA" w:rsidRDefault="006438CA" w:rsidP="00777607">
      <w:pPr>
        <w:pStyle w:val="a9"/>
        <w:numPr>
          <w:ilvl w:val="0"/>
          <w:numId w:val="37"/>
        </w:numPr>
        <w:spacing w:after="200" w:line="276" w:lineRule="auto"/>
        <w:ind w:left="567" w:hanging="567"/>
        <w:jc w:val="both"/>
        <w:rPr>
          <w:b/>
          <w:sz w:val="24"/>
          <w:szCs w:val="24"/>
        </w:rPr>
      </w:pPr>
      <w:r>
        <w:rPr>
          <w:b/>
          <w:sz w:val="24"/>
          <w:szCs w:val="24"/>
        </w:rPr>
        <w:t>О</w:t>
      </w:r>
      <w:r w:rsidRPr="006438CA">
        <w:rPr>
          <w:b/>
          <w:sz w:val="24"/>
          <w:szCs w:val="24"/>
        </w:rPr>
        <w:t>перации по передаче исключительных прав на использование товарного знака по лицензионному договору подлежат налогообложению налогом на добавленную стоимость.</w:t>
      </w:r>
    </w:p>
    <w:p w:rsidR="00777607" w:rsidRPr="00A11A31" w:rsidRDefault="00777607" w:rsidP="00777607">
      <w:pPr>
        <w:pStyle w:val="a9"/>
        <w:spacing w:after="200" w:line="276" w:lineRule="auto"/>
        <w:ind w:left="567"/>
        <w:jc w:val="both"/>
        <w:rPr>
          <w:b/>
          <w:sz w:val="24"/>
          <w:szCs w:val="24"/>
        </w:rPr>
      </w:pPr>
      <w:r>
        <w:rPr>
          <w:b/>
          <w:sz w:val="24"/>
          <w:szCs w:val="24"/>
        </w:rPr>
        <w:t>Д</w:t>
      </w:r>
      <w:r w:rsidRPr="00777607">
        <w:rPr>
          <w:b/>
          <w:sz w:val="24"/>
          <w:szCs w:val="24"/>
        </w:rPr>
        <w:t xml:space="preserve">енежные средства, полученные в счет возмещения нанесенного заказчиком ущерба оборудованию подрядчика, не связаны с операциями по реализации товаров (работ, </w:t>
      </w:r>
      <w:r w:rsidRPr="00777607">
        <w:rPr>
          <w:b/>
          <w:sz w:val="24"/>
          <w:szCs w:val="24"/>
        </w:rPr>
        <w:lastRenderedPageBreak/>
        <w:t>услуг), такие денежные средства в налоговую базу по налогу на добавленную стоимость не включаются.</w:t>
      </w:r>
    </w:p>
    <w:p w:rsidR="006438CA" w:rsidRDefault="006438CA" w:rsidP="00BD2707">
      <w:pPr>
        <w:pStyle w:val="a9"/>
        <w:spacing w:after="200" w:line="276" w:lineRule="auto"/>
        <w:ind w:left="0" w:firstLine="567"/>
        <w:jc w:val="both"/>
        <w:rPr>
          <w:i/>
          <w:color w:val="000000" w:themeColor="text1"/>
          <w:sz w:val="24"/>
          <w:szCs w:val="24"/>
        </w:rPr>
      </w:pPr>
      <w:r w:rsidRPr="006438CA">
        <w:rPr>
          <w:i/>
          <w:color w:val="000000" w:themeColor="text1"/>
          <w:sz w:val="24"/>
          <w:szCs w:val="24"/>
        </w:rPr>
        <w:t xml:space="preserve">Письмо Департамента налоговой и таможенной политики Минфина России от 27 </w:t>
      </w:r>
    </w:p>
    <w:p w:rsidR="006438CA" w:rsidRDefault="006438CA" w:rsidP="00BD2707">
      <w:pPr>
        <w:pStyle w:val="a9"/>
        <w:spacing w:after="200" w:line="276" w:lineRule="auto"/>
        <w:ind w:left="0" w:firstLine="567"/>
        <w:jc w:val="both"/>
        <w:rPr>
          <w:i/>
          <w:color w:val="000000" w:themeColor="text1"/>
          <w:sz w:val="24"/>
          <w:szCs w:val="24"/>
        </w:rPr>
      </w:pPr>
      <w:r w:rsidRPr="006438CA">
        <w:rPr>
          <w:i/>
          <w:color w:val="000000" w:themeColor="text1"/>
          <w:sz w:val="24"/>
          <w:szCs w:val="24"/>
        </w:rPr>
        <w:t>октября 2017 г. N 03-07-11/70590</w:t>
      </w:r>
    </w:p>
    <w:p w:rsidR="00D17A5B" w:rsidRDefault="00D17A5B" w:rsidP="00BD2707">
      <w:pPr>
        <w:pStyle w:val="a9"/>
        <w:spacing w:after="200" w:line="276" w:lineRule="auto"/>
        <w:ind w:left="0" w:firstLine="567"/>
        <w:jc w:val="both"/>
        <w:rPr>
          <w:i/>
          <w:color w:val="000000" w:themeColor="text1"/>
          <w:sz w:val="24"/>
          <w:szCs w:val="24"/>
        </w:rPr>
      </w:pPr>
    </w:p>
    <w:p w:rsidR="009832C7" w:rsidRPr="009832C7" w:rsidRDefault="009832C7" w:rsidP="009832C7">
      <w:pPr>
        <w:pStyle w:val="a9"/>
        <w:numPr>
          <w:ilvl w:val="0"/>
          <w:numId w:val="37"/>
        </w:numPr>
        <w:spacing w:after="200" w:line="276" w:lineRule="auto"/>
        <w:ind w:left="567" w:hanging="567"/>
        <w:jc w:val="both"/>
        <w:rPr>
          <w:b/>
          <w:sz w:val="24"/>
          <w:szCs w:val="24"/>
        </w:rPr>
      </w:pPr>
      <w:r w:rsidRPr="009832C7">
        <w:rPr>
          <w:b/>
          <w:sz w:val="24"/>
          <w:szCs w:val="24"/>
        </w:rPr>
        <w:t>Минфином и Минэкономразвития России были даны разъяснения по вопросу применения кадастровой стоимости объекта недвижимости, установленной в размере рыночной стоимости по решению комиссии по рассмотрению споров о результатах определения кадастровой стоимости или решению суда, в случае включения в рыночную стоимость величины НДС.</w:t>
      </w:r>
    </w:p>
    <w:p w:rsidR="009832C7" w:rsidRPr="009832C7" w:rsidRDefault="009832C7" w:rsidP="009832C7">
      <w:pPr>
        <w:pStyle w:val="a9"/>
        <w:spacing w:after="200" w:line="276" w:lineRule="auto"/>
        <w:ind w:left="567"/>
        <w:jc w:val="both"/>
        <w:rPr>
          <w:b/>
          <w:sz w:val="24"/>
          <w:szCs w:val="24"/>
        </w:rPr>
      </w:pPr>
      <w:r w:rsidRPr="009832C7">
        <w:rPr>
          <w:b/>
          <w:sz w:val="24"/>
          <w:szCs w:val="24"/>
        </w:rPr>
        <w:t>ФНС России указал, что при применении данных разъяснений также необходимо учитывать складывающуюся в регионе судебную практику.</w:t>
      </w:r>
    </w:p>
    <w:p w:rsidR="00D17A5B" w:rsidRPr="00A11A31" w:rsidRDefault="009832C7" w:rsidP="009832C7">
      <w:pPr>
        <w:pStyle w:val="a9"/>
        <w:spacing w:after="200" w:line="276" w:lineRule="auto"/>
        <w:ind w:left="567"/>
        <w:jc w:val="both"/>
        <w:rPr>
          <w:b/>
          <w:sz w:val="24"/>
          <w:szCs w:val="24"/>
        </w:rPr>
      </w:pPr>
      <w:r w:rsidRPr="009832C7">
        <w:rPr>
          <w:b/>
          <w:sz w:val="24"/>
          <w:szCs w:val="24"/>
        </w:rPr>
        <w:t>Так, например, постановлением Девятого арбитражного апелляционного суда установлено, что при исчислении налога на имущество организаций исходя из кадастровой стоимости здания, равной рыночной в соответствии с решением суда, исключается содержащийся в ней НДС, учитываемый и взимаемый, по мнению суда, исключительно при совершении реальных сделок купли-продажи и т. п.</w:t>
      </w:r>
    </w:p>
    <w:p w:rsidR="00D17A5B" w:rsidRDefault="00D17A5B" w:rsidP="00824D7D">
      <w:pPr>
        <w:pStyle w:val="a9"/>
        <w:spacing w:after="200" w:line="276" w:lineRule="auto"/>
        <w:ind w:left="567"/>
        <w:jc w:val="both"/>
        <w:rPr>
          <w:i/>
          <w:color w:val="000000" w:themeColor="text1"/>
          <w:sz w:val="24"/>
          <w:szCs w:val="24"/>
        </w:rPr>
      </w:pPr>
      <w:r w:rsidRPr="00D17A5B">
        <w:rPr>
          <w:i/>
          <w:color w:val="000000" w:themeColor="text1"/>
          <w:sz w:val="24"/>
          <w:szCs w:val="24"/>
        </w:rPr>
        <w:t>Письмо Федеральной налоговой службы от 26 октября 2017 г. N БС-4-21/21650@ "О применении кадастровой стоимости в качестве налоговой базы при налогообложении недвижимости и выделении НДС"</w:t>
      </w:r>
    </w:p>
    <w:p w:rsidR="00824D7D" w:rsidRDefault="00824D7D" w:rsidP="00824D7D">
      <w:pPr>
        <w:pStyle w:val="a9"/>
        <w:spacing w:after="200" w:line="276" w:lineRule="auto"/>
        <w:ind w:left="0" w:firstLine="567"/>
        <w:jc w:val="both"/>
        <w:rPr>
          <w:i/>
          <w:color w:val="000000" w:themeColor="text1"/>
          <w:sz w:val="24"/>
          <w:szCs w:val="24"/>
        </w:rPr>
      </w:pPr>
    </w:p>
    <w:p w:rsidR="00824D7D" w:rsidRPr="00824D7D" w:rsidRDefault="00824D7D" w:rsidP="00824D7D">
      <w:pPr>
        <w:pStyle w:val="a9"/>
        <w:numPr>
          <w:ilvl w:val="0"/>
          <w:numId w:val="37"/>
        </w:numPr>
        <w:spacing w:after="200" w:line="276" w:lineRule="auto"/>
        <w:ind w:left="567" w:hanging="567"/>
        <w:jc w:val="both"/>
        <w:rPr>
          <w:b/>
          <w:sz w:val="24"/>
          <w:szCs w:val="24"/>
        </w:rPr>
      </w:pPr>
      <w:r w:rsidRPr="00824D7D">
        <w:rPr>
          <w:b/>
          <w:sz w:val="24"/>
          <w:szCs w:val="24"/>
        </w:rPr>
        <w:t xml:space="preserve">Правительство РФ наделено правом </w:t>
      </w:r>
      <w:proofErr w:type="gramStart"/>
      <w:r w:rsidRPr="00824D7D">
        <w:rPr>
          <w:b/>
          <w:sz w:val="24"/>
          <w:szCs w:val="24"/>
        </w:rPr>
        <w:t>устанавливать</w:t>
      </w:r>
      <w:proofErr w:type="gramEnd"/>
      <w:r w:rsidRPr="00824D7D">
        <w:rPr>
          <w:b/>
          <w:sz w:val="24"/>
          <w:szCs w:val="24"/>
        </w:rPr>
        <w:t xml:space="preserve"> перечень освобождаемых от НДС услуг по обслуживанию воздушных судов. Речь идет об услугах, оказываемых непосредственно в российских аэропортах и воздушном пространстве России.</w:t>
      </w:r>
    </w:p>
    <w:p w:rsidR="00824D7D" w:rsidRPr="00824D7D" w:rsidRDefault="00824D7D" w:rsidP="00824D7D">
      <w:pPr>
        <w:pStyle w:val="a9"/>
        <w:spacing w:after="200" w:line="276" w:lineRule="auto"/>
        <w:ind w:left="567"/>
        <w:jc w:val="both"/>
        <w:rPr>
          <w:b/>
          <w:sz w:val="24"/>
          <w:szCs w:val="24"/>
        </w:rPr>
      </w:pPr>
      <w:r w:rsidRPr="00824D7D">
        <w:rPr>
          <w:b/>
          <w:sz w:val="24"/>
          <w:szCs w:val="24"/>
        </w:rPr>
        <w:t>Поправки позволят избежать разногласий между налоговыми органами и плательщиками НДС.</w:t>
      </w:r>
    </w:p>
    <w:p w:rsidR="00824D7D" w:rsidRDefault="00824D7D" w:rsidP="00824D7D">
      <w:pPr>
        <w:pStyle w:val="a9"/>
        <w:spacing w:after="200" w:line="276" w:lineRule="auto"/>
        <w:ind w:left="567"/>
        <w:jc w:val="both"/>
        <w:rPr>
          <w:i/>
          <w:color w:val="000000" w:themeColor="text1"/>
          <w:sz w:val="24"/>
          <w:szCs w:val="24"/>
        </w:rPr>
      </w:pPr>
      <w:r w:rsidRPr="00824D7D">
        <w:rPr>
          <w:i/>
          <w:color w:val="000000" w:themeColor="text1"/>
          <w:sz w:val="24"/>
          <w:szCs w:val="24"/>
        </w:rPr>
        <w:t>Федеральный закон от 30 октября 2017 г. N 305-ФЗ "О внесении изменения в статью 149 части второй Налогового кодекса Российской Федерации"</w:t>
      </w:r>
    </w:p>
    <w:p w:rsidR="00824D7D" w:rsidRPr="00824D7D" w:rsidRDefault="00824D7D" w:rsidP="00824D7D">
      <w:pPr>
        <w:rPr>
          <w:color w:val="000000" w:themeColor="text1"/>
          <w:sz w:val="24"/>
          <w:szCs w:val="24"/>
        </w:rPr>
      </w:pPr>
      <w:r w:rsidRPr="00824D7D">
        <w:rPr>
          <w:i/>
          <w:color w:val="000000" w:themeColor="text1"/>
          <w:sz w:val="24"/>
          <w:szCs w:val="24"/>
        </w:rPr>
        <w:tab/>
      </w:r>
      <w:r w:rsidRPr="00824D7D">
        <w:rPr>
          <w:color w:val="000000" w:themeColor="text1"/>
          <w:sz w:val="24"/>
          <w:szCs w:val="24"/>
        </w:rPr>
        <w:t>Федеральный закон вступает в силу с 01.01.2018 г.</w:t>
      </w:r>
    </w:p>
    <w:p w:rsidR="00824D7D" w:rsidRDefault="00824D7D" w:rsidP="009832C7">
      <w:pPr>
        <w:pStyle w:val="a9"/>
        <w:spacing w:after="200" w:line="276" w:lineRule="auto"/>
        <w:ind w:left="0" w:firstLine="567"/>
        <w:jc w:val="both"/>
        <w:rPr>
          <w:i/>
          <w:color w:val="000000" w:themeColor="text1"/>
          <w:sz w:val="24"/>
          <w:szCs w:val="24"/>
        </w:rPr>
      </w:pPr>
    </w:p>
    <w:p w:rsidR="006438CA" w:rsidRPr="006438CA" w:rsidRDefault="006438CA" w:rsidP="00DD13B2">
      <w:pPr>
        <w:pStyle w:val="a9"/>
        <w:numPr>
          <w:ilvl w:val="0"/>
          <w:numId w:val="37"/>
        </w:numPr>
        <w:spacing w:after="200" w:line="276" w:lineRule="auto"/>
        <w:ind w:left="567"/>
        <w:jc w:val="both"/>
        <w:rPr>
          <w:b/>
          <w:sz w:val="24"/>
          <w:szCs w:val="24"/>
        </w:rPr>
      </w:pPr>
      <w:r>
        <w:rPr>
          <w:b/>
          <w:sz w:val="24"/>
          <w:szCs w:val="24"/>
        </w:rPr>
        <w:t xml:space="preserve">ФНС </w:t>
      </w:r>
      <w:r w:rsidRPr="006438CA">
        <w:rPr>
          <w:b/>
          <w:sz w:val="24"/>
          <w:szCs w:val="24"/>
        </w:rPr>
        <w:t xml:space="preserve">направляет для сведения и использования в работе письмо Министерства финансов Российской Федерации от 17.10.2017 N 03-07-15/67685 </w:t>
      </w:r>
      <w:proofErr w:type="gramStart"/>
      <w:r w:rsidRPr="006438CA">
        <w:rPr>
          <w:b/>
          <w:sz w:val="24"/>
          <w:szCs w:val="24"/>
        </w:rPr>
        <w:t>по вопросу о порядке применения налога на добавленную стоимость в отношении операций по реализации</w:t>
      </w:r>
      <w:proofErr w:type="gramEnd"/>
      <w:r w:rsidRPr="006438CA">
        <w:rPr>
          <w:b/>
          <w:sz w:val="24"/>
          <w:szCs w:val="24"/>
        </w:rPr>
        <w:t xml:space="preserve"> российским налогоплательщиком налогоплательщику, зарегистрированному в налоговом органе города Байконур, товаров, ввозимых на территорию города Байконур с территории </w:t>
      </w:r>
      <w:r>
        <w:rPr>
          <w:b/>
          <w:sz w:val="24"/>
          <w:szCs w:val="24"/>
        </w:rPr>
        <w:t>РФ</w:t>
      </w:r>
      <w:r w:rsidRPr="006438CA">
        <w:rPr>
          <w:b/>
          <w:sz w:val="24"/>
          <w:szCs w:val="24"/>
        </w:rPr>
        <w:t>.</w:t>
      </w:r>
    </w:p>
    <w:p w:rsidR="006438CA" w:rsidRDefault="006438CA" w:rsidP="00600568">
      <w:pPr>
        <w:pStyle w:val="a9"/>
        <w:spacing w:after="200" w:line="276" w:lineRule="auto"/>
        <w:ind w:left="567"/>
        <w:jc w:val="both"/>
        <w:rPr>
          <w:i/>
          <w:color w:val="000000" w:themeColor="text1"/>
          <w:sz w:val="24"/>
          <w:szCs w:val="24"/>
        </w:rPr>
      </w:pPr>
      <w:r w:rsidRPr="00D17A5B">
        <w:rPr>
          <w:i/>
          <w:color w:val="000000" w:themeColor="text1"/>
          <w:sz w:val="24"/>
          <w:szCs w:val="24"/>
        </w:rPr>
        <w:t xml:space="preserve">Письмо Федеральной налоговой службы от </w:t>
      </w:r>
      <w:r>
        <w:rPr>
          <w:i/>
          <w:color w:val="000000" w:themeColor="text1"/>
          <w:sz w:val="24"/>
          <w:szCs w:val="24"/>
        </w:rPr>
        <w:t>31</w:t>
      </w:r>
      <w:r w:rsidRPr="00D17A5B">
        <w:rPr>
          <w:i/>
          <w:color w:val="000000" w:themeColor="text1"/>
          <w:sz w:val="24"/>
          <w:szCs w:val="24"/>
        </w:rPr>
        <w:t xml:space="preserve"> октября 2017 г. N </w:t>
      </w:r>
      <w:r>
        <w:rPr>
          <w:i/>
          <w:color w:val="000000" w:themeColor="text1"/>
          <w:sz w:val="24"/>
          <w:szCs w:val="24"/>
        </w:rPr>
        <w:t>СД</w:t>
      </w:r>
      <w:r w:rsidRPr="00D17A5B">
        <w:rPr>
          <w:i/>
          <w:color w:val="000000" w:themeColor="text1"/>
          <w:sz w:val="24"/>
          <w:szCs w:val="24"/>
        </w:rPr>
        <w:t>-</w:t>
      </w:r>
      <w:r>
        <w:rPr>
          <w:i/>
          <w:color w:val="000000" w:themeColor="text1"/>
          <w:sz w:val="24"/>
          <w:szCs w:val="24"/>
        </w:rPr>
        <w:t>4</w:t>
      </w:r>
      <w:r w:rsidRPr="00D17A5B">
        <w:rPr>
          <w:i/>
          <w:color w:val="000000" w:themeColor="text1"/>
          <w:sz w:val="24"/>
          <w:szCs w:val="24"/>
        </w:rPr>
        <w:t>-</w:t>
      </w:r>
      <w:r>
        <w:rPr>
          <w:i/>
          <w:color w:val="000000" w:themeColor="text1"/>
          <w:sz w:val="24"/>
          <w:szCs w:val="24"/>
        </w:rPr>
        <w:t>3</w:t>
      </w:r>
      <w:r w:rsidRPr="00D17A5B">
        <w:rPr>
          <w:i/>
          <w:color w:val="000000" w:themeColor="text1"/>
          <w:sz w:val="24"/>
          <w:szCs w:val="24"/>
        </w:rPr>
        <w:t>/</w:t>
      </w:r>
      <w:r>
        <w:rPr>
          <w:i/>
          <w:color w:val="000000" w:themeColor="text1"/>
          <w:sz w:val="24"/>
          <w:szCs w:val="24"/>
        </w:rPr>
        <w:t>22101</w:t>
      </w:r>
      <w:r w:rsidRPr="00D17A5B">
        <w:rPr>
          <w:i/>
          <w:color w:val="000000" w:themeColor="text1"/>
          <w:sz w:val="24"/>
          <w:szCs w:val="24"/>
        </w:rPr>
        <w:t xml:space="preserve">@ </w:t>
      </w:r>
      <w:r w:rsidRPr="006438CA">
        <w:rPr>
          <w:i/>
          <w:color w:val="000000" w:themeColor="text1"/>
          <w:sz w:val="24"/>
          <w:szCs w:val="24"/>
        </w:rPr>
        <w:t>"О порядке применения налога на добавленную стоимость в отношении операций по реализации российским налогоплательщиком налогоплательщику, зарегистрированному в налоговом органе города Байконур, товаров, ввозимых на территорию города Байконур с территории Российской Федерации"</w:t>
      </w:r>
    </w:p>
    <w:p w:rsidR="006438CA" w:rsidRDefault="006438CA" w:rsidP="009832C7">
      <w:pPr>
        <w:pStyle w:val="a9"/>
        <w:spacing w:after="200" w:line="276" w:lineRule="auto"/>
        <w:ind w:left="0" w:firstLine="567"/>
        <w:jc w:val="both"/>
        <w:rPr>
          <w:i/>
          <w:color w:val="000000" w:themeColor="text1"/>
          <w:sz w:val="24"/>
          <w:szCs w:val="24"/>
        </w:rPr>
      </w:pPr>
    </w:p>
    <w:p w:rsidR="006438CA" w:rsidRPr="006438CA" w:rsidRDefault="006438CA" w:rsidP="006438CA">
      <w:pPr>
        <w:pStyle w:val="a9"/>
        <w:numPr>
          <w:ilvl w:val="0"/>
          <w:numId w:val="37"/>
        </w:numPr>
        <w:spacing w:after="200" w:line="276" w:lineRule="auto"/>
        <w:ind w:left="567" w:hanging="567"/>
        <w:jc w:val="both"/>
        <w:rPr>
          <w:b/>
          <w:sz w:val="24"/>
          <w:szCs w:val="24"/>
        </w:rPr>
      </w:pPr>
      <w:r w:rsidRPr="006438CA">
        <w:rPr>
          <w:b/>
          <w:sz w:val="24"/>
          <w:szCs w:val="24"/>
        </w:rPr>
        <w:lastRenderedPageBreak/>
        <w:t xml:space="preserve">Налогоплательщики - экспортеры </w:t>
      </w:r>
      <w:proofErr w:type="spellStart"/>
      <w:r w:rsidRPr="006438CA">
        <w:rPr>
          <w:b/>
          <w:sz w:val="24"/>
          <w:szCs w:val="24"/>
        </w:rPr>
        <w:t>несырьевых</w:t>
      </w:r>
      <w:proofErr w:type="spellEnd"/>
      <w:r w:rsidRPr="006438CA">
        <w:rPr>
          <w:b/>
          <w:sz w:val="24"/>
          <w:szCs w:val="24"/>
        </w:rPr>
        <w:t xml:space="preserve"> товаров суммы НДС по приобретенным с 1 июля 2016 г. товарам (работам, услугам), имущественным правам, которые использовались (будут использоваться) при реализации экспортируемых </w:t>
      </w:r>
      <w:proofErr w:type="spellStart"/>
      <w:r w:rsidRPr="006438CA">
        <w:rPr>
          <w:b/>
          <w:sz w:val="24"/>
          <w:szCs w:val="24"/>
        </w:rPr>
        <w:t>несырьевых</w:t>
      </w:r>
      <w:proofErr w:type="spellEnd"/>
      <w:r w:rsidRPr="006438CA">
        <w:rPr>
          <w:b/>
          <w:sz w:val="24"/>
          <w:szCs w:val="24"/>
        </w:rPr>
        <w:t xml:space="preserve"> товаров, вправе заявить к вычету в общеустановленном порядке независимо от момента определения налоговой базы по реализации товаров на экспорт.</w:t>
      </w:r>
    </w:p>
    <w:p w:rsidR="006438CA" w:rsidRPr="009832C7" w:rsidRDefault="006438CA" w:rsidP="006438CA">
      <w:pPr>
        <w:pStyle w:val="a9"/>
        <w:spacing w:after="200" w:line="276" w:lineRule="auto"/>
        <w:ind w:left="567"/>
        <w:jc w:val="both"/>
        <w:rPr>
          <w:b/>
          <w:sz w:val="24"/>
          <w:szCs w:val="24"/>
        </w:rPr>
      </w:pPr>
      <w:r w:rsidRPr="006438CA">
        <w:rPr>
          <w:b/>
          <w:sz w:val="24"/>
          <w:szCs w:val="24"/>
        </w:rPr>
        <w:t xml:space="preserve">При этом суммы налога по указанным товарам (работам, услугам), имущественным правам отражаются в разделе 3 декларации по НДС независимо от момента определения налоговой базы при </w:t>
      </w:r>
      <w:proofErr w:type="gramStart"/>
      <w:r w:rsidRPr="006438CA">
        <w:rPr>
          <w:b/>
          <w:sz w:val="24"/>
          <w:szCs w:val="24"/>
        </w:rPr>
        <w:t>реализации</w:t>
      </w:r>
      <w:proofErr w:type="gramEnd"/>
      <w:r w:rsidRPr="006438CA">
        <w:rPr>
          <w:b/>
          <w:sz w:val="24"/>
          <w:szCs w:val="24"/>
        </w:rPr>
        <w:t xml:space="preserve"> экспортируемого </w:t>
      </w:r>
      <w:proofErr w:type="spellStart"/>
      <w:r w:rsidRPr="006438CA">
        <w:rPr>
          <w:b/>
          <w:sz w:val="24"/>
          <w:szCs w:val="24"/>
        </w:rPr>
        <w:t>несырьевого</w:t>
      </w:r>
      <w:proofErr w:type="spellEnd"/>
      <w:r w:rsidRPr="006438CA">
        <w:rPr>
          <w:b/>
          <w:sz w:val="24"/>
          <w:szCs w:val="24"/>
        </w:rPr>
        <w:t xml:space="preserve"> товара и отражения ее в декларации по НДС.</w:t>
      </w:r>
    </w:p>
    <w:p w:rsidR="006438CA" w:rsidRPr="009832C7" w:rsidRDefault="006438CA" w:rsidP="00600568">
      <w:pPr>
        <w:pStyle w:val="a9"/>
        <w:spacing w:after="200" w:line="276" w:lineRule="auto"/>
        <w:ind w:left="567"/>
        <w:jc w:val="both"/>
        <w:rPr>
          <w:i/>
          <w:color w:val="000000" w:themeColor="text1"/>
          <w:sz w:val="24"/>
          <w:szCs w:val="24"/>
        </w:rPr>
      </w:pPr>
      <w:r w:rsidRPr="00D17A5B">
        <w:rPr>
          <w:i/>
          <w:color w:val="000000" w:themeColor="text1"/>
          <w:sz w:val="24"/>
          <w:szCs w:val="24"/>
        </w:rPr>
        <w:t xml:space="preserve">Письмо Федеральной налоговой службы от </w:t>
      </w:r>
      <w:r>
        <w:rPr>
          <w:i/>
          <w:color w:val="000000" w:themeColor="text1"/>
          <w:sz w:val="24"/>
          <w:szCs w:val="24"/>
        </w:rPr>
        <w:t>31</w:t>
      </w:r>
      <w:r w:rsidRPr="00D17A5B">
        <w:rPr>
          <w:i/>
          <w:color w:val="000000" w:themeColor="text1"/>
          <w:sz w:val="24"/>
          <w:szCs w:val="24"/>
        </w:rPr>
        <w:t xml:space="preserve"> октября 2017 г. N </w:t>
      </w:r>
      <w:r>
        <w:rPr>
          <w:i/>
          <w:color w:val="000000" w:themeColor="text1"/>
          <w:sz w:val="24"/>
          <w:szCs w:val="24"/>
        </w:rPr>
        <w:t>СД</w:t>
      </w:r>
      <w:r w:rsidRPr="00D17A5B">
        <w:rPr>
          <w:i/>
          <w:color w:val="000000" w:themeColor="text1"/>
          <w:sz w:val="24"/>
          <w:szCs w:val="24"/>
        </w:rPr>
        <w:t>-</w:t>
      </w:r>
      <w:r>
        <w:rPr>
          <w:i/>
          <w:color w:val="000000" w:themeColor="text1"/>
          <w:sz w:val="24"/>
          <w:szCs w:val="24"/>
        </w:rPr>
        <w:t>4</w:t>
      </w:r>
      <w:r w:rsidRPr="00D17A5B">
        <w:rPr>
          <w:i/>
          <w:color w:val="000000" w:themeColor="text1"/>
          <w:sz w:val="24"/>
          <w:szCs w:val="24"/>
        </w:rPr>
        <w:t>-</w:t>
      </w:r>
      <w:r>
        <w:rPr>
          <w:i/>
          <w:color w:val="000000" w:themeColor="text1"/>
          <w:sz w:val="24"/>
          <w:szCs w:val="24"/>
        </w:rPr>
        <w:t>3</w:t>
      </w:r>
      <w:r w:rsidRPr="00D17A5B">
        <w:rPr>
          <w:i/>
          <w:color w:val="000000" w:themeColor="text1"/>
          <w:sz w:val="24"/>
          <w:szCs w:val="24"/>
        </w:rPr>
        <w:t>/</w:t>
      </w:r>
      <w:r>
        <w:rPr>
          <w:i/>
          <w:color w:val="000000" w:themeColor="text1"/>
          <w:sz w:val="24"/>
          <w:szCs w:val="24"/>
        </w:rPr>
        <w:t>22102</w:t>
      </w:r>
      <w:r w:rsidRPr="00D17A5B">
        <w:rPr>
          <w:i/>
          <w:color w:val="000000" w:themeColor="text1"/>
          <w:sz w:val="24"/>
          <w:szCs w:val="24"/>
        </w:rPr>
        <w:t xml:space="preserve">@ </w:t>
      </w:r>
      <w:r>
        <w:rPr>
          <w:i/>
          <w:color w:val="000000" w:themeColor="text1"/>
          <w:sz w:val="24"/>
          <w:szCs w:val="24"/>
        </w:rPr>
        <w:t>«О налоге на добавленную стоимость»</w:t>
      </w:r>
    </w:p>
    <w:p w:rsidR="006438CA" w:rsidRPr="009832C7" w:rsidRDefault="006438CA" w:rsidP="00600568">
      <w:pPr>
        <w:pStyle w:val="a9"/>
        <w:spacing w:after="200" w:line="276" w:lineRule="auto"/>
        <w:ind w:left="567"/>
        <w:jc w:val="both"/>
        <w:rPr>
          <w:i/>
          <w:color w:val="000000" w:themeColor="text1"/>
          <w:sz w:val="24"/>
          <w:szCs w:val="24"/>
        </w:rPr>
      </w:pPr>
    </w:p>
    <w:p w:rsidR="00334FD6" w:rsidRPr="00334FD6" w:rsidRDefault="00334FD6" w:rsidP="00334FD6">
      <w:pPr>
        <w:pStyle w:val="a9"/>
        <w:numPr>
          <w:ilvl w:val="0"/>
          <w:numId w:val="37"/>
        </w:numPr>
        <w:spacing w:after="200" w:line="276" w:lineRule="auto"/>
        <w:ind w:left="567" w:hanging="567"/>
        <w:jc w:val="both"/>
        <w:rPr>
          <w:i/>
          <w:color w:val="000000"/>
          <w:sz w:val="24"/>
          <w:szCs w:val="24"/>
          <w:shd w:val="clear" w:color="auto" w:fill="FFFFFF"/>
        </w:rPr>
      </w:pPr>
      <w:proofErr w:type="gramStart"/>
      <w:r w:rsidRPr="00334FD6">
        <w:rPr>
          <w:b/>
          <w:sz w:val="24"/>
          <w:szCs w:val="24"/>
        </w:rPr>
        <w:t>Суд отменил вынесенные ранее судебные решения и признал недействительным решение налоговой службы о доначислении налога на добавленную стоимость, поскольку произведенная налогоплательщиком корректировка в меньшую сторону цены приобретенного им коньячного спирта не повлекла уменьшения создаваемого в бюджете экономического источника для вычета налога покупателем</w:t>
      </w:r>
      <w:r>
        <w:rPr>
          <w:b/>
          <w:sz w:val="24"/>
          <w:szCs w:val="24"/>
        </w:rPr>
        <w:t>.</w:t>
      </w:r>
      <w:proofErr w:type="gramEnd"/>
    </w:p>
    <w:p w:rsidR="00334FD6" w:rsidRPr="00334FD6" w:rsidRDefault="00334FD6" w:rsidP="00334FD6">
      <w:pPr>
        <w:pStyle w:val="a9"/>
        <w:spacing w:before="120" w:line="276" w:lineRule="auto"/>
        <w:ind w:left="567"/>
        <w:contextualSpacing w:val="0"/>
        <w:jc w:val="both"/>
        <w:rPr>
          <w:i/>
          <w:sz w:val="24"/>
          <w:szCs w:val="24"/>
        </w:rPr>
      </w:pPr>
      <w:r w:rsidRPr="00334FD6">
        <w:rPr>
          <w:i/>
          <w:sz w:val="24"/>
          <w:szCs w:val="24"/>
        </w:rPr>
        <w:t>Определение СК по экономическим спорам Верховного Суда РФ от 3 октября 2017 г. N 305-КГ17-4111</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Налоговый орган не вправе доначислять НДС, ссылаясь на то, что ввозимый в Россию товар приобретен у иностранных поставщиков по завышенной цене и, соответственно, данный налог уплачен в бюджет и вычет применен по нему также в завышенных величинах.</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Такую позицию озвучила СК по экономическим спорам ВС РФ, пояснив следующее.</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По своей экономико-правовой природе НДС - налог на потребление товаров (работ, услуг), взимаемым на каждой стадии их производства и реализации.</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Обстоятельством, определяющим возможность применения вычетов при приобретении товаров (работ, услуг) налогоплательщиком-покупателем, является заявление к вычету НДС не более суммы налога, предъявленной контрагентом.</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Тем самым подразумевается, что поставщик создает в бюджете экономический источник для последующего вычета (возмещения) налога у покупателя.</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Когда товары приобретаются у иностранного поставщика, экономический источник для вычета НДС создает лицо, уплачивающее налог при их ввозе в Россию, - к вычету принимается фактически внесенная им в бюджет сумма.</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Поэтому выводы инспекции о завышении цены приобретения товара относительно рыночного уровня не могут служить основанием для отказа в применении вычетов по НДС.</w:t>
      </w:r>
    </w:p>
    <w:p w:rsidR="00334FD6" w:rsidRPr="00334FD6" w:rsidRDefault="00334FD6" w:rsidP="00334FD6">
      <w:pPr>
        <w:pStyle w:val="a9"/>
        <w:spacing w:line="276" w:lineRule="auto"/>
        <w:ind w:left="0" w:firstLine="567"/>
        <w:contextualSpacing w:val="0"/>
        <w:jc w:val="both"/>
        <w:rPr>
          <w:sz w:val="24"/>
          <w:szCs w:val="24"/>
        </w:rPr>
      </w:pPr>
      <w:r w:rsidRPr="00334FD6">
        <w:rPr>
          <w:sz w:val="24"/>
          <w:szCs w:val="24"/>
        </w:rPr>
        <w:t>Подобное приобретение товаров по более высокой цене само по себе не влечет нарушения интересов казны и не означает, что налогоплательщик получает необоснованную налоговую выгоду.</w:t>
      </w:r>
    </w:p>
    <w:p w:rsidR="00E1327C" w:rsidRDefault="00E1327C" w:rsidP="00E1327C">
      <w:pPr>
        <w:pStyle w:val="a9"/>
        <w:spacing w:before="120" w:line="276" w:lineRule="auto"/>
        <w:ind w:left="0" w:firstLine="567"/>
        <w:contextualSpacing w:val="0"/>
        <w:jc w:val="both"/>
        <w:rPr>
          <w:sz w:val="24"/>
          <w:szCs w:val="24"/>
        </w:rPr>
      </w:pPr>
    </w:p>
    <w:p w:rsidR="00166903" w:rsidRPr="004D6450" w:rsidRDefault="00C96650" w:rsidP="00BB615C">
      <w:pPr>
        <w:keepNext/>
        <w:numPr>
          <w:ilvl w:val="1"/>
          <w:numId w:val="1"/>
        </w:numPr>
        <w:tabs>
          <w:tab w:val="left" w:pos="567"/>
        </w:tabs>
        <w:spacing w:before="120"/>
        <w:ind w:left="0" w:right="57" w:firstLine="567"/>
        <w:jc w:val="center"/>
        <w:outlineLvl w:val="0"/>
        <w:rPr>
          <w:b/>
          <w:bCs/>
          <w:sz w:val="28"/>
          <w:szCs w:val="28"/>
        </w:rPr>
      </w:pPr>
      <w:bookmarkStart w:id="81" w:name="_Toc500776096"/>
      <w:bookmarkEnd w:id="79"/>
      <w:bookmarkEnd w:id="80"/>
      <w:r w:rsidRPr="004D6450">
        <w:rPr>
          <w:b/>
          <w:bCs/>
          <w:sz w:val="28"/>
          <w:szCs w:val="28"/>
        </w:rPr>
        <w:lastRenderedPageBreak/>
        <w:t>Налог на доходы физических лиц</w:t>
      </w:r>
      <w:bookmarkEnd w:id="81"/>
    </w:p>
    <w:p w:rsidR="006566F8" w:rsidRPr="006566F8" w:rsidRDefault="006566F8" w:rsidP="006566F8">
      <w:pPr>
        <w:pStyle w:val="a9"/>
        <w:numPr>
          <w:ilvl w:val="0"/>
          <w:numId w:val="37"/>
        </w:numPr>
        <w:spacing w:before="120" w:after="120" w:line="276" w:lineRule="auto"/>
        <w:ind w:left="567" w:hanging="567"/>
        <w:jc w:val="both"/>
        <w:rPr>
          <w:b/>
          <w:sz w:val="24"/>
          <w:szCs w:val="24"/>
        </w:rPr>
      </w:pPr>
      <w:r w:rsidRPr="006566F8">
        <w:rPr>
          <w:b/>
          <w:sz w:val="24"/>
          <w:szCs w:val="24"/>
        </w:rPr>
        <w:t>Даны разъяснения по вопросу определения даты фактического получения сотрудниками организации дохода в виде премии в целях уплаты НДФЛ. Приведен конкретный пример. Приказом от 15 июня 2017 г. назначена премия по итогам работы за 2016 г.</w:t>
      </w:r>
    </w:p>
    <w:p w:rsidR="006566F8" w:rsidRPr="006566F8" w:rsidRDefault="006566F8" w:rsidP="006566F8">
      <w:pPr>
        <w:autoSpaceDE w:val="0"/>
        <w:autoSpaceDN w:val="0"/>
        <w:adjustRightInd w:val="0"/>
        <w:spacing w:before="120" w:after="120"/>
        <w:ind w:left="567"/>
        <w:jc w:val="both"/>
        <w:rPr>
          <w:i/>
          <w:sz w:val="24"/>
          <w:szCs w:val="24"/>
        </w:rPr>
      </w:pPr>
      <w:hyperlink r:id="rId72" w:history="1">
        <w:r w:rsidRPr="006566F8">
          <w:rPr>
            <w:i/>
            <w:sz w:val="24"/>
            <w:szCs w:val="24"/>
          </w:rPr>
          <w:t>Письмо Департамента налоговой и таможенной политики Минфина России от 29 сентября 2017 г. N 03-04-07/63400</w:t>
        </w:r>
        <w:proofErr w:type="gramStart"/>
        <w:r w:rsidRPr="006566F8">
          <w:rPr>
            <w:i/>
            <w:sz w:val="24"/>
            <w:szCs w:val="24"/>
          </w:rPr>
          <w:t xml:space="preserve"> О</w:t>
        </w:r>
        <w:proofErr w:type="gramEnd"/>
        <w:r w:rsidRPr="006566F8">
          <w:rPr>
            <w:i/>
            <w:sz w:val="24"/>
            <w:szCs w:val="24"/>
          </w:rPr>
          <w:t>б определении даты фактического получения сотрудниками организации дохода в виде премии для целей уплаты налога на доходы физических лиц</w:t>
        </w:r>
      </w:hyperlink>
    </w:p>
    <w:p w:rsidR="006566F8" w:rsidRPr="006566F8" w:rsidRDefault="006566F8" w:rsidP="006566F8">
      <w:pPr>
        <w:pStyle w:val="a9"/>
        <w:spacing w:line="276" w:lineRule="auto"/>
        <w:ind w:left="0" w:firstLine="567"/>
        <w:contextualSpacing w:val="0"/>
        <w:jc w:val="both"/>
        <w:rPr>
          <w:sz w:val="24"/>
          <w:szCs w:val="24"/>
        </w:rPr>
      </w:pPr>
      <w:r w:rsidRPr="006566F8">
        <w:rPr>
          <w:sz w:val="24"/>
          <w:szCs w:val="24"/>
        </w:rPr>
        <w:t>В этом случае дата фактического получения дохода определяется как день выплаты, в т. ч. перечисления на счета налогоплательщика в банках либо по его поручению на счета третьих лиц.</w:t>
      </w:r>
    </w:p>
    <w:p w:rsidR="00921AE6" w:rsidRPr="00637BDB" w:rsidRDefault="00921AE6" w:rsidP="006D6230">
      <w:pPr>
        <w:pStyle w:val="a9"/>
        <w:numPr>
          <w:ilvl w:val="0"/>
          <w:numId w:val="37"/>
        </w:numPr>
        <w:spacing w:before="120" w:after="120" w:line="276" w:lineRule="auto"/>
        <w:ind w:left="567" w:hanging="567"/>
        <w:jc w:val="both"/>
        <w:rPr>
          <w:b/>
          <w:sz w:val="24"/>
          <w:szCs w:val="24"/>
        </w:rPr>
      </w:pPr>
      <w:r w:rsidRPr="00637BDB">
        <w:rPr>
          <w:b/>
          <w:sz w:val="24"/>
          <w:szCs w:val="24"/>
        </w:rPr>
        <w:t xml:space="preserve">Доходы в виде </w:t>
      </w:r>
      <w:proofErr w:type="gramStart"/>
      <w:r w:rsidRPr="00637BDB">
        <w:rPr>
          <w:b/>
          <w:sz w:val="24"/>
          <w:szCs w:val="24"/>
        </w:rPr>
        <w:t>сумм возмещения расходов сотрудников организации</w:t>
      </w:r>
      <w:proofErr w:type="gramEnd"/>
      <w:r w:rsidRPr="00637BDB">
        <w:rPr>
          <w:b/>
          <w:sz w:val="24"/>
          <w:szCs w:val="24"/>
        </w:rPr>
        <w:t xml:space="preserve"> на оплату жилых помещений не облагаются НДФЛ, если действующим законодательством, актами регионов, решениями представительных органов местного самоуправления предусмотрена компенсация расходов на оплату жилых помещений за счет соответствующих бюджетов, а также определены порядок и условия выплаты такой компенсации.</w:t>
      </w:r>
    </w:p>
    <w:p w:rsidR="00921AE6" w:rsidRPr="00637BDB" w:rsidRDefault="00921AE6" w:rsidP="006566F8">
      <w:pPr>
        <w:autoSpaceDE w:val="0"/>
        <w:autoSpaceDN w:val="0"/>
        <w:adjustRightInd w:val="0"/>
        <w:spacing w:before="120" w:after="120"/>
        <w:ind w:left="567"/>
        <w:jc w:val="both"/>
        <w:rPr>
          <w:i/>
          <w:sz w:val="24"/>
          <w:szCs w:val="24"/>
        </w:rPr>
      </w:pPr>
      <w:r w:rsidRPr="00637BDB">
        <w:rPr>
          <w:i/>
          <w:sz w:val="24"/>
          <w:szCs w:val="24"/>
        </w:rPr>
        <w:t>Письмо Департамента налоговой и таможенной политики Минфина России от 3 октября 2017 г. N 03-04-06/64421</w:t>
      </w:r>
    </w:p>
    <w:p w:rsidR="00921AE6" w:rsidRPr="003942DD" w:rsidRDefault="00921AE6" w:rsidP="00921AE6">
      <w:pPr>
        <w:pStyle w:val="a9"/>
        <w:spacing w:line="276" w:lineRule="auto"/>
        <w:ind w:left="0" w:firstLine="567"/>
        <w:contextualSpacing w:val="0"/>
        <w:jc w:val="both"/>
        <w:rPr>
          <w:sz w:val="24"/>
          <w:szCs w:val="24"/>
        </w:rPr>
      </w:pPr>
      <w:r>
        <w:rPr>
          <w:sz w:val="24"/>
          <w:szCs w:val="24"/>
        </w:rPr>
        <w:t xml:space="preserve">Также в письме   указано, что </w:t>
      </w:r>
      <w:r w:rsidRPr="00637BDB">
        <w:rPr>
          <w:sz w:val="24"/>
          <w:szCs w:val="24"/>
        </w:rPr>
        <w:t xml:space="preserve">по общему правилу, оплата организацией за своих сотрудников в их интересах стоимости проживания признается их доходом, </w:t>
      </w:r>
      <w:r>
        <w:rPr>
          <w:sz w:val="24"/>
          <w:szCs w:val="24"/>
        </w:rPr>
        <w:t xml:space="preserve">полученным в натуральной форме,  который </w:t>
      </w:r>
      <w:r w:rsidRPr="00637BDB">
        <w:rPr>
          <w:sz w:val="24"/>
          <w:szCs w:val="24"/>
        </w:rPr>
        <w:t xml:space="preserve">включаются в налоговую базу по </w:t>
      </w:r>
      <w:r>
        <w:rPr>
          <w:sz w:val="24"/>
          <w:szCs w:val="24"/>
        </w:rPr>
        <w:t>НДФЛ</w:t>
      </w:r>
      <w:r w:rsidRPr="00637BDB">
        <w:rPr>
          <w:sz w:val="24"/>
          <w:szCs w:val="24"/>
        </w:rPr>
        <w:t xml:space="preserve"> указанных лиц.</w:t>
      </w:r>
      <w:r>
        <w:rPr>
          <w:sz w:val="24"/>
          <w:szCs w:val="24"/>
        </w:rPr>
        <w:t xml:space="preserve">  </w:t>
      </w:r>
    </w:p>
    <w:p w:rsidR="00921AE6" w:rsidRDefault="00921AE6" w:rsidP="00921AE6">
      <w:pPr>
        <w:pStyle w:val="a9"/>
        <w:spacing w:line="276" w:lineRule="auto"/>
        <w:ind w:left="0" w:firstLine="567"/>
        <w:contextualSpacing w:val="0"/>
        <w:jc w:val="both"/>
        <w:rPr>
          <w:i/>
          <w:sz w:val="24"/>
          <w:szCs w:val="24"/>
        </w:rPr>
      </w:pPr>
      <w:r>
        <w:rPr>
          <w:sz w:val="24"/>
          <w:szCs w:val="24"/>
        </w:rPr>
        <w:t>Р.</w:t>
      </w:r>
      <w:r>
        <w:rPr>
          <w:sz w:val="24"/>
          <w:szCs w:val="24"/>
          <w:lang w:val="en-US"/>
        </w:rPr>
        <w:t>S</w:t>
      </w:r>
      <w:r w:rsidRPr="00637BDB">
        <w:rPr>
          <w:sz w:val="24"/>
          <w:szCs w:val="24"/>
        </w:rPr>
        <w:t xml:space="preserve">. </w:t>
      </w:r>
      <w:r w:rsidRPr="00637BDB">
        <w:rPr>
          <w:i/>
          <w:sz w:val="24"/>
          <w:szCs w:val="24"/>
        </w:rPr>
        <w:t>Соответственно, можно предположить, что Минфин не будет считать налогооблагаемым доходом  оплату проживания  сотрудникам организации,  производимую   в интересах организации (</w:t>
      </w:r>
      <w:r>
        <w:rPr>
          <w:i/>
          <w:sz w:val="24"/>
          <w:szCs w:val="24"/>
        </w:rPr>
        <w:t>аренда квартиры по инициативе организации,  а не работника; работник   ценной квалификации; жильё  соответствует статусу работника).</w:t>
      </w:r>
      <w:r w:rsidRPr="00B34EEA">
        <w:rPr>
          <w:i/>
          <w:sz w:val="24"/>
          <w:szCs w:val="24"/>
        </w:rPr>
        <w:t xml:space="preserve">  </w:t>
      </w:r>
    </w:p>
    <w:p w:rsidR="003F2CE4" w:rsidRPr="003F2CE4" w:rsidRDefault="003F2CE4" w:rsidP="003F2CE4">
      <w:pPr>
        <w:pStyle w:val="a9"/>
        <w:numPr>
          <w:ilvl w:val="0"/>
          <w:numId w:val="37"/>
        </w:numPr>
        <w:spacing w:before="120" w:after="120" w:line="264" w:lineRule="auto"/>
        <w:ind w:left="567" w:hanging="567"/>
        <w:contextualSpacing w:val="0"/>
        <w:jc w:val="both"/>
        <w:rPr>
          <w:b/>
          <w:sz w:val="24"/>
          <w:szCs w:val="24"/>
        </w:rPr>
      </w:pPr>
      <w:r w:rsidRPr="003F2CE4">
        <w:rPr>
          <w:b/>
          <w:sz w:val="24"/>
          <w:szCs w:val="24"/>
        </w:rPr>
        <w:t>При продаже организацией автомобиля своему сотруднику по цене ниже рыночной у последнего может возникать экономическая выгода (доход), определяемая как разница между рыночной ценой и стоимостью автомобиля.</w:t>
      </w:r>
    </w:p>
    <w:p w:rsidR="003F2CE4" w:rsidRPr="003F2CE4" w:rsidRDefault="003F2CE4" w:rsidP="003F2CE4">
      <w:pPr>
        <w:pStyle w:val="a9"/>
        <w:spacing w:before="120" w:after="120" w:line="264" w:lineRule="auto"/>
        <w:ind w:left="567"/>
        <w:contextualSpacing w:val="0"/>
        <w:jc w:val="both"/>
        <w:rPr>
          <w:b/>
          <w:sz w:val="24"/>
          <w:szCs w:val="24"/>
        </w:rPr>
      </w:pPr>
      <w:r w:rsidRPr="003F2CE4">
        <w:rPr>
          <w:b/>
          <w:sz w:val="24"/>
          <w:szCs w:val="24"/>
        </w:rPr>
        <w:t>Такой доход облагается НДФЛ.</w:t>
      </w:r>
    </w:p>
    <w:p w:rsidR="003F2CE4" w:rsidRPr="003F2CE4" w:rsidRDefault="003F2CE4" w:rsidP="006566F8">
      <w:pPr>
        <w:autoSpaceDE w:val="0"/>
        <w:autoSpaceDN w:val="0"/>
        <w:adjustRightInd w:val="0"/>
        <w:ind w:left="567"/>
        <w:jc w:val="both"/>
        <w:rPr>
          <w:i/>
          <w:sz w:val="24"/>
          <w:szCs w:val="24"/>
        </w:rPr>
      </w:pPr>
      <w:r w:rsidRPr="003F2CE4">
        <w:rPr>
          <w:i/>
          <w:sz w:val="24"/>
          <w:szCs w:val="24"/>
        </w:rPr>
        <w:t>Письмо Департамента налоговой и таможенной политики Минфина России от 3 октября 2017 г. N 03-04-06/64417</w:t>
      </w:r>
    </w:p>
    <w:p w:rsidR="007265A4" w:rsidRPr="007265A4" w:rsidRDefault="007265A4" w:rsidP="003F2CE4">
      <w:pPr>
        <w:pStyle w:val="a9"/>
        <w:numPr>
          <w:ilvl w:val="0"/>
          <w:numId w:val="37"/>
        </w:numPr>
        <w:spacing w:before="120" w:after="120" w:line="264" w:lineRule="auto"/>
        <w:ind w:left="567" w:hanging="567"/>
        <w:contextualSpacing w:val="0"/>
        <w:jc w:val="both"/>
        <w:rPr>
          <w:b/>
          <w:sz w:val="24"/>
          <w:szCs w:val="24"/>
        </w:rPr>
      </w:pPr>
      <w:r w:rsidRPr="007265A4">
        <w:rPr>
          <w:b/>
          <w:sz w:val="24"/>
          <w:szCs w:val="24"/>
        </w:rPr>
        <w:t>Суммы, выплачиваемые по договору страхования при наступлении страховых случаев "Смерть застрахованного" и "Смерть застрахованного в результате несчастного случая", не облагаются НДФЛ.</w:t>
      </w:r>
    </w:p>
    <w:p w:rsidR="007265A4" w:rsidRPr="007265A4" w:rsidRDefault="007265A4" w:rsidP="006566F8">
      <w:pPr>
        <w:autoSpaceDE w:val="0"/>
        <w:autoSpaceDN w:val="0"/>
        <w:adjustRightInd w:val="0"/>
        <w:spacing w:before="120" w:after="120"/>
        <w:ind w:left="567"/>
        <w:jc w:val="both"/>
        <w:rPr>
          <w:i/>
          <w:sz w:val="24"/>
          <w:szCs w:val="24"/>
        </w:rPr>
      </w:pPr>
      <w:r w:rsidRPr="007265A4">
        <w:rPr>
          <w:i/>
          <w:sz w:val="24"/>
          <w:szCs w:val="24"/>
        </w:rPr>
        <w:t>Письмо Департамента налоговой и таможенной политики Минфина России от 4 октября 2017 г. N 03-04-06/64602</w:t>
      </w:r>
    </w:p>
    <w:p w:rsidR="007265A4" w:rsidRPr="007265A4" w:rsidRDefault="007265A4" w:rsidP="007265A4">
      <w:pPr>
        <w:pStyle w:val="a9"/>
        <w:spacing w:line="276" w:lineRule="auto"/>
        <w:ind w:left="0" w:firstLine="567"/>
        <w:contextualSpacing w:val="0"/>
        <w:jc w:val="both"/>
        <w:rPr>
          <w:sz w:val="24"/>
          <w:szCs w:val="24"/>
        </w:rPr>
      </w:pPr>
      <w:r w:rsidRPr="007265A4">
        <w:rPr>
          <w:sz w:val="24"/>
          <w:szCs w:val="24"/>
        </w:rPr>
        <w:t>Страховые выплаты физлицу при наступлении события "Дожитие" облагаются налогом с учетом применения среднегодовой ставки рефинансирования Банка России.</w:t>
      </w:r>
    </w:p>
    <w:p w:rsidR="007265A4" w:rsidRPr="007265A4" w:rsidRDefault="007265A4" w:rsidP="003F2CE4">
      <w:pPr>
        <w:pStyle w:val="a9"/>
        <w:numPr>
          <w:ilvl w:val="0"/>
          <w:numId w:val="37"/>
        </w:numPr>
        <w:spacing w:before="120" w:after="120" w:line="264" w:lineRule="auto"/>
        <w:ind w:left="567" w:hanging="567"/>
        <w:contextualSpacing w:val="0"/>
        <w:jc w:val="both"/>
        <w:rPr>
          <w:b/>
          <w:sz w:val="24"/>
          <w:szCs w:val="24"/>
        </w:rPr>
      </w:pPr>
      <w:proofErr w:type="gramStart"/>
      <w:r w:rsidRPr="007265A4">
        <w:rPr>
          <w:b/>
          <w:sz w:val="24"/>
          <w:szCs w:val="24"/>
        </w:rPr>
        <w:lastRenderedPageBreak/>
        <w:t>Не облагаются НДФЛ суммы единовременных выплат (в т. ч. в виде материальной помощи), предоставляемых работодателями работникам (родителям, усыновителям, опекунам) при рождении (усыновлении, удочерении) ребенка, выплачиваемых в течение первого года после рождения (усыновления, удочерения), но не более 50 000 руб. на каждого ребенка.</w:t>
      </w:r>
      <w:proofErr w:type="gramEnd"/>
    </w:p>
    <w:p w:rsidR="007265A4" w:rsidRPr="007265A4" w:rsidRDefault="007265A4" w:rsidP="006566F8">
      <w:pPr>
        <w:autoSpaceDE w:val="0"/>
        <w:autoSpaceDN w:val="0"/>
        <w:adjustRightInd w:val="0"/>
        <w:spacing w:before="120" w:after="120"/>
        <w:ind w:left="567"/>
        <w:jc w:val="both"/>
        <w:rPr>
          <w:i/>
          <w:sz w:val="24"/>
          <w:szCs w:val="24"/>
        </w:rPr>
      </w:pPr>
      <w:r w:rsidRPr="007265A4">
        <w:rPr>
          <w:i/>
          <w:sz w:val="24"/>
          <w:szCs w:val="24"/>
        </w:rPr>
        <w:t>Письмо Федеральной налоговой службы от 5 октября 2017 г. N ГД-4-11/20043@ "О налоге на доходы физических лиц"</w:t>
      </w:r>
    </w:p>
    <w:p w:rsidR="007265A4" w:rsidRPr="007265A4" w:rsidRDefault="007265A4" w:rsidP="007265A4">
      <w:pPr>
        <w:pStyle w:val="a9"/>
        <w:spacing w:line="276" w:lineRule="auto"/>
        <w:ind w:left="0" w:firstLine="567"/>
        <w:contextualSpacing w:val="0"/>
        <w:jc w:val="both"/>
        <w:rPr>
          <w:sz w:val="24"/>
          <w:szCs w:val="24"/>
        </w:rPr>
      </w:pPr>
      <w:r w:rsidRPr="007265A4">
        <w:rPr>
          <w:sz w:val="24"/>
          <w:szCs w:val="24"/>
        </w:rPr>
        <w:t>Соответствующие положения НК РФ применяются в отношении каждого из родителей, усыновителей, опекунов, являющихся работниками организации.</w:t>
      </w:r>
    </w:p>
    <w:p w:rsidR="007265A4" w:rsidRPr="007265A4" w:rsidRDefault="007265A4" w:rsidP="00C64865">
      <w:pPr>
        <w:pStyle w:val="a9"/>
        <w:numPr>
          <w:ilvl w:val="0"/>
          <w:numId w:val="37"/>
        </w:numPr>
        <w:spacing w:before="120" w:after="120" w:line="264" w:lineRule="auto"/>
        <w:ind w:left="567" w:hanging="567"/>
        <w:jc w:val="both"/>
        <w:rPr>
          <w:b/>
          <w:sz w:val="24"/>
          <w:szCs w:val="24"/>
        </w:rPr>
      </w:pPr>
      <w:r w:rsidRPr="007265A4">
        <w:rPr>
          <w:b/>
          <w:sz w:val="24"/>
          <w:szCs w:val="24"/>
        </w:rPr>
        <w:t>Возникают ситуации, когда работникам после их увольнения выплачиваются премии, предусмотренные трудовым договором, за достигнутые производственные результаты (единовременные, за квартал или год).</w:t>
      </w:r>
    </w:p>
    <w:p w:rsidR="007265A4" w:rsidRPr="007265A4" w:rsidRDefault="007265A4" w:rsidP="007265A4">
      <w:pPr>
        <w:autoSpaceDE w:val="0"/>
        <w:autoSpaceDN w:val="0"/>
        <w:adjustRightInd w:val="0"/>
        <w:spacing w:before="120" w:after="120"/>
        <w:ind w:left="567"/>
        <w:rPr>
          <w:i/>
          <w:sz w:val="24"/>
          <w:szCs w:val="24"/>
        </w:rPr>
      </w:pPr>
      <w:r w:rsidRPr="007265A4">
        <w:rPr>
          <w:i/>
          <w:sz w:val="24"/>
          <w:szCs w:val="24"/>
        </w:rPr>
        <w:t>Письмо Федеральной налоговой службы от 5 октября 2017 г. N ГД-4-11/20102@</w:t>
      </w:r>
    </w:p>
    <w:p w:rsidR="007265A4" w:rsidRPr="007265A4" w:rsidRDefault="007265A4" w:rsidP="007265A4">
      <w:pPr>
        <w:pStyle w:val="a9"/>
        <w:spacing w:line="276" w:lineRule="auto"/>
        <w:ind w:left="0" w:firstLine="567"/>
        <w:contextualSpacing w:val="0"/>
        <w:jc w:val="both"/>
        <w:rPr>
          <w:sz w:val="24"/>
          <w:szCs w:val="24"/>
        </w:rPr>
      </w:pPr>
      <w:r w:rsidRPr="007265A4">
        <w:rPr>
          <w:sz w:val="24"/>
          <w:szCs w:val="24"/>
        </w:rPr>
        <w:t>В этом случае дата фактического получения дохода определяется как день его выплаты, в т. ч. перечисления на счет в банке.</w:t>
      </w:r>
    </w:p>
    <w:p w:rsidR="007265A4" w:rsidRPr="007265A4" w:rsidRDefault="007265A4" w:rsidP="007265A4">
      <w:pPr>
        <w:pStyle w:val="a9"/>
        <w:spacing w:line="276" w:lineRule="auto"/>
        <w:ind w:left="0" w:firstLine="567"/>
        <w:contextualSpacing w:val="0"/>
        <w:jc w:val="both"/>
        <w:rPr>
          <w:sz w:val="24"/>
          <w:szCs w:val="24"/>
        </w:rPr>
      </w:pPr>
      <w:r w:rsidRPr="007265A4">
        <w:rPr>
          <w:sz w:val="24"/>
          <w:szCs w:val="24"/>
        </w:rPr>
        <w:t>Разъяснено, как заполнить расчет по форме 6-НДФЛ. Например, дата увольнения сотрудника - 15 августа 2017 г. 8 сентября 2017 г. выплачена премия по итогам работы за август. Данная операция в разделе 2 расчета по форме 6-НДФЛ за 9 месяцев 2017 г. отражается следующим образом. По строке 100 указывается 14.08.2017; по строке 110 - 08.09.2017; по строке 120 - 11.09.2017; по строкам 130, 140 - соответствующие суммовые показатели.</w:t>
      </w:r>
    </w:p>
    <w:p w:rsidR="008D58A6" w:rsidRPr="008D58A6" w:rsidRDefault="008D58A6" w:rsidP="007265A4">
      <w:pPr>
        <w:pStyle w:val="a9"/>
        <w:numPr>
          <w:ilvl w:val="0"/>
          <w:numId w:val="37"/>
        </w:numPr>
        <w:spacing w:before="120" w:after="120" w:line="264" w:lineRule="auto"/>
        <w:ind w:left="567" w:hanging="567"/>
        <w:contextualSpacing w:val="0"/>
        <w:jc w:val="both"/>
        <w:rPr>
          <w:b/>
          <w:sz w:val="24"/>
          <w:szCs w:val="24"/>
        </w:rPr>
      </w:pPr>
      <w:r w:rsidRPr="008D58A6">
        <w:rPr>
          <w:b/>
          <w:sz w:val="24"/>
          <w:szCs w:val="24"/>
        </w:rPr>
        <w:t xml:space="preserve">Разъясняется, что моментом возникновения права собственности у налогоплательщика является не дата повторного получения свидетельства о праве собственности на имущество в связи с изменением состава собственников земельного участка и размера их долей, а момент первоначальной </w:t>
      </w:r>
      <w:proofErr w:type="spellStart"/>
      <w:r w:rsidRPr="008D58A6">
        <w:rPr>
          <w:b/>
          <w:sz w:val="24"/>
          <w:szCs w:val="24"/>
        </w:rPr>
        <w:t>госрегистрации</w:t>
      </w:r>
      <w:proofErr w:type="spellEnd"/>
      <w:r w:rsidRPr="008D58A6">
        <w:rPr>
          <w:b/>
          <w:sz w:val="24"/>
          <w:szCs w:val="24"/>
        </w:rPr>
        <w:t xml:space="preserve"> права на земельный участок.</w:t>
      </w:r>
    </w:p>
    <w:p w:rsidR="008D58A6" w:rsidRPr="008D58A6" w:rsidRDefault="008D58A6" w:rsidP="008D58A6">
      <w:pPr>
        <w:autoSpaceDE w:val="0"/>
        <w:autoSpaceDN w:val="0"/>
        <w:adjustRightInd w:val="0"/>
        <w:spacing w:before="120" w:after="120"/>
        <w:ind w:left="567"/>
        <w:rPr>
          <w:i/>
          <w:sz w:val="24"/>
          <w:szCs w:val="24"/>
        </w:rPr>
      </w:pPr>
      <w:r w:rsidRPr="008D58A6">
        <w:rPr>
          <w:i/>
          <w:sz w:val="24"/>
          <w:szCs w:val="24"/>
        </w:rPr>
        <w:t>Письмо Департамента налоговой и таможенной политики Минфина России от 5 октября 2017 г. N 03-04-05/64833</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С этого времени исчисляется трехлетний срок нахождения участка в собственности в целях освобождения от налогообложения доходов от его продажи (для объектов, приобретенных до 1 января 2016 г.).</w:t>
      </w:r>
    </w:p>
    <w:p w:rsidR="008D58A6" w:rsidRPr="008D58A6" w:rsidRDefault="008D58A6" w:rsidP="008D58A6">
      <w:pPr>
        <w:pStyle w:val="a9"/>
        <w:numPr>
          <w:ilvl w:val="0"/>
          <w:numId w:val="37"/>
        </w:numPr>
        <w:spacing w:before="120" w:after="120" w:line="264" w:lineRule="auto"/>
        <w:ind w:left="567" w:hanging="567"/>
        <w:contextualSpacing w:val="0"/>
        <w:jc w:val="both"/>
        <w:rPr>
          <w:b/>
          <w:sz w:val="24"/>
          <w:szCs w:val="24"/>
        </w:rPr>
      </w:pPr>
      <w:r w:rsidRPr="008D58A6">
        <w:rPr>
          <w:b/>
          <w:sz w:val="24"/>
          <w:szCs w:val="24"/>
        </w:rPr>
        <w:t>В целях НДФЛ дата фактического получения дохода определяется, в частности, как день списания безнадежного долга с баланса организации.</w:t>
      </w:r>
    </w:p>
    <w:p w:rsidR="008D58A6" w:rsidRPr="008D58A6" w:rsidRDefault="008D58A6" w:rsidP="008D58A6">
      <w:pPr>
        <w:autoSpaceDE w:val="0"/>
        <w:autoSpaceDN w:val="0"/>
        <w:adjustRightInd w:val="0"/>
        <w:spacing w:before="120" w:after="120"/>
        <w:ind w:left="567"/>
        <w:rPr>
          <w:i/>
          <w:sz w:val="24"/>
          <w:szCs w:val="24"/>
        </w:rPr>
      </w:pPr>
      <w:r w:rsidRPr="008D58A6">
        <w:rPr>
          <w:i/>
          <w:sz w:val="24"/>
          <w:szCs w:val="24"/>
        </w:rPr>
        <w:t>Письмо Департамента налоговой и таможенной политики Минфина России от 6 октября 2017 г. N 03-04-06/65512</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Однако впоследствии задолженность может быть взыскана с заемщика или уплачена им в добровольном порядке.</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Сообщается, что в таких случаях сумма излишне уплаченного налогоплательщиком налога подлежит возврату налоговым органом, а организация должна будет представить в налоговый орган уточненные сведения.</w:t>
      </w:r>
    </w:p>
    <w:p w:rsidR="008D58A6" w:rsidRDefault="008D58A6" w:rsidP="00921AE6">
      <w:pPr>
        <w:pStyle w:val="a9"/>
        <w:spacing w:line="276" w:lineRule="auto"/>
        <w:ind w:left="0" w:firstLine="567"/>
        <w:contextualSpacing w:val="0"/>
        <w:jc w:val="both"/>
        <w:rPr>
          <w:i/>
          <w:sz w:val="24"/>
          <w:szCs w:val="24"/>
        </w:rPr>
      </w:pPr>
    </w:p>
    <w:p w:rsidR="008D58A6" w:rsidRPr="008D58A6" w:rsidRDefault="008D58A6" w:rsidP="008D58A6">
      <w:pPr>
        <w:pStyle w:val="a9"/>
        <w:numPr>
          <w:ilvl w:val="0"/>
          <w:numId w:val="37"/>
        </w:numPr>
        <w:spacing w:before="120" w:after="120" w:line="264" w:lineRule="auto"/>
        <w:ind w:left="567" w:hanging="567"/>
        <w:contextualSpacing w:val="0"/>
        <w:jc w:val="both"/>
        <w:rPr>
          <w:b/>
          <w:sz w:val="24"/>
          <w:szCs w:val="24"/>
        </w:rPr>
      </w:pPr>
      <w:r w:rsidRPr="008D58A6">
        <w:rPr>
          <w:b/>
          <w:sz w:val="24"/>
          <w:szCs w:val="24"/>
        </w:rPr>
        <w:lastRenderedPageBreak/>
        <w:t>Между Россией и Казахстаном заключено соглашение об устранении двойного налогообложения и предотвращении уклонения от уплаты налогов на доход и капитал.</w:t>
      </w:r>
    </w:p>
    <w:p w:rsidR="008D58A6" w:rsidRPr="008D58A6" w:rsidRDefault="008D58A6" w:rsidP="008D58A6">
      <w:pPr>
        <w:autoSpaceDE w:val="0"/>
        <w:autoSpaceDN w:val="0"/>
        <w:adjustRightInd w:val="0"/>
        <w:spacing w:before="120" w:after="120"/>
        <w:ind w:left="567"/>
        <w:rPr>
          <w:i/>
          <w:sz w:val="24"/>
          <w:szCs w:val="24"/>
        </w:rPr>
      </w:pPr>
      <w:r w:rsidRPr="008D58A6">
        <w:rPr>
          <w:i/>
          <w:sz w:val="24"/>
          <w:szCs w:val="24"/>
        </w:rPr>
        <w:t>Письмо Департамента налоговой и таможенной политики Минфина России от 6 октября 2017 г. N 03-04-05/65502</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 xml:space="preserve">Согласно ему дивиденды, выплачиваемые казахстанской компанией резиденту России, могут облагаться </w:t>
      </w:r>
      <w:proofErr w:type="gramStart"/>
      <w:r w:rsidRPr="008D58A6">
        <w:rPr>
          <w:sz w:val="24"/>
          <w:szCs w:val="24"/>
        </w:rPr>
        <w:t>налогом</w:t>
      </w:r>
      <w:proofErr w:type="gramEnd"/>
      <w:r w:rsidRPr="008D58A6">
        <w:rPr>
          <w:sz w:val="24"/>
          <w:szCs w:val="24"/>
        </w:rPr>
        <w:t xml:space="preserve"> как в нашей стране, так и в республике.</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При этом в России двойное налогообложение устраняется путем вычета суммы налога на этот доход или капитал, уплаченной ее резидентом в Казахстане, из налога, взимаемого с этого резидента в России. Данный вычет, однако, не будет превышать российского налога, исчисленного с такого дохода или капитала в России в соответствии с ее законодательством.</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Согласно НК РФ сумма НДФЛ в отношении дивидендов, полученных от источников за рубежом, определяется налогоплательщиком самостоятельно применительно к каждой сумме полученных дивидендов по ставке 13 процентов.</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Если сумма налога, уплаченная по месту нахождения источника дохода, превышает сумму налога, исчисленную в соответствии с НК РФ, полученная разница не подлежит возврату из бюджета.</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В случае</w:t>
      </w:r>
      <w:proofErr w:type="gramStart"/>
      <w:r w:rsidRPr="008D58A6">
        <w:rPr>
          <w:sz w:val="24"/>
          <w:szCs w:val="24"/>
        </w:rPr>
        <w:t>,</w:t>
      </w:r>
      <w:proofErr w:type="gramEnd"/>
      <w:r w:rsidRPr="008D58A6">
        <w:rPr>
          <w:sz w:val="24"/>
          <w:szCs w:val="24"/>
        </w:rPr>
        <w:t xml:space="preserve"> если международным договором России по вопросам налогообложения предусмотрен зачет в нашей стране суммы налога, уплаченного ее налоговым резидентом в иностранном государстве с полученных им доходов, такой зачет производится налоговым органом в установленном НК РФ порядке.</w:t>
      </w:r>
    </w:p>
    <w:p w:rsidR="008D58A6" w:rsidRDefault="008D58A6" w:rsidP="00921AE6">
      <w:pPr>
        <w:pStyle w:val="a9"/>
        <w:spacing w:line="276" w:lineRule="auto"/>
        <w:ind w:left="0" w:firstLine="567"/>
        <w:contextualSpacing w:val="0"/>
        <w:jc w:val="both"/>
        <w:rPr>
          <w:i/>
          <w:sz w:val="24"/>
          <w:szCs w:val="24"/>
        </w:rPr>
      </w:pPr>
    </w:p>
    <w:p w:rsidR="008D58A6" w:rsidRPr="008D58A6" w:rsidRDefault="008D58A6" w:rsidP="008D58A6">
      <w:pPr>
        <w:pStyle w:val="a9"/>
        <w:numPr>
          <w:ilvl w:val="0"/>
          <w:numId w:val="37"/>
        </w:numPr>
        <w:spacing w:before="120" w:after="120" w:line="276" w:lineRule="auto"/>
        <w:ind w:left="567" w:hanging="567"/>
        <w:jc w:val="both"/>
        <w:rPr>
          <w:b/>
          <w:sz w:val="24"/>
          <w:szCs w:val="24"/>
        </w:rPr>
      </w:pPr>
      <w:r w:rsidRPr="008D58A6">
        <w:rPr>
          <w:b/>
          <w:sz w:val="24"/>
          <w:szCs w:val="24"/>
        </w:rPr>
        <w:t>В НК РФ внесены изменения, касающиеся НДФЛ с процентов по обращающимся облигациям российских организаций.</w:t>
      </w:r>
    </w:p>
    <w:p w:rsidR="008D58A6" w:rsidRPr="008D58A6" w:rsidRDefault="008D58A6" w:rsidP="008D58A6">
      <w:pPr>
        <w:autoSpaceDE w:val="0"/>
        <w:autoSpaceDN w:val="0"/>
        <w:adjustRightInd w:val="0"/>
        <w:spacing w:before="120" w:after="120"/>
        <w:ind w:left="567"/>
        <w:rPr>
          <w:i/>
          <w:sz w:val="24"/>
          <w:szCs w:val="24"/>
        </w:rPr>
      </w:pPr>
      <w:r w:rsidRPr="008D58A6">
        <w:rPr>
          <w:i/>
          <w:sz w:val="24"/>
          <w:szCs w:val="24"/>
        </w:rPr>
        <w:t>Письмо Департамента налоговой и таможенной политики Минфина России от 9 октября 2017 г. N 03-04-06/65742</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Новый порядок применяется в отношении сумм процентного дохода (купона), выплачиваемых эмитентом облигации за очередной купонный период, а также одновременно с выплатой номинальной стоимости облигации при ее погашении.</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Каких-либо изменений в отношении налогообложения накопленного процентного (купонного) дохода не предусмотрено.</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Суммы такого дохода, полученные при реализации ценных бумаг, включаются в доходы налогоплательщика. Соответственно, расходы по приобретению ценных бумаг включают суммы накопленного процентного (купонного) дохода, уплаченные продавцу.</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Разъяснено также, какие ценные бумаги признаются обращающимися.</w:t>
      </w:r>
    </w:p>
    <w:p w:rsidR="008D58A6" w:rsidRPr="008D58A6" w:rsidRDefault="008D58A6" w:rsidP="008D58A6">
      <w:pPr>
        <w:pStyle w:val="a9"/>
        <w:spacing w:line="276" w:lineRule="auto"/>
        <w:ind w:left="0" w:firstLine="567"/>
        <w:contextualSpacing w:val="0"/>
        <w:jc w:val="both"/>
        <w:rPr>
          <w:sz w:val="24"/>
          <w:szCs w:val="24"/>
        </w:rPr>
      </w:pPr>
      <w:r w:rsidRPr="008D58A6">
        <w:rPr>
          <w:sz w:val="24"/>
          <w:szCs w:val="24"/>
        </w:rPr>
        <w:t>Кроме того, с 01.01.2018 освобождаются от налогообложения доходы в виде дисконта, получаемые при погашении обращающихся облигаций российских организаций, номинированных в рублях и эмитированных в период с 01.01.2017 по 31.12.2020 включительно.</w:t>
      </w:r>
    </w:p>
    <w:p w:rsidR="009A6E86" w:rsidRPr="00637BDB" w:rsidRDefault="009A6E86" w:rsidP="006D6230">
      <w:pPr>
        <w:pStyle w:val="a9"/>
        <w:numPr>
          <w:ilvl w:val="0"/>
          <w:numId w:val="37"/>
        </w:numPr>
        <w:spacing w:before="120" w:after="120" w:line="276" w:lineRule="auto"/>
        <w:ind w:left="567" w:hanging="567"/>
        <w:contextualSpacing w:val="0"/>
        <w:jc w:val="both"/>
        <w:rPr>
          <w:b/>
          <w:sz w:val="24"/>
          <w:szCs w:val="24"/>
        </w:rPr>
      </w:pPr>
      <w:r w:rsidRPr="00637BDB">
        <w:rPr>
          <w:b/>
          <w:sz w:val="24"/>
          <w:szCs w:val="24"/>
        </w:rPr>
        <w:t>Даны разъяснения по вопросу составления справки формы 2-НДФЛ при выплате отпускных.</w:t>
      </w:r>
    </w:p>
    <w:p w:rsidR="009A6E86" w:rsidRPr="00637BDB" w:rsidRDefault="009A6E86" w:rsidP="009A6E86">
      <w:pPr>
        <w:autoSpaceDE w:val="0"/>
        <w:autoSpaceDN w:val="0"/>
        <w:adjustRightInd w:val="0"/>
        <w:ind w:left="567"/>
        <w:rPr>
          <w:i/>
          <w:sz w:val="24"/>
          <w:szCs w:val="24"/>
        </w:rPr>
      </w:pPr>
      <w:r w:rsidRPr="00637BDB">
        <w:rPr>
          <w:i/>
          <w:sz w:val="24"/>
          <w:szCs w:val="24"/>
        </w:rPr>
        <w:t>Письмо Федеральной налоговой службы от 11 октября 2017 г. N ГД-4-11/20479</w:t>
      </w:r>
    </w:p>
    <w:p w:rsidR="009A6E86" w:rsidRPr="00637BDB" w:rsidRDefault="009A6E86" w:rsidP="009A6E86">
      <w:pPr>
        <w:pStyle w:val="a9"/>
        <w:spacing w:line="276" w:lineRule="auto"/>
        <w:ind w:left="0" w:firstLine="567"/>
        <w:contextualSpacing w:val="0"/>
        <w:jc w:val="both"/>
        <w:rPr>
          <w:sz w:val="24"/>
          <w:szCs w:val="24"/>
        </w:rPr>
      </w:pPr>
      <w:r w:rsidRPr="00637BDB">
        <w:rPr>
          <w:sz w:val="24"/>
          <w:szCs w:val="24"/>
        </w:rPr>
        <w:lastRenderedPageBreak/>
        <w:t>Такие доходы отражаются в тех месяцах налогового периода, в которых они были фактически выплачены.</w:t>
      </w:r>
    </w:p>
    <w:p w:rsidR="009A6E86" w:rsidRPr="00637BDB" w:rsidRDefault="009A6E86" w:rsidP="009A6E86">
      <w:pPr>
        <w:pStyle w:val="a9"/>
        <w:spacing w:line="276" w:lineRule="auto"/>
        <w:ind w:left="0" w:firstLine="567"/>
        <w:contextualSpacing w:val="0"/>
        <w:jc w:val="both"/>
        <w:rPr>
          <w:sz w:val="24"/>
          <w:szCs w:val="24"/>
        </w:rPr>
      </w:pPr>
      <w:r w:rsidRPr="00637BDB">
        <w:rPr>
          <w:sz w:val="24"/>
          <w:szCs w:val="24"/>
        </w:rPr>
        <w:t>При увольнении работника до окончания того года, в счет которого он уже получил ежегодный оплачиваемый отпуск, налоговый агент производит удержание сумм отпускных за неотработанные дни отпуска.</w:t>
      </w:r>
    </w:p>
    <w:p w:rsidR="009A6E86" w:rsidRPr="00637BDB" w:rsidRDefault="009A6E86" w:rsidP="009A6E86">
      <w:pPr>
        <w:pStyle w:val="a9"/>
        <w:spacing w:line="276" w:lineRule="auto"/>
        <w:ind w:left="0" w:firstLine="567"/>
        <w:contextualSpacing w:val="0"/>
        <w:jc w:val="both"/>
        <w:rPr>
          <w:sz w:val="24"/>
          <w:szCs w:val="24"/>
        </w:rPr>
      </w:pPr>
      <w:r w:rsidRPr="00637BDB">
        <w:rPr>
          <w:sz w:val="24"/>
          <w:szCs w:val="24"/>
        </w:rPr>
        <w:t>Удержание из дохода работника излишне выплаченных отпускных влечет возврат сумм НДФЛ.</w:t>
      </w:r>
    </w:p>
    <w:p w:rsidR="009A6E86" w:rsidRPr="00637BDB" w:rsidRDefault="009A6E86" w:rsidP="009A6E86">
      <w:pPr>
        <w:pStyle w:val="a9"/>
        <w:spacing w:line="276" w:lineRule="auto"/>
        <w:ind w:left="0" w:firstLine="567"/>
        <w:contextualSpacing w:val="0"/>
        <w:jc w:val="both"/>
        <w:rPr>
          <w:sz w:val="24"/>
          <w:szCs w:val="24"/>
        </w:rPr>
      </w:pPr>
      <w:r w:rsidRPr="00637BDB">
        <w:rPr>
          <w:sz w:val="24"/>
          <w:szCs w:val="24"/>
        </w:rPr>
        <w:t>По итогам налогового периода справка заполняется с учетом уточнения налоговых обязательств.</w:t>
      </w:r>
    </w:p>
    <w:p w:rsidR="009A6E86" w:rsidRPr="00637BDB" w:rsidRDefault="009A6E86" w:rsidP="009A6E86">
      <w:pPr>
        <w:pStyle w:val="a9"/>
        <w:spacing w:line="276" w:lineRule="auto"/>
        <w:ind w:left="0" w:firstLine="567"/>
        <w:contextualSpacing w:val="0"/>
        <w:jc w:val="both"/>
        <w:rPr>
          <w:sz w:val="24"/>
          <w:szCs w:val="24"/>
        </w:rPr>
      </w:pPr>
      <w:r w:rsidRPr="00637BDB">
        <w:rPr>
          <w:sz w:val="24"/>
          <w:szCs w:val="24"/>
        </w:rPr>
        <w:t>Для корректировки базы для исчисления страховых взносов за предшествующие отчетные (расчетные) периоды плательщиком предоставляется уточненный расчет.</w:t>
      </w:r>
    </w:p>
    <w:p w:rsidR="009A6E86" w:rsidRPr="00637BDB" w:rsidRDefault="009A6E86" w:rsidP="009A6E86">
      <w:pPr>
        <w:pStyle w:val="a9"/>
        <w:spacing w:line="276" w:lineRule="auto"/>
        <w:ind w:left="0" w:firstLine="567"/>
        <w:contextualSpacing w:val="0"/>
        <w:jc w:val="both"/>
        <w:rPr>
          <w:sz w:val="24"/>
          <w:szCs w:val="24"/>
        </w:rPr>
      </w:pPr>
      <w:r w:rsidRPr="00637BDB">
        <w:rPr>
          <w:sz w:val="24"/>
          <w:szCs w:val="24"/>
        </w:rPr>
        <w:t>При этом в текущем отчетном (расчетном) периоде сумма произведенного перерасчета за предшествующий период не отражается в расчете.</w:t>
      </w:r>
    </w:p>
    <w:p w:rsidR="009A6E86" w:rsidRDefault="009A6E86" w:rsidP="009A6E86">
      <w:pPr>
        <w:pStyle w:val="a9"/>
        <w:spacing w:line="276" w:lineRule="auto"/>
        <w:ind w:left="0" w:firstLine="567"/>
        <w:contextualSpacing w:val="0"/>
        <w:jc w:val="both"/>
        <w:rPr>
          <w:sz w:val="24"/>
          <w:szCs w:val="24"/>
        </w:rPr>
      </w:pPr>
      <w:r w:rsidRPr="00637BDB">
        <w:rPr>
          <w:sz w:val="24"/>
          <w:szCs w:val="24"/>
        </w:rPr>
        <w:t>Если ранее плательщиком был представлен в налоговый орган расчет с отрицательными значениями, то нужно представить уточненный расчет.</w:t>
      </w:r>
    </w:p>
    <w:p w:rsidR="009861F1" w:rsidRPr="009861F1" w:rsidRDefault="009861F1" w:rsidP="009861F1">
      <w:pPr>
        <w:pStyle w:val="a9"/>
        <w:numPr>
          <w:ilvl w:val="0"/>
          <w:numId w:val="37"/>
        </w:numPr>
        <w:spacing w:before="120" w:after="120" w:line="264" w:lineRule="auto"/>
        <w:ind w:left="567" w:hanging="567"/>
        <w:contextualSpacing w:val="0"/>
        <w:jc w:val="both"/>
        <w:rPr>
          <w:b/>
          <w:sz w:val="24"/>
          <w:szCs w:val="24"/>
        </w:rPr>
      </w:pPr>
      <w:r w:rsidRPr="009861F1">
        <w:rPr>
          <w:b/>
          <w:sz w:val="24"/>
          <w:szCs w:val="24"/>
        </w:rPr>
        <w:t>Даны разъяснения по вопросу составления справки формы 2-НДФЛ при выплате отпускных.</w:t>
      </w:r>
    </w:p>
    <w:p w:rsidR="009861F1" w:rsidRPr="009861F1" w:rsidRDefault="009861F1" w:rsidP="009861F1">
      <w:pPr>
        <w:autoSpaceDE w:val="0"/>
        <w:autoSpaceDN w:val="0"/>
        <w:adjustRightInd w:val="0"/>
        <w:ind w:left="567"/>
        <w:rPr>
          <w:i/>
          <w:sz w:val="24"/>
          <w:szCs w:val="24"/>
        </w:rPr>
      </w:pPr>
      <w:r w:rsidRPr="009861F1">
        <w:rPr>
          <w:i/>
          <w:sz w:val="24"/>
          <w:szCs w:val="24"/>
        </w:rPr>
        <w:t>Письмо Федеральной налоговой службы от 11 октября 2017 г. N ГД-4-11/20479</w:t>
      </w:r>
    </w:p>
    <w:p w:rsidR="009861F1" w:rsidRPr="009861F1" w:rsidRDefault="009861F1" w:rsidP="009861F1">
      <w:pPr>
        <w:pStyle w:val="a9"/>
        <w:spacing w:line="276" w:lineRule="auto"/>
        <w:ind w:left="0" w:firstLine="567"/>
        <w:contextualSpacing w:val="0"/>
        <w:jc w:val="both"/>
        <w:rPr>
          <w:sz w:val="24"/>
          <w:szCs w:val="24"/>
        </w:rPr>
      </w:pPr>
      <w:r>
        <w:rPr>
          <w:rFonts w:ascii="Arial" w:eastAsiaTheme="minorHAnsi" w:hAnsi="Arial" w:cs="Arial"/>
          <w:sz w:val="24"/>
          <w:szCs w:val="24"/>
          <w:lang w:eastAsia="en-US"/>
        </w:rPr>
        <w:t>Т</w:t>
      </w:r>
      <w:r w:rsidRPr="009861F1">
        <w:rPr>
          <w:sz w:val="24"/>
          <w:szCs w:val="24"/>
        </w:rPr>
        <w:t>акие доходы отражаются в тех месяцах налогового периода, в которых они были фактически выплачены.</w:t>
      </w:r>
    </w:p>
    <w:p w:rsidR="009861F1" w:rsidRPr="009861F1" w:rsidRDefault="009861F1" w:rsidP="009861F1">
      <w:pPr>
        <w:pStyle w:val="a9"/>
        <w:spacing w:line="276" w:lineRule="auto"/>
        <w:ind w:left="0" w:firstLine="567"/>
        <w:contextualSpacing w:val="0"/>
        <w:jc w:val="both"/>
        <w:rPr>
          <w:sz w:val="24"/>
          <w:szCs w:val="24"/>
        </w:rPr>
      </w:pPr>
      <w:r w:rsidRPr="009861F1">
        <w:rPr>
          <w:sz w:val="24"/>
          <w:szCs w:val="24"/>
        </w:rPr>
        <w:t>При увольнении работника до окончания того года, в счет которого он уже получил ежегодный оплачиваемый отпуск, налоговый агент производит удержание сумм отпускных за неотработанные дни отпуска.</w:t>
      </w:r>
    </w:p>
    <w:p w:rsidR="009861F1" w:rsidRPr="009861F1" w:rsidRDefault="009861F1" w:rsidP="009861F1">
      <w:pPr>
        <w:pStyle w:val="a9"/>
        <w:spacing w:line="276" w:lineRule="auto"/>
        <w:ind w:left="0" w:firstLine="567"/>
        <w:contextualSpacing w:val="0"/>
        <w:jc w:val="both"/>
        <w:rPr>
          <w:sz w:val="24"/>
          <w:szCs w:val="24"/>
        </w:rPr>
      </w:pPr>
      <w:r w:rsidRPr="009861F1">
        <w:rPr>
          <w:sz w:val="24"/>
          <w:szCs w:val="24"/>
        </w:rPr>
        <w:t>Удержание из дохода работника излишне выплаченных отпускных влечет возврат сумм НДФЛ.</w:t>
      </w:r>
    </w:p>
    <w:p w:rsidR="009861F1" w:rsidRPr="009861F1" w:rsidRDefault="009861F1" w:rsidP="009861F1">
      <w:pPr>
        <w:pStyle w:val="a9"/>
        <w:spacing w:line="276" w:lineRule="auto"/>
        <w:ind w:left="0" w:firstLine="567"/>
        <w:contextualSpacing w:val="0"/>
        <w:jc w:val="both"/>
        <w:rPr>
          <w:sz w:val="24"/>
          <w:szCs w:val="24"/>
        </w:rPr>
      </w:pPr>
      <w:r w:rsidRPr="009861F1">
        <w:rPr>
          <w:sz w:val="24"/>
          <w:szCs w:val="24"/>
        </w:rPr>
        <w:t>По итогам налогового периода справка заполняется с учетом уточнения налоговых обязательств.</w:t>
      </w:r>
    </w:p>
    <w:p w:rsidR="009861F1" w:rsidRPr="009861F1" w:rsidRDefault="009861F1" w:rsidP="009861F1">
      <w:pPr>
        <w:pStyle w:val="a9"/>
        <w:spacing w:line="276" w:lineRule="auto"/>
        <w:ind w:left="0" w:firstLine="567"/>
        <w:contextualSpacing w:val="0"/>
        <w:jc w:val="both"/>
        <w:rPr>
          <w:sz w:val="24"/>
          <w:szCs w:val="24"/>
        </w:rPr>
      </w:pPr>
      <w:r w:rsidRPr="009861F1">
        <w:rPr>
          <w:sz w:val="24"/>
          <w:szCs w:val="24"/>
        </w:rPr>
        <w:t>Для корректировки базы для исчисления страховых взносов за предшествующие отчетные (расчетные) периоды плательщиком предоставляется уточненный расчет.</w:t>
      </w:r>
    </w:p>
    <w:p w:rsidR="009861F1" w:rsidRPr="009861F1" w:rsidRDefault="009861F1" w:rsidP="009861F1">
      <w:pPr>
        <w:pStyle w:val="a9"/>
        <w:spacing w:line="276" w:lineRule="auto"/>
        <w:ind w:left="0" w:firstLine="567"/>
        <w:contextualSpacing w:val="0"/>
        <w:jc w:val="both"/>
        <w:rPr>
          <w:sz w:val="24"/>
          <w:szCs w:val="24"/>
        </w:rPr>
      </w:pPr>
      <w:r w:rsidRPr="009861F1">
        <w:rPr>
          <w:sz w:val="24"/>
          <w:szCs w:val="24"/>
        </w:rPr>
        <w:t>При этом в текущем отчетном (расчетном) периоде сумма произведенного перерасчета за предшествующий период не отражается в расчете.</w:t>
      </w:r>
    </w:p>
    <w:p w:rsidR="009861F1" w:rsidRPr="009861F1" w:rsidRDefault="009861F1" w:rsidP="009861F1">
      <w:pPr>
        <w:pStyle w:val="a9"/>
        <w:spacing w:line="276" w:lineRule="auto"/>
        <w:ind w:left="0" w:firstLine="567"/>
        <w:contextualSpacing w:val="0"/>
        <w:jc w:val="both"/>
        <w:rPr>
          <w:sz w:val="24"/>
          <w:szCs w:val="24"/>
        </w:rPr>
      </w:pPr>
      <w:r w:rsidRPr="009861F1">
        <w:rPr>
          <w:sz w:val="24"/>
          <w:szCs w:val="24"/>
        </w:rPr>
        <w:t>Если ранее плательщиком был представлен в налоговый орган расчет с отрицательными значениями, то нужно представить уточненный расчет.</w:t>
      </w:r>
    </w:p>
    <w:p w:rsidR="00A3246C" w:rsidRPr="00A3246C" w:rsidRDefault="00A3246C" w:rsidP="00A3246C">
      <w:pPr>
        <w:pStyle w:val="a9"/>
        <w:numPr>
          <w:ilvl w:val="0"/>
          <w:numId w:val="37"/>
        </w:numPr>
        <w:spacing w:before="120" w:after="120" w:line="264" w:lineRule="auto"/>
        <w:ind w:left="567" w:hanging="567"/>
        <w:contextualSpacing w:val="0"/>
        <w:jc w:val="both"/>
        <w:rPr>
          <w:b/>
          <w:sz w:val="24"/>
          <w:szCs w:val="24"/>
        </w:rPr>
      </w:pPr>
      <w:r w:rsidRPr="00A3246C">
        <w:rPr>
          <w:b/>
          <w:sz w:val="24"/>
          <w:szCs w:val="24"/>
        </w:rPr>
        <w:t>Стипендии, выплачиваемые образовательным учреждением своим студентам и аспирантам, не облагаются НДФЛ независимо от источника их финансирования.</w:t>
      </w:r>
    </w:p>
    <w:p w:rsidR="00A3246C" w:rsidRPr="00A3246C" w:rsidRDefault="00A3246C" w:rsidP="00A3246C">
      <w:pPr>
        <w:autoSpaceDE w:val="0"/>
        <w:autoSpaceDN w:val="0"/>
        <w:adjustRightInd w:val="0"/>
        <w:ind w:left="567"/>
        <w:rPr>
          <w:i/>
          <w:sz w:val="24"/>
          <w:szCs w:val="24"/>
        </w:rPr>
      </w:pPr>
      <w:r w:rsidRPr="00A3246C">
        <w:rPr>
          <w:i/>
          <w:sz w:val="24"/>
          <w:szCs w:val="24"/>
        </w:rPr>
        <w:t>Письмо Департамента налоговой и таможенной политики Минфина России от 11 октября 2017 г. N 03-04-06/66432</w:t>
      </w:r>
    </w:p>
    <w:p w:rsidR="00A3246C" w:rsidRDefault="00A3246C" w:rsidP="00A3246C">
      <w:pPr>
        <w:pStyle w:val="a9"/>
        <w:spacing w:line="276" w:lineRule="auto"/>
        <w:ind w:left="0" w:firstLine="567"/>
        <w:contextualSpacing w:val="0"/>
        <w:jc w:val="both"/>
        <w:rPr>
          <w:sz w:val="24"/>
          <w:szCs w:val="24"/>
        </w:rPr>
      </w:pPr>
      <w:r w:rsidRPr="00A3246C">
        <w:rPr>
          <w:sz w:val="24"/>
          <w:szCs w:val="24"/>
        </w:rPr>
        <w:t>Суммы оплаты организацией обучения физлиц в аспирантуре также не облагаются НДФЛ при соблюдении условий, установленных НК РФ.</w:t>
      </w:r>
    </w:p>
    <w:p w:rsidR="00746D72" w:rsidRPr="00746D72" w:rsidRDefault="00746D72" w:rsidP="00746D72">
      <w:pPr>
        <w:pStyle w:val="a9"/>
        <w:numPr>
          <w:ilvl w:val="0"/>
          <w:numId w:val="37"/>
        </w:numPr>
        <w:spacing w:before="120" w:after="120" w:line="264" w:lineRule="auto"/>
        <w:ind w:left="567" w:hanging="567"/>
        <w:contextualSpacing w:val="0"/>
        <w:jc w:val="both"/>
        <w:rPr>
          <w:b/>
          <w:sz w:val="24"/>
          <w:szCs w:val="24"/>
        </w:rPr>
      </w:pPr>
      <w:r w:rsidRPr="00746D72">
        <w:rPr>
          <w:b/>
          <w:sz w:val="24"/>
          <w:szCs w:val="24"/>
        </w:rPr>
        <w:t>Рассмотрен вопрос об обложении НДФЛ доходов физлиц, направляемых на работу в Республику Узбекистан.</w:t>
      </w:r>
    </w:p>
    <w:p w:rsidR="00746D72" w:rsidRPr="00746D72" w:rsidRDefault="00746D72" w:rsidP="00746D72">
      <w:pPr>
        <w:autoSpaceDE w:val="0"/>
        <w:autoSpaceDN w:val="0"/>
        <w:adjustRightInd w:val="0"/>
        <w:ind w:left="567"/>
        <w:rPr>
          <w:i/>
          <w:sz w:val="24"/>
          <w:szCs w:val="24"/>
        </w:rPr>
      </w:pPr>
      <w:r w:rsidRPr="00746D72">
        <w:rPr>
          <w:i/>
          <w:sz w:val="24"/>
          <w:szCs w:val="24"/>
        </w:rPr>
        <w:lastRenderedPageBreak/>
        <w:t>Письмо Департамента налоговой и таможенной политики Минфина России от 11 октября 2017 г. N 03-04-06/66426</w:t>
      </w:r>
    </w:p>
    <w:p w:rsidR="00746D72" w:rsidRPr="00746D72" w:rsidRDefault="00746D72" w:rsidP="00746D72">
      <w:pPr>
        <w:pStyle w:val="a9"/>
        <w:spacing w:line="276" w:lineRule="auto"/>
        <w:ind w:left="0" w:firstLine="567"/>
        <w:contextualSpacing w:val="0"/>
        <w:jc w:val="both"/>
        <w:rPr>
          <w:sz w:val="24"/>
          <w:szCs w:val="24"/>
        </w:rPr>
      </w:pPr>
      <w:r>
        <w:rPr>
          <w:sz w:val="24"/>
          <w:szCs w:val="24"/>
        </w:rPr>
        <w:t>В</w:t>
      </w:r>
      <w:r w:rsidRPr="00746D72">
        <w:rPr>
          <w:sz w:val="24"/>
          <w:szCs w:val="24"/>
        </w:rPr>
        <w:t xml:space="preserve"> период нахождения в служебн</w:t>
      </w:r>
      <w:r>
        <w:rPr>
          <w:sz w:val="24"/>
          <w:szCs w:val="24"/>
        </w:rPr>
        <w:t>ой</w:t>
      </w:r>
      <w:r w:rsidRPr="00746D72">
        <w:rPr>
          <w:sz w:val="24"/>
          <w:szCs w:val="24"/>
        </w:rPr>
        <w:t xml:space="preserve"> командировк</w:t>
      </w:r>
      <w:r>
        <w:rPr>
          <w:sz w:val="24"/>
          <w:szCs w:val="24"/>
        </w:rPr>
        <w:t>е</w:t>
      </w:r>
      <w:r w:rsidRPr="00746D72">
        <w:rPr>
          <w:sz w:val="24"/>
          <w:szCs w:val="24"/>
        </w:rPr>
        <w:t xml:space="preserve"> за пределами Российской Федерации организация выплачивает сотру</w:t>
      </w:r>
      <w:r>
        <w:rPr>
          <w:sz w:val="24"/>
          <w:szCs w:val="24"/>
        </w:rPr>
        <w:t>днику сумму среднего заработка (ст. 167  ТК РФ)</w:t>
      </w:r>
      <w:r w:rsidRPr="00746D72">
        <w:rPr>
          <w:sz w:val="24"/>
          <w:szCs w:val="24"/>
        </w:rPr>
        <w:t>.</w:t>
      </w:r>
    </w:p>
    <w:p w:rsidR="00746D72" w:rsidRPr="00746D72" w:rsidRDefault="00746D72" w:rsidP="00746D72">
      <w:pPr>
        <w:pStyle w:val="a9"/>
        <w:spacing w:line="276" w:lineRule="auto"/>
        <w:ind w:left="0" w:firstLine="567"/>
        <w:contextualSpacing w:val="0"/>
        <w:jc w:val="both"/>
        <w:rPr>
          <w:sz w:val="24"/>
          <w:szCs w:val="24"/>
        </w:rPr>
      </w:pPr>
      <w:r w:rsidRPr="00746D72">
        <w:rPr>
          <w:sz w:val="24"/>
          <w:szCs w:val="24"/>
        </w:rPr>
        <w:t xml:space="preserve">Указанные выплаты среднего заработка, не являются вознаграждением за выполнение трудовых обязанностей за пределами </w:t>
      </w:r>
      <w:r>
        <w:rPr>
          <w:sz w:val="24"/>
          <w:szCs w:val="24"/>
        </w:rPr>
        <w:t>РФ</w:t>
      </w:r>
      <w:r w:rsidRPr="00746D72">
        <w:rPr>
          <w:sz w:val="24"/>
          <w:szCs w:val="24"/>
        </w:rPr>
        <w:t xml:space="preserve"> и относятся к доходам от источников в </w:t>
      </w:r>
      <w:r>
        <w:rPr>
          <w:sz w:val="24"/>
          <w:szCs w:val="24"/>
        </w:rPr>
        <w:t>РФ</w:t>
      </w:r>
      <w:r w:rsidRPr="00746D72">
        <w:rPr>
          <w:sz w:val="24"/>
          <w:szCs w:val="24"/>
        </w:rPr>
        <w:t>.</w:t>
      </w:r>
    </w:p>
    <w:p w:rsidR="00746D72" w:rsidRPr="00746D72" w:rsidRDefault="00746D72" w:rsidP="00746D72">
      <w:pPr>
        <w:pStyle w:val="a9"/>
        <w:spacing w:line="276" w:lineRule="auto"/>
        <w:ind w:left="0" w:firstLine="567"/>
        <w:contextualSpacing w:val="0"/>
        <w:jc w:val="both"/>
        <w:rPr>
          <w:sz w:val="24"/>
          <w:szCs w:val="24"/>
        </w:rPr>
      </w:pPr>
      <w:r>
        <w:rPr>
          <w:sz w:val="24"/>
          <w:szCs w:val="24"/>
        </w:rPr>
        <w:t>Д</w:t>
      </w:r>
      <w:r w:rsidRPr="00746D72">
        <w:rPr>
          <w:sz w:val="24"/>
          <w:szCs w:val="24"/>
        </w:rPr>
        <w:t xml:space="preserve">оходы физических лиц, не признаваемых налоговыми резидентами </w:t>
      </w:r>
      <w:r>
        <w:rPr>
          <w:sz w:val="24"/>
          <w:szCs w:val="24"/>
        </w:rPr>
        <w:t>РФ</w:t>
      </w:r>
      <w:r w:rsidRPr="00746D72">
        <w:rPr>
          <w:sz w:val="24"/>
          <w:szCs w:val="24"/>
        </w:rPr>
        <w:t xml:space="preserve">, полученные от источников в </w:t>
      </w:r>
      <w:r>
        <w:rPr>
          <w:sz w:val="24"/>
          <w:szCs w:val="24"/>
        </w:rPr>
        <w:t>РФ</w:t>
      </w:r>
      <w:r w:rsidRPr="00746D72">
        <w:rPr>
          <w:sz w:val="24"/>
          <w:szCs w:val="24"/>
        </w:rPr>
        <w:t xml:space="preserve">, подлежат обложению </w:t>
      </w:r>
      <w:r>
        <w:rPr>
          <w:sz w:val="24"/>
          <w:szCs w:val="24"/>
        </w:rPr>
        <w:t xml:space="preserve">НДФЛ по ставке </w:t>
      </w:r>
      <w:r w:rsidRPr="00746D72">
        <w:rPr>
          <w:sz w:val="24"/>
          <w:szCs w:val="24"/>
        </w:rPr>
        <w:t>30 процентов.</w:t>
      </w:r>
    </w:p>
    <w:p w:rsidR="00746D72" w:rsidRPr="00746D72" w:rsidRDefault="00746D72" w:rsidP="00746D72">
      <w:pPr>
        <w:pStyle w:val="a9"/>
        <w:spacing w:line="276" w:lineRule="auto"/>
        <w:ind w:left="0" w:firstLine="567"/>
        <w:contextualSpacing w:val="0"/>
        <w:jc w:val="both"/>
        <w:rPr>
          <w:sz w:val="24"/>
          <w:szCs w:val="24"/>
        </w:rPr>
      </w:pPr>
      <w:r w:rsidRPr="00746D72">
        <w:rPr>
          <w:sz w:val="24"/>
          <w:szCs w:val="24"/>
        </w:rPr>
        <w:t>Если трудовой договор предусматривает определение места работы в иностранном государстве, то поездка работника для выполнения обязанностей не требует оформления командировки. Вознаграждение относится к доходам от источников за пределами России.</w:t>
      </w:r>
    </w:p>
    <w:p w:rsidR="00746D72" w:rsidRPr="00746D72" w:rsidRDefault="00746D72" w:rsidP="00746D72">
      <w:pPr>
        <w:pStyle w:val="a9"/>
        <w:spacing w:line="276" w:lineRule="auto"/>
        <w:ind w:left="0" w:firstLine="567"/>
        <w:contextualSpacing w:val="0"/>
        <w:jc w:val="both"/>
        <w:rPr>
          <w:sz w:val="24"/>
          <w:szCs w:val="24"/>
        </w:rPr>
      </w:pPr>
      <w:r w:rsidRPr="00746D72">
        <w:rPr>
          <w:sz w:val="24"/>
          <w:szCs w:val="24"/>
        </w:rPr>
        <w:t>Доходы от источников за пределами нашей страны, полученные физлицами, не признаваемыми налоговыми резидентами России, не являются объектом обложения НДФЛ.</w:t>
      </w:r>
    </w:p>
    <w:p w:rsidR="008F4996" w:rsidRPr="0012507A" w:rsidRDefault="008F4996" w:rsidP="0012507A">
      <w:pPr>
        <w:pStyle w:val="a9"/>
        <w:numPr>
          <w:ilvl w:val="0"/>
          <w:numId w:val="37"/>
        </w:numPr>
        <w:spacing w:before="120" w:after="120" w:line="264" w:lineRule="auto"/>
        <w:ind w:left="567" w:hanging="567"/>
        <w:contextualSpacing w:val="0"/>
        <w:jc w:val="both"/>
        <w:rPr>
          <w:b/>
          <w:sz w:val="24"/>
          <w:szCs w:val="24"/>
        </w:rPr>
      </w:pPr>
      <w:r w:rsidRPr="0012507A">
        <w:rPr>
          <w:b/>
          <w:sz w:val="24"/>
          <w:szCs w:val="24"/>
        </w:rPr>
        <w:t>Работодатель возмещает работникам суммы оплаты занятий спортом. Такие доходы облагаются НДФЛ и страховыми взносами в установленном порядке.</w:t>
      </w:r>
    </w:p>
    <w:p w:rsidR="008F4996" w:rsidRPr="0012507A" w:rsidRDefault="008F4996" w:rsidP="0012507A">
      <w:pPr>
        <w:autoSpaceDE w:val="0"/>
        <w:autoSpaceDN w:val="0"/>
        <w:adjustRightInd w:val="0"/>
        <w:ind w:left="567"/>
        <w:rPr>
          <w:i/>
          <w:sz w:val="24"/>
          <w:szCs w:val="24"/>
        </w:rPr>
      </w:pPr>
      <w:r w:rsidRPr="0012507A">
        <w:rPr>
          <w:i/>
          <w:sz w:val="24"/>
          <w:szCs w:val="24"/>
        </w:rPr>
        <w:t>Письмо Департамента налоговой и таможенной политики Минфина России от 13 октября 2017 г. N 03-04-06/67116</w:t>
      </w:r>
    </w:p>
    <w:p w:rsidR="008F4996" w:rsidRPr="0012507A" w:rsidRDefault="008F4996" w:rsidP="0012507A">
      <w:pPr>
        <w:pStyle w:val="a9"/>
        <w:spacing w:line="276" w:lineRule="auto"/>
        <w:ind w:left="0" w:firstLine="567"/>
        <w:contextualSpacing w:val="0"/>
        <w:jc w:val="both"/>
        <w:rPr>
          <w:sz w:val="24"/>
          <w:szCs w:val="24"/>
        </w:rPr>
      </w:pPr>
      <w:r w:rsidRPr="0012507A">
        <w:rPr>
          <w:sz w:val="24"/>
          <w:szCs w:val="24"/>
        </w:rPr>
        <w:t>Учитывая, что мероприятия, связанные с занятием работников спортом, проводятся вне рабочего времени и не связаны с производственной деятельностью, расходы на их оплату, а также другие аналогичные расходы не учитываются при формировании налоговой базы по налогу на прибыль.</w:t>
      </w:r>
    </w:p>
    <w:p w:rsidR="008F4996" w:rsidRPr="008F4996" w:rsidRDefault="008F4996" w:rsidP="008F4996">
      <w:pPr>
        <w:pStyle w:val="a9"/>
        <w:numPr>
          <w:ilvl w:val="0"/>
          <w:numId w:val="37"/>
        </w:numPr>
        <w:spacing w:before="120" w:after="120" w:line="264" w:lineRule="auto"/>
        <w:ind w:left="567" w:hanging="567"/>
        <w:contextualSpacing w:val="0"/>
        <w:jc w:val="both"/>
        <w:rPr>
          <w:b/>
          <w:sz w:val="24"/>
          <w:szCs w:val="24"/>
        </w:rPr>
      </w:pPr>
      <w:r w:rsidRPr="008F4996">
        <w:rPr>
          <w:b/>
          <w:sz w:val="24"/>
          <w:szCs w:val="24"/>
        </w:rPr>
        <w:t>Разъяснено, что суммы оплаты отпуска застрахованного лица (сверх ежегодного оплачиваемого отпуска) на весь период его лечения и проезда к месту лечения и обратно не облагаются НДФЛ.</w:t>
      </w:r>
    </w:p>
    <w:p w:rsidR="008F4996" w:rsidRPr="008F4996" w:rsidRDefault="008F4996" w:rsidP="008F4996">
      <w:pPr>
        <w:autoSpaceDE w:val="0"/>
        <w:autoSpaceDN w:val="0"/>
        <w:adjustRightInd w:val="0"/>
        <w:ind w:left="567"/>
        <w:rPr>
          <w:i/>
          <w:sz w:val="24"/>
          <w:szCs w:val="24"/>
        </w:rPr>
      </w:pPr>
      <w:r w:rsidRPr="008F4996">
        <w:rPr>
          <w:i/>
          <w:sz w:val="24"/>
          <w:szCs w:val="24"/>
        </w:rPr>
        <w:t>Письмо Департамента налоговой и таможенной политики Минфина России от 17 октября 2017 г. N 03-04-07/67700</w:t>
      </w:r>
    </w:p>
    <w:p w:rsidR="008F4996" w:rsidRPr="008F4996" w:rsidRDefault="008F4996" w:rsidP="008F4996">
      <w:pPr>
        <w:pStyle w:val="a9"/>
        <w:numPr>
          <w:ilvl w:val="0"/>
          <w:numId w:val="37"/>
        </w:numPr>
        <w:spacing w:before="120" w:after="120" w:line="264" w:lineRule="auto"/>
        <w:ind w:left="567" w:hanging="567"/>
        <w:contextualSpacing w:val="0"/>
        <w:jc w:val="both"/>
        <w:rPr>
          <w:b/>
          <w:sz w:val="24"/>
          <w:szCs w:val="24"/>
        </w:rPr>
      </w:pPr>
      <w:r w:rsidRPr="008F4996">
        <w:rPr>
          <w:b/>
          <w:sz w:val="24"/>
          <w:szCs w:val="24"/>
        </w:rPr>
        <w:t>Сообщается, что выплаты членам совета директоров или подобного органа, осуществляющего управленческие функции (наблюдательный совет, правление), не облагаются НДФЛ, только если они связаны с участием указанных лиц в заседании названного органа.</w:t>
      </w:r>
    </w:p>
    <w:p w:rsidR="008F4996" w:rsidRPr="008F4996" w:rsidRDefault="008F4996" w:rsidP="008F4996">
      <w:pPr>
        <w:pStyle w:val="a9"/>
        <w:spacing w:before="120" w:after="120" w:line="264" w:lineRule="auto"/>
        <w:ind w:left="567"/>
        <w:contextualSpacing w:val="0"/>
        <w:jc w:val="both"/>
        <w:rPr>
          <w:b/>
          <w:sz w:val="24"/>
          <w:szCs w:val="24"/>
        </w:rPr>
      </w:pPr>
      <w:r w:rsidRPr="008F4996">
        <w:rPr>
          <w:b/>
          <w:sz w:val="24"/>
          <w:szCs w:val="24"/>
        </w:rPr>
        <w:t>В частности, это могут быть выплаты, связанные с компенсацией расходов на поездки для участия в заседании органа управления организации.</w:t>
      </w:r>
    </w:p>
    <w:p w:rsidR="008F4996" w:rsidRPr="008F4996" w:rsidRDefault="008F4996" w:rsidP="008F4996">
      <w:pPr>
        <w:autoSpaceDE w:val="0"/>
        <w:autoSpaceDN w:val="0"/>
        <w:adjustRightInd w:val="0"/>
        <w:ind w:left="567"/>
        <w:rPr>
          <w:i/>
          <w:sz w:val="24"/>
          <w:szCs w:val="24"/>
        </w:rPr>
      </w:pPr>
      <w:r w:rsidRPr="008F4996">
        <w:rPr>
          <w:i/>
          <w:sz w:val="24"/>
          <w:szCs w:val="24"/>
        </w:rPr>
        <w:t>Письмо Департамента налоговой и таможенной политики Минфина России от 17 октября 2017 г. N 03-04-06/67488</w:t>
      </w:r>
    </w:p>
    <w:p w:rsidR="008F4996" w:rsidRPr="008F4996" w:rsidRDefault="008F4996" w:rsidP="008F4996">
      <w:pPr>
        <w:pStyle w:val="a9"/>
        <w:spacing w:line="276" w:lineRule="auto"/>
        <w:ind w:left="0" w:firstLine="567"/>
        <w:contextualSpacing w:val="0"/>
        <w:jc w:val="both"/>
        <w:rPr>
          <w:sz w:val="24"/>
          <w:szCs w:val="24"/>
        </w:rPr>
      </w:pPr>
      <w:r w:rsidRPr="008F4996">
        <w:rPr>
          <w:sz w:val="24"/>
          <w:szCs w:val="24"/>
        </w:rPr>
        <w:t>Возмещение организацией членам совета директоров расходов, связанных с переводом и легализацией документов, требующихся при избрании членов совета директоров, производимое в интересах указанных лиц, приводит к образованию у таких лиц экономической выгоды. Суммы такого возмещения облагаются НДФЛ в общеустановленном порядке.</w:t>
      </w:r>
    </w:p>
    <w:p w:rsidR="00C74037" w:rsidRPr="00C74037" w:rsidRDefault="00C74037" w:rsidP="00C74037">
      <w:pPr>
        <w:pStyle w:val="a9"/>
        <w:numPr>
          <w:ilvl w:val="0"/>
          <w:numId w:val="37"/>
        </w:numPr>
        <w:spacing w:before="120" w:after="120" w:line="264" w:lineRule="auto"/>
        <w:ind w:left="567" w:hanging="567"/>
        <w:contextualSpacing w:val="0"/>
        <w:jc w:val="both"/>
        <w:rPr>
          <w:b/>
          <w:sz w:val="24"/>
          <w:szCs w:val="24"/>
        </w:rPr>
      </w:pPr>
      <w:r w:rsidRPr="00C74037">
        <w:rPr>
          <w:b/>
          <w:sz w:val="24"/>
          <w:szCs w:val="24"/>
        </w:rPr>
        <w:t>Компенсационные выплаты, связанные с увольнением работника, НДФЛ и страховыми взносами не облагаются.</w:t>
      </w:r>
    </w:p>
    <w:p w:rsidR="00C74037" w:rsidRPr="00C74037" w:rsidRDefault="00C74037" w:rsidP="00C74037">
      <w:pPr>
        <w:pStyle w:val="a9"/>
        <w:spacing w:before="120" w:after="120" w:line="264" w:lineRule="auto"/>
        <w:ind w:left="567"/>
        <w:contextualSpacing w:val="0"/>
        <w:jc w:val="both"/>
        <w:rPr>
          <w:b/>
          <w:sz w:val="24"/>
          <w:szCs w:val="24"/>
        </w:rPr>
      </w:pPr>
      <w:r w:rsidRPr="00C74037">
        <w:rPr>
          <w:b/>
          <w:sz w:val="24"/>
          <w:szCs w:val="24"/>
        </w:rPr>
        <w:t xml:space="preserve">Но если сумма отдельных таких выплат превышает 3 среднемесячных заработка (6 среднемесячных заработков для районов Крайнего Севера и приравненных к ним </w:t>
      </w:r>
      <w:r w:rsidRPr="00C74037">
        <w:rPr>
          <w:b/>
          <w:sz w:val="24"/>
          <w:szCs w:val="24"/>
        </w:rPr>
        <w:lastRenderedPageBreak/>
        <w:t>местностей) работника, то платить НДФЛ и страховые взносы нужно по общим правилам.</w:t>
      </w:r>
    </w:p>
    <w:p w:rsidR="00C74037" w:rsidRPr="00C74037" w:rsidRDefault="006D6230" w:rsidP="00C74037">
      <w:pPr>
        <w:autoSpaceDE w:val="0"/>
        <w:autoSpaceDN w:val="0"/>
        <w:adjustRightInd w:val="0"/>
        <w:ind w:left="567"/>
        <w:rPr>
          <w:i/>
          <w:sz w:val="24"/>
          <w:szCs w:val="24"/>
        </w:rPr>
      </w:pPr>
      <w:r w:rsidRPr="006D6230">
        <w:rPr>
          <w:i/>
          <w:sz w:val="24"/>
          <w:szCs w:val="24"/>
        </w:rPr>
        <w:t>Письмо Департамента налоговой и таможенной политики Минфина России от 9 октября 2017 г. N 03-04-06/65651</w:t>
      </w:r>
      <w:r>
        <w:rPr>
          <w:i/>
          <w:sz w:val="24"/>
          <w:szCs w:val="24"/>
        </w:rPr>
        <w:t xml:space="preserve">, </w:t>
      </w:r>
      <w:r w:rsidRPr="006D6230">
        <w:rPr>
          <w:i/>
          <w:sz w:val="24"/>
          <w:szCs w:val="24"/>
        </w:rPr>
        <w:t xml:space="preserve"> </w:t>
      </w:r>
      <w:r w:rsidR="00C74037" w:rsidRPr="00C74037">
        <w:rPr>
          <w:i/>
          <w:sz w:val="24"/>
          <w:szCs w:val="24"/>
        </w:rPr>
        <w:t>от 18 октября 2017 г. N 03-15-06/67880</w:t>
      </w:r>
    </w:p>
    <w:p w:rsidR="00C74037" w:rsidRPr="00C74037" w:rsidRDefault="00C74037" w:rsidP="00C74037">
      <w:pPr>
        <w:pStyle w:val="a9"/>
        <w:spacing w:line="276" w:lineRule="auto"/>
        <w:ind w:left="0" w:firstLine="567"/>
        <w:contextualSpacing w:val="0"/>
        <w:jc w:val="both"/>
        <w:rPr>
          <w:sz w:val="24"/>
          <w:szCs w:val="24"/>
        </w:rPr>
      </w:pPr>
      <w:r w:rsidRPr="00C74037">
        <w:rPr>
          <w:sz w:val="24"/>
          <w:szCs w:val="24"/>
        </w:rPr>
        <w:t>Средний заработок можно рассчитать в соответствии с Положением об особенностях порядка исчисления такового (постановление Правительства РФ от 24.12.2007 N 922).</w:t>
      </w:r>
    </w:p>
    <w:p w:rsidR="00F34F44" w:rsidRPr="00F34F44" w:rsidRDefault="00F34F44" w:rsidP="00F34F44">
      <w:pPr>
        <w:pStyle w:val="a9"/>
        <w:numPr>
          <w:ilvl w:val="0"/>
          <w:numId w:val="37"/>
        </w:numPr>
        <w:spacing w:before="120" w:after="120" w:line="264" w:lineRule="auto"/>
        <w:ind w:left="567" w:hanging="567"/>
        <w:contextualSpacing w:val="0"/>
        <w:jc w:val="both"/>
        <w:rPr>
          <w:b/>
          <w:sz w:val="24"/>
          <w:szCs w:val="24"/>
        </w:rPr>
      </w:pPr>
      <w:r w:rsidRPr="00F34F44">
        <w:rPr>
          <w:b/>
          <w:sz w:val="24"/>
          <w:szCs w:val="24"/>
        </w:rPr>
        <w:t>В силу НК РФ (в редакции, действовавшей в отношении имущества, приобретенного в собственность до 1 января 2016 г.) не облагаются НДФЛ доходы, полученные от продажи недвижимости, находившейся в собственности плательщика 3 года и более.</w:t>
      </w:r>
    </w:p>
    <w:p w:rsidR="00F34F44" w:rsidRPr="00F34F44" w:rsidRDefault="00F34F44" w:rsidP="00F34F44">
      <w:pPr>
        <w:autoSpaceDE w:val="0"/>
        <w:autoSpaceDN w:val="0"/>
        <w:adjustRightInd w:val="0"/>
        <w:ind w:left="567"/>
        <w:rPr>
          <w:i/>
          <w:sz w:val="24"/>
          <w:szCs w:val="24"/>
        </w:rPr>
      </w:pPr>
      <w:r w:rsidRPr="00F34F44">
        <w:rPr>
          <w:i/>
          <w:sz w:val="24"/>
          <w:szCs w:val="24"/>
        </w:rPr>
        <w:t>Письмо Департамента налоговой и таможенной политики Минфина России от 19 октября 2017 г. N 03-04-05/68281</w:t>
      </w:r>
    </w:p>
    <w:p w:rsidR="00F34F44" w:rsidRPr="00F34F44" w:rsidRDefault="00F34F44" w:rsidP="00F34F44">
      <w:pPr>
        <w:pStyle w:val="a9"/>
        <w:spacing w:line="276" w:lineRule="auto"/>
        <w:ind w:left="0" w:firstLine="567"/>
        <w:contextualSpacing w:val="0"/>
        <w:jc w:val="both"/>
        <w:rPr>
          <w:sz w:val="24"/>
          <w:szCs w:val="24"/>
        </w:rPr>
      </w:pPr>
      <w:r w:rsidRPr="00F34F44">
        <w:rPr>
          <w:sz w:val="24"/>
          <w:szCs w:val="24"/>
        </w:rPr>
        <w:t>Если доля в праве собственности на квартиру находилась в собственности налогоплательщика (независимо от изменения состава собственников) более 3 лет, то доходы от ее продажи не облагаются НДФЛ.</w:t>
      </w:r>
    </w:p>
    <w:p w:rsidR="00A31387" w:rsidRPr="00A31387" w:rsidRDefault="00A31387" w:rsidP="00A31387">
      <w:pPr>
        <w:pStyle w:val="a9"/>
        <w:numPr>
          <w:ilvl w:val="0"/>
          <w:numId w:val="37"/>
        </w:numPr>
        <w:spacing w:before="120" w:after="120" w:line="264" w:lineRule="auto"/>
        <w:ind w:left="567" w:hanging="567"/>
        <w:contextualSpacing w:val="0"/>
        <w:jc w:val="both"/>
        <w:rPr>
          <w:b/>
          <w:sz w:val="24"/>
          <w:szCs w:val="24"/>
        </w:rPr>
      </w:pPr>
      <w:r w:rsidRPr="00A31387">
        <w:rPr>
          <w:b/>
          <w:sz w:val="24"/>
          <w:szCs w:val="24"/>
        </w:rPr>
        <w:t>Работодатель возмещает стоимость проезда от места проведения отпуска и обратно в случае отзыва работника из отпуска. Разъяснения касаются НДФЛ.</w:t>
      </w:r>
    </w:p>
    <w:p w:rsidR="00A31387" w:rsidRPr="00A31387" w:rsidRDefault="00A31387" w:rsidP="003536E4">
      <w:pPr>
        <w:autoSpaceDE w:val="0"/>
        <w:autoSpaceDN w:val="0"/>
        <w:adjustRightInd w:val="0"/>
        <w:spacing w:after="120"/>
        <w:ind w:left="567"/>
        <w:rPr>
          <w:i/>
          <w:sz w:val="24"/>
          <w:szCs w:val="24"/>
        </w:rPr>
      </w:pPr>
      <w:r w:rsidRPr="00A31387">
        <w:rPr>
          <w:i/>
          <w:sz w:val="24"/>
          <w:szCs w:val="24"/>
        </w:rPr>
        <w:t>Письмо Департамента налоговой и таможенной политики Минфина России от 20 октября 2017 г. N 03-04-06/68852</w:t>
      </w:r>
    </w:p>
    <w:p w:rsidR="00A31387" w:rsidRPr="00A31387" w:rsidRDefault="00A31387" w:rsidP="00A31387">
      <w:pPr>
        <w:pStyle w:val="a9"/>
        <w:spacing w:line="276" w:lineRule="auto"/>
        <w:ind w:left="0" w:firstLine="567"/>
        <w:contextualSpacing w:val="0"/>
        <w:jc w:val="both"/>
        <w:rPr>
          <w:sz w:val="24"/>
          <w:szCs w:val="24"/>
        </w:rPr>
      </w:pPr>
      <w:r w:rsidRPr="00A31387">
        <w:rPr>
          <w:sz w:val="24"/>
          <w:szCs w:val="24"/>
        </w:rPr>
        <w:t>В силу ТК РФ отзыв работника из отпуска осуществляется с его согласия. При этом работодатель не обязан возмещать стоимость проезда.</w:t>
      </w:r>
    </w:p>
    <w:p w:rsidR="00A31387" w:rsidRPr="00A31387" w:rsidRDefault="00A31387" w:rsidP="00A31387">
      <w:pPr>
        <w:pStyle w:val="a9"/>
        <w:spacing w:line="276" w:lineRule="auto"/>
        <w:ind w:left="0" w:firstLine="567"/>
        <w:contextualSpacing w:val="0"/>
        <w:jc w:val="both"/>
        <w:rPr>
          <w:sz w:val="24"/>
          <w:szCs w:val="24"/>
        </w:rPr>
      </w:pPr>
      <w:r w:rsidRPr="00A31387">
        <w:rPr>
          <w:sz w:val="24"/>
          <w:szCs w:val="24"/>
        </w:rPr>
        <w:t>Таким образом, указанные доходы облагаются НДФЛ.</w:t>
      </w:r>
    </w:p>
    <w:p w:rsidR="00C052AE" w:rsidRPr="00CB69FF" w:rsidRDefault="00C052AE" w:rsidP="00A31387">
      <w:pPr>
        <w:pStyle w:val="a9"/>
        <w:numPr>
          <w:ilvl w:val="0"/>
          <w:numId w:val="37"/>
        </w:numPr>
        <w:spacing w:before="120" w:after="120" w:line="264" w:lineRule="auto"/>
        <w:ind w:left="567" w:hanging="567"/>
        <w:contextualSpacing w:val="0"/>
        <w:jc w:val="both"/>
        <w:rPr>
          <w:b/>
          <w:sz w:val="24"/>
          <w:szCs w:val="24"/>
        </w:rPr>
      </w:pPr>
      <w:r w:rsidRPr="00CB69FF">
        <w:rPr>
          <w:b/>
          <w:sz w:val="24"/>
          <w:szCs w:val="24"/>
        </w:rPr>
        <w:t>Датой фактического получения дохода в виде премий, являющихся составной частью оплаты труда и выплачиваемых в соответствии с трудовым договором и принятой в организации системой оплаты труда, признается последний день месяца, за который налогоплательщику был начислен указанный доход.</w:t>
      </w:r>
    </w:p>
    <w:p w:rsidR="00CB69FF" w:rsidRPr="00CB69FF" w:rsidRDefault="00CB69FF" w:rsidP="003536E4">
      <w:pPr>
        <w:autoSpaceDE w:val="0"/>
        <w:autoSpaceDN w:val="0"/>
        <w:adjustRightInd w:val="0"/>
        <w:spacing w:after="120"/>
        <w:ind w:left="567"/>
        <w:rPr>
          <w:i/>
          <w:sz w:val="24"/>
          <w:szCs w:val="24"/>
        </w:rPr>
      </w:pPr>
      <w:r w:rsidRPr="00CB69FF">
        <w:rPr>
          <w:i/>
          <w:sz w:val="24"/>
          <w:szCs w:val="24"/>
        </w:rPr>
        <w:t>Письмо Департамента налоговой и таможенной политики Минфина России от 23 октября 2017 г. N 03-04-06/69115</w:t>
      </w:r>
    </w:p>
    <w:p w:rsidR="00CB69FF" w:rsidRPr="00CB69FF" w:rsidRDefault="00CB69FF" w:rsidP="00CB69FF">
      <w:pPr>
        <w:autoSpaceDE w:val="0"/>
        <w:autoSpaceDN w:val="0"/>
        <w:adjustRightInd w:val="0"/>
        <w:ind w:left="567"/>
        <w:rPr>
          <w:sz w:val="24"/>
          <w:szCs w:val="24"/>
        </w:rPr>
      </w:pPr>
      <w:r w:rsidRPr="00CB69FF">
        <w:rPr>
          <w:sz w:val="24"/>
          <w:szCs w:val="24"/>
        </w:rPr>
        <w:t>Эта позиция подтверждается судебной практикой.</w:t>
      </w:r>
    </w:p>
    <w:p w:rsidR="00C052AE" w:rsidRPr="00CB69FF" w:rsidRDefault="00C052AE" w:rsidP="00CB69FF">
      <w:pPr>
        <w:autoSpaceDE w:val="0"/>
        <w:autoSpaceDN w:val="0"/>
        <w:adjustRightInd w:val="0"/>
        <w:ind w:firstLine="567"/>
        <w:jc w:val="both"/>
        <w:rPr>
          <w:sz w:val="24"/>
          <w:szCs w:val="24"/>
        </w:rPr>
      </w:pPr>
      <w:r w:rsidRPr="00CB69FF">
        <w:rPr>
          <w:sz w:val="24"/>
          <w:szCs w:val="24"/>
        </w:rPr>
        <w:t>Если премия выплачивается по итогам работы за квартал, дата фактического получения дохода определяется как день выплаты дохода, в том числе перечисления на счета налогоплательщика в банках либо по его поручению на счета третьих лиц.</w:t>
      </w:r>
    </w:p>
    <w:p w:rsidR="00C052AE" w:rsidRPr="00CB69FF" w:rsidRDefault="00C052AE" w:rsidP="00CB69FF">
      <w:pPr>
        <w:autoSpaceDE w:val="0"/>
        <w:autoSpaceDN w:val="0"/>
        <w:adjustRightInd w:val="0"/>
        <w:ind w:firstLine="567"/>
        <w:jc w:val="both"/>
        <w:rPr>
          <w:sz w:val="24"/>
          <w:szCs w:val="24"/>
        </w:rPr>
      </w:pPr>
      <w:r w:rsidRPr="00CB69FF">
        <w:rPr>
          <w:sz w:val="24"/>
          <w:szCs w:val="24"/>
        </w:rPr>
        <w:t>При этом НК РФ не содержит положений, позволяющих определять дату получения дохода в виде премии как последний день месяца, которым датирован приказ о выплате премии.</w:t>
      </w:r>
    </w:p>
    <w:p w:rsidR="00A31387" w:rsidRPr="00A31387" w:rsidRDefault="00A31387" w:rsidP="00A31387">
      <w:pPr>
        <w:pStyle w:val="a9"/>
        <w:numPr>
          <w:ilvl w:val="0"/>
          <w:numId w:val="37"/>
        </w:numPr>
        <w:spacing w:before="120" w:after="120" w:line="264" w:lineRule="auto"/>
        <w:ind w:left="567" w:hanging="567"/>
        <w:jc w:val="both"/>
        <w:rPr>
          <w:b/>
          <w:sz w:val="24"/>
          <w:szCs w:val="24"/>
        </w:rPr>
      </w:pPr>
      <w:r w:rsidRPr="00A31387">
        <w:rPr>
          <w:b/>
          <w:sz w:val="24"/>
          <w:szCs w:val="24"/>
        </w:rPr>
        <w:t>ТК РФ установлено, что лица, работающие в организациях, расположенных в районах Крайнего Севера и приравненных к ним местностях, имеют право на оплату 1 раз в 2 года за счет средств работодателя стоимости проезда и провоза багажа в пределах России к месту использования отпуска и обратно.</w:t>
      </w:r>
    </w:p>
    <w:p w:rsidR="00A31387" w:rsidRPr="00A31387" w:rsidRDefault="00A31387" w:rsidP="003536E4">
      <w:pPr>
        <w:autoSpaceDE w:val="0"/>
        <w:autoSpaceDN w:val="0"/>
        <w:adjustRightInd w:val="0"/>
        <w:spacing w:after="120"/>
        <w:ind w:left="567"/>
        <w:rPr>
          <w:i/>
          <w:sz w:val="24"/>
          <w:szCs w:val="24"/>
        </w:rPr>
      </w:pPr>
      <w:r w:rsidRPr="00A31387">
        <w:rPr>
          <w:i/>
          <w:sz w:val="24"/>
          <w:szCs w:val="24"/>
        </w:rPr>
        <w:t>Письмо Департамента налоговой и таможенной политики Минфина России от 23 октября 2017 г. N 03-04-06/69330</w:t>
      </w:r>
    </w:p>
    <w:p w:rsidR="00A31387" w:rsidRPr="00A31387" w:rsidRDefault="00A31387" w:rsidP="00A31387">
      <w:pPr>
        <w:autoSpaceDE w:val="0"/>
        <w:autoSpaceDN w:val="0"/>
        <w:adjustRightInd w:val="0"/>
        <w:ind w:firstLine="567"/>
        <w:jc w:val="both"/>
        <w:rPr>
          <w:sz w:val="24"/>
          <w:szCs w:val="24"/>
        </w:rPr>
      </w:pPr>
      <w:r w:rsidRPr="00A31387">
        <w:rPr>
          <w:sz w:val="24"/>
          <w:szCs w:val="24"/>
        </w:rPr>
        <w:t>Положений, непосредственно предусматривающих освобождение от НДФЛ сумм такой оплаты, НК РФ не содержит.</w:t>
      </w:r>
    </w:p>
    <w:p w:rsidR="009A6E86" w:rsidRPr="009A6E86" w:rsidRDefault="009A6E86" w:rsidP="00A31387">
      <w:pPr>
        <w:pStyle w:val="a9"/>
        <w:numPr>
          <w:ilvl w:val="0"/>
          <w:numId w:val="37"/>
        </w:numPr>
        <w:spacing w:before="120" w:after="120" w:line="264" w:lineRule="auto"/>
        <w:ind w:left="567" w:hanging="567"/>
        <w:contextualSpacing w:val="0"/>
        <w:jc w:val="both"/>
        <w:rPr>
          <w:b/>
          <w:sz w:val="24"/>
          <w:szCs w:val="24"/>
        </w:rPr>
      </w:pPr>
      <w:r w:rsidRPr="009A6E86">
        <w:rPr>
          <w:b/>
          <w:sz w:val="24"/>
          <w:szCs w:val="24"/>
        </w:rPr>
        <w:lastRenderedPageBreak/>
        <w:t>Возник вопрос об НДФЛ с доходов, полученных в результате мены имущества, находившегося в собственности налогоплательщика менее 3 лет.</w:t>
      </w:r>
    </w:p>
    <w:p w:rsidR="009A6E86" w:rsidRPr="009A6E86" w:rsidRDefault="009A6E86" w:rsidP="003536E4">
      <w:pPr>
        <w:autoSpaceDE w:val="0"/>
        <w:autoSpaceDN w:val="0"/>
        <w:adjustRightInd w:val="0"/>
        <w:spacing w:after="120"/>
        <w:ind w:left="567"/>
        <w:rPr>
          <w:i/>
          <w:sz w:val="24"/>
          <w:szCs w:val="24"/>
        </w:rPr>
      </w:pPr>
      <w:r w:rsidRPr="009A6E86">
        <w:rPr>
          <w:i/>
          <w:sz w:val="24"/>
          <w:szCs w:val="24"/>
        </w:rPr>
        <w:t>Письмо Департамента налоговой и таможенной политики Минфина России от 25 октября 2017 г. N 03-04-05/69956</w:t>
      </w:r>
    </w:p>
    <w:p w:rsidR="009A6E86" w:rsidRPr="009A6E86" w:rsidRDefault="009A6E86" w:rsidP="009A6E86">
      <w:pPr>
        <w:pStyle w:val="a9"/>
        <w:spacing w:line="276" w:lineRule="auto"/>
        <w:ind w:left="0" w:firstLine="567"/>
        <w:contextualSpacing w:val="0"/>
        <w:jc w:val="both"/>
        <w:rPr>
          <w:sz w:val="24"/>
          <w:szCs w:val="24"/>
        </w:rPr>
      </w:pPr>
      <w:r w:rsidRPr="009A6E86">
        <w:rPr>
          <w:sz w:val="24"/>
          <w:szCs w:val="24"/>
        </w:rPr>
        <w:t>Передача одного товара в обмен на другой является реализацией.</w:t>
      </w:r>
    </w:p>
    <w:p w:rsidR="009A6E86" w:rsidRPr="009A6E86" w:rsidRDefault="009A6E86" w:rsidP="009A6E86">
      <w:pPr>
        <w:pStyle w:val="a9"/>
        <w:spacing w:line="276" w:lineRule="auto"/>
        <w:ind w:left="0" w:firstLine="567"/>
        <w:contextualSpacing w:val="0"/>
        <w:jc w:val="both"/>
        <w:rPr>
          <w:sz w:val="24"/>
          <w:szCs w:val="24"/>
        </w:rPr>
      </w:pPr>
      <w:r w:rsidRPr="009A6E86">
        <w:rPr>
          <w:sz w:val="24"/>
          <w:szCs w:val="24"/>
        </w:rPr>
        <w:t>Экономический результат мены эквивалентен продаже одного имущества (например, гаража) и приобретению на вырученные средства (за минусом установленных налогов) другого гаража с доплатой или без.</w:t>
      </w:r>
    </w:p>
    <w:p w:rsidR="009A6E86" w:rsidRDefault="009A6E86" w:rsidP="009A6E86">
      <w:pPr>
        <w:pStyle w:val="a9"/>
        <w:spacing w:line="276" w:lineRule="auto"/>
        <w:ind w:left="0" w:firstLine="567"/>
        <w:contextualSpacing w:val="0"/>
        <w:jc w:val="both"/>
        <w:rPr>
          <w:sz w:val="24"/>
          <w:szCs w:val="24"/>
        </w:rPr>
      </w:pPr>
      <w:r w:rsidRPr="009A6E86">
        <w:rPr>
          <w:sz w:val="24"/>
          <w:szCs w:val="24"/>
        </w:rPr>
        <w:t>При этом при продаже имущества (в том числе при мене) налогоплательщик вправе получить имущественный вычет.</w:t>
      </w:r>
    </w:p>
    <w:p w:rsidR="00C052AE" w:rsidRPr="00C052AE" w:rsidRDefault="00C052AE" w:rsidP="00A31387">
      <w:pPr>
        <w:pStyle w:val="a9"/>
        <w:numPr>
          <w:ilvl w:val="0"/>
          <w:numId w:val="37"/>
        </w:numPr>
        <w:spacing w:before="120" w:after="120" w:line="264" w:lineRule="auto"/>
        <w:ind w:left="567" w:hanging="567"/>
        <w:contextualSpacing w:val="0"/>
        <w:jc w:val="both"/>
        <w:rPr>
          <w:b/>
          <w:sz w:val="24"/>
          <w:szCs w:val="24"/>
        </w:rPr>
      </w:pPr>
      <w:r w:rsidRPr="00C052AE">
        <w:rPr>
          <w:b/>
          <w:sz w:val="24"/>
          <w:szCs w:val="24"/>
        </w:rPr>
        <w:t xml:space="preserve">Недвижимое имущество, право </w:t>
      </w:r>
      <w:proofErr w:type="gramStart"/>
      <w:r w:rsidRPr="00C052AE">
        <w:rPr>
          <w:b/>
          <w:sz w:val="24"/>
          <w:szCs w:val="24"/>
        </w:rPr>
        <w:t>собственности</w:t>
      </w:r>
      <w:proofErr w:type="gramEnd"/>
      <w:r w:rsidRPr="00C052AE">
        <w:rPr>
          <w:b/>
          <w:sz w:val="24"/>
          <w:szCs w:val="24"/>
        </w:rPr>
        <w:t xml:space="preserve"> на которое получено налогоплательщиком в порядке наследования, признается принадлежащим лицу со дня открытия наследства.</w:t>
      </w:r>
    </w:p>
    <w:p w:rsidR="00C052AE" w:rsidRPr="00C052AE" w:rsidRDefault="00C052AE" w:rsidP="003536E4">
      <w:pPr>
        <w:autoSpaceDE w:val="0"/>
        <w:autoSpaceDN w:val="0"/>
        <w:adjustRightInd w:val="0"/>
        <w:spacing w:after="120"/>
        <w:ind w:left="567"/>
        <w:rPr>
          <w:i/>
          <w:sz w:val="24"/>
          <w:szCs w:val="24"/>
        </w:rPr>
      </w:pPr>
      <w:r w:rsidRPr="00C052AE">
        <w:rPr>
          <w:i/>
          <w:sz w:val="24"/>
          <w:szCs w:val="24"/>
        </w:rPr>
        <w:t>Письмо Департамента налоговой и таможенной политики Минфина России от 23 октября 2017 г. N 03-04-05/69059</w:t>
      </w:r>
    </w:p>
    <w:p w:rsidR="00C052AE" w:rsidRPr="00C052AE" w:rsidRDefault="00C052AE" w:rsidP="00C052AE">
      <w:pPr>
        <w:pStyle w:val="a9"/>
        <w:spacing w:line="276" w:lineRule="auto"/>
        <w:ind w:left="0" w:firstLine="567"/>
        <w:contextualSpacing w:val="0"/>
        <w:jc w:val="both"/>
        <w:rPr>
          <w:sz w:val="24"/>
          <w:szCs w:val="24"/>
        </w:rPr>
      </w:pPr>
      <w:r w:rsidRPr="00C052AE">
        <w:rPr>
          <w:sz w:val="24"/>
          <w:szCs w:val="24"/>
        </w:rPr>
        <w:t>В силу НК РФ (в редакции, действовавшей в отношении имущества, приобретенного в собственность до 1 января 2016 г.) не облагаются НДФЛ доходы, полученные от продажи недвижимости, находившейся в собственности плательщика 3 года и более.</w:t>
      </w:r>
    </w:p>
    <w:p w:rsidR="00C052AE" w:rsidRPr="00C052AE" w:rsidRDefault="00C052AE" w:rsidP="00C052AE">
      <w:pPr>
        <w:pStyle w:val="a9"/>
        <w:spacing w:line="276" w:lineRule="auto"/>
        <w:ind w:left="0" w:firstLine="567"/>
        <w:contextualSpacing w:val="0"/>
        <w:jc w:val="both"/>
        <w:rPr>
          <w:sz w:val="24"/>
          <w:szCs w:val="24"/>
        </w:rPr>
      </w:pPr>
      <w:r w:rsidRPr="00C052AE">
        <w:rPr>
          <w:sz w:val="24"/>
          <w:szCs w:val="24"/>
        </w:rPr>
        <w:t>В данном случае лицо вправе не подавать декларацию.</w:t>
      </w:r>
    </w:p>
    <w:p w:rsidR="00144773" w:rsidRPr="00144773" w:rsidRDefault="00144773" w:rsidP="00144773">
      <w:pPr>
        <w:pStyle w:val="a9"/>
        <w:numPr>
          <w:ilvl w:val="0"/>
          <w:numId w:val="37"/>
        </w:numPr>
        <w:spacing w:after="120" w:line="276" w:lineRule="auto"/>
        <w:ind w:left="567" w:hanging="567"/>
        <w:jc w:val="both"/>
        <w:rPr>
          <w:b/>
          <w:sz w:val="24"/>
          <w:szCs w:val="24"/>
        </w:rPr>
      </w:pPr>
      <w:proofErr w:type="gramStart"/>
      <w:r w:rsidRPr="00144773">
        <w:rPr>
          <w:b/>
          <w:sz w:val="24"/>
          <w:szCs w:val="24"/>
        </w:rPr>
        <w:t>При выплате физлицу, не получившему согласие участников общества на переход к нему в порядке наследования доли или части доли, действительной стоимости доли сумма такой выплаты облагается НДФЛ.</w:t>
      </w:r>
      <w:proofErr w:type="gramEnd"/>
    </w:p>
    <w:p w:rsidR="00144773" w:rsidRPr="00144773" w:rsidRDefault="00144773" w:rsidP="00144773">
      <w:pPr>
        <w:autoSpaceDE w:val="0"/>
        <w:autoSpaceDN w:val="0"/>
        <w:adjustRightInd w:val="0"/>
        <w:ind w:left="567"/>
        <w:rPr>
          <w:i/>
          <w:sz w:val="24"/>
          <w:szCs w:val="24"/>
        </w:rPr>
      </w:pPr>
      <w:r w:rsidRPr="00144773">
        <w:rPr>
          <w:i/>
          <w:sz w:val="24"/>
          <w:szCs w:val="24"/>
        </w:rPr>
        <w:t>Письмо Департамента налоговой и таможенной политики Минфина России от 24 октября 2017 г. N 03-04-06/69723</w:t>
      </w:r>
    </w:p>
    <w:p w:rsidR="00144773" w:rsidRPr="00144773" w:rsidRDefault="00144773" w:rsidP="00C052AE">
      <w:pPr>
        <w:pStyle w:val="a9"/>
        <w:spacing w:before="120" w:after="120" w:line="276" w:lineRule="auto"/>
        <w:ind w:left="0" w:firstLine="567"/>
        <w:contextualSpacing w:val="0"/>
        <w:jc w:val="both"/>
        <w:rPr>
          <w:sz w:val="24"/>
          <w:szCs w:val="24"/>
        </w:rPr>
      </w:pPr>
      <w:proofErr w:type="gramStart"/>
      <w:r w:rsidRPr="00144773">
        <w:rPr>
          <w:sz w:val="24"/>
          <w:szCs w:val="24"/>
        </w:rPr>
        <w:t xml:space="preserve">Поскольку доход налогоплательщика в виде действительной стоимости доли, полученный при его выходе из общества, не относится к доходам, предусмотренным указанными статьями </w:t>
      </w:r>
      <w:hyperlink r:id="rId73" w:history="1">
        <w:r w:rsidRPr="00144773">
          <w:rPr>
            <w:sz w:val="24"/>
            <w:szCs w:val="24"/>
          </w:rPr>
          <w:t>Кодекса</w:t>
        </w:r>
      </w:hyperlink>
      <w:r w:rsidRPr="00144773">
        <w:rPr>
          <w:sz w:val="24"/>
          <w:szCs w:val="24"/>
        </w:rPr>
        <w:t>, в отношении таких доходов налогоплательщика организация является налоговым агентом и обязана исчислить, удержать у налогоплательщика и уплатить сумму налога на доходы физических лиц в общеустановленном порядке с полной суммы выплаченного дохода, а также представить соответствующие сведения в налоговый</w:t>
      </w:r>
      <w:proofErr w:type="gramEnd"/>
      <w:r w:rsidRPr="00144773">
        <w:rPr>
          <w:sz w:val="24"/>
          <w:szCs w:val="24"/>
        </w:rPr>
        <w:t xml:space="preserve"> орган.</w:t>
      </w:r>
    </w:p>
    <w:p w:rsidR="00921AE6" w:rsidRPr="00921AE6" w:rsidRDefault="00921AE6" w:rsidP="00A31387">
      <w:pPr>
        <w:pStyle w:val="a9"/>
        <w:numPr>
          <w:ilvl w:val="0"/>
          <w:numId w:val="37"/>
        </w:numPr>
        <w:spacing w:before="120" w:after="120" w:line="264" w:lineRule="auto"/>
        <w:ind w:left="567" w:hanging="567"/>
        <w:jc w:val="both"/>
        <w:rPr>
          <w:b/>
          <w:sz w:val="24"/>
          <w:szCs w:val="24"/>
        </w:rPr>
      </w:pPr>
      <w:r w:rsidRPr="00921AE6">
        <w:rPr>
          <w:b/>
          <w:sz w:val="24"/>
          <w:szCs w:val="24"/>
        </w:rPr>
        <w:t>Оплата организацией за физлиц - исполнителей по гражданско-правовым договорам стоимости проезда и проживания в месте выполнения работ (оказания услуг) является доходом налогоплательщиков в натуральной форме.</w:t>
      </w:r>
    </w:p>
    <w:p w:rsidR="00921AE6" w:rsidRPr="00921AE6" w:rsidRDefault="00921AE6" w:rsidP="003536E4">
      <w:pPr>
        <w:autoSpaceDE w:val="0"/>
        <w:autoSpaceDN w:val="0"/>
        <w:adjustRightInd w:val="0"/>
        <w:spacing w:after="120"/>
        <w:ind w:left="567"/>
        <w:rPr>
          <w:i/>
          <w:sz w:val="24"/>
          <w:szCs w:val="24"/>
        </w:rPr>
      </w:pPr>
      <w:r w:rsidRPr="00921AE6">
        <w:rPr>
          <w:i/>
          <w:sz w:val="24"/>
          <w:szCs w:val="24"/>
        </w:rPr>
        <w:t>Письмо Департамента налоговой и таможенной политики Минфина России от 25 октября 2017 г. N 03-04-06/69945</w:t>
      </w:r>
    </w:p>
    <w:p w:rsidR="00921AE6" w:rsidRPr="00921AE6" w:rsidRDefault="00921AE6" w:rsidP="00921AE6">
      <w:pPr>
        <w:pStyle w:val="a9"/>
        <w:spacing w:after="120" w:line="276" w:lineRule="auto"/>
        <w:ind w:left="0" w:firstLine="567"/>
        <w:contextualSpacing w:val="0"/>
        <w:jc w:val="both"/>
        <w:rPr>
          <w:sz w:val="24"/>
          <w:szCs w:val="24"/>
        </w:rPr>
      </w:pPr>
      <w:r w:rsidRPr="00921AE6">
        <w:rPr>
          <w:sz w:val="24"/>
          <w:szCs w:val="24"/>
        </w:rPr>
        <w:t>Если расходы на проезд и проживание были понесены самим налогоплательщиком, то он вправе получить профессиональный вычет по НДФЛ.</w:t>
      </w:r>
    </w:p>
    <w:p w:rsidR="00CC202E" w:rsidRPr="00CC202E" w:rsidRDefault="00CC202E" w:rsidP="00A31387">
      <w:pPr>
        <w:pStyle w:val="a9"/>
        <w:numPr>
          <w:ilvl w:val="0"/>
          <w:numId w:val="37"/>
        </w:numPr>
        <w:spacing w:before="120" w:after="120" w:line="264" w:lineRule="auto"/>
        <w:ind w:left="567" w:hanging="567"/>
        <w:jc w:val="both"/>
        <w:rPr>
          <w:b/>
          <w:sz w:val="24"/>
          <w:szCs w:val="24"/>
        </w:rPr>
      </w:pPr>
      <w:r w:rsidRPr="00CC202E">
        <w:rPr>
          <w:b/>
          <w:sz w:val="24"/>
          <w:szCs w:val="24"/>
        </w:rPr>
        <w:t>Физлица выполняют работы по гражданско-правовым договорам за пределами России. Возник вопрос об НДФЛ.</w:t>
      </w:r>
    </w:p>
    <w:p w:rsidR="00CC202E" w:rsidRPr="00CC202E" w:rsidRDefault="00CC202E" w:rsidP="003536E4">
      <w:pPr>
        <w:autoSpaceDE w:val="0"/>
        <w:autoSpaceDN w:val="0"/>
        <w:adjustRightInd w:val="0"/>
        <w:spacing w:after="120"/>
        <w:ind w:left="567"/>
        <w:rPr>
          <w:i/>
          <w:sz w:val="24"/>
          <w:szCs w:val="24"/>
        </w:rPr>
      </w:pPr>
      <w:r w:rsidRPr="00CC202E">
        <w:rPr>
          <w:i/>
          <w:sz w:val="24"/>
          <w:szCs w:val="24"/>
        </w:rPr>
        <w:t>Письмо Департамента налоговой и таможенной политики Минфина России от 26 октября 2017 г. N 03-04-06/70450</w:t>
      </w:r>
    </w:p>
    <w:p w:rsidR="00CC202E" w:rsidRPr="00CC202E" w:rsidRDefault="00CC202E" w:rsidP="00CC202E">
      <w:pPr>
        <w:pStyle w:val="a9"/>
        <w:spacing w:line="276" w:lineRule="auto"/>
        <w:ind w:left="0" w:firstLine="567"/>
        <w:contextualSpacing w:val="0"/>
        <w:jc w:val="both"/>
        <w:rPr>
          <w:sz w:val="24"/>
          <w:szCs w:val="24"/>
        </w:rPr>
      </w:pPr>
      <w:r w:rsidRPr="00CC202E">
        <w:rPr>
          <w:sz w:val="24"/>
          <w:szCs w:val="24"/>
        </w:rPr>
        <w:lastRenderedPageBreak/>
        <w:t>В данном случае вознаграждение за выполнение обязанностей, предусмотренных гражданско-правовыми договорами, относится к доходам от источников за пределами России.</w:t>
      </w:r>
    </w:p>
    <w:p w:rsidR="00CC202E" w:rsidRPr="00CC202E" w:rsidRDefault="00CC202E" w:rsidP="00CC202E">
      <w:pPr>
        <w:pStyle w:val="a9"/>
        <w:spacing w:line="276" w:lineRule="auto"/>
        <w:ind w:left="0" w:firstLine="567"/>
        <w:contextualSpacing w:val="0"/>
        <w:jc w:val="both"/>
        <w:rPr>
          <w:sz w:val="24"/>
          <w:szCs w:val="24"/>
        </w:rPr>
      </w:pPr>
      <w:r w:rsidRPr="00CC202E">
        <w:rPr>
          <w:sz w:val="24"/>
          <w:szCs w:val="24"/>
        </w:rPr>
        <w:t>Если указанные лица не признаются налоговыми резидентами, то их доходы от источников за пределами страны не облагаются НДФЛ.</w:t>
      </w:r>
    </w:p>
    <w:p w:rsidR="00CC202E" w:rsidRPr="00CC202E" w:rsidRDefault="00CC202E" w:rsidP="00A31387">
      <w:pPr>
        <w:pStyle w:val="a9"/>
        <w:numPr>
          <w:ilvl w:val="0"/>
          <w:numId w:val="37"/>
        </w:numPr>
        <w:spacing w:before="120" w:after="120" w:line="264" w:lineRule="auto"/>
        <w:ind w:left="567" w:hanging="567"/>
        <w:jc w:val="both"/>
        <w:rPr>
          <w:b/>
          <w:sz w:val="24"/>
          <w:szCs w:val="24"/>
        </w:rPr>
      </w:pPr>
      <w:r w:rsidRPr="00CC202E">
        <w:rPr>
          <w:b/>
          <w:sz w:val="24"/>
          <w:szCs w:val="24"/>
        </w:rPr>
        <w:t>Сумма единовременной матпомощи, производимой организацией членам семьи умершего работника, а также работнику в связи со смертью членов его семьи, признаваемых таковыми с учетом положений СК РФ, не облагаются НДФЛ.</w:t>
      </w:r>
    </w:p>
    <w:p w:rsidR="00CC202E" w:rsidRPr="00CC202E" w:rsidRDefault="00CC202E" w:rsidP="00921AE6">
      <w:pPr>
        <w:autoSpaceDE w:val="0"/>
        <w:autoSpaceDN w:val="0"/>
        <w:adjustRightInd w:val="0"/>
        <w:spacing w:after="120"/>
        <w:ind w:left="567"/>
        <w:contextualSpacing/>
        <w:rPr>
          <w:i/>
          <w:sz w:val="24"/>
          <w:szCs w:val="24"/>
        </w:rPr>
      </w:pPr>
      <w:r w:rsidRPr="00CC202E">
        <w:rPr>
          <w:i/>
          <w:sz w:val="24"/>
          <w:szCs w:val="24"/>
        </w:rPr>
        <w:t>Письмо Департамента налоговой и таможенной политики Минфина России от 26 октября 2017 г. N 03-04-05/70419</w:t>
      </w:r>
    </w:p>
    <w:p w:rsidR="00683053" w:rsidRPr="00683053" w:rsidRDefault="00683053" w:rsidP="00A31387">
      <w:pPr>
        <w:pStyle w:val="a9"/>
        <w:numPr>
          <w:ilvl w:val="0"/>
          <w:numId w:val="37"/>
        </w:numPr>
        <w:spacing w:before="120" w:after="120" w:line="264" w:lineRule="auto"/>
        <w:ind w:left="567" w:hanging="567"/>
        <w:jc w:val="both"/>
        <w:rPr>
          <w:b/>
          <w:sz w:val="24"/>
          <w:szCs w:val="24"/>
        </w:rPr>
      </w:pPr>
      <w:r w:rsidRPr="00683053">
        <w:rPr>
          <w:b/>
          <w:sz w:val="24"/>
          <w:szCs w:val="24"/>
        </w:rPr>
        <w:t>Если квитанции об оплате обучения оформлены на имя ребенка, оснований для предоставления родителю социального налогового вычета на обучение ребенка не имеется.</w:t>
      </w:r>
    </w:p>
    <w:p w:rsidR="00683053" w:rsidRPr="00683053" w:rsidRDefault="00683053" w:rsidP="00921AE6">
      <w:pPr>
        <w:autoSpaceDE w:val="0"/>
        <w:autoSpaceDN w:val="0"/>
        <w:adjustRightInd w:val="0"/>
        <w:spacing w:after="120"/>
        <w:ind w:left="567"/>
        <w:rPr>
          <w:i/>
          <w:sz w:val="24"/>
          <w:szCs w:val="24"/>
        </w:rPr>
      </w:pPr>
      <w:r w:rsidRPr="00683053">
        <w:rPr>
          <w:i/>
          <w:sz w:val="24"/>
          <w:szCs w:val="24"/>
        </w:rPr>
        <w:t>Письмо Департамента налоговой и таможенной политики Минфина России от 31 октября 2017 г. N 03-04-05/71413</w:t>
      </w:r>
    </w:p>
    <w:p w:rsidR="00921AE6" w:rsidRPr="00683053" w:rsidRDefault="00921AE6" w:rsidP="00921AE6">
      <w:pPr>
        <w:pStyle w:val="a9"/>
        <w:numPr>
          <w:ilvl w:val="0"/>
          <w:numId w:val="37"/>
        </w:numPr>
        <w:spacing w:after="120" w:line="276" w:lineRule="auto"/>
        <w:ind w:left="567" w:hanging="567"/>
        <w:jc w:val="both"/>
        <w:rPr>
          <w:b/>
          <w:sz w:val="24"/>
          <w:szCs w:val="24"/>
        </w:rPr>
      </w:pPr>
      <w:r w:rsidRPr="00683053">
        <w:rPr>
          <w:b/>
          <w:sz w:val="24"/>
          <w:szCs w:val="24"/>
        </w:rPr>
        <w:t>Работодатель заключил договор со сторонней организацией, имеющей лицензию на образовательную деятельность, на обучение сотрудников технике безопасности и охране труда.</w:t>
      </w:r>
    </w:p>
    <w:p w:rsidR="00921AE6" w:rsidRPr="00683053" w:rsidRDefault="00921AE6" w:rsidP="003536E4">
      <w:pPr>
        <w:autoSpaceDE w:val="0"/>
        <w:autoSpaceDN w:val="0"/>
        <w:adjustRightInd w:val="0"/>
        <w:spacing w:after="120"/>
        <w:ind w:left="567"/>
        <w:rPr>
          <w:i/>
          <w:sz w:val="24"/>
          <w:szCs w:val="24"/>
        </w:rPr>
      </w:pPr>
      <w:r w:rsidRPr="00683053">
        <w:rPr>
          <w:i/>
          <w:sz w:val="24"/>
          <w:szCs w:val="24"/>
        </w:rPr>
        <w:t>Письмо Департамента налоговой и таможенной политики Минфина России от 31 октября 2017 г. N 03-04-06/71534</w:t>
      </w:r>
    </w:p>
    <w:p w:rsidR="00921AE6" w:rsidRPr="00683053" w:rsidRDefault="00921AE6" w:rsidP="00921AE6">
      <w:pPr>
        <w:pStyle w:val="a9"/>
        <w:spacing w:line="276" w:lineRule="auto"/>
        <w:ind w:left="0" w:firstLine="567"/>
        <w:contextualSpacing w:val="0"/>
        <w:jc w:val="both"/>
        <w:rPr>
          <w:sz w:val="24"/>
          <w:szCs w:val="24"/>
        </w:rPr>
      </w:pPr>
      <w:r>
        <w:rPr>
          <w:sz w:val="24"/>
          <w:szCs w:val="24"/>
        </w:rPr>
        <w:t>О</w:t>
      </w:r>
      <w:r w:rsidRPr="00683053">
        <w:rPr>
          <w:sz w:val="24"/>
          <w:szCs w:val="24"/>
        </w:rPr>
        <w:t xml:space="preserve">плата работодателем обучения работников технике безопасности и охране труда, производимая с учетом требований </w:t>
      </w:r>
      <w:hyperlink r:id="rId74" w:history="1">
        <w:r w:rsidRPr="00683053">
          <w:rPr>
            <w:sz w:val="24"/>
            <w:szCs w:val="24"/>
          </w:rPr>
          <w:t>Трудового кодекса</w:t>
        </w:r>
      </w:hyperlink>
      <w:r w:rsidRPr="00683053">
        <w:rPr>
          <w:sz w:val="24"/>
          <w:szCs w:val="24"/>
        </w:rPr>
        <w:t xml:space="preserve">, не признается экономической выгодой (доходом) работников, соответственно, суммы такой оплаты не подлежат обложению </w:t>
      </w:r>
      <w:r>
        <w:rPr>
          <w:sz w:val="24"/>
          <w:szCs w:val="24"/>
        </w:rPr>
        <w:t>НДФЛ</w:t>
      </w:r>
      <w:r w:rsidRPr="00683053">
        <w:rPr>
          <w:sz w:val="24"/>
          <w:szCs w:val="24"/>
        </w:rPr>
        <w:t>.</w:t>
      </w:r>
    </w:p>
    <w:p w:rsidR="00D734B4" w:rsidRPr="00766303" w:rsidRDefault="00060E3C" w:rsidP="006566F8">
      <w:pPr>
        <w:keepNext/>
        <w:numPr>
          <w:ilvl w:val="1"/>
          <w:numId w:val="50"/>
        </w:numPr>
        <w:tabs>
          <w:tab w:val="left" w:pos="567"/>
        </w:tabs>
        <w:spacing w:before="120"/>
        <w:ind w:left="0" w:right="57" w:firstLine="567"/>
        <w:jc w:val="center"/>
        <w:outlineLvl w:val="0"/>
        <w:rPr>
          <w:b/>
          <w:bCs/>
          <w:sz w:val="28"/>
          <w:szCs w:val="28"/>
        </w:rPr>
      </w:pPr>
      <w:bookmarkStart w:id="82" w:name="_Toc500776097"/>
      <w:r w:rsidRPr="00766303">
        <w:rPr>
          <w:b/>
          <w:bCs/>
          <w:sz w:val="28"/>
          <w:szCs w:val="28"/>
        </w:rPr>
        <w:t>Специальные налоговые режимы</w:t>
      </w:r>
      <w:bookmarkEnd w:id="82"/>
      <w:r w:rsidRPr="00766303">
        <w:rPr>
          <w:b/>
          <w:bCs/>
          <w:sz w:val="28"/>
          <w:szCs w:val="28"/>
        </w:rPr>
        <w:t xml:space="preserve"> </w:t>
      </w:r>
    </w:p>
    <w:p w:rsidR="003F2CE4" w:rsidRPr="003F2CE4" w:rsidRDefault="003F2CE4" w:rsidP="003F2CE4">
      <w:pPr>
        <w:pStyle w:val="a9"/>
        <w:numPr>
          <w:ilvl w:val="0"/>
          <w:numId w:val="37"/>
        </w:numPr>
        <w:spacing w:after="120" w:line="276" w:lineRule="auto"/>
        <w:ind w:left="567" w:hanging="567"/>
        <w:jc w:val="both"/>
        <w:rPr>
          <w:b/>
          <w:sz w:val="24"/>
          <w:szCs w:val="24"/>
        </w:rPr>
      </w:pPr>
      <w:r>
        <w:rPr>
          <w:b/>
          <w:sz w:val="24"/>
          <w:szCs w:val="24"/>
        </w:rPr>
        <w:t>Р</w:t>
      </w:r>
      <w:r w:rsidRPr="003F2CE4">
        <w:rPr>
          <w:b/>
          <w:sz w:val="24"/>
          <w:szCs w:val="24"/>
        </w:rPr>
        <w:t xml:space="preserve">асходы индивидуального предпринимателя на оплату выполненных сторонним индивидуальным предпринимателем работ по </w:t>
      </w:r>
      <w:proofErr w:type="gramStart"/>
      <w:r w:rsidRPr="003F2CE4">
        <w:rPr>
          <w:b/>
          <w:sz w:val="24"/>
          <w:szCs w:val="24"/>
        </w:rPr>
        <w:t>контролю за</w:t>
      </w:r>
      <w:proofErr w:type="gramEnd"/>
      <w:r w:rsidRPr="003F2CE4">
        <w:rPr>
          <w:b/>
          <w:sz w:val="24"/>
          <w:szCs w:val="24"/>
        </w:rPr>
        <w:t xml:space="preserve"> соблюдением установленных технологических процессов учитываются в составе расходов при определении объекта налогообложения по налогу, уплачиваемому в связи с применением упрощенной системы налогообложения.</w:t>
      </w:r>
    </w:p>
    <w:p w:rsidR="003F2CE4" w:rsidRPr="003F2CE4" w:rsidRDefault="003F2CE4" w:rsidP="003536E4">
      <w:pPr>
        <w:autoSpaceDE w:val="0"/>
        <w:autoSpaceDN w:val="0"/>
        <w:adjustRightInd w:val="0"/>
        <w:spacing w:after="120"/>
        <w:ind w:left="567"/>
        <w:rPr>
          <w:i/>
          <w:sz w:val="24"/>
          <w:szCs w:val="24"/>
        </w:rPr>
      </w:pPr>
      <w:r w:rsidRPr="003F2CE4">
        <w:rPr>
          <w:i/>
          <w:sz w:val="24"/>
          <w:szCs w:val="24"/>
        </w:rPr>
        <w:t>Письмо Департамента налоговой и таможенной политики Минфина России от 4 октября 2017 г. N 03-11-11/64613</w:t>
      </w:r>
    </w:p>
    <w:p w:rsidR="008F4996" w:rsidRDefault="008F4996" w:rsidP="003F2CE4">
      <w:pPr>
        <w:pStyle w:val="a9"/>
        <w:numPr>
          <w:ilvl w:val="0"/>
          <w:numId w:val="37"/>
        </w:numPr>
        <w:spacing w:after="120" w:line="276" w:lineRule="auto"/>
        <w:ind w:left="567" w:hanging="567"/>
        <w:jc w:val="both"/>
        <w:rPr>
          <w:b/>
          <w:sz w:val="24"/>
          <w:szCs w:val="24"/>
        </w:rPr>
      </w:pPr>
      <w:r>
        <w:rPr>
          <w:b/>
          <w:sz w:val="24"/>
          <w:szCs w:val="24"/>
        </w:rPr>
        <w:t>В</w:t>
      </w:r>
      <w:r w:rsidRPr="008F4996">
        <w:rPr>
          <w:b/>
          <w:sz w:val="24"/>
          <w:szCs w:val="24"/>
        </w:rPr>
        <w:t xml:space="preserve"> случае</w:t>
      </w:r>
      <w:proofErr w:type="gramStart"/>
      <w:r w:rsidRPr="008F4996">
        <w:rPr>
          <w:b/>
          <w:sz w:val="24"/>
          <w:szCs w:val="24"/>
        </w:rPr>
        <w:t>,</w:t>
      </w:r>
      <w:proofErr w:type="gramEnd"/>
      <w:r w:rsidRPr="008F4996">
        <w:rPr>
          <w:b/>
          <w:sz w:val="24"/>
          <w:szCs w:val="24"/>
        </w:rPr>
        <w:t xml:space="preserve"> если расходы не могут быть документально подтверждены, такие расходы не могут учитываться при определении налоговой базы по налогу, уплачиваемому в связи с применением упрощенной системы налогообложения.</w:t>
      </w:r>
    </w:p>
    <w:p w:rsidR="008F4996" w:rsidRPr="008F4996" w:rsidRDefault="008F4996" w:rsidP="003536E4">
      <w:pPr>
        <w:autoSpaceDE w:val="0"/>
        <w:autoSpaceDN w:val="0"/>
        <w:adjustRightInd w:val="0"/>
        <w:spacing w:after="120"/>
        <w:ind w:left="567"/>
        <w:rPr>
          <w:i/>
          <w:sz w:val="24"/>
          <w:szCs w:val="24"/>
        </w:rPr>
      </w:pPr>
      <w:r w:rsidRPr="008F4996">
        <w:rPr>
          <w:i/>
          <w:sz w:val="24"/>
          <w:szCs w:val="24"/>
        </w:rPr>
        <w:t>Письмо Департамента налоговой и таможенной политики Минфина России от 17 октября 2017 г. N 03-11-11/67498</w:t>
      </w:r>
    </w:p>
    <w:p w:rsidR="008F4996" w:rsidRPr="008F4996" w:rsidRDefault="008F4996" w:rsidP="008F4996">
      <w:pPr>
        <w:pStyle w:val="a9"/>
        <w:spacing w:line="276" w:lineRule="auto"/>
        <w:ind w:left="0" w:firstLine="567"/>
        <w:contextualSpacing w:val="0"/>
        <w:jc w:val="both"/>
        <w:rPr>
          <w:sz w:val="24"/>
          <w:szCs w:val="24"/>
        </w:rPr>
      </w:pPr>
      <w:proofErr w:type="gramStart"/>
      <w:r w:rsidRPr="008F4996">
        <w:rPr>
          <w:sz w:val="24"/>
          <w:szCs w:val="24"/>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w:t>
      </w:r>
      <w:r w:rsidRPr="008F4996">
        <w:rPr>
          <w:sz w:val="24"/>
          <w:szCs w:val="24"/>
        </w:rPr>
        <w:lastRenderedPageBreak/>
        <w:t>о выполненной работе в соответствии с договором</w:t>
      </w:r>
      <w:proofErr w:type="gramEnd"/>
      <w:r w:rsidRPr="008F4996">
        <w:rPr>
          <w:sz w:val="24"/>
          <w:szCs w:val="24"/>
        </w:rPr>
        <w:t>). Расходами признаются любые затраты при условии, что они произведены для осуществления деятельности, направленной на получение дохода.</w:t>
      </w:r>
    </w:p>
    <w:p w:rsidR="008F4996" w:rsidRPr="008F4996" w:rsidRDefault="008F4996" w:rsidP="008F4996">
      <w:pPr>
        <w:pStyle w:val="a9"/>
        <w:numPr>
          <w:ilvl w:val="0"/>
          <w:numId w:val="37"/>
        </w:numPr>
        <w:spacing w:after="120" w:line="276" w:lineRule="auto"/>
        <w:ind w:left="567" w:hanging="567"/>
        <w:jc w:val="both"/>
        <w:rPr>
          <w:b/>
          <w:sz w:val="24"/>
          <w:szCs w:val="24"/>
        </w:rPr>
      </w:pPr>
      <w:r w:rsidRPr="008F4996">
        <w:rPr>
          <w:b/>
          <w:sz w:val="24"/>
          <w:szCs w:val="24"/>
        </w:rPr>
        <w:t>ФНС России указала, что суммы возмещения организацией иногородним работникам расходов по найму жилого помещения, предусмотренные трудовым договором и производимые исключительно в интересах работодателя в порядке, установленном локальным нормативным актом, не облагаются НДФЛ. При подготовке разъяснений была учтена позиция Президиума Верховного Суда РФ.</w:t>
      </w:r>
    </w:p>
    <w:p w:rsidR="008F4996" w:rsidRPr="008F4996" w:rsidRDefault="008F4996" w:rsidP="003536E4">
      <w:pPr>
        <w:autoSpaceDE w:val="0"/>
        <w:autoSpaceDN w:val="0"/>
        <w:adjustRightInd w:val="0"/>
        <w:spacing w:after="120"/>
        <w:ind w:left="567"/>
        <w:rPr>
          <w:i/>
          <w:sz w:val="24"/>
          <w:szCs w:val="24"/>
        </w:rPr>
      </w:pPr>
      <w:r w:rsidRPr="008F4996">
        <w:rPr>
          <w:i/>
          <w:sz w:val="24"/>
          <w:szCs w:val="24"/>
        </w:rPr>
        <w:t>Письмо Федеральной налоговой службы от 17 октября 2017 г. N ГД-4-11/20938@</w:t>
      </w:r>
    </w:p>
    <w:p w:rsidR="008F4996" w:rsidRPr="008F4996" w:rsidRDefault="008F4996" w:rsidP="008F4996">
      <w:pPr>
        <w:pStyle w:val="a9"/>
        <w:spacing w:line="276" w:lineRule="auto"/>
        <w:ind w:left="0" w:firstLine="567"/>
        <w:contextualSpacing w:val="0"/>
        <w:jc w:val="both"/>
        <w:rPr>
          <w:sz w:val="24"/>
          <w:szCs w:val="24"/>
        </w:rPr>
      </w:pPr>
      <w:r w:rsidRPr="008F4996">
        <w:rPr>
          <w:sz w:val="24"/>
          <w:szCs w:val="24"/>
        </w:rPr>
        <w:t>Суммы возмещения таким работникам расходов по найму жилого помещения облагаются страховыми взносами.</w:t>
      </w:r>
    </w:p>
    <w:p w:rsidR="008F4996" w:rsidRPr="008F4996" w:rsidRDefault="008F4996" w:rsidP="008F4996">
      <w:pPr>
        <w:pStyle w:val="a9"/>
        <w:spacing w:line="276" w:lineRule="auto"/>
        <w:ind w:left="0" w:firstLine="567"/>
        <w:contextualSpacing w:val="0"/>
        <w:jc w:val="both"/>
        <w:rPr>
          <w:sz w:val="24"/>
          <w:szCs w:val="24"/>
        </w:rPr>
      </w:pPr>
      <w:r w:rsidRPr="008F4996">
        <w:rPr>
          <w:sz w:val="24"/>
          <w:szCs w:val="24"/>
        </w:rPr>
        <w:t>Если упомянутые затраты являются формой оплаты труда и условием в трудовом договоре, то они могут быть учтены при налогообложении прибыли.</w:t>
      </w:r>
    </w:p>
    <w:p w:rsidR="00C74037" w:rsidRPr="00C74037" w:rsidRDefault="00C74037" w:rsidP="00C74037">
      <w:pPr>
        <w:pStyle w:val="a9"/>
        <w:numPr>
          <w:ilvl w:val="0"/>
          <w:numId w:val="37"/>
        </w:numPr>
        <w:spacing w:after="120" w:line="276" w:lineRule="auto"/>
        <w:ind w:left="567" w:hanging="567"/>
        <w:jc w:val="both"/>
        <w:rPr>
          <w:b/>
          <w:sz w:val="24"/>
          <w:szCs w:val="24"/>
        </w:rPr>
      </w:pPr>
      <w:proofErr w:type="gramStart"/>
      <w:r>
        <w:rPr>
          <w:b/>
          <w:sz w:val="24"/>
          <w:szCs w:val="24"/>
        </w:rPr>
        <w:t>Н</w:t>
      </w:r>
      <w:r w:rsidRPr="00C74037">
        <w:rPr>
          <w:b/>
          <w:sz w:val="24"/>
          <w:szCs w:val="24"/>
        </w:rPr>
        <w:t>алогоплательщик, применяющий упрощенную систему налогообложения с объектом налогообложения в виде доходов, при определении налоговой базы по налогу доходы от реализации определяет с учетом выручки от реализации имущества, ранее использовавшегося в предпринимательской деятельности, независимо от использования в целях реализации такого имущества текущего или расчетного счета физического лица, зарегистрированного в качестве индивидуального предпринимателя.</w:t>
      </w:r>
      <w:proofErr w:type="gramEnd"/>
    </w:p>
    <w:p w:rsidR="00C74037" w:rsidRPr="00C74037" w:rsidRDefault="00C74037" w:rsidP="003536E4">
      <w:pPr>
        <w:autoSpaceDE w:val="0"/>
        <w:autoSpaceDN w:val="0"/>
        <w:adjustRightInd w:val="0"/>
        <w:spacing w:after="120"/>
        <w:ind w:left="567"/>
        <w:rPr>
          <w:i/>
          <w:sz w:val="24"/>
          <w:szCs w:val="24"/>
        </w:rPr>
      </w:pPr>
      <w:r w:rsidRPr="00C74037">
        <w:rPr>
          <w:i/>
          <w:sz w:val="24"/>
          <w:szCs w:val="24"/>
        </w:rPr>
        <w:t>Письмо Департамента налоговой и таможенной политики Минфина России от 18 октября 2017 г. N 03-11-11/68158</w:t>
      </w:r>
    </w:p>
    <w:p w:rsidR="00C74037" w:rsidRPr="00C74037" w:rsidRDefault="00C74037" w:rsidP="00C74037">
      <w:pPr>
        <w:pStyle w:val="a9"/>
        <w:numPr>
          <w:ilvl w:val="0"/>
          <w:numId w:val="37"/>
        </w:numPr>
        <w:spacing w:after="120" w:line="276" w:lineRule="auto"/>
        <w:ind w:left="567" w:hanging="567"/>
        <w:jc w:val="both"/>
        <w:rPr>
          <w:b/>
          <w:sz w:val="24"/>
          <w:szCs w:val="24"/>
        </w:rPr>
      </w:pPr>
      <w:r w:rsidRPr="00C74037">
        <w:rPr>
          <w:b/>
          <w:sz w:val="24"/>
          <w:szCs w:val="24"/>
        </w:rPr>
        <w:t>Рассмотрена следующая ситуация. В 2017 г. налогоплательщик применял УСН с объектом "доходы". В 2018 г. он планирует перейти на УСН с объектом "доходы минус расходы". Разъяснения касаются учета расходов, понесенных в 2017 г.</w:t>
      </w:r>
    </w:p>
    <w:p w:rsidR="00C74037" w:rsidRPr="00C74037" w:rsidRDefault="00C74037" w:rsidP="003536E4">
      <w:pPr>
        <w:autoSpaceDE w:val="0"/>
        <w:autoSpaceDN w:val="0"/>
        <w:adjustRightInd w:val="0"/>
        <w:spacing w:after="120"/>
        <w:ind w:left="567"/>
        <w:rPr>
          <w:i/>
          <w:sz w:val="24"/>
          <w:szCs w:val="24"/>
        </w:rPr>
      </w:pPr>
      <w:r w:rsidRPr="00C74037">
        <w:rPr>
          <w:i/>
          <w:sz w:val="24"/>
          <w:szCs w:val="24"/>
        </w:rPr>
        <w:t>Письмо Департамента налоговой и таможенной политики Минфина России от 18 октября 2017 г. N 03-11-11/68187</w:t>
      </w:r>
    </w:p>
    <w:p w:rsidR="00C74037" w:rsidRPr="00C74037" w:rsidRDefault="00C74037" w:rsidP="00C74037">
      <w:pPr>
        <w:pStyle w:val="a9"/>
        <w:spacing w:line="276" w:lineRule="auto"/>
        <w:ind w:left="0" w:firstLine="567"/>
        <w:contextualSpacing w:val="0"/>
        <w:jc w:val="both"/>
        <w:rPr>
          <w:sz w:val="24"/>
          <w:szCs w:val="24"/>
        </w:rPr>
      </w:pPr>
      <w:r w:rsidRPr="00C74037">
        <w:rPr>
          <w:sz w:val="24"/>
          <w:szCs w:val="24"/>
        </w:rPr>
        <w:t>Так, в отношении расходов на приобретение (сооружение, изготовление) основных средств, которые будут введены в эксплуатацию в 2018 г., разъяснено следующее.</w:t>
      </w:r>
    </w:p>
    <w:p w:rsidR="00C74037" w:rsidRPr="00C74037" w:rsidRDefault="00C74037" w:rsidP="00C74037">
      <w:pPr>
        <w:pStyle w:val="a9"/>
        <w:spacing w:line="276" w:lineRule="auto"/>
        <w:ind w:left="0" w:firstLine="567"/>
        <w:contextualSpacing w:val="0"/>
        <w:jc w:val="both"/>
        <w:rPr>
          <w:sz w:val="24"/>
          <w:szCs w:val="24"/>
        </w:rPr>
      </w:pPr>
      <w:r w:rsidRPr="00C74037">
        <w:rPr>
          <w:sz w:val="24"/>
          <w:szCs w:val="24"/>
        </w:rPr>
        <w:t>В рамках УСН с объектом "доходы минус расходы" указанные расходы учитывают после ввода основных средств в эксплуатацию в 2018 г. При этом не имеет значения тот факт, что затраты были понесены в 2017 г., то есть в период применения УСН с объектом "доходы".</w:t>
      </w:r>
    </w:p>
    <w:p w:rsidR="00C74037" w:rsidRPr="00C74037" w:rsidRDefault="00C74037" w:rsidP="00C74037">
      <w:pPr>
        <w:pStyle w:val="a9"/>
        <w:spacing w:line="276" w:lineRule="auto"/>
        <w:ind w:left="0" w:firstLine="567"/>
        <w:contextualSpacing w:val="0"/>
        <w:jc w:val="both"/>
        <w:rPr>
          <w:sz w:val="24"/>
          <w:szCs w:val="24"/>
        </w:rPr>
      </w:pPr>
      <w:r w:rsidRPr="00C74037">
        <w:rPr>
          <w:sz w:val="24"/>
          <w:szCs w:val="24"/>
        </w:rPr>
        <w:t>Если товары оплачены в 2017 г., а реализованы они будут в 2018 г., когда налогоплательщик перейдет на УСН с объектом "доходы минус расходы", то такие расходы можно будет учесть при определении налоговой базы 2018 г.</w:t>
      </w:r>
    </w:p>
    <w:p w:rsidR="00C74037" w:rsidRPr="00C74037" w:rsidRDefault="00C74037" w:rsidP="00C74037">
      <w:pPr>
        <w:pStyle w:val="a9"/>
        <w:spacing w:line="276" w:lineRule="auto"/>
        <w:ind w:left="0" w:firstLine="567"/>
        <w:contextualSpacing w:val="0"/>
        <w:jc w:val="both"/>
        <w:rPr>
          <w:sz w:val="24"/>
          <w:szCs w:val="24"/>
        </w:rPr>
      </w:pPr>
      <w:r w:rsidRPr="00C74037">
        <w:rPr>
          <w:sz w:val="24"/>
          <w:szCs w:val="24"/>
        </w:rPr>
        <w:t>Если сырье и материалы оплачены и получены в 2017 г., то при смене объекта налогообложения в 2018 г. указанные расходы не учитываются.</w:t>
      </w:r>
    </w:p>
    <w:p w:rsidR="00A31387" w:rsidRPr="00C74037" w:rsidRDefault="00A31387" w:rsidP="00C74037">
      <w:pPr>
        <w:pStyle w:val="a9"/>
        <w:spacing w:line="276" w:lineRule="auto"/>
        <w:ind w:left="0" w:firstLine="567"/>
        <w:contextualSpacing w:val="0"/>
        <w:jc w:val="both"/>
        <w:rPr>
          <w:sz w:val="24"/>
          <w:szCs w:val="24"/>
        </w:rPr>
      </w:pPr>
    </w:p>
    <w:p w:rsidR="00EB143F" w:rsidRPr="00F17C42" w:rsidRDefault="00EB143F" w:rsidP="006566F8">
      <w:pPr>
        <w:keepNext/>
        <w:numPr>
          <w:ilvl w:val="1"/>
          <w:numId w:val="50"/>
        </w:numPr>
        <w:tabs>
          <w:tab w:val="left" w:pos="567"/>
        </w:tabs>
        <w:spacing w:before="120"/>
        <w:ind w:left="0" w:right="57" w:firstLine="567"/>
        <w:jc w:val="center"/>
        <w:outlineLvl w:val="0"/>
        <w:rPr>
          <w:b/>
          <w:bCs/>
          <w:sz w:val="28"/>
          <w:szCs w:val="28"/>
        </w:rPr>
      </w:pPr>
      <w:bookmarkStart w:id="83" w:name="_Toc401564774"/>
      <w:bookmarkStart w:id="84" w:name="_Toc414698778"/>
      <w:bookmarkStart w:id="85" w:name="_Toc500776098"/>
      <w:r w:rsidRPr="00F17C42">
        <w:rPr>
          <w:b/>
          <w:bCs/>
          <w:sz w:val="28"/>
          <w:szCs w:val="28"/>
        </w:rPr>
        <w:lastRenderedPageBreak/>
        <w:t>Страховые взносы</w:t>
      </w:r>
      <w:bookmarkEnd w:id="83"/>
      <w:bookmarkEnd w:id="84"/>
      <w:bookmarkEnd w:id="85"/>
      <w:r w:rsidRPr="00F17C42">
        <w:rPr>
          <w:b/>
          <w:bCs/>
          <w:sz w:val="28"/>
          <w:szCs w:val="28"/>
        </w:rPr>
        <w:t xml:space="preserve"> </w:t>
      </w:r>
    </w:p>
    <w:p w:rsidR="00252F18" w:rsidRPr="00A31387" w:rsidRDefault="00252F18" w:rsidP="00252F18">
      <w:pPr>
        <w:pStyle w:val="a9"/>
        <w:numPr>
          <w:ilvl w:val="0"/>
          <w:numId w:val="37"/>
        </w:numPr>
        <w:spacing w:before="240" w:line="276" w:lineRule="auto"/>
        <w:ind w:left="567" w:hanging="567"/>
        <w:contextualSpacing w:val="0"/>
        <w:jc w:val="both"/>
        <w:rPr>
          <w:b/>
          <w:sz w:val="24"/>
          <w:szCs w:val="24"/>
        </w:rPr>
      </w:pPr>
      <w:r w:rsidRPr="00A31387">
        <w:rPr>
          <w:b/>
          <w:sz w:val="24"/>
          <w:szCs w:val="24"/>
        </w:rPr>
        <w:t>Разъяснено, что расходы организации по компенсации за счет собственных средств материального ущерба от недостач, допущенных по вине работника, не облагаются страховыми взносами.</w:t>
      </w:r>
    </w:p>
    <w:p w:rsidR="00252F18" w:rsidRDefault="00252F18" w:rsidP="00252F18">
      <w:pPr>
        <w:autoSpaceDE w:val="0"/>
        <w:autoSpaceDN w:val="0"/>
        <w:adjustRightInd w:val="0"/>
        <w:ind w:left="567"/>
        <w:rPr>
          <w:i/>
          <w:sz w:val="24"/>
          <w:szCs w:val="24"/>
        </w:rPr>
      </w:pPr>
      <w:r w:rsidRPr="00A31387">
        <w:rPr>
          <w:i/>
          <w:sz w:val="24"/>
          <w:szCs w:val="24"/>
        </w:rPr>
        <w:t>Письмо Департамента налоговой и таможенной политики Минфина России от 20 октября 2017 г. N 03-04-06/68917</w:t>
      </w:r>
    </w:p>
    <w:p w:rsidR="001C0E01" w:rsidRPr="001C0E01" w:rsidRDefault="001C0E01" w:rsidP="001C0E01">
      <w:pPr>
        <w:pStyle w:val="a9"/>
        <w:numPr>
          <w:ilvl w:val="0"/>
          <w:numId w:val="37"/>
        </w:numPr>
        <w:spacing w:before="240" w:line="276" w:lineRule="auto"/>
        <w:ind w:left="567" w:hanging="567"/>
        <w:contextualSpacing w:val="0"/>
        <w:jc w:val="both"/>
        <w:rPr>
          <w:b/>
          <w:sz w:val="24"/>
          <w:szCs w:val="24"/>
        </w:rPr>
      </w:pPr>
      <w:r w:rsidRPr="001C0E01">
        <w:rPr>
          <w:b/>
          <w:sz w:val="24"/>
          <w:szCs w:val="24"/>
        </w:rPr>
        <w:t>На работников, уволенных в предыдущих отчетных периодах, которым в текущем отчетном периоде вознаграждения не начислялись, подраздел "Сведения о сумме выплат и иных вознаграждений, исчисленных в пользу физического лица, а также сведения о начисленных страховых взносах на обязательное пенсионное страхование" формы расчета по страховым взносам не заполняется.</w:t>
      </w:r>
    </w:p>
    <w:p w:rsidR="001C0E01" w:rsidRPr="001C0E01" w:rsidRDefault="001C0E01" w:rsidP="003536E4">
      <w:pPr>
        <w:autoSpaceDE w:val="0"/>
        <w:autoSpaceDN w:val="0"/>
        <w:adjustRightInd w:val="0"/>
        <w:spacing w:after="120"/>
        <w:ind w:left="567"/>
        <w:rPr>
          <w:i/>
          <w:sz w:val="24"/>
          <w:szCs w:val="24"/>
        </w:rPr>
      </w:pPr>
      <w:r w:rsidRPr="001C0E01">
        <w:rPr>
          <w:i/>
          <w:sz w:val="24"/>
          <w:szCs w:val="24"/>
        </w:rPr>
        <w:t>Письмо Департамента налоговой и таможенной политики Минфина России от 20 октября 2017 г. N 03-15-05/68646</w:t>
      </w:r>
    </w:p>
    <w:p w:rsidR="001C0E01" w:rsidRPr="001C0E01" w:rsidRDefault="001C0E01" w:rsidP="001C0E01">
      <w:pPr>
        <w:pStyle w:val="a9"/>
        <w:numPr>
          <w:ilvl w:val="0"/>
          <w:numId w:val="37"/>
        </w:numPr>
        <w:spacing w:before="240" w:line="276" w:lineRule="auto"/>
        <w:ind w:left="567" w:hanging="567"/>
        <w:contextualSpacing w:val="0"/>
        <w:jc w:val="both"/>
        <w:rPr>
          <w:b/>
          <w:sz w:val="24"/>
          <w:szCs w:val="24"/>
        </w:rPr>
      </w:pPr>
      <w:proofErr w:type="gramStart"/>
      <w:r w:rsidRPr="001C0E01">
        <w:rPr>
          <w:b/>
          <w:sz w:val="24"/>
          <w:szCs w:val="24"/>
        </w:rPr>
        <w:t>Так как осуществляемые организацией выплаты в пользу работников для оплаты ими услуг общественного питания в сторонних организациях, действующим законодательством Российской Федерации не установлены, и производятся организацией за счет собственных средств и в фиксированном размере, то такие выплаты не могут признаваться компенсационными и, соответственно, указанные выплаты подлежат обложению страховыми взносами в общеустановленном порядке.</w:t>
      </w:r>
      <w:proofErr w:type="gramEnd"/>
    </w:p>
    <w:p w:rsidR="001C0E01" w:rsidRPr="001C0E01" w:rsidRDefault="001C0E01" w:rsidP="001C0E01">
      <w:pPr>
        <w:autoSpaceDE w:val="0"/>
        <w:autoSpaceDN w:val="0"/>
        <w:adjustRightInd w:val="0"/>
        <w:ind w:left="567"/>
        <w:rPr>
          <w:i/>
          <w:sz w:val="24"/>
          <w:szCs w:val="24"/>
        </w:rPr>
      </w:pPr>
      <w:r w:rsidRPr="001C0E01">
        <w:rPr>
          <w:i/>
          <w:sz w:val="24"/>
          <w:szCs w:val="24"/>
        </w:rPr>
        <w:t>Письмо Департамента налоговой и таможенной политики Минфина России от 23 октября 2017 г. N 03-15-06/69405</w:t>
      </w:r>
    </w:p>
    <w:p w:rsidR="00784198" w:rsidRPr="00784198" w:rsidRDefault="00784198" w:rsidP="00784198">
      <w:pPr>
        <w:pStyle w:val="a9"/>
        <w:numPr>
          <w:ilvl w:val="0"/>
          <w:numId w:val="37"/>
        </w:numPr>
        <w:spacing w:before="240" w:line="276" w:lineRule="auto"/>
        <w:ind w:left="567" w:hanging="567"/>
        <w:contextualSpacing w:val="0"/>
        <w:jc w:val="both"/>
        <w:rPr>
          <w:b/>
          <w:sz w:val="24"/>
          <w:szCs w:val="24"/>
        </w:rPr>
      </w:pPr>
      <w:r w:rsidRPr="00784198">
        <w:rPr>
          <w:b/>
          <w:sz w:val="24"/>
          <w:szCs w:val="24"/>
        </w:rPr>
        <w:t>Даны разъяснения по вопросу исчисления страховых взносов и заполнения расчета при переводе работника из одного обособленного подразделения организации в другое.</w:t>
      </w:r>
    </w:p>
    <w:p w:rsidR="00784198" w:rsidRPr="00784198" w:rsidRDefault="00784198" w:rsidP="00784198">
      <w:pPr>
        <w:autoSpaceDE w:val="0"/>
        <w:autoSpaceDN w:val="0"/>
        <w:adjustRightInd w:val="0"/>
        <w:ind w:left="567"/>
        <w:rPr>
          <w:i/>
          <w:sz w:val="24"/>
          <w:szCs w:val="24"/>
        </w:rPr>
      </w:pPr>
      <w:r w:rsidRPr="00784198">
        <w:rPr>
          <w:i/>
          <w:sz w:val="24"/>
          <w:szCs w:val="24"/>
        </w:rPr>
        <w:t>Письмо Федеральной налоговой службы от 13 октября 2017 г. N ГД-4-11/20669@ "По вопросу заполнения расчета по страховым взносам"</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 xml:space="preserve">В данном случае плательщик страховых взносов не меняется, поскольку обособленное подразделение не является </w:t>
      </w:r>
      <w:proofErr w:type="spellStart"/>
      <w:r w:rsidRPr="00784198">
        <w:rPr>
          <w:sz w:val="24"/>
          <w:szCs w:val="24"/>
        </w:rPr>
        <w:t>юрлицом</w:t>
      </w:r>
      <w:proofErr w:type="spellEnd"/>
      <w:r w:rsidRPr="00784198">
        <w:rPr>
          <w:sz w:val="24"/>
          <w:szCs w:val="24"/>
        </w:rPr>
        <w:t>.</w:t>
      </w:r>
    </w:p>
    <w:p w:rsidR="00784198" w:rsidRPr="00784198" w:rsidRDefault="00784198" w:rsidP="00784198">
      <w:pPr>
        <w:pStyle w:val="a9"/>
        <w:spacing w:line="276" w:lineRule="auto"/>
        <w:ind w:left="0" w:firstLine="567"/>
        <w:contextualSpacing w:val="0"/>
        <w:jc w:val="both"/>
        <w:rPr>
          <w:sz w:val="24"/>
          <w:szCs w:val="24"/>
        </w:rPr>
      </w:pPr>
      <w:proofErr w:type="gramStart"/>
      <w:r w:rsidRPr="00784198">
        <w:rPr>
          <w:sz w:val="24"/>
          <w:szCs w:val="24"/>
        </w:rPr>
        <w:t>При переходе работника в другое подразделение по строкам 030-050 подразделов 1.1. и 1.2. к разделу 1 расчета, строкам 020-030 приложения N 2 к разделу 1 расчета в соответствующих графах отражаются выплаты и иные вознаграждения и база для исчисления страховых взносов на ОПС и ОМС применительно к обособленному подразделению по новому месту работы сотрудника.</w:t>
      </w:r>
      <w:proofErr w:type="gramEnd"/>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По строке 051 подраздела 1.1 приложения N 1 к разделу 1 расчета в соответствующих графах отражается база для исчисления страховых взносов на ОПС, рассчитанная в размерах, превышающих для каждого застрахованного лица предельную величину базы для исчисления страховых взносов.</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В графе 220 подраздела 3.2.1. раздела 3 расчета указывается база для исчисления страховых взносов на ОПС в размерах, не превышающих для каждого застрахованного лица предельную величину.</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 xml:space="preserve">По строке 040 приложения N 2 к разделу 1 отражаются суммы выплат и иных вознаграждений, начисленных в пользу физических лиц, подлежащих обложению страховыми </w:t>
      </w:r>
      <w:r w:rsidRPr="00784198">
        <w:rPr>
          <w:sz w:val="24"/>
          <w:szCs w:val="24"/>
        </w:rPr>
        <w:lastRenderedPageBreak/>
        <w:t>взносами на ОСС на случай временной нетрудоспособности и в связи с материнством, в размере, превышающем установленную величину.</w:t>
      </w:r>
    </w:p>
    <w:p w:rsidR="00784198" w:rsidRPr="00784198" w:rsidRDefault="00784198" w:rsidP="00784198">
      <w:pPr>
        <w:pStyle w:val="a9"/>
        <w:spacing w:line="276" w:lineRule="auto"/>
        <w:ind w:left="0" w:firstLine="567"/>
        <w:contextualSpacing w:val="0"/>
        <w:jc w:val="both"/>
        <w:rPr>
          <w:sz w:val="24"/>
          <w:szCs w:val="24"/>
        </w:rPr>
      </w:pPr>
      <w:proofErr w:type="gramStart"/>
      <w:r w:rsidRPr="00784198">
        <w:rPr>
          <w:sz w:val="24"/>
          <w:szCs w:val="24"/>
        </w:rPr>
        <w:t>По строке 050 приложения N 2 к разделу 1 отражается база для исчисления страховых взносов на ОСС на случай временной нетрудоспособности и в связи с материнством, рассчитанная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roofErr w:type="gramEnd"/>
    </w:p>
    <w:p w:rsidR="00784198" w:rsidRPr="00784198" w:rsidRDefault="00784198" w:rsidP="00784198">
      <w:pPr>
        <w:pStyle w:val="a9"/>
        <w:spacing w:line="276" w:lineRule="auto"/>
        <w:ind w:left="0" w:firstLine="567"/>
        <w:contextualSpacing w:val="0"/>
        <w:jc w:val="both"/>
        <w:rPr>
          <w:sz w:val="24"/>
          <w:szCs w:val="24"/>
        </w:rPr>
      </w:pPr>
      <w:proofErr w:type="gramStart"/>
      <w:r w:rsidRPr="00784198">
        <w:rPr>
          <w:sz w:val="24"/>
          <w:szCs w:val="24"/>
        </w:rPr>
        <w:t>Поскольку для расчета предельного размера базы для исчисления страховых взносов должны учитываться выплаты, произведенные работнику с начала расчетного периода, строку 051 подраздела 1.1. приложения N 1 к разделу 1, строку 040 приложения N 2 к разделу 1 и графу 220 подраздела 3.2.1. раздела 3 необходимо заполнять с учетом суммы базы для исчисления страховых взносов по предыдущему месту работы сотрудника в</w:t>
      </w:r>
      <w:proofErr w:type="gramEnd"/>
      <w:r w:rsidRPr="00784198">
        <w:rPr>
          <w:sz w:val="24"/>
          <w:szCs w:val="24"/>
        </w:rPr>
        <w:t xml:space="preserve"> другом обособленном </w:t>
      </w:r>
      <w:proofErr w:type="gramStart"/>
      <w:r w:rsidRPr="00784198">
        <w:rPr>
          <w:sz w:val="24"/>
          <w:szCs w:val="24"/>
        </w:rPr>
        <w:t>подразделении</w:t>
      </w:r>
      <w:proofErr w:type="gramEnd"/>
      <w:r w:rsidRPr="00784198">
        <w:rPr>
          <w:sz w:val="24"/>
          <w:szCs w:val="24"/>
        </w:rPr>
        <w:t>.</w:t>
      </w:r>
    </w:p>
    <w:p w:rsidR="00784198" w:rsidRDefault="00784198" w:rsidP="00784198">
      <w:pPr>
        <w:pStyle w:val="a9"/>
        <w:spacing w:line="276" w:lineRule="auto"/>
        <w:ind w:left="0" w:firstLine="567"/>
        <w:contextualSpacing w:val="0"/>
        <w:jc w:val="both"/>
        <w:rPr>
          <w:sz w:val="24"/>
          <w:szCs w:val="24"/>
        </w:rPr>
      </w:pPr>
      <w:r w:rsidRPr="00784198">
        <w:rPr>
          <w:sz w:val="24"/>
          <w:szCs w:val="24"/>
        </w:rPr>
        <w:t>Если до перевода для исчисления страховых взносов база превысила предельную величину, то по строке 050 в соответствующих графах суммы превышения не отражаются.</w:t>
      </w:r>
    </w:p>
    <w:p w:rsidR="00784198" w:rsidRPr="00B47F3A" w:rsidRDefault="00784198" w:rsidP="00B47F3A">
      <w:pPr>
        <w:pStyle w:val="a9"/>
        <w:numPr>
          <w:ilvl w:val="0"/>
          <w:numId w:val="37"/>
        </w:numPr>
        <w:spacing w:before="240" w:line="276" w:lineRule="auto"/>
        <w:ind w:left="567" w:hanging="567"/>
        <w:contextualSpacing w:val="0"/>
        <w:jc w:val="both"/>
        <w:rPr>
          <w:b/>
          <w:sz w:val="24"/>
          <w:szCs w:val="24"/>
        </w:rPr>
      </w:pPr>
      <w:r w:rsidRPr="00B47F3A">
        <w:rPr>
          <w:b/>
          <w:sz w:val="24"/>
          <w:szCs w:val="24"/>
        </w:rPr>
        <w:t>Даны разъяснения по вопросу возврата излишне уплаченных (взысканных) страховых взносов, пеней и штрафов, образовавшихся за расчетные (отчетные) периоды, истекшие до 1 января 2017 г., при поступлении денежных средств после этой даты на коды бюджетной классификации с главой "182".</w:t>
      </w:r>
    </w:p>
    <w:p w:rsidR="00784198" w:rsidRPr="00B47F3A" w:rsidRDefault="00784198" w:rsidP="00B47F3A">
      <w:pPr>
        <w:pStyle w:val="a9"/>
        <w:spacing w:before="240" w:line="276" w:lineRule="auto"/>
        <w:ind w:left="567"/>
        <w:contextualSpacing w:val="0"/>
        <w:jc w:val="both"/>
        <w:rPr>
          <w:b/>
          <w:sz w:val="24"/>
          <w:szCs w:val="24"/>
        </w:rPr>
      </w:pPr>
      <w:r w:rsidRPr="00B47F3A">
        <w:rPr>
          <w:b/>
          <w:sz w:val="24"/>
          <w:szCs w:val="24"/>
        </w:rPr>
        <w:t>Прописан алгоритм взаимодействия отделений ПФР и УФНС России по регионам.</w:t>
      </w:r>
    </w:p>
    <w:p w:rsidR="00B47F3A" w:rsidRPr="00B47F3A" w:rsidRDefault="00B47F3A" w:rsidP="00B47F3A">
      <w:pPr>
        <w:autoSpaceDE w:val="0"/>
        <w:autoSpaceDN w:val="0"/>
        <w:adjustRightInd w:val="0"/>
        <w:ind w:left="567"/>
        <w:rPr>
          <w:i/>
          <w:sz w:val="24"/>
          <w:szCs w:val="24"/>
        </w:rPr>
      </w:pPr>
      <w:r w:rsidRPr="00B47F3A">
        <w:rPr>
          <w:i/>
          <w:sz w:val="24"/>
          <w:szCs w:val="24"/>
        </w:rPr>
        <w:t>Письмо Пенсионного фонда РФ и Федеральной налоговой службы от 4 октября 2017 г. N НП-26/15844/ГД-4-8/20020@</w:t>
      </w:r>
    </w:p>
    <w:p w:rsidR="00B47F3A" w:rsidRDefault="00B47F3A" w:rsidP="00B47F3A"/>
    <w:p w:rsidR="00784198" w:rsidRPr="00B47F3A" w:rsidRDefault="00784198" w:rsidP="00B47F3A">
      <w:pPr>
        <w:pStyle w:val="a9"/>
        <w:spacing w:line="276" w:lineRule="auto"/>
        <w:ind w:left="0" w:firstLine="567"/>
        <w:contextualSpacing w:val="0"/>
        <w:jc w:val="both"/>
        <w:rPr>
          <w:sz w:val="24"/>
          <w:szCs w:val="24"/>
        </w:rPr>
      </w:pPr>
      <w:r w:rsidRPr="00B47F3A">
        <w:rPr>
          <w:sz w:val="24"/>
          <w:szCs w:val="24"/>
        </w:rPr>
        <w:t>Так, решение о возврате излишне уплаченных (взысканных) страховых взносов за периоды до 2017 г. принимают органы ПФР. После получения заявления о возврате переплаты отделение Фонда не позднее 2 рабочих дней направляет в УФНС России запрос о принятом налоговыми органами сальдо расчетов по страховым взносам, пеням и штрафам, а также об излишне уплаченных суммах за период до 2017 г.</w:t>
      </w:r>
    </w:p>
    <w:p w:rsidR="00784198" w:rsidRPr="00B47F3A" w:rsidRDefault="00784198" w:rsidP="00B47F3A">
      <w:pPr>
        <w:pStyle w:val="a9"/>
        <w:spacing w:line="276" w:lineRule="auto"/>
        <w:ind w:left="0" w:firstLine="567"/>
        <w:contextualSpacing w:val="0"/>
        <w:jc w:val="both"/>
        <w:rPr>
          <w:sz w:val="24"/>
          <w:szCs w:val="24"/>
        </w:rPr>
      </w:pPr>
      <w:r w:rsidRPr="00B47F3A">
        <w:rPr>
          <w:sz w:val="24"/>
          <w:szCs w:val="24"/>
        </w:rPr>
        <w:t>УФНС России предоставляет запрашиваемые сведения в Фонд в течение 3 рабочих дней также на бумажном носителе. После этого в течение 2 дней отделение ПФР проводит сверку расчетов. Если выявляются расхождения, то не позднее еще 2 рабочих дней УФНС России направляет подтверждение соответствия сведений. ПФР принимает решение о возврате сумм излишне уплаченных страховых взносов и не позднее 1 рабочего дня направляет его УФНС России.</w:t>
      </w:r>
    </w:p>
    <w:p w:rsidR="00784198" w:rsidRPr="00B47F3A" w:rsidRDefault="00784198" w:rsidP="00B47F3A">
      <w:pPr>
        <w:pStyle w:val="a9"/>
        <w:spacing w:line="276" w:lineRule="auto"/>
        <w:ind w:left="0" w:firstLine="567"/>
        <w:contextualSpacing w:val="0"/>
        <w:jc w:val="both"/>
        <w:rPr>
          <w:sz w:val="24"/>
          <w:szCs w:val="24"/>
        </w:rPr>
      </w:pPr>
      <w:r w:rsidRPr="00B47F3A">
        <w:rPr>
          <w:sz w:val="24"/>
          <w:szCs w:val="24"/>
        </w:rPr>
        <w:t>В течение трех рабочих дней территориальный налоговый орган формирует решение о возврате переплаты по взносам и направляет заявку в Федеральное казначейство.</w:t>
      </w:r>
    </w:p>
    <w:p w:rsidR="00784198" w:rsidRPr="00B47F3A" w:rsidRDefault="00784198" w:rsidP="00B47F3A">
      <w:pPr>
        <w:pStyle w:val="a9"/>
        <w:spacing w:line="276" w:lineRule="auto"/>
        <w:ind w:left="0" w:firstLine="567"/>
        <w:contextualSpacing w:val="0"/>
        <w:jc w:val="both"/>
        <w:rPr>
          <w:sz w:val="24"/>
          <w:szCs w:val="24"/>
        </w:rPr>
      </w:pPr>
      <w:r w:rsidRPr="00B47F3A">
        <w:rPr>
          <w:sz w:val="24"/>
          <w:szCs w:val="24"/>
        </w:rPr>
        <w:t>Отмечено, что при поступлении в территориальный налоговый орган заявления плательщика взносов о возврате переплаты оно остается без рассмотрения.</w:t>
      </w:r>
    </w:p>
    <w:p w:rsidR="00B47F3A" w:rsidRPr="00B47F3A" w:rsidRDefault="00B47F3A" w:rsidP="00B47F3A">
      <w:pPr>
        <w:pStyle w:val="a9"/>
        <w:numPr>
          <w:ilvl w:val="0"/>
          <w:numId w:val="37"/>
        </w:numPr>
        <w:spacing w:before="240" w:line="276" w:lineRule="auto"/>
        <w:ind w:left="567" w:hanging="567"/>
        <w:contextualSpacing w:val="0"/>
        <w:jc w:val="both"/>
        <w:rPr>
          <w:b/>
          <w:sz w:val="24"/>
          <w:szCs w:val="24"/>
        </w:rPr>
      </w:pPr>
      <w:r w:rsidRPr="00B47F3A">
        <w:rPr>
          <w:b/>
          <w:sz w:val="24"/>
          <w:szCs w:val="24"/>
        </w:rPr>
        <w:t xml:space="preserve">Выплаты, связанные с однодневной командировкой, могут являться возмещением расходов сотрудника, связанных со служебной командировкой, произведенных с разрешения или </w:t>
      </w:r>
      <w:proofErr w:type="gramStart"/>
      <w:r w:rsidRPr="00B47F3A">
        <w:rPr>
          <w:b/>
          <w:sz w:val="24"/>
          <w:szCs w:val="24"/>
        </w:rPr>
        <w:t>ведома</w:t>
      </w:r>
      <w:proofErr w:type="gramEnd"/>
      <w:r w:rsidRPr="00B47F3A">
        <w:rPr>
          <w:b/>
          <w:sz w:val="24"/>
          <w:szCs w:val="24"/>
        </w:rPr>
        <w:t xml:space="preserve"> работодателя.</w:t>
      </w:r>
    </w:p>
    <w:p w:rsidR="00B47F3A" w:rsidRPr="00B47F3A" w:rsidRDefault="00B47F3A" w:rsidP="00B47F3A">
      <w:pPr>
        <w:autoSpaceDE w:val="0"/>
        <w:autoSpaceDN w:val="0"/>
        <w:adjustRightInd w:val="0"/>
        <w:ind w:left="567"/>
        <w:rPr>
          <w:i/>
          <w:sz w:val="24"/>
          <w:szCs w:val="24"/>
        </w:rPr>
      </w:pPr>
      <w:r w:rsidRPr="00B47F3A">
        <w:rPr>
          <w:i/>
          <w:sz w:val="24"/>
          <w:szCs w:val="24"/>
        </w:rPr>
        <w:lastRenderedPageBreak/>
        <w:t>Письмо Департамента налоговой и таможенной политики Минфина России от 2 октября 2017 г. N 03-15-06/63950</w:t>
      </w:r>
    </w:p>
    <w:p w:rsidR="00B47F3A" w:rsidRDefault="00B47F3A" w:rsidP="00B47F3A"/>
    <w:p w:rsidR="00B47F3A" w:rsidRPr="00B47F3A" w:rsidRDefault="00B47F3A" w:rsidP="00B47F3A">
      <w:pPr>
        <w:pStyle w:val="a9"/>
        <w:spacing w:line="276" w:lineRule="auto"/>
        <w:ind w:left="0" w:firstLine="567"/>
        <w:contextualSpacing w:val="0"/>
        <w:jc w:val="both"/>
        <w:rPr>
          <w:sz w:val="24"/>
          <w:szCs w:val="24"/>
        </w:rPr>
      </w:pPr>
      <w:r w:rsidRPr="00B47F3A">
        <w:rPr>
          <w:sz w:val="24"/>
          <w:szCs w:val="24"/>
        </w:rPr>
        <w:t>Сообщается, что такие выплаты объектом обложения страховыми взносами не признаются, поскольку не являются доходом (экономической выгодой) работника.</w:t>
      </w:r>
    </w:p>
    <w:p w:rsidR="00784198" w:rsidRPr="00784198" w:rsidRDefault="00784198" w:rsidP="00784198">
      <w:pPr>
        <w:pStyle w:val="a9"/>
        <w:numPr>
          <w:ilvl w:val="0"/>
          <w:numId w:val="37"/>
        </w:numPr>
        <w:spacing w:before="240" w:line="276" w:lineRule="auto"/>
        <w:ind w:left="567" w:hanging="567"/>
        <w:contextualSpacing w:val="0"/>
        <w:jc w:val="both"/>
        <w:rPr>
          <w:b/>
          <w:sz w:val="24"/>
          <w:szCs w:val="24"/>
        </w:rPr>
      </w:pPr>
      <w:r w:rsidRPr="00784198">
        <w:rPr>
          <w:b/>
          <w:sz w:val="24"/>
          <w:szCs w:val="24"/>
        </w:rPr>
        <w:t>Даны разъяснения по вопросу составления справки формы 2-НДФЛ при выплате отпускных.</w:t>
      </w:r>
    </w:p>
    <w:p w:rsidR="00784198" w:rsidRPr="00784198" w:rsidRDefault="00784198" w:rsidP="00784198">
      <w:pPr>
        <w:autoSpaceDE w:val="0"/>
        <w:autoSpaceDN w:val="0"/>
        <w:adjustRightInd w:val="0"/>
        <w:ind w:left="567"/>
        <w:rPr>
          <w:i/>
          <w:sz w:val="24"/>
          <w:szCs w:val="24"/>
        </w:rPr>
      </w:pPr>
      <w:r w:rsidRPr="00784198">
        <w:rPr>
          <w:i/>
          <w:sz w:val="24"/>
          <w:szCs w:val="24"/>
        </w:rPr>
        <w:t>Письмо Федеральной налоговой службы от 11 октября 2017 г. N ГД-4-11/20479</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Такие доходы отражаются в тех месяцах налогового периода, в которых они были фактически выплачены.</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При увольнении работника до окончания того года, в счет которого он уже получил ежегодный оплачиваемый отпуск, налоговый агент производит удержание сумм отпускных за неотработанные дни отпуска.</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Удержание из дохода работника излишне выплаченных отпускных влечет возврат сумм НДФЛ.</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По итогам налогового периода справка заполняется с учетом уточнения налоговых обязательств.</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Для корректировки базы для исчисления страховых взносов за предшествующие отчетные (расчетные) периоды плательщиком предоставляется уточненный расчет.</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При этом в текущем отчетном (расчетном) периоде сумма произведенного перерасчета за предшествующий период не отражается в расчете.</w:t>
      </w:r>
    </w:p>
    <w:p w:rsidR="00784198" w:rsidRPr="00784198" w:rsidRDefault="00784198" w:rsidP="00784198">
      <w:pPr>
        <w:pStyle w:val="a9"/>
        <w:spacing w:line="276" w:lineRule="auto"/>
        <w:ind w:left="0" w:firstLine="567"/>
        <w:contextualSpacing w:val="0"/>
        <w:jc w:val="both"/>
        <w:rPr>
          <w:sz w:val="24"/>
          <w:szCs w:val="24"/>
        </w:rPr>
      </w:pPr>
      <w:r w:rsidRPr="00784198">
        <w:rPr>
          <w:sz w:val="24"/>
          <w:szCs w:val="24"/>
        </w:rPr>
        <w:t>Если ранее плательщиком был представлен в налоговый орган расчет с отрицательными значениями, то нужно представить уточненный расчет.</w:t>
      </w:r>
    </w:p>
    <w:p w:rsidR="00784198" w:rsidRPr="00784198" w:rsidRDefault="00784198" w:rsidP="00784198">
      <w:pPr>
        <w:pStyle w:val="a9"/>
        <w:numPr>
          <w:ilvl w:val="0"/>
          <w:numId w:val="37"/>
        </w:numPr>
        <w:spacing w:before="240" w:line="276" w:lineRule="auto"/>
        <w:ind w:left="567" w:hanging="567"/>
        <w:contextualSpacing w:val="0"/>
        <w:jc w:val="both"/>
        <w:rPr>
          <w:b/>
          <w:sz w:val="24"/>
          <w:szCs w:val="24"/>
        </w:rPr>
      </w:pPr>
      <w:r>
        <w:rPr>
          <w:b/>
          <w:sz w:val="24"/>
          <w:szCs w:val="24"/>
        </w:rPr>
        <w:t>Е</w:t>
      </w:r>
      <w:r w:rsidRPr="00784198">
        <w:rPr>
          <w:b/>
          <w:sz w:val="24"/>
          <w:szCs w:val="24"/>
        </w:rPr>
        <w:t xml:space="preserve">сли организация производит выплаты физическим лицам, которые состоят с ней в трудовых отношениях, то суммы таких выплат (за исключением сумм, поименованных в </w:t>
      </w:r>
      <w:hyperlink r:id="rId75" w:history="1">
        <w:r w:rsidRPr="00784198">
          <w:rPr>
            <w:b/>
            <w:sz w:val="24"/>
            <w:szCs w:val="24"/>
          </w:rPr>
          <w:t>статье 422</w:t>
        </w:r>
      </w:hyperlink>
      <w:r w:rsidRPr="00784198">
        <w:rPr>
          <w:b/>
          <w:sz w:val="24"/>
          <w:szCs w:val="24"/>
        </w:rPr>
        <w:t xml:space="preserve"> Налогового кодекса) подлежат обложению страховыми взносами независимо от источника их финансирования, в том числе за счет сре</w:t>
      </w:r>
      <w:proofErr w:type="gramStart"/>
      <w:r w:rsidRPr="00784198">
        <w:rPr>
          <w:b/>
          <w:sz w:val="24"/>
          <w:szCs w:val="24"/>
        </w:rPr>
        <w:t>дств гр</w:t>
      </w:r>
      <w:proofErr w:type="gramEnd"/>
      <w:r w:rsidRPr="00784198">
        <w:rPr>
          <w:b/>
          <w:sz w:val="24"/>
          <w:szCs w:val="24"/>
        </w:rPr>
        <w:t>анта.</w:t>
      </w:r>
    </w:p>
    <w:p w:rsidR="00784198" w:rsidRPr="00784198" w:rsidRDefault="00784198" w:rsidP="00784198">
      <w:pPr>
        <w:autoSpaceDE w:val="0"/>
        <w:autoSpaceDN w:val="0"/>
        <w:adjustRightInd w:val="0"/>
        <w:ind w:left="567"/>
        <w:rPr>
          <w:i/>
          <w:sz w:val="24"/>
          <w:szCs w:val="24"/>
        </w:rPr>
      </w:pPr>
      <w:r w:rsidRPr="00784198">
        <w:rPr>
          <w:i/>
          <w:sz w:val="24"/>
          <w:szCs w:val="24"/>
        </w:rPr>
        <w:t>Письмо Департамента налоговой и таможенной политики Минфина России от 18 октября 2017 г. N 03-15-05/67988</w:t>
      </w:r>
    </w:p>
    <w:p w:rsidR="00D9215A" w:rsidRPr="00784198" w:rsidRDefault="00D9215A" w:rsidP="00784198">
      <w:pPr>
        <w:pStyle w:val="a9"/>
        <w:numPr>
          <w:ilvl w:val="0"/>
          <w:numId w:val="37"/>
        </w:numPr>
        <w:spacing w:before="240" w:line="276" w:lineRule="auto"/>
        <w:ind w:left="567" w:hanging="567"/>
        <w:contextualSpacing w:val="0"/>
        <w:jc w:val="both"/>
        <w:rPr>
          <w:b/>
          <w:sz w:val="24"/>
          <w:szCs w:val="24"/>
        </w:rPr>
      </w:pPr>
      <w:proofErr w:type="gramStart"/>
      <w:r w:rsidRPr="00784198">
        <w:rPr>
          <w:b/>
          <w:sz w:val="24"/>
          <w:szCs w:val="24"/>
        </w:rPr>
        <w:t xml:space="preserve">Если временно пребывающие в России граждане Китая работают по договорам между российскими организациями или физлицами и </w:t>
      </w:r>
      <w:proofErr w:type="spellStart"/>
      <w:r w:rsidRPr="00784198">
        <w:rPr>
          <w:b/>
          <w:sz w:val="24"/>
          <w:szCs w:val="24"/>
        </w:rPr>
        <w:t>юрлицами</w:t>
      </w:r>
      <w:proofErr w:type="spellEnd"/>
      <w:r w:rsidRPr="00784198">
        <w:rPr>
          <w:b/>
          <w:sz w:val="24"/>
          <w:szCs w:val="24"/>
        </w:rPr>
        <w:t xml:space="preserve"> Китая, с которыми работники находятся в трудовых отношениях, либо если они работают по трудовым договорам с российским </w:t>
      </w:r>
      <w:proofErr w:type="spellStart"/>
      <w:r w:rsidRPr="00784198">
        <w:rPr>
          <w:b/>
          <w:sz w:val="24"/>
          <w:szCs w:val="24"/>
        </w:rPr>
        <w:t>юрлицом</w:t>
      </w:r>
      <w:proofErr w:type="spellEnd"/>
      <w:r w:rsidRPr="00784198">
        <w:rPr>
          <w:b/>
          <w:sz w:val="24"/>
          <w:szCs w:val="24"/>
        </w:rPr>
        <w:t>, то такие граждане не подлежат обязательному пенсионному и медицинскому страхованию в России.</w:t>
      </w:r>
      <w:proofErr w:type="gramEnd"/>
      <w:r w:rsidRPr="00784198">
        <w:rPr>
          <w:b/>
          <w:sz w:val="24"/>
          <w:szCs w:val="24"/>
        </w:rPr>
        <w:t xml:space="preserve"> Однако они подлежат обязательному социальному страхованию на случай временной нетрудоспособности. Следовательно, с вознаграждений в пользу указанных граждан уплачиваются только взносы </w:t>
      </w:r>
      <w:proofErr w:type="gramStart"/>
      <w:r w:rsidRPr="00784198">
        <w:rPr>
          <w:b/>
          <w:sz w:val="24"/>
          <w:szCs w:val="24"/>
        </w:rPr>
        <w:t>на</w:t>
      </w:r>
      <w:proofErr w:type="gramEnd"/>
      <w:r w:rsidRPr="00784198">
        <w:rPr>
          <w:b/>
          <w:sz w:val="24"/>
          <w:szCs w:val="24"/>
        </w:rPr>
        <w:t xml:space="preserve"> больничные.</w:t>
      </w:r>
    </w:p>
    <w:p w:rsidR="00784198" w:rsidRPr="00784198" w:rsidRDefault="00784198" w:rsidP="00784198">
      <w:pPr>
        <w:autoSpaceDE w:val="0"/>
        <w:autoSpaceDN w:val="0"/>
        <w:adjustRightInd w:val="0"/>
        <w:ind w:left="567"/>
        <w:rPr>
          <w:i/>
          <w:sz w:val="24"/>
          <w:szCs w:val="24"/>
        </w:rPr>
      </w:pPr>
      <w:r w:rsidRPr="00784198">
        <w:rPr>
          <w:i/>
          <w:sz w:val="24"/>
          <w:szCs w:val="24"/>
        </w:rPr>
        <w:t>Письмо Департамента налоговой и таможенной политики Минфина России от 19 октября 2017 г. N 03-15-07/68519</w:t>
      </w:r>
    </w:p>
    <w:p w:rsidR="00D9215A" w:rsidRPr="00784198" w:rsidRDefault="00D9215A" w:rsidP="00784198">
      <w:pPr>
        <w:pStyle w:val="a9"/>
        <w:spacing w:line="276" w:lineRule="auto"/>
        <w:ind w:left="0" w:firstLine="567"/>
        <w:contextualSpacing w:val="0"/>
        <w:jc w:val="both"/>
        <w:rPr>
          <w:sz w:val="24"/>
          <w:szCs w:val="24"/>
        </w:rPr>
      </w:pPr>
      <w:proofErr w:type="gramStart"/>
      <w:r w:rsidRPr="00784198">
        <w:rPr>
          <w:sz w:val="24"/>
          <w:szCs w:val="24"/>
        </w:rPr>
        <w:t xml:space="preserve">Если временно пребывающие в России граждане Китая работают (оказывают услуги) в России по гражданско-правовым договорам с российским </w:t>
      </w:r>
      <w:proofErr w:type="spellStart"/>
      <w:r w:rsidRPr="00784198">
        <w:rPr>
          <w:sz w:val="24"/>
          <w:szCs w:val="24"/>
        </w:rPr>
        <w:t>юрлицом</w:t>
      </w:r>
      <w:proofErr w:type="spellEnd"/>
      <w:r w:rsidRPr="00784198">
        <w:rPr>
          <w:sz w:val="24"/>
          <w:szCs w:val="24"/>
        </w:rPr>
        <w:t xml:space="preserve"> или ИП, то такие граждане </w:t>
      </w:r>
      <w:r w:rsidRPr="00784198">
        <w:rPr>
          <w:sz w:val="24"/>
          <w:szCs w:val="24"/>
        </w:rPr>
        <w:lastRenderedPageBreak/>
        <w:t>подлежат обязательному пенсионному страхованию.</w:t>
      </w:r>
      <w:proofErr w:type="gramEnd"/>
      <w:r w:rsidRPr="00784198">
        <w:rPr>
          <w:sz w:val="24"/>
          <w:szCs w:val="24"/>
        </w:rPr>
        <w:t xml:space="preserve"> Следовательно, с вознаграждений в их пользу уплачиваются только пенсионные взносы.</w:t>
      </w:r>
    </w:p>
    <w:p w:rsidR="00F94230" w:rsidRPr="00F94230" w:rsidRDefault="00F94230" w:rsidP="00F94230">
      <w:pPr>
        <w:pStyle w:val="a9"/>
        <w:numPr>
          <w:ilvl w:val="0"/>
          <w:numId w:val="37"/>
        </w:numPr>
        <w:spacing w:before="240" w:line="276" w:lineRule="auto"/>
        <w:ind w:left="567" w:hanging="567"/>
        <w:contextualSpacing w:val="0"/>
        <w:jc w:val="both"/>
        <w:rPr>
          <w:b/>
          <w:sz w:val="24"/>
          <w:szCs w:val="24"/>
        </w:rPr>
      </w:pPr>
      <w:r>
        <w:rPr>
          <w:b/>
          <w:sz w:val="24"/>
          <w:szCs w:val="24"/>
        </w:rPr>
        <w:t>П</w:t>
      </w:r>
      <w:r w:rsidRPr="00F94230">
        <w:rPr>
          <w:b/>
          <w:sz w:val="24"/>
          <w:szCs w:val="24"/>
        </w:rPr>
        <w:t>рименени</w:t>
      </w:r>
      <w:r>
        <w:rPr>
          <w:b/>
          <w:sz w:val="24"/>
          <w:szCs w:val="24"/>
        </w:rPr>
        <w:t>е</w:t>
      </w:r>
      <w:r w:rsidRPr="00F94230">
        <w:rPr>
          <w:b/>
          <w:sz w:val="24"/>
          <w:szCs w:val="24"/>
        </w:rPr>
        <w:t xml:space="preserve"> дополнительных тарифов страховых взносов на обязательное пенсионное страхование, установленных </w:t>
      </w:r>
      <w:hyperlink r:id="rId76" w:history="1">
        <w:r w:rsidRPr="00F94230">
          <w:rPr>
            <w:b/>
            <w:sz w:val="24"/>
            <w:szCs w:val="24"/>
          </w:rPr>
          <w:t>статьей 428</w:t>
        </w:r>
      </w:hyperlink>
      <w:r w:rsidRPr="00F94230">
        <w:rPr>
          <w:b/>
          <w:sz w:val="24"/>
          <w:szCs w:val="24"/>
        </w:rPr>
        <w:t xml:space="preserve"> Налогового кодекса Российской Федерации </w:t>
      </w:r>
    </w:p>
    <w:p w:rsidR="00F94230" w:rsidRPr="00D9215A" w:rsidRDefault="00F94230" w:rsidP="00D9215A">
      <w:pPr>
        <w:autoSpaceDE w:val="0"/>
        <w:autoSpaceDN w:val="0"/>
        <w:adjustRightInd w:val="0"/>
        <w:ind w:left="567"/>
        <w:rPr>
          <w:i/>
          <w:sz w:val="24"/>
          <w:szCs w:val="24"/>
        </w:rPr>
      </w:pPr>
      <w:r w:rsidRPr="00D9215A">
        <w:rPr>
          <w:i/>
          <w:sz w:val="24"/>
          <w:szCs w:val="24"/>
        </w:rPr>
        <w:t>Письмо Департамента налоговой и таможенной политики Минфина России от 23 октября 2017 г. N 03-15-06/69113</w:t>
      </w:r>
    </w:p>
    <w:p w:rsidR="00F94230" w:rsidRPr="00D9215A" w:rsidRDefault="00F94230" w:rsidP="00D9215A">
      <w:pPr>
        <w:pStyle w:val="a9"/>
        <w:spacing w:line="276" w:lineRule="auto"/>
        <w:ind w:left="0" w:firstLine="567"/>
        <w:contextualSpacing w:val="0"/>
        <w:jc w:val="both"/>
        <w:rPr>
          <w:sz w:val="24"/>
          <w:szCs w:val="24"/>
        </w:rPr>
      </w:pPr>
      <w:r w:rsidRPr="00D9215A">
        <w:rPr>
          <w:sz w:val="24"/>
          <w:szCs w:val="24"/>
        </w:rPr>
        <w:t>В случае</w:t>
      </w:r>
      <w:proofErr w:type="gramStart"/>
      <w:r w:rsidRPr="00D9215A">
        <w:rPr>
          <w:sz w:val="24"/>
          <w:szCs w:val="24"/>
        </w:rPr>
        <w:t>,</w:t>
      </w:r>
      <w:proofErr w:type="gramEnd"/>
      <w:r w:rsidRPr="00D9215A">
        <w:rPr>
          <w:sz w:val="24"/>
          <w:szCs w:val="24"/>
        </w:rPr>
        <w:t xml:space="preserve"> если работник числится занятым на видах работ с особыми условиями труда, поименованных в </w:t>
      </w:r>
      <w:hyperlink r:id="rId77" w:history="1">
        <w:r w:rsidRPr="00D9215A">
          <w:rPr>
            <w:sz w:val="24"/>
            <w:szCs w:val="24"/>
          </w:rPr>
          <w:t>пунктах 1-18 части 1 статьи 30</w:t>
        </w:r>
      </w:hyperlink>
      <w:r w:rsidRPr="00D9215A">
        <w:rPr>
          <w:sz w:val="24"/>
          <w:szCs w:val="24"/>
        </w:rPr>
        <w:t xml:space="preserve"> Федерального закона N 400-ФЗ, и при этом в отношении его рабочего места по результатам специальной оценки условий труда установлен итоговый класс условий труда вредный (подкласс 3.1), то страховые взносы на обязательное пенсионное страхование на выплаты и иные вознаграждения, производимые в пользу данного работника, начисляются по дополнительному тарифу в размере 2,0 процента.</w:t>
      </w:r>
    </w:p>
    <w:p w:rsidR="00F94230" w:rsidRPr="00D9215A" w:rsidRDefault="00F94230" w:rsidP="00D9215A">
      <w:pPr>
        <w:pStyle w:val="a9"/>
        <w:spacing w:line="276" w:lineRule="auto"/>
        <w:ind w:left="0" w:firstLine="567"/>
        <w:contextualSpacing w:val="0"/>
        <w:jc w:val="both"/>
        <w:rPr>
          <w:sz w:val="24"/>
          <w:szCs w:val="24"/>
        </w:rPr>
      </w:pPr>
      <w:proofErr w:type="gramStart"/>
      <w:r w:rsidRPr="00D9215A">
        <w:rPr>
          <w:sz w:val="24"/>
          <w:szCs w:val="24"/>
        </w:rPr>
        <w:t xml:space="preserve">Если работник не занят на видах работ с особыми условиями труда, поименованных в </w:t>
      </w:r>
      <w:hyperlink r:id="rId78" w:history="1">
        <w:r w:rsidRPr="00D9215A">
          <w:rPr>
            <w:sz w:val="24"/>
            <w:szCs w:val="24"/>
          </w:rPr>
          <w:t>пунктах 1-18 части 1 статьи 30</w:t>
        </w:r>
      </w:hyperlink>
      <w:r w:rsidRPr="00D9215A">
        <w:rPr>
          <w:sz w:val="24"/>
          <w:szCs w:val="24"/>
        </w:rPr>
        <w:t xml:space="preserve"> Федерального закона N 400-ФЗ, то независимо от класса условий труда, установленного в отношении его рабочего места по результатам специальной оценки условий труда, страховые взносы на обязательное пенсионное страхование по дополнительным тарифам на выплаты и иные вознаграждения, производимые в пользу данного работника</w:t>
      </w:r>
      <w:proofErr w:type="gramEnd"/>
      <w:r w:rsidRPr="00D9215A">
        <w:rPr>
          <w:sz w:val="24"/>
          <w:szCs w:val="24"/>
        </w:rPr>
        <w:t>, не начисляются.</w:t>
      </w:r>
    </w:p>
    <w:p w:rsidR="00F94230" w:rsidRPr="00F94230" w:rsidRDefault="00F94230" w:rsidP="00F94230">
      <w:pPr>
        <w:pStyle w:val="a9"/>
        <w:numPr>
          <w:ilvl w:val="0"/>
          <w:numId w:val="37"/>
        </w:numPr>
        <w:spacing w:before="240" w:line="276" w:lineRule="auto"/>
        <w:ind w:left="567" w:hanging="567"/>
        <w:contextualSpacing w:val="0"/>
        <w:jc w:val="both"/>
        <w:rPr>
          <w:b/>
          <w:sz w:val="24"/>
          <w:szCs w:val="24"/>
        </w:rPr>
      </w:pPr>
      <w:r>
        <w:rPr>
          <w:b/>
          <w:sz w:val="24"/>
          <w:szCs w:val="24"/>
        </w:rPr>
        <w:t>О</w:t>
      </w:r>
      <w:r w:rsidRPr="00F94230">
        <w:rPr>
          <w:b/>
          <w:sz w:val="24"/>
          <w:szCs w:val="24"/>
        </w:rPr>
        <w:t xml:space="preserve"> признании суммы фактически произведенных и документально подтвержденных расходов на командировку работников и суммы компенсации за использование работниками личного автотранспорта в служебных целях выплатами в пользу работников организации и о заполнении расчета по страховым взносам</w:t>
      </w:r>
    </w:p>
    <w:p w:rsidR="00F94230" w:rsidRPr="00F94230" w:rsidRDefault="00F94230" w:rsidP="00F94230">
      <w:pPr>
        <w:autoSpaceDE w:val="0"/>
        <w:autoSpaceDN w:val="0"/>
        <w:adjustRightInd w:val="0"/>
        <w:ind w:left="567"/>
        <w:rPr>
          <w:i/>
          <w:sz w:val="24"/>
          <w:szCs w:val="24"/>
        </w:rPr>
      </w:pPr>
      <w:r w:rsidRPr="00F94230">
        <w:rPr>
          <w:i/>
          <w:sz w:val="24"/>
          <w:szCs w:val="24"/>
        </w:rPr>
        <w:t>Письмо Департамента налоговой и таможенной политики Минфина России от 23 октября 2017 г. N 03-15-06/69146</w:t>
      </w:r>
    </w:p>
    <w:p w:rsidR="00F94230" w:rsidRPr="00F94230" w:rsidRDefault="00F94230" w:rsidP="00F94230">
      <w:pPr>
        <w:pStyle w:val="a9"/>
        <w:spacing w:line="276" w:lineRule="auto"/>
        <w:ind w:left="0" w:firstLine="567"/>
        <w:contextualSpacing w:val="0"/>
        <w:jc w:val="both"/>
        <w:rPr>
          <w:sz w:val="24"/>
          <w:szCs w:val="24"/>
        </w:rPr>
      </w:pPr>
      <w:r>
        <w:rPr>
          <w:sz w:val="24"/>
          <w:szCs w:val="24"/>
        </w:rPr>
        <w:t>В</w:t>
      </w:r>
      <w:r w:rsidRPr="00F94230">
        <w:rPr>
          <w:sz w:val="24"/>
          <w:szCs w:val="24"/>
        </w:rPr>
        <w:t>ыплаты, исчисленные в пользу работников, включая оплату командировочных расходов и упомянутые компенсационные выплаты, будут отражаться:</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 xml:space="preserve">- по </w:t>
      </w:r>
      <w:hyperlink r:id="rId79" w:history="1">
        <w:r w:rsidRPr="00F94230">
          <w:rPr>
            <w:sz w:val="24"/>
            <w:szCs w:val="24"/>
          </w:rPr>
          <w:t>строкам 030 подраздела 1.1</w:t>
        </w:r>
      </w:hyperlink>
      <w:r w:rsidRPr="00F94230">
        <w:rPr>
          <w:sz w:val="24"/>
          <w:szCs w:val="24"/>
        </w:rPr>
        <w:t xml:space="preserve"> (по страховым взносам на обязательное пенсионное страхование) и </w:t>
      </w:r>
      <w:hyperlink r:id="rId80" w:history="1">
        <w:r w:rsidRPr="00F94230">
          <w:rPr>
            <w:sz w:val="24"/>
            <w:szCs w:val="24"/>
          </w:rPr>
          <w:t>подраздела 1.2</w:t>
        </w:r>
      </w:hyperlink>
      <w:r w:rsidRPr="00F94230">
        <w:rPr>
          <w:sz w:val="24"/>
          <w:szCs w:val="24"/>
        </w:rPr>
        <w:t xml:space="preserve"> (по страховым взносам на обязательное медицинское страхование) Приложения 1 к разделу 1 Расчета;</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 xml:space="preserve">- по </w:t>
      </w:r>
      <w:hyperlink r:id="rId81" w:history="1">
        <w:r w:rsidRPr="00F94230">
          <w:rPr>
            <w:sz w:val="24"/>
            <w:szCs w:val="24"/>
          </w:rPr>
          <w:t>строке 020</w:t>
        </w:r>
      </w:hyperlink>
      <w:r w:rsidRPr="00F94230">
        <w:rPr>
          <w:sz w:val="24"/>
          <w:szCs w:val="24"/>
        </w:rPr>
        <w:t xml:space="preserve"> Приложения 2 (по страховым взносам на обязательное социальное страхование на случай временной нетрудоспособности и в связи с материнством) к разделу 1 Расчета;</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 xml:space="preserve">- по </w:t>
      </w:r>
      <w:hyperlink r:id="rId82" w:history="1">
        <w:r w:rsidRPr="00F94230">
          <w:rPr>
            <w:sz w:val="24"/>
            <w:szCs w:val="24"/>
          </w:rPr>
          <w:t>строке 210 подраздела 3.2.1 раздела 3</w:t>
        </w:r>
      </w:hyperlink>
      <w:r w:rsidRPr="00F94230">
        <w:rPr>
          <w:sz w:val="24"/>
          <w:szCs w:val="24"/>
        </w:rPr>
        <w:t xml:space="preserve"> Расчета.</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Далее, необлагаемые страховыми взносами оплата командировочных расходов и компенсационные выплаты необходимо отразить:</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 xml:space="preserve">- по </w:t>
      </w:r>
      <w:hyperlink r:id="rId83" w:history="1">
        <w:r w:rsidRPr="00F94230">
          <w:rPr>
            <w:sz w:val="24"/>
            <w:szCs w:val="24"/>
          </w:rPr>
          <w:t>строкам 040 подраздела 1.1</w:t>
        </w:r>
      </w:hyperlink>
      <w:r w:rsidRPr="00F94230">
        <w:rPr>
          <w:sz w:val="24"/>
          <w:szCs w:val="24"/>
        </w:rPr>
        <w:t xml:space="preserve"> и </w:t>
      </w:r>
      <w:hyperlink r:id="rId84" w:history="1">
        <w:r w:rsidRPr="00F94230">
          <w:rPr>
            <w:sz w:val="24"/>
            <w:szCs w:val="24"/>
          </w:rPr>
          <w:t>подраздела 1.2</w:t>
        </w:r>
      </w:hyperlink>
      <w:r w:rsidRPr="00F94230">
        <w:rPr>
          <w:sz w:val="24"/>
          <w:szCs w:val="24"/>
        </w:rPr>
        <w:t xml:space="preserve"> Приложения 1 к разделу 1 Расчета;</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 xml:space="preserve">- по </w:t>
      </w:r>
      <w:hyperlink r:id="rId85" w:history="1">
        <w:r w:rsidRPr="00F94230">
          <w:rPr>
            <w:sz w:val="24"/>
            <w:szCs w:val="24"/>
          </w:rPr>
          <w:t>строке 030</w:t>
        </w:r>
      </w:hyperlink>
      <w:r w:rsidRPr="00F94230">
        <w:rPr>
          <w:sz w:val="24"/>
          <w:szCs w:val="24"/>
        </w:rPr>
        <w:t xml:space="preserve"> Приложения 2 к разделу 1 Расчета.</w:t>
      </w:r>
    </w:p>
    <w:p w:rsidR="00F94230" w:rsidRPr="00F94230" w:rsidRDefault="00F94230" w:rsidP="00F94230">
      <w:pPr>
        <w:pStyle w:val="a9"/>
        <w:spacing w:line="276" w:lineRule="auto"/>
        <w:ind w:left="0" w:firstLine="567"/>
        <w:contextualSpacing w:val="0"/>
        <w:jc w:val="both"/>
        <w:rPr>
          <w:sz w:val="24"/>
          <w:szCs w:val="24"/>
        </w:rPr>
      </w:pPr>
      <w:r w:rsidRPr="00F94230">
        <w:rPr>
          <w:sz w:val="24"/>
          <w:szCs w:val="24"/>
        </w:rPr>
        <w:t xml:space="preserve">По </w:t>
      </w:r>
      <w:hyperlink r:id="rId86" w:history="1">
        <w:r w:rsidRPr="00F94230">
          <w:rPr>
            <w:sz w:val="24"/>
            <w:szCs w:val="24"/>
          </w:rPr>
          <w:t>строке 220 подраздела 3.2.1 раздела 3</w:t>
        </w:r>
      </w:hyperlink>
      <w:r w:rsidRPr="00F94230">
        <w:rPr>
          <w:sz w:val="24"/>
          <w:szCs w:val="24"/>
        </w:rPr>
        <w:t xml:space="preserve"> Расчета будет отражаться база </w:t>
      </w:r>
      <w:proofErr w:type="gramStart"/>
      <w:r w:rsidRPr="00F94230">
        <w:rPr>
          <w:sz w:val="24"/>
          <w:szCs w:val="24"/>
        </w:rPr>
        <w:t>для исчисления страховых взносов на обязательное пенсионное страхование по работнику за минусом упомянутых выплат по командировочным расходам</w:t>
      </w:r>
      <w:proofErr w:type="gramEnd"/>
      <w:r w:rsidRPr="00F94230">
        <w:rPr>
          <w:sz w:val="24"/>
          <w:szCs w:val="24"/>
        </w:rPr>
        <w:t xml:space="preserve"> и компенсационных выплат.</w:t>
      </w:r>
    </w:p>
    <w:p w:rsidR="00F94230" w:rsidRPr="00F94230" w:rsidRDefault="00F94230" w:rsidP="00F94230">
      <w:pPr>
        <w:pStyle w:val="a9"/>
        <w:spacing w:line="276" w:lineRule="auto"/>
        <w:ind w:left="0" w:firstLine="567"/>
        <w:contextualSpacing w:val="0"/>
        <w:jc w:val="both"/>
        <w:rPr>
          <w:sz w:val="24"/>
          <w:szCs w:val="24"/>
        </w:rPr>
      </w:pPr>
      <w:r>
        <w:rPr>
          <w:sz w:val="24"/>
          <w:szCs w:val="24"/>
        </w:rPr>
        <w:t>Н</w:t>
      </w:r>
      <w:r w:rsidRPr="00F94230">
        <w:rPr>
          <w:sz w:val="24"/>
          <w:szCs w:val="24"/>
        </w:rPr>
        <w:t xml:space="preserve">арушение </w:t>
      </w:r>
      <w:hyperlink r:id="rId87" w:history="1">
        <w:r w:rsidRPr="00F94230">
          <w:rPr>
            <w:sz w:val="24"/>
            <w:szCs w:val="24"/>
          </w:rPr>
          <w:t>порядка</w:t>
        </w:r>
      </w:hyperlink>
      <w:r w:rsidRPr="00F94230">
        <w:rPr>
          <w:sz w:val="24"/>
          <w:szCs w:val="24"/>
        </w:rPr>
        <w:t xml:space="preserve"> заполнения Расчета может привести к неправильным контрольным соотношениям между показателями Расчета, в </w:t>
      </w:r>
      <w:proofErr w:type="gramStart"/>
      <w:r w:rsidRPr="00F94230">
        <w:rPr>
          <w:sz w:val="24"/>
          <w:szCs w:val="24"/>
        </w:rPr>
        <w:t>связи</w:t>
      </w:r>
      <w:proofErr w:type="gramEnd"/>
      <w:r w:rsidRPr="00F94230">
        <w:rPr>
          <w:sz w:val="24"/>
          <w:szCs w:val="24"/>
        </w:rPr>
        <w:t xml:space="preserve"> с чем налоговые органы вправе будут </w:t>
      </w:r>
      <w:r w:rsidRPr="00F94230">
        <w:rPr>
          <w:sz w:val="24"/>
          <w:szCs w:val="24"/>
        </w:rPr>
        <w:lastRenderedPageBreak/>
        <w:t>направить требование о представлении пояснений или внесении соответствующих исправлений.</w:t>
      </w:r>
    </w:p>
    <w:p w:rsidR="00A11A31" w:rsidRPr="00A11A31" w:rsidRDefault="00A11A31" w:rsidP="00A11A31">
      <w:pPr>
        <w:pStyle w:val="a9"/>
        <w:numPr>
          <w:ilvl w:val="0"/>
          <w:numId w:val="37"/>
        </w:numPr>
        <w:spacing w:before="240" w:line="276" w:lineRule="auto"/>
        <w:ind w:left="567" w:hanging="567"/>
        <w:contextualSpacing w:val="0"/>
        <w:jc w:val="both"/>
        <w:rPr>
          <w:b/>
          <w:sz w:val="24"/>
          <w:szCs w:val="24"/>
        </w:rPr>
      </w:pPr>
      <w:r w:rsidRPr="00A11A31">
        <w:rPr>
          <w:b/>
          <w:sz w:val="24"/>
          <w:szCs w:val="24"/>
        </w:rPr>
        <w:t xml:space="preserve">Рассмотрена ситуация, при которой у организации по итогам деятельности за отчетный период (в рассматриваемом случае - по итогам полугодия 2017 года) </w:t>
      </w:r>
      <w:proofErr w:type="gramStart"/>
      <w:r w:rsidRPr="00A11A31">
        <w:rPr>
          <w:b/>
          <w:sz w:val="24"/>
          <w:szCs w:val="24"/>
        </w:rPr>
        <w:t xml:space="preserve">отсутствовали доходы от </w:t>
      </w:r>
      <w:proofErr w:type="spellStart"/>
      <w:r w:rsidRPr="00A11A31">
        <w:rPr>
          <w:b/>
          <w:sz w:val="24"/>
          <w:szCs w:val="24"/>
        </w:rPr>
        <w:t>льготируемого</w:t>
      </w:r>
      <w:proofErr w:type="spellEnd"/>
      <w:r w:rsidRPr="00A11A31">
        <w:rPr>
          <w:b/>
          <w:sz w:val="24"/>
          <w:szCs w:val="24"/>
        </w:rPr>
        <w:t xml:space="preserve"> вида деятельности и таким образом не соблюдалось</w:t>
      </w:r>
      <w:proofErr w:type="gramEnd"/>
      <w:r w:rsidRPr="00A11A31">
        <w:rPr>
          <w:b/>
          <w:sz w:val="24"/>
          <w:szCs w:val="24"/>
        </w:rPr>
        <w:t xml:space="preserve"> условие о необходимой доле доходов для применения пониженных тарифов взносов. Организация уплачивала взносы по общему тарифу.</w:t>
      </w:r>
    </w:p>
    <w:p w:rsidR="00A11A31" w:rsidRPr="00A11A31" w:rsidRDefault="003536E4" w:rsidP="00A11A31">
      <w:pPr>
        <w:pStyle w:val="a9"/>
        <w:spacing w:after="200" w:line="276" w:lineRule="auto"/>
        <w:ind w:left="567"/>
        <w:jc w:val="both"/>
        <w:rPr>
          <w:i/>
          <w:sz w:val="24"/>
          <w:szCs w:val="24"/>
        </w:rPr>
      </w:pPr>
      <w:hyperlink r:id="rId88" w:history="1">
        <w:r w:rsidR="00A11A31" w:rsidRPr="00A11A31">
          <w:rPr>
            <w:i/>
            <w:sz w:val="24"/>
            <w:szCs w:val="24"/>
          </w:rPr>
          <w:t>Письмо Федеральной налоговой службы от 25 октября 2017 г. N ГД-4-11/21611@</w:t>
        </w:r>
      </w:hyperlink>
    </w:p>
    <w:p w:rsidR="00A11A31" w:rsidRPr="00334FD6" w:rsidRDefault="00A11A31" w:rsidP="00A11A31">
      <w:pPr>
        <w:autoSpaceDE w:val="0"/>
        <w:autoSpaceDN w:val="0"/>
        <w:adjustRightInd w:val="0"/>
        <w:ind w:firstLine="567"/>
        <w:jc w:val="both"/>
        <w:rPr>
          <w:rFonts w:eastAsiaTheme="minorHAnsi"/>
          <w:sz w:val="24"/>
          <w:szCs w:val="24"/>
          <w:lang w:eastAsia="en-US"/>
        </w:rPr>
      </w:pPr>
      <w:r w:rsidRPr="00334FD6">
        <w:rPr>
          <w:rFonts w:eastAsiaTheme="minorHAnsi"/>
          <w:sz w:val="24"/>
          <w:szCs w:val="24"/>
          <w:lang w:eastAsia="en-US"/>
        </w:rPr>
        <w:t>По итогам деятельности за следующий отчетный период (в рассматриваемой ситуации - 9 месяцев 2017 года) организация подтвердила соответствие условию о доле доходов от осуществления основного вида экономической деятельности, а также критерию об общей сумме доходов за налоговый период от всех видов деятельности.</w:t>
      </w:r>
    </w:p>
    <w:p w:rsidR="00A11A31" w:rsidRPr="00334FD6" w:rsidRDefault="00A11A31" w:rsidP="00A11A31">
      <w:pPr>
        <w:autoSpaceDE w:val="0"/>
        <w:autoSpaceDN w:val="0"/>
        <w:adjustRightInd w:val="0"/>
        <w:ind w:firstLine="567"/>
        <w:jc w:val="both"/>
        <w:rPr>
          <w:rFonts w:eastAsiaTheme="minorHAnsi"/>
          <w:sz w:val="24"/>
          <w:szCs w:val="24"/>
          <w:lang w:eastAsia="en-US"/>
        </w:rPr>
      </w:pPr>
      <w:r w:rsidRPr="00334FD6">
        <w:rPr>
          <w:rFonts w:eastAsiaTheme="minorHAnsi"/>
          <w:sz w:val="24"/>
          <w:szCs w:val="24"/>
          <w:lang w:eastAsia="en-US"/>
        </w:rPr>
        <w:t>Сделан вывод, что такая организация вправе применять пониженные тарифы страховых взносов с начала отчетного (расчетного) периода, то есть с начала года. В такой ситуации в соответствии со ст. 81 НК РФ плательщику следует представить уточненные расчеты по страховым взносам, заполнив, в том числе, соответствующие показатели приложения N 6 к разделу 1 расчета.</w:t>
      </w:r>
    </w:p>
    <w:p w:rsidR="00B01007" w:rsidRPr="00B01007" w:rsidRDefault="00B01007" w:rsidP="00A11A31">
      <w:pPr>
        <w:pStyle w:val="a9"/>
        <w:numPr>
          <w:ilvl w:val="0"/>
          <w:numId w:val="37"/>
        </w:numPr>
        <w:spacing w:before="240" w:line="276" w:lineRule="auto"/>
        <w:ind w:left="567" w:hanging="567"/>
        <w:contextualSpacing w:val="0"/>
        <w:jc w:val="both"/>
        <w:rPr>
          <w:b/>
          <w:sz w:val="24"/>
          <w:szCs w:val="24"/>
        </w:rPr>
      </w:pPr>
      <w:r w:rsidRPr="00B01007">
        <w:rPr>
          <w:b/>
          <w:sz w:val="24"/>
          <w:szCs w:val="24"/>
        </w:rPr>
        <w:t>С 1 января 2017 г. полномочия по администрированию страховых взносов реализуют налоговые органы. В связи с этим признан утратившим силу ряд актов ПФР по вопросам регистрации в территориальных органах Фонда страхователей, уплачивающих страховые взносы в виде фиксированных платежей; о формах документов, применяемых при предоставлении отсрочки (рассрочки) по уплате страховых взносов, пеней и штрафов.</w:t>
      </w:r>
    </w:p>
    <w:p w:rsidR="00B01007" w:rsidRDefault="00B01007" w:rsidP="005C4D90">
      <w:pPr>
        <w:pStyle w:val="a9"/>
        <w:spacing w:after="120" w:line="266" w:lineRule="auto"/>
        <w:ind w:left="567"/>
        <w:contextualSpacing w:val="0"/>
        <w:jc w:val="both"/>
        <w:rPr>
          <w:i/>
          <w:sz w:val="24"/>
          <w:szCs w:val="24"/>
        </w:rPr>
      </w:pPr>
      <w:r w:rsidRPr="00B01007">
        <w:rPr>
          <w:i/>
          <w:sz w:val="24"/>
          <w:szCs w:val="24"/>
        </w:rPr>
        <w:t>Постановление Правления Пенсионного фонда России от 12 сентября 2017 г. N 617п</w:t>
      </w:r>
    </w:p>
    <w:p w:rsidR="005C4D90" w:rsidRPr="005C4D90" w:rsidRDefault="005C4D90" w:rsidP="005C4D90">
      <w:pPr>
        <w:pStyle w:val="a9"/>
        <w:numPr>
          <w:ilvl w:val="0"/>
          <w:numId w:val="37"/>
        </w:numPr>
        <w:spacing w:before="240" w:line="276" w:lineRule="auto"/>
        <w:ind w:left="567" w:hanging="567"/>
        <w:contextualSpacing w:val="0"/>
        <w:jc w:val="both"/>
        <w:rPr>
          <w:b/>
          <w:sz w:val="24"/>
          <w:szCs w:val="24"/>
        </w:rPr>
      </w:pPr>
      <w:r w:rsidRPr="005C4D90">
        <w:rPr>
          <w:b/>
          <w:sz w:val="24"/>
          <w:szCs w:val="24"/>
        </w:rPr>
        <w:t xml:space="preserve">Организация имеет обособленные подразделения. До 1 января 2017 г. начисление выплат и иных вознаграждений в пользу физлиц, уплата страховых взносов, предоставление расчетов производились централизованно самим </w:t>
      </w:r>
      <w:proofErr w:type="spellStart"/>
      <w:r w:rsidRPr="005C4D90">
        <w:rPr>
          <w:b/>
          <w:sz w:val="24"/>
          <w:szCs w:val="24"/>
        </w:rPr>
        <w:t>юрлицом</w:t>
      </w:r>
      <w:proofErr w:type="spellEnd"/>
      <w:r w:rsidRPr="005C4D90">
        <w:rPr>
          <w:b/>
          <w:sz w:val="24"/>
          <w:szCs w:val="24"/>
        </w:rPr>
        <w:t>.</w:t>
      </w:r>
    </w:p>
    <w:p w:rsidR="005C4D90" w:rsidRPr="005C4D90" w:rsidRDefault="005C4D90" w:rsidP="005C4D90">
      <w:pPr>
        <w:pStyle w:val="a9"/>
        <w:spacing w:after="120" w:line="266" w:lineRule="auto"/>
        <w:ind w:left="567"/>
        <w:contextualSpacing w:val="0"/>
        <w:jc w:val="both"/>
        <w:rPr>
          <w:i/>
          <w:sz w:val="24"/>
          <w:szCs w:val="24"/>
        </w:rPr>
      </w:pPr>
      <w:r w:rsidRPr="005C4D90">
        <w:rPr>
          <w:i/>
          <w:sz w:val="24"/>
          <w:szCs w:val="24"/>
        </w:rPr>
        <w:t>Письмо Департамента налоговой и таможенной политики Минфина России от 25 октября 2017 г. N 03-15-06/70094</w:t>
      </w:r>
    </w:p>
    <w:p w:rsidR="005C4D90" w:rsidRPr="005C4D90" w:rsidRDefault="005C4D90" w:rsidP="005C4D90">
      <w:pPr>
        <w:autoSpaceDE w:val="0"/>
        <w:autoSpaceDN w:val="0"/>
        <w:adjustRightInd w:val="0"/>
        <w:ind w:firstLine="567"/>
        <w:jc w:val="both"/>
        <w:rPr>
          <w:rFonts w:eastAsiaTheme="minorHAnsi"/>
          <w:sz w:val="24"/>
          <w:szCs w:val="24"/>
          <w:lang w:eastAsia="en-US"/>
        </w:rPr>
      </w:pPr>
      <w:r w:rsidRPr="005C4D90">
        <w:rPr>
          <w:rFonts w:eastAsiaTheme="minorHAnsi"/>
          <w:sz w:val="24"/>
          <w:szCs w:val="24"/>
          <w:lang w:eastAsia="en-US"/>
        </w:rPr>
        <w:t>Если данный порядок не изменился после 1 января 2017 г., то уплата страховых взносов и предоставление расчетов производится организацией по-прежнему в налоговый орган по месту своего нахождения.</w:t>
      </w:r>
    </w:p>
    <w:p w:rsidR="005C4D90" w:rsidRPr="005C4D90" w:rsidRDefault="005C4D90" w:rsidP="005C4D90">
      <w:pPr>
        <w:autoSpaceDE w:val="0"/>
        <w:autoSpaceDN w:val="0"/>
        <w:adjustRightInd w:val="0"/>
        <w:ind w:firstLine="567"/>
        <w:jc w:val="both"/>
        <w:rPr>
          <w:rFonts w:eastAsiaTheme="minorHAnsi"/>
          <w:sz w:val="24"/>
          <w:szCs w:val="24"/>
          <w:lang w:eastAsia="en-US"/>
        </w:rPr>
      </w:pPr>
      <w:r w:rsidRPr="005C4D90">
        <w:rPr>
          <w:rFonts w:eastAsiaTheme="minorHAnsi"/>
          <w:sz w:val="24"/>
          <w:szCs w:val="24"/>
          <w:lang w:eastAsia="en-US"/>
        </w:rPr>
        <w:t>При этом не возникает обязанности сообщать о наделении подразделения полномочиями начислять выплаты и вознаграждения в пользу физлиц.</w:t>
      </w:r>
    </w:p>
    <w:p w:rsidR="005C4D90" w:rsidRPr="005C4D90" w:rsidRDefault="005C4D90" w:rsidP="005C4D90">
      <w:pPr>
        <w:pStyle w:val="a9"/>
        <w:numPr>
          <w:ilvl w:val="0"/>
          <w:numId w:val="37"/>
        </w:numPr>
        <w:spacing w:before="240" w:line="276" w:lineRule="auto"/>
        <w:ind w:left="567" w:hanging="567"/>
        <w:contextualSpacing w:val="0"/>
        <w:jc w:val="both"/>
        <w:rPr>
          <w:b/>
          <w:sz w:val="24"/>
          <w:szCs w:val="24"/>
        </w:rPr>
      </w:pPr>
      <w:r w:rsidRPr="005C4D90">
        <w:rPr>
          <w:b/>
          <w:sz w:val="24"/>
          <w:szCs w:val="24"/>
        </w:rPr>
        <w:t>Разъяснен порядок действий налоговых органов при работе с протоколами приема сведений из расчетов по страховым взносам за I, II кварталы 2017 г., поступающих от ПФР.</w:t>
      </w:r>
    </w:p>
    <w:p w:rsidR="005C4D90" w:rsidRPr="005C4D90" w:rsidRDefault="005C4D90" w:rsidP="005C4D90">
      <w:pPr>
        <w:pStyle w:val="a9"/>
        <w:spacing w:after="200" w:line="276" w:lineRule="auto"/>
        <w:ind w:left="567"/>
        <w:jc w:val="both"/>
        <w:rPr>
          <w:i/>
          <w:sz w:val="24"/>
          <w:szCs w:val="24"/>
        </w:rPr>
      </w:pPr>
      <w:r w:rsidRPr="005C4D90">
        <w:rPr>
          <w:i/>
          <w:sz w:val="24"/>
          <w:szCs w:val="24"/>
        </w:rPr>
        <w:t>Письмо Федеральной налоговой службы от 26 октября 2017 г. N ГД-4-11/21690@ "О направлении порядка работы"</w:t>
      </w:r>
    </w:p>
    <w:p w:rsidR="005C4D90" w:rsidRPr="005C4D90" w:rsidRDefault="005C4D90" w:rsidP="005C4D90">
      <w:pPr>
        <w:autoSpaceDE w:val="0"/>
        <w:autoSpaceDN w:val="0"/>
        <w:adjustRightInd w:val="0"/>
        <w:ind w:firstLine="567"/>
        <w:jc w:val="both"/>
        <w:rPr>
          <w:rFonts w:eastAsiaTheme="minorHAnsi"/>
          <w:sz w:val="24"/>
          <w:szCs w:val="24"/>
          <w:lang w:eastAsia="en-US"/>
        </w:rPr>
      </w:pPr>
      <w:r w:rsidRPr="005C4D90">
        <w:rPr>
          <w:rFonts w:eastAsiaTheme="minorHAnsi"/>
          <w:sz w:val="24"/>
          <w:szCs w:val="24"/>
          <w:lang w:eastAsia="en-US"/>
        </w:rPr>
        <w:t>Так, определяют количество и список плательщиков, по которым от ПФР получены указанные протоколы. Анализируется информация по принятым протоколам.</w:t>
      </w:r>
    </w:p>
    <w:p w:rsidR="005C4D90" w:rsidRPr="005C4D90" w:rsidRDefault="005C4D90" w:rsidP="005C4D90">
      <w:pPr>
        <w:autoSpaceDE w:val="0"/>
        <w:autoSpaceDN w:val="0"/>
        <w:adjustRightInd w:val="0"/>
        <w:ind w:firstLine="567"/>
        <w:jc w:val="both"/>
        <w:rPr>
          <w:rFonts w:eastAsiaTheme="minorHAnsi"/>
          <w:sz w:val="24"/>
          <w:szCs w:val="24"/>
          <w:lang w:eastAsia="en-US"/>
        </w:rPr>
      </w:pPr>
      <w:r w:rsidRPr="005C4D90">
        <w:rPr>
          <w:rFonts w:eastAsiaTheme="minorHAnsi"/>
          <w:sz w:val="24"/>
          <w:szCs w:val="24"/>
          <w:lang w:eastAsia="en-US"/>
        </w:rPr>
        <w:lastRenderedPageBreak/>
        <w:t>Проанализировав причину отказа, налоговый орган осуществляет отбор плательщиков, в расчетах которых содержится наибольшее количество застрахованных лиц. Указанные ошибки отрабатываются в первоочередном порядке.</w:t>
      </w:r>
    </w:p>
    <w:p w:rsidR="005C4D90" w:rsidRPr="005C4D90" w:rsidRDefault="005C4D90" w:rsidP="005C4D90">
      <w:pPr>
        <w:autoSpaceDE w:val="0"/>
        <w:autoSpaceDN w:val="0"/>
        <w:adjustRightInd w:val="0"/>
        <w:ind w:firstLine="567"/>
        <w:jc w:val="both"/>
        <w:rPr>
          <w:rFonts w:eastAsiaTheme="minorHAnsi"/>
          <w:sz w:val="24"/>
          <w:szCs w:val="24"/>
          <w:lang w:eastAsia="en-US"/>
        </w:rPr>
      </w:pPr>
      <w:r w:rsidRPr="005C4D90">
        <w:rPr>
          <w:rFonts w:eastAsiaTheme="minorHAnsi"/>
          <w:sz w:val="24"/>
          <w:szCs w:val="24"/>
          <w:lang w:eastAsia="en-US"/>
        </w:rPr>
        <w:t>Приводятся рекомендации по обработке ошибок.</w:t>
      </w:r>
    </w:p>
    <w:p w:rsidR="00334FD6" w:rsidRPr="00334FD6" w:rsidRDefault="00334FD6" w:rsidP="005C4D90">
      <w:pPr>
        <w:pStyle w:val="a9"/>
        <w:numPr>
          <w:ilvl w:val="0"/>
          <w:numId w:val="37"/>
        </w:numPr>
        <w:spacing w:before="120" w:after="120" w:line="264" w:lineRule="auto"/>
        <w:ind w:left="567" w:hanging="567"/>
        <w:contextualSpacing w:val="0"/>
        <w:jc w:val="both"/>
        <w:rPr>
          <w:b/>
          <w:sz w:val="24"/>
          <w:szCs w:val="24"/>
        </w:rPr>
      </w:pPr>
      <w:r w:rsidRPr="00334FD6">
        <w:rPr>
          <w:b/>
          <w:sz w:val="24"/>
          <w:szCs w:val="24"/>
        </w:rPr>
        <w:t xml:space="preserve">ФНС России и ФСС РФ согласовали порядок действий по возврату излишне уплаченных страховых взносов за периоды до 01.01.2017 </w:t>
      </w:r>
    </w:p>
    <w:p w:rsidR="00334FD6" w:rsidRPr="00334FD6" w:rsidRDefault="00334FD6" w:rsidP="00334FD6">
      <w:pPr>
        <w:pStyle w:val="a9"/>
        <w:spacing w:after="200" w:line="276" w:lineRule="auto"/>
        <w:ind w:left="567"/>
        <w:jc w:val="both"/>
        <w:rPr>
          <w:i/>
          <w:sz w:val="24"/>
          <w:szCs w:val="24"/>
        </w:rPr>
      </w:pPr>
      <w:r w:rsidRPr="00334FD6">
        <w:rPr>
          <w:i/>
          <w:sz w:val="24"/>
          <w:szCs w:val="24"/>
        </w:rPr>
        <w:t>Письмо ФНС России N ГД-4-8/20655@, ФСС России N 02-11-10/06-02-4386П от 13.10.2017</w:t>
      </w:r>
    </w:p>
    <w:p w:rsidR="00334FD6" w:rsidRPr="00334FD6" w:rsidRDefault="00334FD6" w:rsidP="00334FD6">
      <w:pPr>
        <w:autoSpaceDE w:val="0"/>
        <w:autoSpaceDN w:val="0"/>
        <w:adjustRightInd w:val="0"/>
        <w:ind w:firstLine="567"/>
        <w:jc w:val="both"/>
        <w:rPr>
          <w:rFonts w:eastAsiaTheme="minorHAnsi"/>
          <w:sz w:val="24"/>
          <w:szCs w:val="24"/>
          <w:lang w:eastAsia="en-US"/>
        </w:rPr>
      </w:pPr>
      <w:r w:rsidRPr="00334FD6">
        <w:rPr>
          <w:rFonts w:eastAsiaTheme="minorHAnsi"/>
          <w:sz w:val="24"/>
          <w:szCs w:val="24"/>
          <w:lang w:eastAsia="en-US"/>
        </w:rPr>
        <w:t xml:space="preserve">Возврат излишне уплаченных (взысканных) страховых взносов, пеней и штрафов за периоды до 01.01.2017, поступивших после этой даты на КБК с главой "182", осуществляется на основании заявления плательщика. При поступлении такого заявления в налоговый орган оно перенаправляется в отделение ФСС РФ. </w:t>
      </w:r>
    </w:p>
    <w:p w:rsidR="00334FD6" w:rsidRDefault="00334FD6" w:rsidP="00334FD6">
      <w:pPr>
        <w:autoSpaceDE w:val="0"/>
        <w:autoSpaceDN w:val="0"/>
        <w:adjustRightInd w:val="0"/>
        <w:ind w:firstLine="567"/>
        <w:jc w:val="both"/>
        <w:rPr>
          <w:rFonts w:eastAsiaTheme="minorHAnsi"/>
          <w:sz w:val="24"/>
          <w:szCs w:val="24"/>
          <w:lang w:eastAsia="en-US"/>
        </w:rPr>
      </w:pPr>
      <w:r w:rsidRPr="00334FD6">
        <w:rPr>
          <w:rFonts w:eastAsiaTheme="minorHAnsi"/>
          <w:sz w:val="24"/>
          <w:szCs w:val="24"/>
          <w:lang w:eastAsia="en-US"/>
        </w:rPr>
        <w:t>Определена процедура и сроки сверки имеющихся и поступивших сведений, корректировки сальдо расчетов страховых взносов, принятия решения о возврате излишне уплаченных (взысканных) сумм и направления данной информации в УФК.</w:t>
      </w:r>
    </w:p>
    <w:p w:rsidR="005C4D90" w:rsidRPr="005C4D90" w:rsidRDefault="005C4D90" w:rsidP="005C4D90">
      <w:pPr>
        <w:pStyle w:val="a9"/>
        <w:numPr>
          <w:ilvl w:val="0"/>
          <w:numId w:val="37"/>
        </w:numPr>
        <w:spacing w:before="120" w:after="120" w:line="264" w:lineRule="auto"/>
        <w:ind w:left="567" w:hanging="567"/>
        <w:contextualSpacing w:val="0"/>
        <w:jc w:val="both"/>
        <w:rPr>
          <w:b/>
          <w:sz w:val="24"/>
          <w:szCs w:val="24"/>
        </w:rPr>
      </w:pPr>
      <w:r w:rsidRPr="005C4D90">
        <w:rPr>
          <w:b/>
          <w:sz w:val="24"/>
          <w:szCs w:val="24"/>
        </w:rPr>
        <w:t>Если у плательщика страховых взносов нет задолженности за периоды, истекшие до 1 января 2017 г., органы ФСС РФ принимают решение о возврате излишне уплаченных (взысканных) страховых взносов, пеней и штрафов в течение 10 рабочих дней со дня получения письменного заявления страхователя.</w:t>
      </w:r>
    </w:p>
    <w:p w:rsidR="005C4D90" w:rsidRPr="005C4D90" w:rsidRDefault="005C4D90" w:rsidP="005C4D90">
      <w:pPr>
        <w:pStyle w:val="a9"/>
        <w:spacing w:after="200" w:line="276" w:lineRule="auto"/>
        <w:ind w:left="567"/>
        <w:jc w:val="both"/>
        <w:rPr>
          <w:i/>
          <w:sz w:val="24"/>
          <w:szCs w:val="24"/>
        </w:rPr>
      </w:pPr>
      <w:r w:rsidRPr="005C4D90">
        <w:rPr>
          <w:i/>
          <w:sz w:val="24"/>
          <w:szCs w:val="24"/>
        </w:rPr>
        <w:t>Письмо Федеральной налоговой службы от 26 октября 2017 г. N ГД-4-11/21722@</w:t>
      </w:r>
    </w:p>
    <w:p w:rsidR="005C4D90" w:rsidRPr="005C4D90" w:rsidRDefault="005C4D90" w:rsidP="005C4D90">
      <w:pPr>
        <w:autoSpaceDE w:val="0"/>
        <w:autoSpaceDN w:val="0"/>
        <w:adjustRightInd w:val="0"/>
        <w:ind w:firstLine="567"/>
        <w:jc w:val="both"/>
        <w:rPr>
          <w:rFonts w:eastAsiaTheme="minorHAnsi"/>
          <w:sz w:val="24"/>
          <w:szCs w:val="24"/>
          <w:lang w:eastAsia="en-US"/>
        </w:rPr>
      </w:pPr>
      <w:r w:rsidRPr="005C4D90">
        <w:rPr>
          <w:rFonts w:eastAsiaTheme="minorHAnsi"/>
          <w:sz w:val="24"/>
          <w:szCs w:val="24"/>
          <w:lang w:eastAsia="en-US"/>
        </w:rPr>
        <w:t xml:space="preserve"> Законодательством не предусмотрен зачет сумм излишне уплаченных (взысканных) страховых взносов (пеней и штрафов), которые были установлены Законом о страховых взносах, в счет погашения недоимки по страховым взносам, возникшей за периоды, истекшие как до, так и после 1 января 2017 г.</w:t>
      </w:r>
    </w:p>
    <w:p w:rsidR="00683053" w:rsidRPr="00683053" w:rsidRDefault="00683053" w:rsidP="00683053">
      <w:pPr>
        <w:pStyle w:val="a9"/>
        <w:numPr>
          <w:ilvl w:val="0"/>
          <w:numId w:val="37"/>
        </w:numPr>
        <w:spacing w:before="240" w:line="276" w:lineRule="auto"/>
        <w:ind w:left="567" w:hanging="567"/>
        <w:contextualSpacing w:val="0"/>
        <w:jc w:val="both"/>
        <w:rPr>
          <w:b/>
          <w:sz w:val="24"/>
          <w:szCs w:val="24"/>
        </w:rPr>
      </w:pPr>
      <w:r w:rsidRPr="00683053">
        <w:rPr>
          <w:b/>
          <w:sz w:val="24"/>
          <w:szCs w:val="24"/>
        </w:rPr>
        <w:t xml:space="preserve">Сумма оплаты организацией-работодателем стоимости обучения сотрудников технике безопасности и охране труда не подлежит обложению страховыми взносами в соответствии с </w:t>
      </w:r>
      <w:hyperlink r:id="rId89" w:history="1">
        <w:r w:rsidRPr="00683053">
          <w:rPr>
            <w:b/>
            <w:sz w:val="24"/>
            <w:szCs w:val="24"/>
          </w:rPr>
          <w:t>абзацем 7 подпункта 2 пункта 1 статьи 422</w:t>
        </w:r>
      </w:hyperlink>
      <w:r w:rsidRPr="00683053">
        <w:rPr>
          <w:b/>
          <w:sz w:val="24"/>
          <w:szCs w:val="24"/>
        </w:rPr>
        <w:t xml:space="preserve"> Кодекса.</w:t>
      </w:r>
    </w:p>
    <w:p w:rsidR="00683053" w:rsidRPr="00683053" w:rsidRDefault="00683053" w:rsidP="00683053">
      <w:pPr>
        <w:pStyle w:val="a9"/>
        <w:spacing w:after="200" w:line="276" w:lineRule="auto"/>
        <w:ind w:left="567"/>
        <w:contextualSpacing w:val="0"/>
        <w:jc w:val="both"/>
        <w:rPr>
          <w:i/>
          <w:sz w:val="24"/>
          <w:szCs w:val="24"/>
        </w:rPr>
      </w:pPr>
      <w:r w:rsidRPr="00683053">
        <w:rPr>
          <w:i/>
          <w:sz w:val="24"/>
          <w:szCs w:val="24"/>
        </w:rPr>
        <w:t>Письмо Департамента налоговой и таможенной политики Минфина России от 31 октября 2017 г. N 03-04-06/71534</w:t>
      </w:r>
    </w:p>
    <w:p w:rsidR="00C62CF2" w:rsidRPr="005C1E79" w:rsidRDefault="00C62CF2" w:rsidP="00B459B7">
      <w:pPr>
        <w:ind w:firstLine="567"/>
        <w:contextualSpacing/>
        <w:jc w:val="both"/>
        <w:rPr>
          <w:color w:val="FF0000"/>
          <w:sz w:val="24"/>
          <w:szCs w:val="24"/>
        </w:rPr>
      </w:pPr>
    </w:p>
    <w:p w:rsidR="00166903" w:rsidRPr="00C31F54" w:rsidRDefault="00E75DBE" w:rsidP="006566F8">
      <w:pPr>
        <w:keepNext/>
        <w:numPr>
          <w:ilvl w:val="1"/>
          <w:numId w:val="50"/>
        </w:numPr>
        <w:tabs>
          <w:tab w:val="left" w:pos="567"/>
        </w:tabs>
        <w:spacing w:before="120"/>
        <w:ind w:left="0" w:right="57" w:firstLine="567"/>
        <w:jc w:val="center"/>
        <w:outlineLvl w:val="0"/>
        <w:rPr>
          <w:b/>
          <w:bCs/>
          <w:sz w:val="28"/>
          <w:szCs w:val="28"/>
        </w:rPr>
      </w:pPr>
      <w:r w:rsidRPr="005C1E79">
        <w:rPr>
          <w:color w:val="FF0000"/>
          <w:sz w:val="24"/>
          <w:szCs w:val="24"/>
        </w:rPr>
        <w:tab/>
      </w:r>
      <w:bookmarkStart w:id="86" w:name="_Toc500776099"/>
      <w:r w:rsidR="00323815" w:rsidRPr="00C31F54">
        <w:rPr>
          <w:b/>
          <w:bCs/>
          <w:sz w:val="28"/>
          <w:szCs w:val="28"/>
        </w:rPr>
        <w:t>Налог на имущество</w:t>
      </w:r>
      <w:bookmarkEnd w:id="86"/>
    </w:p>
    <w:p w:rsidR="0043428E" w:rsidRPr="0043428E" w:rsidRDefault="0043428E" w:rsidP="007836E2">
      <w:pPr>
        <w:pStyle w:val="a9"/>
        <w:numPr>
          <w:ilvl w:val="0"/>
          <w:numId w:val="37"/>
        </w:numPr>
        <w:spacing w:before="240" w:line="276" w:lineRule="auto"/>
        <w:ind w:left="567" w:hanging="567"/>
        <w:contextualSpacing w:val="0"/>
        <w:jc w:val="both"/>
        <w:rPr>
          <w:b/>
          <w:sz w:val="24"/>
          <w:szCs w:val="24"/>
        </w:rPr>
      </w:pPr>
      <w:r w:rsidRPr="0043428E">
        <w:rPr>
          <w:b/>
          <w:sz w:val="24"/>
          <w:szCs w:val="24"/>
        </w:rPr>
        <w:t>ФНС России проинформировала о некоторых изменениях в порядке налогообложения объектов недвижимости и земельных участков с 1 января 2018 года</w:t>
      </w:r>
      <w:r w:rsidR="00391134">
        <w:rPr>
          <w:b/>
          <w:sz w:val="24"/>
          <w:szCs w:val="24"/>
        </w:rPr>
        <w:t>.</w:t>
      </w:r>
    </w:p>
    <w:p w:rsidR="00C31F54" w:rsidRDefault="0043428E" w:rsidP="00FA1A5C">
      <w:pPr>
        <w:pStyle w:val="a9"/>
        <w:spacing w:after="200" w:line="276" w:lineRule="auto"/>
        <w:ind w:left="567"/>
        <w:contextualSpacing w:val="0"/>
        <w:jc w:val="both"/>
        <w:rPr>
          <w:i/>
          <w:sz w:val="24"/>
          <w:szCs w:val="24"/>
        </w:rPr>
      </w:pPr>
      <w:r w:rsidRPr="00C31F54">
        <w:rPr>
          <w:i/>
          <w:sz w:val="24"/>
          <w:szCs w:val="24"/>
        </w:rPr>
        <w:t>Письмо</w:t>
      </w:r>
      <w:r w:rsidRPr="0043428E">
        <w:rPr>
          <w:i/>
          <w:sz w:val="24"/>
          <w:szCs w:val="24"/>
        </w:rPr>
        <w:t xml:space="preserve"> ФНС России </w:t>
      </w:r>
      <w:r>
        <w:rPr>
          <w:i/>
          <w:sz w:val="24"/>
          <w:szCs w:val="24"/>
        </w:rPr>
        <w:t xml:space="preserve">от 03.10.2017 N БС-4-21/19836@ </w:t>
      </w:r>
    </w:p>
    <w:p w:rsidR="0035145E" w:rsidRPr="0035145E" w:rsidRDefault="0035145E" w:rsidP="0035145E">
      <w:pPr>
        <w:pStyle w:val="a9"/>
        <w:numPr>
          <w:ilvl w:val="0"/>
          <w:numId w:val="37"/>
        </w:numPr>
        <w:spacing w:before="240" w:line="276" w:lineRule="auto"/>
        <w:ind w:left="567" w:hanging="567"/>
        <w:contextualSpacing w:val="0"/>
        <w:jc w:val="both"/>
        <w:rPr>
          <w:b/>
          <w:sz w:val="24"/>
          <w:szCs w:val="24"/>
        </w:rPr>
      </w:pPr>
      <w:r w:rsidRPr="0035145E">
        <w:rPr>
          <w:b/>
          <w:sz w:val="24"/>
          <w:szCs w:val="24"/>
        </w:rPr>
        <w:t>В соответствии с НК РФ организации признаются взаимозависимыми, если одно и то же лицо прямо и (или) косвенно участвует в этих организациях и доля такого участия в каждой организации составляет более 25%.</w:t>
      </w:r>
    </w:p>
    <w:p w:rsidR="0035145E" w:rsidRPr="0035145E" w:rsidRDefault="0035145E" w:rsidP="0035145E">
      <w:pPr>
        <w:autoSpaceDE w:val="0"/>
        <w:autoSpaceDN w:val="0"/>
        <w:adjustRightInd w:val="0"/>
        <w:ind w:left="567"/>
        <w:rPr>
          <w:i/>
          <w:sz w:val="24"/>
          <w:szCs w:val="24"/>
        </w:rPr>
      </w:pPr>
      <w:r w:rsidRPr="0035145E">
        <w:rPr>
          <w:i/>
          <w:sz w:val="24"/>
          <w:szCs w:val="24"/>
        </w:rPr>
        <w:t>Письмо Департамента налоговой и таможенной политики Минфина России от 10 октября 2017 г. N 03-05-05-01/65919</w:t>
      </w:r>
    </w:p>
    <w:p w:rsidR="0035145E" w:rsidRPr="0035145E" w:rsidRDefault="0035145E" w:rsidP="0035145E">
      <w:pPr>
        <w:autoSpaceDE w:val="0"/>
        <w:autoSpaceDN w:val="0"/>
        <w:adjustRightInd w:val="0"/>
        <w:ind w:firstLine="567"/>
        <w:jc w:val="both"/>
        <w:rPr>
          <w:rFonts w:eastAsiaTheme="minorHAnsi"/>
          <w:sz w:val="24"/>
          <w:szCs w:val="24"/>
          <w:lang w:eastAsia="en-US"/>
        </w:rPr>
      </w:pPr>
      <w:r w:rsidRPr="0035145E">
        <w:rPr>
          <w:rFonts w:eastAsiaTheme="minorHAnsi"/>
          <w:sz w:val="24"/>
          <w:szCs w:val="24"/>
          <w:lang w:eastAsia="en-US"/>
        </w:rPr>
        <w:lastRenderedPageBreak/>
        <w:t xml:space="preserve">При этом </w:t>
      </w:r>
      <w:proofErr w:type="spellStart"/>
      <w:r w:rsidRPr="0035145E">
        <w:rPr>
          <w:rFonts w:eastAsiaTheme="minorHAnsi"/>
          <w:sz w:val="24"/>
          <w:szCs w:val="24"/>
          <w:lang w:eastAsia="en-US"/>
        </w:rPr>
        <w:t>госучастие</w:t>
      </w:r>
      <w:proofErr w:type="spellEnd"/>
      <w:r w:rsidRPr="0035145E">
        <w:rPr>
          <w:rFonts w:eastAsiaTheme="minorHAnsi"/>
          <w:sz w:val="24"/>
          <w:szCs w:val="24"/>
          <w:lang w:eastAsia="en-US"/>
        </w:rPr>
        <w:t xml:space="preserve"> в российских организациях само по себе не является основанием для признания их взаимозависимыми.</w:t>
      </w:r>
    </w:p>
    <w:p w:rsidR="0035145E" w:rsidRPr="0035145E" w:rsidRDefault="0035145E" w:rsidP="0035145E">
      <w:pPr>
        <w:autoSpaceDE w:val="0"/>
        <w:autoSpaceDN w:val="0"/>
        <w:adjustRightInd w:val="0"/>
        <w:ind w:firstLine="567"/>
        <w:jc w:val="both"/>
        <w:rPr>
          <w:rFonts w:eastAsiaTheme="minorHAnsi"/>
          <w:sz w:val="24"/>
          <w:szCs w:val="24"/>
          <w:lang w:eastAsia="en-US"/>
        </w:rPr>
      </w:pPr>
      <w:r w:rsidRPr="0035145E">
        <w:rPr>
          <w:rFonts w:eastAsiaTheme="minorHAnsi"/>
          <w:sz w:val="24"/>
          <w:szCs w:val="24"/>
          <w:lang w:eastAsia="en-US"/>
        </w:rPr>
        <w:t xml:space="preserve">К иным основаниям признания организаций </w:t>
      </w:r>
      <w:proofErr w:type="gramStart"/>
      <w:r w:rsidRPr="0035145E">
        <w:rPr>
          <w:rFonts w:eastAsiaTheme="minorHAnsi"/>
          <w:sz w:val="24"/>
          <w:szCs w:val="24"/>
          <w:lang w:eastAsia="en-US"/>
        </w:rPr>
        <w:t>взаимозависимыми</w:t>
      </w:r>
      <w:proofErr w:type="gramEnd"/>
      <w:r w:rsidRPr="0035145E">
        <w:rPr>
          <w:rFonts w:eastAsiaTheme="minorHAnsi"/>
          <w:sz w:val="24"/>
          <w:szCs w:val="24"/>
          <w:lang w:eastAsia="en-US"/>
        </w:rPr>
        <w:t xml:space="preserve"> относится, в том числе наличие у организации полномочий по назначению (избранию) единоличного исполнительного органа другой организации. Вместе с тем назначение местной администрацией руководителя муниципального казенного предприятия является формой муниципального </w:t>
      </w:r>
      <w:proofErr w:type="gramStart"/>
      <w:r w:rsidRPr="0035145E">
        <w:rPr>
          <w:rFonts w:eastAsiaTheme="minorHAnsi"/>
          <w:sz w:val="24"/>
          <w:szCs w:val="24"/>
          <w:lang w:eastAsia="en-US"/>
        </w:rPr>
        <w:t>контроля за</w:t>
      </w:r>
      <w:proofErr w:type="gramEnd"/>
      <w:r w:rsidRPr="0035145E">
        <w:rPr>
          <w:rFonts w:eastAsiaTheme="minorHAnsi"/>
          <w:sz w:val="24"/>
          <w:szCs w:val="24"/>
          <w:lang w:eastAsia="en-US"/>
        </w:rPr>
        <w:t xml:space="preserve"> деятельностью казенного предприятия. Поэтому предприятие и местная администрация не признаются взаимозависимыми лицами для целей Кодекса.</w:t>
      </w:r>
    </w:p>
    <w:p w:rsidR="0035145E" w:rsidRPr="0035145E" w:rsidRDefault="0035145E" w:rsidP="0035145E">
      <w:pPr>
        <w:autoSpaceDE w:val="0"/>
        <w:autoSpaceDN w:val="0"/>
        <w:adjustRightInd w:val="0"/>
        <w:ind w:firstLine="567"/>
        <w:jc w:val="both"/>
        <w:rPr>
          <w:rFonts w:eastAsiaTheme="minorHAnsi"/>
          <w:sz w:val="24"/>
          <w:szCs w:val="24"/>
          <w:lang w:eastAsia="en-US"/>
        </w:rPr>
      </w:pPr>
      <w:r w:rsidRPr="0035145E">
        <w:rPr>
          <w:rFonts w:eastAsiaTheme="minorHAnsi"/>
          <w:sz w:val="24"/>
          <w:szCs w:val="24"/>
          <w:lang w:eastAsia="en-US"/>
        </w:rPr>
        <w:t>Следовательно, движимое имущество, полученное от администрации города, закрепленное за предприятием на праве оперативного управления, принятое на учет после 1 января 2013 г., освобождается от налогообложения налогом на имущество организаций.</w:t>
      </w:r>
    </w:p>
    <w:p w:rsidR="0035145E" w:rsidRPr="0035145E" w:rsidRDefault="0035145E" w:rsidP="0035145E">
      <w:pPr>
        <w:pStyle w:val="a9"/>
        <w:numPr>
          <w:ilvl w:val="0"/>
          <w:numId w:val="37"/>
        </w:numPr>
        <w:spacing w:before="240" w:line="276" w:lineRule="auto"/>
        <w:ind w:left="567" w:hanging="567"/>
        <w:contextualSpacing w:val="0"/>
        <w:jc w:val="both"/>
        <w:rPr>
          <w:b/>
          <w:sz w:val="24"/>
          <w:szCs w:val="24"/>
        </w:rPr>
      </w:pPr>
      <w:r>
        <w:rPr>
          <w:b/>
          <w:sz w:val="24"/>
          <w:szCs w:val="24"/>
        </w:rPr>
        <w:t>О</w:t>
      </w:r>
      <w:r w:rsidRPr="0035145E">
        <w:rPr>
          <w:b/>
          <w:sz w:val="24"/>
          <w:szCs w:val="24"/>
        </w:rPr>
        <w:t xml:space="preserve">рганизация, применяющая упрощенную систему налогообложения и имеющая нежилые помещения в здании, признаваемом административно-деловым центром или торговым центром (комплексом), включенным в Перечень, обязана уплатить налог на имущество организаций в рамках </w:t>
      </w:r>
      <w:hyperlink r:id="rId90" w:history="1">
        <w:r w:rsidRPr="0035145E">
          <w:rPr>
            <w:b/>
            <w:sz w:val="24"/>
            <w:szCs w:val="24"/>
          </w:rPr>
          <w:t>статьи 378.2</w:t>
        </w:r>
      </w:hyperlink>
      <w:r w:rsidRPr="0035145E">
        <w:rPr>
          <w:b/>
          <w:sz w:val="24"/>
          <w:szCs w:val="24"/>
        </w:rPr>
        <w:t xml:space="preserve"> Кодекса в отношении нежилых помещений, не включенных в Перечень.</w:t>
      </w:r>
    </w:p>
    <w:p w:rsidR="0035145E" w:rsidRPr="0035145E" w:rsidRDefault="0035145E" w:rsidP="0035145E">
      <w:pPr>
        <w:autoSpaceDE w:val="0"/>
        <w:autoSpaceDN w:val="0"/>
        <w:adjustRightInd w:val="0"/>
        <w:ind w:left="567"/>
        <w:rPr>
          <w:i/>
          <w:sz w:val="24"/>
          <w:szCs w:val="24"/>
        </w:rPr>
      </w:pPr>
      <w:r w:rsidRPr="0035145E">
        <w:rPr>
          <w:i/>
          <w:sz w:val="24"/>
          <w:szCs w:val="24"/>
        </w:rPr>
        <w:t>Письмо Департамента налоговой и таможенной политики Минфина России от 9 октября 2017 г. N 03-05-05-01/65605</w:t>
      </w:r>
    </w:p>
    <w:p w:rsidR="0035145E" w:rsidRPr="0035145E" w:rsidRDefault="0035145E" w:rsidP="0035145E">
      <w:pPr>
        <w:autoSpaceDE w:val="0"/>
        <w:autoSpaceDN w:val="0"/>
        <w:adjustRightInd w:val="0"/>
        <w:ind w:firstLine="720"/>
        <w:jc w:val="both"/>
        <w:rPr>
          <w:rFonts w:ascii="Arial" w:eastAsiaTheme="minorHAnsi" w:hAnsi="Arial" w:cs="Arial"/>
          <w:sz w:val="24"/>
          <w:szCs w:val="24"/>
          <w:lang w:eastAsia="en-US"/>
        </w:rPr>
      </w:pPr>
    </w:p>
    <w:p w:rsidR="0035145E" w:rsidRPr="0035145E" w:rsidRDefault="0035145E" w:rsidP="0035145E">
      <w:pPr>
        <w:autoSpaceDE w:val="0"/>
        <w:autoSpaceDN w:val="0"/>
        <w:adjustRightInd w:val="0"/>
        <w:ind w:firstLine="720"/>
        <w:jc w:val="both"/>
        <w:rPr>
          <w:rFonts w:eastAsiaTheme="minorHAnsi"/>
          <w:sz w:val="24"/>
          <w:szCs w:val="24"/>
          <w:lang w:eastAsia="en-US"/>
        </w:rPr>
      </w:pPr>
      <w:proofErr w:type="gramStart"/>
      <w:r w:rsidRPr="0035145E">
        <w:rPr>
          <w:rFonts w:eastAsiaTheme="minorHAnsi"/>
          <w:sz w:val="24"/>
          <w:szCs w:val="24"/>
          <w:lang w:eastAsia="en-US"/>
        </w:rPr>
        <w:t xml:space="preserve">Если здание (строение, сооружение) не признается административно-деловым центром или торговым центром (комплексом), то зарегистрированные в Едином государственном реестре недвижимости указанные в </w:t>
      </w:r>
      <w:hyperlink r:id="rId91" w:history="1">
        <w:r w:rsidRPr="0035145E">
          <w:rPr>
            <w:rFonts w:eastAsiaTheme="minorHAnsi"/>
            <w:sz w:val="24"/>
            <w:szCs w:val="24"/>
            <w:lang w:eastAsia="en-US"/>
          </w:rPr>
          <w:t>подпункте 2 пункта 1 статьи 378.2</w:t>
        </w:r>
      </w:hyperlink>
      <w:r w:rsidRPr="0035145E">
        <w:rPr>
          <w:rFonts w:eastAsiaTheme="minorHAnsi"/>
          <w:sz w:val="24"/>
          <w:szCs w:val="24"/>
          <w:lang w:eastAsia="en-US"/>
        </w:rPr>
        <w:t xml:space="preserve"> Кодекса нежилые помещения в этом здании (строении, сооружении), включаются в Перечень исходя из назначения, разрешенного или фактического использования нежилых помещений с учетом условия, установленного </w:t>
      </w:r>
      <w:hyperlink r:id="rId92" w:history="1">
        <w:r w:rsidRPr="0035145E">
          <w:rPr>
            <w:rFonts w:eastAsiaTheme="minorHAnsi"/>
            <w:sz w:val="24"/>
            <w:szCs w:val="24"/>
            <w:lang w:eastAsia="en-US"/>
          </w:rPr>
          <w:t>пунктом 5 статьи 378.2</w:t>
        </w:r>
      </w:hyperlink>
      <w:r w:rsidRPr="0035145E">
        <w:rPr>
          <w:rFonts w:eastAsiaTheme="minorHAnsi"/>
          <w:sz w:val="24"/>
          <w:szCs w:val="24"/>
          <w:lang w:eastAsia="en-US"/>
        </w:rPr>
        <w:t xml:space="preserve"> Кодекса, при котором фактическим использованием</w:t>
      </w:r>
      <w:proofErr w:type="gramEnd"/>
      <w:r w:rsidRPr="0035145E">
        <w:rPr>
          <w:rFonts w:eastAsiaTheme="minorHAnsi"/>
          <w:sz w:val="24"/>
          <w:szCs w:val="24"/>
          <w:lang w:eastAsia="en-US"/>
        </w:rPr>
        <w:t xml:space="preserve"> нежилого помещения для размещения офисов,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офисов, торговых объектов, объектов общественного питания и (или) объектов бытового обслуживания. В этом случае организация, применяющая упрощенную систему налогообложения и имеющая не включенные в Перечень нежилые помещения в здании, не признаваемом административно-деловым центром или торговым центром (комплексом), не уплачивает налог на имущество организаций в силу </w:t>
      </w:r>
      <w:hyperlink r:id="rId93" w:history="1">
        <w:r w:rsidRPr="0035145E">
          <w:rPr>
            <w:rFonts w:eastAsiaTheme="minorHAnsi"/>
            <w:sz w:val="24"/>
            <w:szCs w:val="24"/>
            <w:lang w:eastAsia="en-US"/>
          </w:rPr>
          <w:t>пункта 2 статьи 346.11</w:t>
        </w:r>
      </w:hyperlink>
      <w:r w:rsidRPr="0035145E">
        <w:rPr>
          <w:rFonts w:eastAsiaTheme="minorHAnsi"/>
          <w:sz w:val="24"/>
          <w:szCs w:val="24"/>
          <w:lang w:eastAsia="en-US"/>
        </w:rPr>
        <w:t xml:space="preserve"> Кодекса в рамках </w:t>
      </w:r>
      <w:hyperlink r:id="rId94" w:history="1">
        <w:r w:rsidRPr="0035145E">
          <w:rPr>
            <w:rFonts w:eastAsiaTheme="minorHAnsi"/>
            <w:sz w:val="24"/>
            <w:szCs w:val="24"/>
            <w:lang w:eastAsia="en-US"/>
          </w:rPr>
          <w:t>статьи 378</w:t>
        </w:r>
      </w:hyperlink>
      <w:r w:rsidRPr="0035145E">
        <w:rPr>
          <w:rFonts w:eastAsiaTheme="minorHAnsi"/>
          <w:sz w:val="24"/>
          <w:szCs w:val="24"/>
          <w:lang w:eastAsia="en-US"/>
        </w:rPr>
        <w:t xml:space="preserve"> Кодекса.</w:t>
      </w:r>
    </w:p>
    <w:p w:rsidR="008B0E60" w:rsidRPr="008B0E60" w:rsidRDefault="008B0E60" w:rsidP="008B0E60">
      <w:pPr>
        <w:pStyle w:val="a9"/>
        <w:numPr>
          <w:ilvl w:val="0"/>
          <w:numId w:val="37"/>
        </w:numPr>
        <w:spacing w:before="240" w:line="276" w:lineRule="auto"/>
        <w:ind w:left="567" w:hanging="567"/>
        <w:contextualSpacing w:val="0"/>
        <w:jc w:val="both"/>
        <w:rPr>
          <w:b/>
          <w:sz w:val="24"/>
          <w:szCs w:val="24"/>
        </w:rPr>
      </w:pPr>
      <w:r w:rsidRPr="008B0E60">
        <w:rPr>
          <w:b/>
          <w:sz w:val="24"/>
          <w:szCs w:val="24"/>
        </w:rPr>
        <w:t>С 2018 г. вступают в силу поправки в НК РФ по вопросам налогообложения имущества.</w:t>
      </w:r>
    </w:p>
    <w:p w:rsidR="008B0E60" w:rsidRPr="008B0E60" w:rsidRDefault="008B0E60" w:rsidP="008B0E60">
      <w:pPr>
        <w:autoSpaceDE w:val="0"/>
        <w:autoSpaceDN w:val="0"/>
        <w:adjustRightInd w:val="0"/>
        <w:ind w:left="567"/>
        <w:rPr>
          <w:i/>
          <w:sz w:val="24"/>
          <w:szCs w:val="24"/>
        </w:rPr>
      </w:pPr>
      <w:r w:rsidRPr="008B0E60">
        <w:rPr>
          <w:i/>
          <w:sz w:val="24"/>
          <w:szCs w:val="24"/>
        </w:rPr>
        <w:t>Информация Федеральной налоговой службы от 17 октября 2017 г. "В Налоговый кодекс РФ внесены изменения по вопросам налогообложения имущества"</w:t>
      </w:r>
    </w:p>
    <w:p w:rsidR="008B0E60" w:rsidRPr="008B0E60" w:rsidRDefault="008B0E60" w:rsidP="008B0E60">
      <w:pPr>
        <w:autoSpaceDE w:val="0"/>
        <w:autoSpaceDN w:val="0"/>
        <w:adjustRightInd w:val="0"/>
        <w:ind w:firstLine="567"/>
        <w:jc w:val="both"/>
        <w:rPr>
          <w:rFonts w:eastAsiaTheme="minorHAnsi"/>
          <w:sz w:val="24"/>
          <w:szCs w:val="24"/>
          <w:lang w:eastAsia="en-US"/>
        </w:rPr>
      </w:pPr>
      <w:r w:rsidRPr="008B0E60">
        <w:rPr>
          <w:rFonts w:eastAsiaTheme="minorHAnsi"/>
          <w:sz w:val="24"/>
          <w:szCs w:val="24"/>
          <w:lang w:eastAsia="en-US"/>
        </w:rPr>
        <w:t>Так, по транспортному, земельному налогам и налогу на имущество физлица могут не представлять документы, подтверждающие право на налоговую льготу. Налоговая инспекция по информации, указанной в заявлении, сама запросит необходимые сведения.</w:t>
      </w:r>
    </w:p>
    <w:p w:rsidR="008B0E60" w:rsidRPr="008B0E60" w:rsidRDefault="008B0E60" w:rsidP="008B0E60">
      <w:pPr>
        <w:autoSpaceDE w:val="0"/>
        <w:autoSpaceDN w:val="0"/>
        <w:adjustRightInd w:val="0"/>
        <w:ind w:firstLine="567"/>
        <w:jc w:val="both"/>
        <w:rPr>
          <w:rFonts w:eastAsiaTheme="minorHAnsi"/>
          <w:sz w:val="24"/>
          <w:szCs w:val="24"/>
          <w:lang w:eastAsia="en-US"/>
        </w:rPr>
      </w:pPr>
      <w:r w:rsidRPr="008B0E60">
        <w:rPr>
          <w:rFonts w:eastAsiaTheme="minorHAnsi"/>
          <w:sz w:val="24"/>
          <w:szCs w:val="24"/>
          <w:lang w:eastAsia="en-US"/>
        </w:rPr>
        <w:t>Для расчета земельного налога в случае изменения категории земель и вида разрешенного использования участка будет учитываться кадастровая стоимость, определенная в текущем налоговом периоде, а не с 1 января следующего года (как было ранее).</w:t>
      </w:r>
    </w:p>
    <w:p w:rsidR="008B0E60" w:rsidRPr="008B0E60" w:rsidRDefault="008B0E60" w:rsidP="008B0E60">
      <w:pPr>
        <w:autoSpaceDE w:val="0"/>
        <w:autoSpaceDN w:val="0"/>
        <w:adjustRightInd w:val="0"/>
        <w:ind w:firstLine="567"/>
        <w:jc w:val="both"/>
        <w:rPr>
          <w:rFonts w:eastAsiaTheme="minorHAnsi"/>
          <w:sz w:val="24"/>
          <w:szCs w:val="24"/>
          <w:lang w:eastAsia="en-US"/>
        </w:rPr>
      </w:pPr>
      <w:r w:rsidRPr="008B0E60">
        <w:rPr>
          <w:rFonts w:eastAsiaTheme="minorHAnsi"/>
          <w:sz w:val="24"/>
          <w:szCs w:val="24"/>
          <w:lang w:eastAsia="en-US"/>
        </w:rPr>
        <w:t>Освобождение от уплаты налога на имущество организации в отношении вновь вводимых объектов с высокой энергетической эффективностью или высоким классом энергетической эффективности будет возможно в случае принятия с 1 января 2018 года регионального закона о применении этой льготы.</w:t>
      </w:r>
    </w:p>
    <w:p w:rsidR="008B0E60" w:rsidRPr="008B0E60" w:rsidRDefault="008B0E60" w:rsidP="008B0E60">
      <w:pPr>
        <w:pStyle w:val="a9"/>
        <w:numPr>
          <w:ilvl w:val="0"/>
          <w:numId w:val="37"/>
        </w:numPr>
        <w:spacing w:before="240" w:line="276" w:lineRule="auto"/>
        <w:ind w:left="567" w:hanging="567"/>
        <w:contextualSpacing w:val="0"/>
        <w:jc w:val="both"/>
        <w:rPr>
          <w:b/>
          <w:sz w:val="24"/>
          <w:szCs w:val="24"/>
        </w:rPr>
      </w:pPr>
      <w:r>
        <w:rPr>
          <w:b/>
          <w:sz w:val="24"/>
          <w:szCs w:val="24"/>
        </w:rPr>
        <w:lastRenderedPageBreak/>
        <w:t>Е</w:t>
      </w:r>
      <w:r w:rsidRPr="008B0E60">
        <w:rPr>
          <w:b/>
          <w:sz w:val="24"/>
          <w:szCs w:val="24"/>
        </w:rPr>
        <w:t xml:space="preserve">сли здание (строение, сооружение) </w:t>
      </w:r>
      <w:proofErr w:type="gramStart"/>
      <w:r w:rsidRPr="008B0E60">
        <w:rPr>
          <w:b/>
          <w:sz w:val="24"/>
          <w:szCs w:val="24"/>
        </w:rPr>
        <w:t>безусловно</w:t>
      </w:r>
      <w:proofErr w:type="gramEnd"/>
      <w:r w:rsidRPr="008B0E60">
        <w:rPr>
          <w:b/>
          <w:sz w:val="24"/>
          <w:szCs w:val="24"/>
        </w:rPr>
        <w:t xml:space="preserve"> и обоснованно определено административно-деловым центром или торговым центром (комплексом) и включено в Перечень, то все помещения в нем, принадлежащие одному или нескольким собственникам, подлежат налогообложению исходя из кадастровой стоимости вне зависимости от отсутствия этих помещений в Перечне.</w:t>
      </w:r>
    </w:p>
    <w:p w:rsidR="008B0E60" w:rsidRPr="008B0E60" w:rsidRDefault="008B0E60" w:rsidP="008B0E60">
      <w:pPr>
        <w:pStyle w:val="a9"/>
        <w:spacing w:after="200" w:line="276" w:lineRule="auto"/>
        <w:ind w:left="567"/>
        <w:contextualSpacing w:val="0"/>
        <w:jc w:val="both"/>
        <w:rPr>
          <w:i/>
          <w:sz w:val="24"/>
          <w:szCs w:val="24"/>
        </w:rPr>
      </w:pPr>
      <w:r w:rsidRPr="008B0E60">
        <w:rPr>
          <w:i/>
          <w:sz w:val="24"/>
          <w:szCs w:val="24"/>
        </w:rPr>
        <w:t>Письмо Департамента налоговой и таможенной политики Минфина России от 17 октября 2017 г. N 03-05-05-01/67536</w:t>
      </w:r>
    </w:p>
    <w:p w:rsidR="008B0E60" w:rsidRPr="008B0E60" w:rsidRDefault="008B0E60" w:rsidP="008B0E60">
      <w:pPr>
        <w:autoSpaceDE w:val="0"/>
        <w:autoSpaceDN w:val="0"/>
        <w:adjustRightInd w:val="0"/>
        <w:ind w:firstLine="567"/>
        <w:jc w:val="both"/>
        <w:rPr>
          <w:rFonts w:eastAsiaTheme="minorHAnsi"/>
          <w:sz w:val="24"/>
          <w:szCs w:val="24"/>
          <w:lang w:eastAsia="en-US"/>
        </w:rPr>
      </w:pPr>
      <w:r w:rsidRPr="008B0E60">
        <w:rPr>
          <w:rFonts w:eastAsiaTheme="minorHAnsi"/>
          <w:sz w:val="24"/>
          <w:szCs w:val="24"/>
          <w:lang w:eastAsia="en-US"/>
        </w:rPr>
        <w:t>В случае</w:t>
      </w:r>
      <w:proofErr w:type="gramStart"/>
      <w:r w:rsidRPr="008B0E60">
        <w:rPr>
          <w:rFonts w:eastAsiaTheme="minorHAnsi"/>
          <w:sz w:val="24"/>
          <w:szCs w:val="24"/>
          <w:lang w:eastAsia="en-US"/>
        </w:rPr>
        <w:t>,</w:t>
      </w:r>
      <w:proofErr w:type="gramEnd"/>
      <w:r w:rsidRPr="008B0E60">
        <w:rPr>
          <w:rFonts w:eastAsiaTheme="minorHAnsi"/>
          <w:sz w:val="24"/>
          <w:szCs w:val="24"/>
          <w:lang w:eastAsia="en-US"/>
        </w:rPr>
        <w:t xml:space="preserve"> если в соответствии с законодательством Российской Федерации определена кадастровая стоимость здания, в котором расположено помещение, являющееся объектом налогообложения, но при этом кадастровая стоимость такого помещения не определена, налоговая база в отношении этого помещения определяется как доля кадастровой стоимости здания, в котором находится помещение, соответствующая доле, которую составляет площадь помещения в общей площади здания (</w:t>
      </w:r>
      <w:hyperlink r:id="rId95" w:history="1">
        <w:r w:rsidRPr="008B0E60">
          <w:rPr>
            <w:rFonts w:eastAsiaTheme="minorHAnsi"/>
            <w:sz w:val="24"/>
            <w:szCs w:val="24"/>
            <w:lang w:eastAsia="en-US"/>
          </w:rPr>
          <w:t>пункт 6 статьи 378.2</w:t>
        </w:r>
      </w:hyperlink>
      <w:r w:rsidRPr="008B0E60">
        <w:rPr>
          <w:rFonts w:eastAsiaTheme="minorHAnsi"/>
          <w:sz w:val="24"/>
          <w:szCs w:val="24"/>
          <w:lang w:eastAsia="en-US"/>
        </w:rPr>
        <w:t xml:space="preserve"> Кодекса).</w:t>
      </w:r>
    </w:p>
    <w:p w:rsidR="00A41DCB" w:rsidRPr="00A41DCB" w:rsidRDefault="00A41DCB" w:rsidP="00A41DCB">
      <w:pPr>
        <w:pStyle w:val="a9"/>
        <w:numPr>
          <w:ilvl w:val="0"/>
          <w:numId w:val="37"/>
        </w:numPr>
        <w:spacing w:before="240" w:line="276" w:lineRule="auto"/>
        <w:ind w:left="567" w:hanging="567"/>
        <w:contextualSpacing w:val="0"/>
        <w:jc w:val="both"/>
        <w:rPr>
          <w:b/>
          <w:sz w:val="24"/>
          <w:szCs w:val="24"/>
        </w:rPr>
      </w:pPr>
      <w:proofErr w:type="gramStart"/>
      <w:r w:rsidRPr="00A41DCB">
        <w:rPr>
          <w:b/>
          <w:sz w:val="24"/>
          <w:szCs w:val="24"/>
        </w:rPr>
        <w:t xml:space="preserve">Объекты имущества, классифицированные </w:t>
      </w:r>
      <w:proofErr w:type="spellStart"/>
      <w:r w:rsidRPr="00A41DCB">
        <w:rPr>
          <w:b/>
          <w:sz w:val="24"/>
          <w:szCs w:val="24"/>
        </w:rPr>
        <w:t>некредитной</w:t>
      </w:r>
      <w:proofErr w:type="spellEnd"/>
      <w:r w:rsidRPr="00A41DCB">
        <w:rPr>
          <w:b/>
          <w:sz w:val="24"/>
          <w:szCs w:val="24"/>
        </w:rPr>
        <w:t xml:space="preserve"> финансовой организацией в качестве инвестиционного имущества, долгосрочных активов, предназначенных для продажи, средств труда, полученных по договорам отступного, залога, назначение которых не определено, учитываемые на балансовых счетах 619 "Инвестиционное имущество", 620 "Долгосрочные активы, предназначенные для продажи", 621 "Средства труда и предметы труда, полученные по договорам отступного, залога, назначение которых не определено", основными средствами не являются.</w:t>
      </w:r>
      <w:proofErr w:type="gramEnd"/>
    </w:p>
    <w:p w:rsidR="00A41DCB" w:rsidRPr="00A41DCB" w:rsidRDefault="00A41DCB" w:rsidP="00A41DCB">
      <w:pPr>
        <w:pStyle w:val="a9"/>
        <w:spacing w:after="200" w:line="276" w:lineRule="auto"/>
        <w:ind w:left="567"/>
        <w:contextualSpacing w:val="0"/>
        <w:jc w:val="both"/>
        <w:rPr>
          <w:i/>
          <w:sz w:val="24"/>
          <w:szCs w:val="24"/>
        </w:rPr>
      </w:pPr>
      <w:r w:rsidRPr="00A41DCB">
        <w:rPr>
          <w:i/>
          <w:sz w:val="24"/>
          <w:szCs w:val="24"/>
        </w:rPr>
        <w:t>Письмо Федеральной налоговой службы от 26 октября 2017 г. N БС-4-21/21649@ "О налоге на имущество организаций"</w:t>
      </w:r>
    </w:p>
    <w:p w:rsidR="00A41DCB" w:rsidRPr="00A41DCB" w:rsidRDefault="00A41DCB" w:rsidP="00A41DCB">
      <w:pPr>
        <w:pStyle w:val="a9"/>
        <w:numPr>
          <w:ilvl w:val="0"/>
          <w:numId w:val="37"/>
        </w:numPr>
        <w:spacing w:before="240" w:line="276" w:lineRule="auto"/>
        <w:ind w:left="567" w:hanging="567"/>
        <w:contextualSpacing w:val="0"/>
        <w:jc w:val="both"/>
        <w:rPr>
          <w:b/>
          <w:sz w:val="24"/>
          <w:szCs w:val="24"/>
        </w:rPr>
      </w:pPr>
      <w:r w:rsidRPr="00A41DCB">
        <w:rPr>
          <w:b/>
          <w:sz w:val="24"/>
          <w:szCs w:val="24"/>
        </w:rPr>
        <w:t>Объекты, учитываемые на данных счетах, в т. ч. сдаваемые в аренду, не признаются объектом налогообложения по налогу на имущество, за исключением жилых домов и жилых помещений, не учитываемых на балансе в качестве основных средств.</w:t>
      </w:r>
    </w:p>
    <w:p w:rsidR="00A41DCB" w:rsidRPr="00A41DCB" w:rsidRDefault="00A41DCB" w:rsidP="00A41DCB">
      <w:pPr>
        <w:pStyle w:val="a9"/>
        <w:spacing w:before="240" w:line="276" w:lineRule="auto"/>
        <w:ind w:left="567"/>
        <w:contextualSpacing w:val="0"/>
        <w:jc w:val="both"/>
        <w:rPr>
          <w:b/>
          <w:sz w:val="24"/>
          <w:szCs w:val="24"/>
        </w:rPr>
      </w:pPr>
      <w:r w:rsidRPr="00A41DCB">
        <w:rPr>
          <w:b/>
          <w:sz w:val="24"/>
          <w:szCs w:val="24"/>
        </w:rPr>
        <w:t>Имущество, переданное концессионеру и (или) созданное им в соответствии с концессионным соглашением, подлежит налогообложению у концессионера.</w:t>
      </w:r>
    </w:p>
    <w:p w:rsidR="00A41DCB" w:rsidRPr="00A41DCB" w:rsidRDefault="00A41DCB" w:rsidP="008B0E60">
      <w:pPr>
        <w:autoSpaceDE w:val="0"/>
        <w:autoSpaceDN w:val="0"/>
        <w:adjustRightInd w:val="0"/>
        <w:ind w:left="567"/>
        <w:rPr>
          <w:i/>
          <w:sz w:val="24"/>
          <w:szCs w:val="24"/>
        </w:rPr>
      </w:pPr>
      <w:r w:rsidRPr="00A41DCB">
        <w:rPr>
          <w:i/>
          <w:sz w:val="24"/>
          <w:szCs w:val="24"/>
        </w:rPr>
        <w:t>Письмо Департамента налоговой и таможенной политики Минфина России от 31 октября 2017 г. N 03-05-05-01/71537</w:t>
      </w:r>
    </w:p>
    <w:p w:rsidR="00A41DCB" w:rsidRPr="008B0E60" w:rsidRDefault="00A41DCB" w:rsidP="008B0E60">
      <w:pPr>
        <w:pStyle w:val="a9"/>
        <w:spacing w:after="200" w:line="276" w:lineRule="auto"/>
        <w:ind w:left="0" w:firstLine="567"/>
        <w:jc w:val="both"/>
        <w:rPr>
          <w:sz w:val="24"/>
          <w:szCs w:val="24"/>
        </w:rPr>
      </w:pPr>
      <w:r w:rsidRPr="008B0E60">
        <w:rPr>
          <w:sz w:val="24"/>
          <w:szCs w:val="24"/>
        </w:rPr>
        <w:t>Концессионер уплачивает налог в отношении указанного имущества независимо от учета его на балансе или за балансом организации-концессионера.</w:t>
      </w:r>
    </w:p>
    <w:p w:rsidR="00A41DCB" w:rsidRPr="008B0E60" w:rsidRDefault="00A41DCB" w:rsidP="008B0E60">
      <w:pPr>
        <w:pStyle w:val="a9"/>
        <w:spacing w:after="200" w:line="276" w:lineRule="auto"/>
        <w:ind w:left="0" w:firstLine="567"/>
        <w:jc w:val="both"/>
        <w:rPr>
          <w:sz w:val="24"/>
          <w:szCs w:val="24"/>
        </w:rPr>
      </w:pPr>
      <w:r w:rsidRPr="008B0E60">
        <w:rPr>
          <w:sz w:val="24"/>
          <w:szCs w:val="24"/>
        </w:rPr>
        <w:t>Если объектом концессионного соглашения являются объекты недвижимого имущества, не относящиеся в т. ч. к административно-деловым, торговым центрам, то концессионер, применяющий УСН, освобождается от уплаты налога на имущество.</w:t>
      </w:r>
    </w:p>
    <w:p w:rsidR="00A41DCB" w:rsidRPr="008B0E60" w:rsidRDefault="00A41DCB" w:rsidP="008B0E60">
      <w:pPr>
        <w:pStyle w:val="a9"/>
        <w:spacing w:after="200" w:line="276" w:lineRule="auto"/>
        <w:ind w:left="0" w:firstLine="567"/>
        <w:jc w:val="both"/>
        <w:rPr>
          <w:sz w:val="24"/>
          <w:szCs w:val="24"/>
        </w:rPr>
      </w:pPr>
      <w:r w:rsidRPr="008B0E60">
        <w:rPr>
          <w:sz w:val="24"/>
          <w:szCs w:val="24"/>
        </w:rPr>
        <w:t>Не предусмотрено отнесение на расходы при определении объекта налогообложения сумм износа или амортизации по основным средствам.</w:t>
      </w:r>
    </w:p>
    <w:p w:rsidR="00A41DCB" w:rsidRDefault="00A41DCB" w:rsidP="00FA1A5C">
      <w:pPr>
        <w:pStyle w:val="a9"/>
        <w:spacing w:after="200" w:line="276" w:lineRule="auto"/>
        <w:ind w:left="567"/>
        <w:contextualSpacing w:val="0"/>
        <w:jc w:val="both"/>
        <w:rPr>
          <w:i/>
          <w:sz w:val="24"/>
          <w:szCs w:val="24"/>
        </w:rPr>
      </w:pPr>
    </w:p>
    <w:p w:rsidR="00497AB5" w:rsidRPr="009909E1" w:rsidRDefault="00497AB5" w:rsidP="006566F8">
      <w:pPr>
        <w:keepNext/>
        <w:numPr>
          <w:ilvl w:val="1"/>
          <w:numId w:val="50"/>
        </w:numPr>
        <w:tabs>
          <w:tab w:val="left" w:pos="567"/>
        </w:tabs>
        <w:spacing w:before="120"/>
        <w:ind w:left="0" w:right="57" w:firstLine="567"/>
        <w:jc w:val="center"/>
        <w:outlineLvl w:val="0"/>
        <w:rPr>
          <w:b/>
          <w:bCs/>
          <w:sz w:val="28"/>
          <w:szCs w:val="28"/>
        </w:rPr>
      </w:pPr>
      <w:bookmarkStart w:id="87" w:name="_Toc401564780"/>
      <w:bookmarkStart w:id="88" w:name="_Toc500776100"/>
      <w:r w:rsidRPr="009909E1">
        <w:rPr>
          <w:b/>
          <w:bCs/>
          <w:sz w:val="28"/>
          <w:szCs w:val="28"/>
        </w:rPr>
        <w:lastRenderedPageBreak/>
        <w:t>Налоговый контроль</w:t>
      </w:r>
      <w:bookmarkEnd w:id="88"/>
      <w:r w:rsidR="00764AC8" w:rsidRPr="009909E1">
        <w:rPr>
          <w:b/>
          <w:bCs/>
          <w:sz w:val="28"/>
          <w:szCs w:val="28"/>
        </w:rPr>
        <w:t xml:space="preserve"> </w:t>
      </w:r>
    </w:p>
    <w:p w:rsidR="006566F8" w:rsidRPr="006566F8" w:rsidRDefault="006566F8" w:rsidP="006566F8">
      <w:pPr>
        <w:pStyle w:val="a9"/>
        <w:numPr>
          <w:ilvl w:val="0"/>
          <w:numId w:val="37"/>
        </w:numPr>
        <w:spacing w:before="240" w:line="276" w:lineRule="auto"/>
        <w:ind w:left="567" w:hanging="567"/>
        <w:contextualSpacing w:val="0"/>
        <w:jc w:val="both"/>
        <w:rPr>
          <w:b/>
          <w:sz w:val="24"/>
          <w:szCs w:val="24"/>
        </w:rPr>
      </w:pPr>
      <w:r w:rsidRPr="006566F8">
        <w:rPr>
          <w:b/>
          <w:sz w:val="24"/>
          <w:szCs w:val="24"/>
        </w:rPr>
        <w:t>Даны разъяснения по вопросу формирования строк начислений в решении по результатам камеральной налоговой проверки уточненной декларации.</w:t>
      </w:r>
    </w:p>
    <w:p w:rsidR="006566F8" w:rsidRPr="006566F8" w:rsidRDefault="006566F8" w:rsidP="006566F8">
      <w:pPr>
        <w:autoSpaceDE w:val="0"/>
        <w:autoSpaceDN w:val="0"/>
        <w:adjustRightInd w:val="0"/>
        <w:ind w:left="567"/>
        <w:rPr>
          <w:i/>
          <w:sz w:val="24"/>
          <w:szCs w:val="24"/>
        </w:rPr>
      </w:pPr>
      <w:hyperlink r:id="rId96" w:history="1">
        <w:r w:rsidRPr="006566F8">
          <w:rPr>
            <w:i/>
            <w:sz w:val="24"/>
            <w:szCs w:val="24"/>
          </w:rPr>
          <w:t>Письмо Федеральной налоговой службы от 25 августа 2017 г. N АС-4-15/16906@ "О результатах рассмотрения обращения"</w:t>
        </w:r>
      </w:hyperlink>
    </w:p>
    <w:p w:rsidR="006566F8" w:rsidRPr="006566F8" w:rsidRDefault="006566F8" w:rsidP="006566F8">
      <w:pPr>
        <w:pStyle w:val="a9"/>
        <w:spacing w:after="200" w:line="276" w:lineRule="auto"/>
        <w:ind w:left="0" w:firstLine="567"/>
        <w:jc w:val="both"/>
        <w:rPr>
          <w:sz w:val="24"/>
          <w:szCs w:val="24"/>
        </w:rPr>
      </w:pPr>
      <w:r w:rsidRPr="006566F8">
        <w:rPr>
          <w:sz w:val="24"/>
          <w:szCs w:val="24"/>
        </w:rPr>
        <w:t>При подаче уточненной декларации в карточке расчета с бюджетом (КРСБ) отражается разница к доплате или уменьшению по отношению только к предыдущей декларации (первичной или предыдущей уточненной) за соответствующий налоговый (отчетный) период без учета результатов проверок по предыдущим налоговым декларациям.</w:t>
      </w:r>
    </w:p>
    <w:p w:rsidR="006566F8" w:rsidRPr="006566F8" w:rsidRDefault="006566F8" w:rsidP="006566F8">
      <w:pPr>
        <w:pStyle w:val="a9"/>
        <w:spacing w:after="200" w:line="276" w:lineRule="auto"/>
        <w:ind w:left="0" w:firstLine="567"/>
        <w:jc w:val="both"/>
        <w:rPr>
          <w:sz w:val="24"/>
          <w:szCs w:val="24"/>
        </w:rPr>
      </w:pPr>
      <w:proofErr w:type="gramStart"/>
      <w:r w:rsidRPr="006566F8">
        <w:rPr>
          <w:sz w:val="24"/>
          <w:szCs w:val="24"/>
        </w:rPr>
        <w:t>Если к моменту ввода уточненной декларации в КРСБ были проведены решения по камеральным проверкам по предыдущим декларациям за соответствующий налоговый (отчетный) период либо решения по выездным проверкам за соответствующий налоговый период с учетом решений вышестоящих налоговых органов (судебных органов), то в КРСБ проводится разница к доплате или уменьшению по отношению только к предыдущей декларации.</w:t>
      </w:r>
      <w:proofErr w:type="gramEnd"/>
    </w:p>
    <w:p w:rsidR="006566F8" w:rsidRPr="006566F8" w:rsidRDefault="006566F8" w:rsidP="006566F8">
      <w:pPr>
        <w:pStyle w:val="a9"/>
        <w:spacing w:after="200" w:line="276" w:lineRule="auto"/>
        <w:ind w:left="0" w:firstLine="567"/>
        <w:jc w:val="both"/>
        <w:rPr>
          <w:sz w:val="24"/>
          <w:szCs w:val="24"/>
        </w:rPr>
      </w:pPr>
      <w:r w:rsidRPr="006566F8">
        <w:rPr>
          <w:sz w:val="24"/>
          <w:szCs w:val="24"/>
        </w:rPr>
        <w:t>Если подается уточненная налоговая декларация за налоговый (отчетный) период, в котором были проведены доначисления по камеральным или выездным налоговым проверкам, то рекомендуется также запросить у налогоплательщика пояснения по факту отражения результатов проверок в этой декларации.</w:t>
      </w:r>
    </w:p>
    <w:p w:rsidR="006566F8" w:rsidRPr="006566F8" w:rsidRDefault="006566F8" w:rsidP="006566F8">
      <w:pPr>
        <w:pStyle w:val="a9"/>
        <w:spacing w:after="200" w:line="276" w:lineRule="auto"/>
        <w:ind w:left="0" w:firstLine="567"/>
        <w:jc w:val="both"/>
        <w:rPr>
          <w:sz w:val="24"/>
          <w:szCs w:val="24"/>
        </w:rPr>
      </w:pPr>
      <w:r w:rsidRPr="006566F8">
        <w:rPr>
          <w:sz w:val="24"/>
          <w:szCs w:val="24"/>
        </w:rPr>
        <w:t xml:space="preserve">Разъяснена процедура сторнирования сумм, отраженных в КРСБ по уточненной декларации, если из полученных пояснений установлено, что налогоплательщиком учтены результаты налоговой проверки по предыдущей декларации </w:t>
      </w:r>
      <w:proofErr w:type="gramStart"/>
      <w:r w:rsidRPr="006566F8">
        <w:rPr>
          <w:sz w:val="24"/>
          <w:szCs w:val="24"/>
        </w:rPr>
        <w:t>в</w:t>
      </w:r>
      <w:proofErr w:type="gramEnd"/>
      <w:r w:rsidRPr="006566F8">
        <w:rPr>
          <w:sz w:val="24"/>
          <w:szCs w:val="24"/>
        </w:rPr>
        <w:t xml:space="preserve"> предоставленной уточненной.</w:t>
      </w:r>
    </w:p>
    <w:p w:rsidR="005C4D90" w:rsidRPr="00F94230" w:rsidRDefault="00F94230" w:rsidP="00F94230">
      <w:pPr>
        <w:pStyle w:val="a9"/>
        <w:numPr>
          <w:ilvl w:val="0"/>
          <w:numId w:val="37"/>
        </w:numPr>
        <w:spacing w:before="240" w:line="276" w:lineRule="auto"/>
        <w:ind w:left="567" w:hanging="567"/>
        <w:contextualSpacing w:val="0"/>
        <w:jc w:val="both"/>
        <w:rPr>
          <w:b/>
          <w:sz w:val="24"/>
          <w:szCs w:val="24"/>
        </w:rPr>
      </w:pPr>
      <w:r>
        <w:rPr>
          <w:b/>
          <w:sz w:val="24"/>
          <w:szCs w:val="24"/>
        </w:rPr>
        <w:t>П</w:t>
      </w:r>
      <w:r w:rsidR="005C4D90" w:rsidRPr="00F94230">
        <w:rPr>
          <w:b/>
          <w:sz w:val="24"/>
          <w:szCs w:val="24"/>
        </w:rPr>
        <w:t xml:space="preserve">риостановление расходных операций по счету налогоплательщика по причине непредставления налоговой декларации является не обязанностью, а правом налогового органа, и по существу выступает мерой организационного, а не обеспечительного характера. </w:t>
      </w:r>
    </w:p>
    <w:p w:rsidR="00F94230" w:rsidRPr="00F94230" w:rsidRDefault="00F94230" w:rsidP="00F94230">
      <w:pPr>
        <w:pStyle w:val="a9"/>
        <w:spacing w:after="200" w:line="276" w:lineRule="auto"/>
        <w:ind w:left="567"/>
        <w:jc w:val="both"/>
        <w:rPr>
          <w:i/>
          <w:sz w:val="24"/>
          <w:szCs w:val="24"/>
        </w:rPr>
      </w:pPr>
      <w:r w:rsidRPr="00F94230">
        <w:rPr>
          <w:i/>
          <w:sz w:val="24"/>
          <w:szCs w:val="24"/>
        </w:rPr>
        <w:t>Письмо Департамента налоговой и таможенной политики Минфина России от 24 октября 2017 г. N 03-02-07/1/69722</w:t>
      </w:r>
    </w:p>
    <w:p w:rsidR="00F94230" w:rsidRPr="00F94230" w:rsidRDefault="00F94230" w:rsidP="00F94230">
      <w:pPr>
        <w:pStyle w:val="a9"/>
        <w:spacing w:after="200" w:line="276" w:lineRule="auto"/>
        <w:ind w:left="0" w:firstLine="567"/>
        <w:jc w:val="both"/>
        <w:rPr>
          <w:sz w:val="24"/>
          <w:szCs w:val="24"/>
        </w:rPr>
      </w:pPr>
      <w:proofErr w:type="gramStart"/>
      <w:r w:rsidRPr="00F94230">
        <w:rPr>
          <w:sz w:val="24"/>
          <w:szCs w:val="24"/>
        </w:rPr>
        <w:t xml:space="preserve">Приостановление операций по счету не распространяется на платежи, очередность исполнения которых в соответствии с гражданским законодательством РФ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w:t>
      </w:r>
      <w:r>
        <w:rPr>
          <w:sz w:val="24"/>
          <w:szCs w:val="24"/>
        </w:rPr>
        <w:t>РФ</w:t>
      </w:r>
      <w:r w:rsidRPr="00F94230">
        <w:rPr>
          <w:sz w:val="24"/>
          <w:szCs w:val="24"/>
        </w:rPr>
        <w:t>.</w:t>
      </w:r>
      <w:proofErr w:type="gramEnd"/>
    </w:p>
    <w:p w:rsidR="00F94230" w:rsidRPr="00F94230" w:rsidRDefault="00F94230" w:rsidP="00F94230">
      <w:pPr>
        <w:pStyle w:val="a9"/>
        <w:spacing w:after="200" w:line="276" w:lineRule="auto"/>
        <w:ind w:left="0" w:firstLine="567"/>
        <w:jc w:val="both"/>
        <w:rPr>
          <w:sz w:val="24"/>
          <w:szCs w:val="24"/>
        </w:rPr>
      </w:pPr>
      <w:proofErr w:type="gramStart"/>
      <w:r w:rsidRPr="00F94230">
        <w:rPr>
          <w:sz w:val="24"/>
          <w:szCs w:val="24"/>
        </w:rPr>
        <w:t xml:space="preserve">В случае приостановления операций по счетам в банке на основании решения налогового органа, принятого в соответствии с </w:t>
      </w:r>
      <w:hyperlink r:id="rId97" w:history="1">
        <w:r w:rsidRPr="00F94230">
          <w:rPr>
            <w:sz w:val="24"/>
            <w:szCs w:val="24"/>
          </w:rPr>
          <w:t>пунктом 3 статьи 76</w:t>
        </w:r>
      </w:hyperlink>
      <w:r w:rsidRPr="00F94230">
        <w:rPr>
          <w:sz w:val="24"/>
          <w:szCs w:val="24"/>
        </w:rPr>
        <w:t xml:space="preserve"> </w:t>
      </w:r>
      <w:r>
        <w:rPr>
          <w:sz w:val="24"/>
          <w:szCs w:val="24"/>
        </w:rPr>
        <w:t>НК РФ</w:t>
      </w:r>
      <w:r w:rsidRPr="00F94230">
        <w:rPr>
          <w:sz w:val="24"/>
          <w:szCs w:val="24"/>
        </w:rPr>
        <w:t xml:space="preserve">, и при отсутствии в банке поручения налогового органа на списание со счета налогоплательщика денежных средств в счет перечисления сумм налогов, соответствующих пеней и штрафов в бюджетную систему </w:t>
      </w:r>
      <w:r>
        <w:rPr>
          <w:sz w:val="24"/>
          <w:szCs w:val="24"/>
        </w:rPr>
        <w:t>РФ</w:t>
      </w:r>
      <w:r w:rsidRPr="00F94230">
        <w:rPr>
          <w:sz w:val="24"/>
          <w:szCs w:val="24"/>
        </w:rPr>
        <w:t xml:space="preserve"> от указанной обеспечительной меры не зависит очередность расходных операций</w:t>
      </w:r>
      <w:proofErr w:type="gramEnd"/>
      <w:r w:rsidRPr="00F94230">
        <w:rPr>
          <w:sz w:val="24"/>
          <w:szCs w:val="24"/>
        </w:rPr>
        <w:t xml:space="preserve"> по счету.</w:t>
      </w:r>
    </w:p>
    <w:p w:rsidR="003635C7" w:rsidRDefault="009B237D" w:rsidP="006566F8">
      <w:pPr>
        <w:keepNext/>
        <w:numPr>
          <w:ilvl w:val="1"/>
          <w:numId w:val="50"/>
        </w:numPr>
        <w:tabs>
          <w:tab w:val="left" w:pos="567"/>
        </w:tabs>
        <w:spacing w:before="120"/>
        <w:ind w:left="0" w:right="57" w:firstLine="567"/>
        <w:jc w:val="center"/>
        <w:outlineLvl w:val="0"/>
        <w:rPr>
          <w:b/>
          <w:bCs/>
          <w:sz w:val="28"/>
          <w:szCs w:val="28"/>
        </w:rPr>
      </w:pPr>
      <w:bookmarkStart w:id="89" w:name="_Toc500776101"/>
      <w:r w:rsidRPr="0097731A">
        <w:rPr>
          <w:b/>
          <w:bCs/>
          <w:sz w:val="28"/>
          <w:szCs w:val="28"/>
        </w:rPr>
        <w:t>Трудовое законодательство</w:t>
      </w:r>
      <w:bookmarkEnd w:id="89"/>
    </w:p>
    <w:p w:rsidR="00B34EEA" w:rsidRPr="00B34EEA" w:rsidRDefault="00B34EEA" w:rsidP="003942DD">
      <w:pPr>
        <w:pStyle w:val="a9"/>
        <w:numPr>
          <w:ilvl w:val="0"/>
          <w:numId w:val="37"/>
        </w:numPr>
        <w:spacing w:after="200" w:line="276" w:lineRule="auto"/>
        <w:ind w:left="567" w:hanging="567"/>
        <w:contextualSpacing w:val="0"/>
        <w:jc w:val="both"/>
        <w:rPr>
          <w:b/>
          <w:sz w:val="24"/>
          <w:szCs w:val="24"/>
        </w:rPr>
      </w:pPr>
      <w:r w:rsidRPr="00B34EEA">
        <w:rPr>
          <w:b/>
          <w:sz w:val="24"/>
          <w:szCs w:val="24"/>
        </w:rPr>
        <w:t xml:space="preserve">Разъяснено, что на каждую выдачу наличных денег в распорядительном документе, на основании которого оформляется расходный кассовый ордер 0310002 для выдачи наличных денег под отчет на расходы, связанные с деятельностью </w:t>
      </w:r>
      <w:proofErr w:type="spellStart"/>
      <w:r w:rsidRPr="00B34EEA">
        <w:rPr>
          <w:b/>
          <w:sz w:val="24"/>
          <w:szCs w:val="24"/>
        </w:rPr>
        <w:t>юрлица</w:t>
      </w:r>
      <w:proofErr w:type="spellEnd"/>
      <w:r w:rsidRPr="00B34EEA">
        <w:rPr>
          <w:b/>
          <w:sz w:val="24"/>
          <w:szCs w:val="24"/>
        </w:rPr>
        <w:t xml:space="preserve">, могут </w:t>
      </w:r>
      <w:r w:rsidRPr="00B34EEA">
        <w:rPr>
          <w:b/>
          <w:sz w:val="24"/>
          <w:szCs w:val="24"/>
        </w:rPr>
        <w:lastRenderedPageBreak/>
        <w:t>указываться несколько работников с отражением по каждому подотчетному лицу суммы наличных денег и срока, на который они выдаются.</w:t>
      </w:r>
    </w:p>
    <w:p w:rsidR="00B34EEA" w:rsidRPr="00B34EEA" w:rsidRDefault="00B34EEA" w:rsidP="00B34EEA">
      <w:pPr>
        <w:pStyle w:val="a9"/>
        <w:tabs>
          <w:tab w:val="left" w:pos="8670"/>
        </w:tabs>
        <w:spacing w:after="200" w:line="276" w:lineRule="auto"/>
        <w:ind w:left="567"/>
        <w:jc w:val="both"/>
        <w:rPr>
          <w:i/>
          <w:sz w:val="24"/>
          <w:szCs w:val="24"/>
        </w:rPr>
      </w:pPr>
      <w:r w:rsidRPr="00B34EEA">
        <w:rPr>
          <w:i/>
          <w:sz w:val="24"/>
          <w:szCs w:val="24"/>
        </w:rPr>
        <w:t>Письмо Банка России от 13 октября 2017 г. N 29-1-1-ОЭ/24158</w:t>
      </w:r>
    </w:p>
    <w:p w:rsidR="003942DD" w:rsidRPr="003942DD" w:rsidRDefault="003942DD" w:rsidP="003942DD">
      <w:pPr>
        <w:pStyle w:val="a9"/>
        <w:numPr>
          <w:ilvl w:val="0"/>
          <w:numId w:val="37"/>
        </w:numPr>
        <w:spacing w:after="200" w:line="276" w:lineRule="auto"/>
        <w:ind w:left="567" w:hanging="567"/>
        <w:contextualSpacing w:val="0"/>
        <w:jc w:val="both"/>
        <w:rPr>
          <w:b/>
          <w:sz w:val="24"/>
          <w:szCs w:val="24"/>
        </w:rPr>
      </w:pPr>
      <w:r w:rsidRPr="003942DD">
        <w:rPr>
          <w:b/>
          <w:sz w:val="24"/>
          <w:szCs w:val="24"/>
        </w:rPr>
        <w:t>О переносе выходных дней в 2018 году</w:t>
      </w:r>
    </w:p>
    <w:p w:rsidR="003942DD" w:rsidRPr="003942DD" w:rsidRDefault="003942DD" w:rsidP="003942DD">
      <w:pPr>
        <w:pStyle w:val="a9"/>
        <w:tabs>
          <w:tab w:val="left" w:pos="8670"/>
        </w:tabs>
        <w:spacing w:after="200" w:line="276" w:lineRule="auto"/>
        <w:ind w:left="567"/>
        <w:jc w:val="both"/>
        <w:rPr>
          <w:i/>
          <w:sz w:val="24"/>
          <w:szCs w:val="24"/>
        </w:rPr>
      </w:pPr>
      <w:r w:rsidRPr="003942DD">
        <w:rPr>
          <w:i/>
          <w:sz w:val="24"/>
          <w:szCs w:val="24"/>
        </w:rPr>
        <w:t>Постановление Правительства РФ от 14 октября 2017 г. N 1250 "О переносе выходных дней в 2018 году"</w:t>
      </w:r>
    </w:p>
    <w:p w:rsidR="003942DD" w:rsidRPr="003942DD" w:rsidRDefault="003942DD" w:rsidP="003942DD">
      <w:pPr>
        <w:pStyle w:val="a9"/>
        <w:spacing w:after="200" w:line="276" w:lineRule="auto"/>
        <w:ind w:left="0" w:firstLine="567"/>
        <w:jc w:val="both"/>
        <w:rPr>
          <w:sz w:val="24"/>
          <w:szCs w:val="24"/>
        </w:rPr>
      </w:pPr>
      <w:r w:rsidRPr="003942DD">
        <w:rPr>
          <w:sz w:val="24"/>
          <w:szCs w:val="24"/>
        </w:rPr>
        <w:t xml:space="preserve">В 2018 г. выходные дни 6 и 7 января (суббота и воскресенье), совпадающие с </w:t>
      </w:r>
      <w:proofErr w:type="gramStart"/>
      <w:r w:rsidRPr="003942DD">
        <w:rPr>
          <w:sz w:val="24"/>
          <w:szCs w:val="24"/>
        </w:rPr>
        <w:t>нерабочими</w:t>
      </w:r>
      <w:proofErr w:type="gramEnd"/>
      <w:r w:rsidRPr="003942DD">
        <w:rPr>
          <w:sz w:val="24"/>
          <w:szCs w:val="24"/>
        </w:rPr>
        <w:t xml:space="preserve"> праздничными, переносятся на 9 марта и 2 мая соответственно.</w:t>
      </w:r>
    </w:p>
    <w:p w:rsidR="003942DD" w:rsidRPr="003942DD" w:rsidRDefault="003942DD" w:rsidP="003942DD">
      <w:pPr>
        <w:pStyle w:val="a9"/>
        <w:spacing w:after="200" w:line="276" w:lineRule="auto"/>
        <w:ind w:left="0" w:firstLine="567"/>
        <w:jc w:val="both"/>
        <w:rPr>
          <w:sz w:val="24"/>
          <w:szCs w:val="24"/>
        </w:rPr>
      </w:pPr>
      <w:r w:rsidRPr="003942DD">
        <w:rPr>
          <w:sz w:val="24"/>
          <w:szCs w:val="24"/>
        </w:rPr>
        <w:t>Дни отдыха с суббот 28 апреля, 9 июня и 29 декабря переносятся на понедельники 30 апреля, 11 июня и 31 декабря соответственно.</w:t>
      </w:r>
    </w:p>
    <w:p w:rsidR="003942DD" w:rsidRPr="003942DD" w:rsidRDefault="003942DD" w:rsidP="003942DD">
      <w:pPr>
        <w:pStyle w:val="a9"/>
        <w:spacing w:after="200" w:line="276" w:lineRule="auto"/>
        <w:ind w:left="0" w:firstLine="567"/>
        <w:jc w:val="both"/>
        <w:rPr>
          <w:sz w:val="24"/>
          <w:szCs w:val="24"/>
        </w:rPr>
      </w:pPr>
      <w:r w:rsidRPr="003942DD">
        <w:rPr>
          <w:sz w:val="24"/>
          <w:szCs w:val="24"/>
        </w:rPr>
        <w:t>Таким образом, новогодние каникулы продлятся 10 дней - с 30 декабря 2017 г. по 8 января 2018 г.</w:t>
      </w:r>
    </w:p>
    <w:p w:rsidR="003942DD" w:rsidRPr="003942DD" w:rsidRDefault="003942DD" w:rsidP="003942DD">
      <w:pPr>
        <w:pStyle w:val="a9"/>
        <w:spacing w:after="200" w:line="276" w:lineRule="auto"/>
        <w:ind w:left="0" w:firstLine="567"/>
        <w:jc w:val="both"/>
        <w:rPr>
          <w:sz w:val="24"/>
          <w:szCs w:val="24"/>
        </w:rPr>
      </w:pPr>
      <w:r w:rsidRPr="003942DD">
        <w:rPr>
          <w:sz w:val="24"/>
          <w:szCs w:val="24"/>
        </w:rPr>
        <w:t>В феврале на День защитника Отечества придется 3 выходных дня - с 23 по 25 февраля.</w:t>
      </w:r>
    </w:p>
    <w:p w:rsidR="003942DD" w:rsidRPr="003942DD" w:rsidRDefault="003942DD" w:rsidP="003942DD">
      <w:pPr>
        <w:pStyle w:val="a9"/>
        <w:spacing w:after="200" w:line="276" w:lineRule="auto"/>
        <w:ind w:left="0" w:firstLine="567"/>
        <w:jc w:val="both"/>
        <w:rPr>
          <w:sz w:val="24"/>
          <w:szCs w:val="24"/>
        </w:rPr>
      </w:pPr>
      <w:r w:rsidRPr="003942DD">
        <w:rPr>
          <w:sz w:val="24"/>
          <w:szCs w:val="24"/>
        </w:rPr>
        <w:t>В марте на Международный женский день страна будет отдыхать 4 дня - с 8 по 11 марта.</w:t>
      </w:r>
    </w:p>
    <w:p w:rsidR="003942DD" w:rsidRPr="003942DD" w:rsidRDefault="003942DD" w:rsidP="003942DD">
      <w:pPr>
        <w:pStyle w:val="a9"/>
        <w:spacing w:after="200" w:line="276" w:lineRule="auto"/>
        <w:ind w:left="0" w:firstLine="567"/>
        <w:jc w:val="both"/>
        <w:rPr>
          <w:sz w:val="24"/>
          <w:szCs w:val="24"/>
        </w:rPr>
      </w:pPr>
      <w:r w:rsidRPr="003942DD">
        <w:rPr>
          <w:sz w:val="24"/>
          <w:szCs w:val="24"/>
        </w:rPr>
        <w:t>На Праздник Весны и Труда выпадает 4 выходных - с 29 апреля по 2 мая, на День Победы - 1 выходной (9 мая).</w:t>
      </w:r>
    </w:p>
    <w:p w:rsidR="003942DD" w:rsidRPr="003942DD" w:rsidRDefault="003942DD" w:rsidP="003942DD">
      <w:pPr>
        <w:pStyle w:val="a9"/>
        <w:spacing w:after="200" w:line="276" w:lineRule="auto"/>
        <w:ind w:left="0" w:firstLine="567"/>
        <w:jc w:val="both"/>
        <w:rPr>
          <w:sz w:val="24"/>
          <w:szCs w:val="24"/>
        </w:rPr>
      </w:pPr>
      <w:r w:rsidRPr="003942DD">
        <w:rPr>
          <w:sz w:val="24"/>
          <w:szCs w:val="24"/>
        </w:rPr>
        <w:t>В июне на День России нас ожидают 3-дневные выходные (с 10 по 12 июня).</w:t>
      </w:r>
    </w:p>
    <w:p w:rsidR="003942DD" w:rsidRDefault="003942DD" w:rsidP="003942DD">
      <w:pPr>
        <w:pStyle w:val="a9"/>
        <w:spacing w:after="200" w:line="276" w:lineRule="auto"/>
        <w:ind w:left="0" w:firstLine="567"/>
        <w:jc w:val="both"/>
        <w:rPr>
          <w:sz w:val="24"/>
          <w:szCs w:val="24"/>
        </w:rPr>
      </w:pPr>
      <w:r w:rsidRPr="003942DD">
        <w:rPr>
          <w:sz w:val="24"/>
          <w:szCs w:val="24"/>
        </w:rPr>
        <w:t>И еще 3 дня отдыха россияне получат в ноябре в День народного единства (3-5 ноября).</w:t>
      </w:r>
    </w:p>
    <w:p w:rsidR="001C0E01" w:rsidRPr="00766EFF" w:rsidRDefault="001C0E01" w:rsidP="00766EFF">
      <w:pPr>
        <w:pStyle w:val="a9"/>
        <w:numPr>
          <w:ilvl w:val="0"/>
          <w:numId w:val="37"/>
        </w:numPr>
        <w:spacing w:after="200" w:line="276" w:lineRule="auto"/>
        <w:ind w:left="567" w:hanging="567"/>
        <w:contextualSpacing w:val="0"/>
        <w:jc w:val="both"/>
        <w:rPr>
          <w:b/>
          <w:sz w:val="24"/>
          <w:szCs w:val="24"/>
        </w:rPr>
      </w:pPr>
      <w:r w:rsidRPr="00766EFF">
        <w:rPr>
          <w:b/>
          <w:sz w:val="24"/>
          <w:szCs w:val="24"/>
        </w:rPr>
        <w:t>В силу ТК РФ выезд, приезд или нахождение командированного работника в пути в выходной или нерабочий праздничный день по распоряжению работодателя относятся к случаям привлечения к исполнению трудовых обязанностей в выходные или нерабочие праздничные дни. Данный вывод подтверждается решением Верховного Суда РФ от 20 июня 2002 г. N ГКПИ02-663.1.</w:t>
      </w:r>
    </w:p>
    <w:p w:rsidR="00766EFF" w:rsidRPr="00766EFF" w:rsidRDefault="00766EFF" w:rsidP="00766EFF">
      <w:pPr>
        <w:pStyle w:val="a9"/>
        <w:tabs>
          <w:tab w:val="left" w:pos="8670"/>
        </w:tabs>
        <w:spacing w:after="200" w:line="276" w:lineRule="auto"/>
        <w:ind w:left="567"/>
        <w:jc w:val="both"/>
        <w:rPr>
          <w:i/>
          <w:sz w:val="24"/>
          <w:szCs w:val="24"/>
        </w:rPr>
      </w:pPr>
      <w:r w:rsidRPr="00766EFF">
        <w:rPr>
          <w:i/>
          <w:sz w:val="24"/>
          <w:szCs w:val="24"/>
        </w:rPr>
        <w:t>Письмо Министерства труда и социальной защиты РФ от 13 октября 2017 г. N 14-2/В-921</w:t>
      </w:r>
    </w:p>
    <w:p w:rsidR="001C0E01" w:rsidRPr="00766EFF" w:rsidRDefault="001C0E01" w:rsidP="00766EFF">
      <w:pPr>
        <w:pStyle w:val="a9"/>
        <w:spacing w:after="200" w:line="276" w:lineRule="auto"/>
        <w:ind w:left="0" w:firstLine="567"/>
        <w:jc w:val="both"/>
        <w:rPr>
          <w:sz w:val="24"/>
          <w:szCs w:val="24"/>
        </w:rPr>
      </w:pPr>
      <w:r w:rsidRPr="00766EFF">
        <w:rPr>
          <w:sz w:val="24"/>
          <w:szCs w:val="24"/>
        </w:rPr>
        <w:t>Оплата таких дней производится как минимум в двойном размере.</w:t>
      </w:r>
    </w:p>
    <w:p w:rsidR="001C0E01" w:rsidRPr="003942DD" w:rsidRDefault="001C0E01" w:rsidP="003942DD">
      <w:pPr>
        <w:pStyle w:val="a9"/>
        <w:spacing w:after="200" w:line="276" w:lineRule="auto"/>
        <w:ind w:left="0" w:firstLine="567"/>
        <w:jc w:val="both"/>
        <w:rPr>
          <w:sz w:val="24"/>
          <w:szCs w:val="24"/>
        </w:rPr>
      </w:pPr>
    </w:p>
    <w:p w:rsidR="001C0E01" w:rsidRPr="001C0E01" w:rsidRDefault="001C0E01" w:rsidP="006566F8">
      <w:pPr>
        <w:pStyle w:val="a9"/>
        <w:numPr>
          <w:ilvl w:val="0"/>
          <w:numId w:val="37"/>
        </w:numPr>
        <w:spacing w:before="120" w:after="120" w:line="276" w:lineRule="auto"/>
        <w:ind w:left="567" w:hanging="567"/>
        <w:contextualSpacing w:val="0"/>
        <w:jc w:val="both"/>
        <w:rPr>
          <w:b/>
          <w:sz w:val="24"/>
          <w:szCs w:val="24"/>
        </w:rPr>
      </w:pPr>
      <w:r w:rsidRPr="001C0E01">
        <w:rPr>
          <w:b/>
          <w:sz w:val="24"/>
          <w:szCs w:val="24"/>
        </w:rPr>
        <w:t>Работодатель может заключать с лицом, ищущим работу, или со своим работником ученический договор.</w:t>
      </w:r>
    </w:p>
    <w:p w:rsidR="001C0E01" w:rsidRPr="001C0E01" w:rsidRDefault="001C0E01" w:rsidP="001C0E01">
      <w:pPr>
        <w:pStyle w:val="a9"/>
        <w:tabs>
          <w:tab w:val="left" w:pos="8670"/>
        </w:tabs>
        <w:spacing w:after="200" w:line="276" w:lineRule="auto"/>
        <w:ind w:left="567"/>
        <w:jc w:val="both"/>
        <w:rPr>
          <w:i/>
          <w:sz w:val="24"/>
          <w:szCs w:val="24"/>
        </w:rPr>
      </w:pPr>
      <w:r w:rsidRPr="001C0E01">
        <w:rPr>
          <w:i/>
          <w:sz w:val="24"/>
          <w:szCs w:val="24"/>
        </w:rPr>
        <w:t>Письмо Министерства труда и социальной защиты РФ от 18 октября 2017 г. N 14-2/В-935</w:t>
      </w:r>
    </w:p>
    <w:p w:rsidR="001C0E01" w:rsidRPr="001C0E01" w:rsidRDefault="001C0E01" w:rsidP="001C0E01">
      <w:pPr>
        <w:pStyle w:val="a9"/>
        <w:spacing w:after="200" w:line="276" w:lineRule="auto"/>
        <w:ind w:left="0" w:firstLine="567"/>
        <w:jc w:val="both"/>
        <w:rPr>
          <w:sz w:val="24"/>
          <w:szCs w:val="24"/>
        </w:rPr>
      </w:pPr>
      <w:r w:rsidRPr="001C0E01">
        <w:rPr>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работодателя на обучение.</w:t>
      </w:r>
    </w:p>
    <w:p w:rsidR="001C0E01" w:rsidRPr="001C0E01" w:rsidRDefault="001C0E01" w:rsidP="001C0E01">
      <w:pPr>
        <w:pStyle w:val="a9"/>
        <w:spacing w:after="200" w:line="276" w:lineRule="auto"/>
        <w:ind w:left="0" w:firstLine="567"/>
        <w:jc w:val="both"/>
        <w:rPr>
          <w:sz w:val="24"/>
          <w:szCs w:val="24"/>
        </w:rPr>
      </w:pPr>
      <w:r w:rsidRPr="001C0E01">
        <w:rPr>
          <w:sz w:val="24"/>
          <w:szCs w:val="24"/>
        </w:rPr>
        <w:t>При этом действующее трудовое законодательство не содержит исчерпывающего перечня уважительных причин досрочного расторжения трудового договора. Поэтому вопрос о том, является ли указанная работником причина уважительной или нет, решается в каждом отдельном случае с учетом конкретных обстоятельств.</w:t>
      </w:r>
    </w:p>
    <w:p w:rsidR="001C0E01" w:rsidRPr="001C0E01" w:rsidRDefault="001C0E01" w:rsidP="001C0E01">
      <w:pPr>
        <w:pStyle w:val="a9"/>
        <w:spacing w:after="200" w:line="276" w:lineRule="auto"/>
        <w:ind w:left="0" w:firstLine="567"/>
        <w:jc w:val="both"/>
        <w:rPr>
          <w:sz w:val="24"/>
          <w:szCs w:val="24"/>
        </w:rPr>
      </w:pPr>
      <w:r w:rsidRPr="001C0E01">
        <w:rPr>
          <w:sz w:val="24"/>
          <w:szCs w:val="24"/>
        </w:rPr>
        <w:t>В случае спора о размерах сумм, причитающихся работнику при увольнении, работодатель обязан в установленный ТК РФ срок выплатить не оспариваемую им сумму.</w:t>
      </w:r>
    </w:p>
    <w:p w:rsidR="001C0E01" w:rsidRPr="001C0E01" w:rsidRDefault="001C0E01" w:rsidP="001C0E01">
      <w:pPr>
        <w:pStyle w:val="a9"/>
        <w:spacing w:after="200" w:line="276" w:lineRule="auto"/>
        <w:ind w:left="0" w:firstLine="567"/>
        <w:jc w:val="both"/>
        <w:rPr>
          <w:sz w:val="24"/>
          <w:szCs w:val="24"/>
        </w:rPr>
      </w:pPr>
      <w:r w:rsidRPr="001C0E01">
        <w:rPr>
          <w:sz w:val="24"/>
          <w:szCs w:val="24"/>
        </w:rPr>
        <w:lastRenderedPageBreak/>
        <w:t>Также даны разъяснения относительно следующей ситуации. Если в срочном трудовом договоре было оговорено, что он заключен на время нахождения работника на листке нетрудоспособности, он подлежит расторжению на следующий рабочий день после закрытия листка нетрудоспособности основного работника.</w:t>
      </w:r>
    </w:p>
    <w:p w:rsidR="00585BAE" w:rsidRPr="001C0E01" w:rsidRDefault="00585BAE" w:rsidP="001C0E01">
      <w:pPr>
        <w:pStyle w:val="a9"/>
        <w:spacing w:after="200" w:line="276" w:lineRule="auto"/>
        <w:ind w:left="0" w:firstLine="567"/>
        <w:jc w:val="both"/>
        <w:rPr>
          <w:sz w:val="24"/>
          <w:szCs w:val="24"/>
        </w:rPr>
      </w:pPr>
      <w:r w:rsidRPr="001C0E01">
        <w:rPr>
          <w:sz w:val="24"/>
          <w:szCs w:val="24"/>
        </w:rPr>
        <w:tab/>
      </w:r>
    </w:p>
    <w:p w:rsidR="00EA7D55" w:rsidRPr="006566F8" w:rsidRDefault="006566F8" w:rsidP="006566F8">
      <w:pPr>
        <w:keepNext/>
        <w:numPr>
          <w:ilvl w:val="1"/>
          <w:numId w:val="50"/>
        </w:numPr>
        <w:tabs>
          <w:tab w:val="left" w:pos="567"/>
        </w:tabs>
        <w:spacing w:before="120"/>
        <w:ind w:left="0" w:right="57" w:firstLine="567"/>
        <w:jc w:val="center"/>
        <w:outlineLvl w:val="0"/>
        <w:rPr>
          <w:b/>
          <w:bCs/>
          <w:sz w:val="28"/>
          <w:szCs w:val="28"/>
        </w:rPr>
      </w:pPr>
      <w:bookmarkStart w:id="90" w:name="_Toc500776102"/>
      <w:bookmarkEnd w:id="87"/>
      <w:r w:rsidRPr="006566F8">
        <w:rPr>
          <w:b/>
          <w:bCs/>
          <w:sz w:val="28"/>
          <w:szCs w:val="28"/>
        </w:rPr>
        <w:t>Разное</w:t>
      </w:r>
      <w:bookmarkEnd w:id="90"/>
    </w:p>
    <w:p w:rsidR="006566F8" w:rsidRPr="006566F8" w:rsidRDefault="006566F8" w:rsidP="006566F8">
      <w:pPr>
        <w:pStyle w:val="a9"/>
        <w:numPr>
          <w:ilvl w:val="0"/>
          <w:numId w:val="37"/>
        </w:numPr>
        <w:spacing w:before="120" w:after="120" w:line="276" w:lineRule="auto"/>
        <w:ind w:left="567" w:hanging="567"/>
        <w:contextualSpacing w:val="0"/>
        <w:jc w:val="both"/>
        <w:rPr>
          <w:b/>
          <w:sz w:val="24"/>
          <w:szCs w:val="24"/>
        </w:rPr>
      </w:pPr>
      <w:r w:rsidRPr="006566F8">
        <w:rPr>
          <w:b/>
          <w:sz w:val="24"/>
          <w:szCs w:val="24"/>
        </w:rPr>
        <w:t>Перевод финансово-хозяйственной деятельности на зависимую компанию не поможет избежать взыскания налоговой задолженности</w:t>
      </w:r>
    </w:p>
    <w:p w:rsidR="006566F8" w:rsidRPr="006566F8" w:rsidRDefault="006566F8" w:rsidP="006566F8">
      <w:pPr>
        <w:pStyle w:val="a9"/>
        <w:tabs>
          <w:tab w:val="left" w:pos="8670"/>
        </w:tabs>
        <w:spacing w:after="200" w:line="276" w:lineRule="auto"/>
        <w:ind w:left="567"/>
        <w:jc w:val="both"/>
        <w:rPr>
          <w:i/>
          <w:sz w:val="24"/>
          <w:szCs w:val="24"/>
        </w:rPr>
      </w:pPr>
      <w:hyperlink r:id="rId98" w:history="1">
        <w:r w:rsidRPr="006566F8">
          <w:rPr>
            <w:i/>
            <w:sz w:val="24"/>
            <w:szCs w:val="24"/>
          </w:rPr>
          <w:t>Информация Федеральной налоговой службы от 11 октября 2017 г. "Перевод финансово-хозяйственной деятельности на зависимую организацию не позволит уклониться от уплаты налогов"</w:t>
        </w:r>
      </w:hyperlink>
    </w:p>
    <w:p w:rsidR="006566F8" w:rsidRPr="006566F8" w:rsidRDefault="006566F8" w:rsidP="006566F8">
      <w:pPr>
        <w:pStyle w:val="a9"/>
        <w:spacing w:after="200" w:line="276" w:lineRule="auto"/>
        <w:ind w:left="0" w:firstLine="567"/>
        <w:jc w:val="both"/>
        <w:rPr>
          <w:sz w:val="24"/>
          <w:szCs w:val="24"/>
        </w:rPr>
      </w:pPr>
      <w:r w:rsidRPr="006566F8">
        <w:rPr>
          <w:sz w:val="24"/>
          <w:szCs w:val="24"/>
        </w:rPr>
        <w:t>ФНС России констатирует, что перевод финансово-хозяйственной деятельности на зависимую организацию не позволит уклониться от уплаты налогов.</w:t>
      </w:r>
    </w:p>
    <w:p w:rsidR="006566F8" w:rsidRPr="006566F8" w:rsidRDefault="006566F8" w:rsidP="006566F8">
      <w:pPr>
        <w:pStyle w:val="a9"/>
        <w:spacing w:after="200" w:line="276" w:lineRule="auto"/>
        <w:ind w:left="0" w:firstLine="567"/>
        <w:jc w:val="both"/>
        <w:rPr>
          <w:sz w:val="24"/>
          <w:szCs w:val="24"/>
        </w:rPr>
      </w:pPr>
      <w:r w:rsidRPr="006566F8">
        <w:rPr>
          <w:sz w:val="24"/>
          <w:szCs w:val="24"/>
        </w:rPr>
        <w:t xml:space="preserve">По результатам проведенной выездной налоговой проверки налогоплательщику были </w:t>
      </w:r>
      <w:proofErr w:type="spellStart"/>
      <w:r w:rsidRPr="006566F8">
        <w:rPr>
          <w:sz w:val="24"/>
          <w:szCs w:val="24"/>
        </w:rPr>
        <w:t>доначислены</w:t>
      </w:r>
      <w:proofErr w:type="spellEnd"/>
      <w:r w:rsidRPr="006566F8">
        <w:rPr>
          <w:sz w:val="24"/>
          <w:szCs w:val="24"/>
        </w:rPr>
        <w:t xml:space="preserve"> налоги и пени. Но взыскать задолженность налоговый орган не смог, поскольку налогоплательщик перевел свою финансово-хозяйственную деятельность на </w:t>
      </w:r>
      <w:proofErr w:type="gramStart"/>
      <w:r w:rsidRPr="006566F8">
        <w:rPr>
          <w:sz w:val="24"/>
          <w:szCs w:val="24"/>
        </w:rPr>
        <w:t>зависимое</w:t>
      </w:r>
      <w:proofErr w:type="gramEnd"/>
      <w:r w:rsidRPr="006566F8">
        <w:rPr>
          <w:sz w:val="24"/>
          <w:szCs w:val="24"/>
        </w:rPr>
        <w:t xml:space="preserve"> </w:t>
      </w:r>
      <w:proofErr w:type="spellStart"/>
      <w:r w:rsidRPr="006566F8">
        <w:rPr>
          <w:sz w:val="24"/>
          <w:szCs w:val="24"/>
        </w:rPr>
        <w:t>юрлицо</w:t>
      </w:r>
      <w:proofErr w:type="spellEnd"/>
      <w:r w:rsidRPr="006566F8">
        <w:rPr>
          <w:sz w:val="24"/>
          <w:szCs w:val="24"/>
        </w:rPr>
        <w:t xml:space="preserve">. При этом крупные клиенты, а также большая часть сотрудников были переведены в новую компанию. Инспекция установила, что порядок ведения бизнеса организаций идентичен и новая компания перезаключила договоры с контрагентами налогоплательщика. В связи с этим налоговый орган обратился в суд с заявлением о признании налогоплательщика и новой компании </w:t>
      </w:r>
      <w:proofErr w:type="gramStart"/>
      <w:r w:rsidRPr="006566F8">
        <w:rPr>
          <w:sz w:val="24"/>
          <w:szCs w:val="24"/>
        </w:rPr>
        <w:t>зависимыми</w:t>
      </w:r>
      <w:proofErr w:type="gramEnd"/>
      <w:r w:rsidRPr="006566F8">
        <w:rPr>
          <w:sz w:val="24"/>
          <w:szCs w:val="24"/>
        </w:rPr>
        <w:t xml:space="preserve"> </w:t>
      </w:r>
      <w:proofErr w:type="spellStart"/>
      <w:r w:rsidRPr="006566F8">
        <w:rPr>
          <w:sz w:val="24"/>
          <w:szCs w:val="24"/>
        </w:rPr>
        <w:t>юрлицами</w:t>
      </w:r>
      <w:proofErr w:type="spellEnd"/>
      <w:r w:rsidRPr="006566F8">
        <w:rPr>
          <w:sz w:val="24"/>
          <w:szCs w:val="24"/>
        </w:rPr>
        <w:t xml:space="preserve"> и взыскании с последней налоговой задолженности. Суд признал требования налогового органа законными.</w:t>
      </w:r>
    </w:p>
    <w:p w:rsidR="006566F8" w:rsidRPr="00EA7D55" w:rsidRDefault="006566F8" w:rsidP="006566F8">
      <w:pPr>
        <w:pStyle w:val="a9"/>
        <w:spacing w:after="200" w:line="276" w:lineRule="auto"/>
        <w:ind w:left="0" w:firstLine="567"/>
        <w:jc w:val="both"/>
        <w:rPr>
          <w:sz w:val="24"/>
          <w:szCs w:val="24"/>
        </w:rPr>
      </w:pPr>
    </w:p>
    <w:sectPr w:rsidR="006566F8" w:rsidRPr="00EA7D55" w:rsidSect="00334FD6">
      <w:headerReference w:type="even" r:id="rId99"/>
      <w:headerReference w:type="default" r:id="rId100"/>
      <w:footerReference w:type="even" r:id="rId101"/>
      <w:footerReference w:type="default" r:id="rId102"/>
      <w:headerReference w:type="first" r:id="rId103"/>
      <w:footerReference w:type="first" r:id="rId104"/>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F" w:rsidRDefault="004059AF">
      <w:r>
        <w:separator/>
      </w:r>
    </w:p>
  </w:endnote>
  <w:endnote w:type="continuationSeparator" w:id="0">
    <w:p w:rsidR="004059AF" w:rsidRDefault="0040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p w:rsidR="004059AF" w:rsidRDefault="004059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pPr>
      <w:pStyle w:val="a6"/>
      <w:jc w:val="center"/>
    </w:pPr>
    <w:r>
      <w:fldChar w:fldCharType="begin"/>
    </w:r>
    <w:r>
      <w:instrText xml:space="preserve"> PAGE </w:instrText>
    </w:r>
    <w:r>
      <w:fldChar w:fldCharType="separate"/>
    </w:r>
    <w:r>
      <w:rPr>
        <w:noProof/>
      </w:rPr>
      <w:t>40</w:t>
    </w:r>
    <w:r>
      <w:fldChar w:fldCharType="end"/>
    </w:r>
  </w:p>
  <w:p w:rsidR="004059AF" w:rsidRDefault="004059AF">
    <w:pPr>
      <w:pStyle w:val="a6"/>
    </w:pPr>
  </w:p>
  <w:p w:rsidR="004059AF" w:rsidRDefault="004059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F" w:rsidRDefault="004059AF">
      <w:r>
        <w:separator/>
      </w:r>
    </w:p>
  </w:footnote>
  <w:footnote w:type="continuationSeparator" w:id="0">
    <w:p w:rsidR="004059AF" w:rsidRDefault="0040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r>
      <w:t>[Введите текст]</w:t>
    </w:r>
  </w:p>
  <w:p w:rsidR="004059AF" w:rsidRDefault="004059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p w:rsidR="004059AF" w:rsidRDefault="004059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tbl>
    <w:tblPr>
      <w:tblW w:w="0" w:type="auto"/>
      <w:tblInd w:w="108" w:type="dxa"/>
      <w:tblLayout w:type="fixed"/>
      <w:tblLook w:val="0000" w:firstRow="0" w:lastRow="0" w:firstColumn="0" w:lastColumn="0" w:noHBand="0" w:noVBand="0"/>
    </w:tblPr>
    <w:tblGrid>
      <w:gridCol w:w="2445"/>
      <w:gridCol w:w="7972"/>
    </w:tblGrid>
    <w:tr w:rsidR="004059AF">
      <w:trPr>
        <w:trHeight w:val="617"/>
      </w:trPr>
      <w:tc>
        <w:tcPr>
          <w:tcW w:w="2445" w:type="dxa"/>
          <w:tcBorders>
            <w:bottom w:val="single" w:sz="4" w:space="0" w:color="000000"/>
          </w:tcBorders>
          <w:shd w:val="clear" w:color="auto" w:fill="auto"/>
        </w:tcPr>
        <w:p w:rsidR="004059AF" w:rsidRDefault="004059AF">
          <w:pPr>
            <w:tabs>
              <w:tab w:val="center" w:pos="4153"/>
              <w:tab w:val="right" w:pos="8306"/>
            </w:tabs>
            <w:snapToGrid w:val="0"/>
            <w:jc w:val="right"/>
            <w:rPr>
              <w:b/>
              <w:sz w:val="24"/>
              <w:szCs w:val="24"/>
            </w:rPr>
          </w:pPr>
          <w:r>
            <w:rPr>
              <w:noProof/>
              <w:lang w:eastAsia="ru-RU"/>
            </w:rPr>
            <w:drawing>
              <wp:inline distT="0" distB="0" distL="0" distR="0" wp14:anchorId="7555E53B" wp14:editId="7B480C61">
                <wp:extent cx="43116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4059AF" w:rsidRDefault="004059AF">
          <w:pPr>
            <w:tabs>
              <w:tab w:val="center" w:pos="4153"/>
              <w:tab w:val="right" w:pos="8306"/>
            </w:tabs>
            <w:snapToGrid w:val="0"/>
            <w:spacing w:line="228" w:lineRule="auto"/>
          </w:pPr>
          <w:r>
            <w:rPr>
              <w:b/>
              <w:sz w:val="24"/>
              <w:szCs w:val="24"/>
            </w:rPr>
            <w:t>АУДИТОРСКО-КОНСАЛТИНГОВАЯ ГРУППА «ЭТАЛОН»</w:t>
          </w:r>
        </w:p>
      </w:tc>
    </w:tr>
  </w:tbl>
  <w:p w:rsidR="004059AF" w:rsidRDefault="004059AF">
    <w:pPr>
      <w:pStyle w:val="a4"/>
    </w:pPr>
  </w:p>
  <w:p w:rsidR="004059AF" w:rsidRDefault="004059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F" w:rsidRDefault="004059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D1"/>
    <w:multiLevelType w:val="hybridMultilevel"/>
    <w:tmpl w:val="293671CA"/>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138D"/>
    <w:multiLevelType w:val="hybridMultilevel"/>
    <w:tmpl w:val="FA9CC91E"/>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E0D05"/>
    <w:multiLevelType w:val="hybridMultilevel"/>
    <w:tmpl w:val="5FEC7F4C"/>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73CF"/>
    <w:multiLevelType w:val="multilevel"/>
    <w:tmpl w:val="4F1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E768B"/>
    <w:multiLevelType w:val="hybridMultilevel"/>
    <w:tmpl w:val="41B89778"/>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75332"/>
    <w:multiLevelType w:val="hybridMultilevel"/>
    <w:tmpl w:val="CEE6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B10BD5"/>
    <w:multiLevelType w:val="multilevel"/>
    <w:tmpl w:val="DA86C568"/>
    <w:lvl w:ilvl="0">
      <w:start w:val="4"/>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2422"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9">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B61BF"/>
    <w:multiLevelType w:val="multilevel"/>
    <w:tmpl w:val="635C6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D187A"/>
    <w:multiLevelType w:val="multilevel"/>
    <w:tmpl w:val="65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0503AFA"/>
    <w:multiLevelType w:val="multilevel"/>
    <w:tmpl w:val="B0BC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5681A5A"/>
    <w:multiLevelType w:val="hybridMultilevel"/>
    <w:tmpl w:val="601C7FD6"/>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C524C"/>
    <w:multiLevelType w:val="hybridMultilevel"/>
    <w:tmpl w:val="27567C6E"/>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E5141C"/>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1F4581"/>
    <w:multiLevelType w:val="hybridMultilevel"/>
    <w:tmpl w:val="35A45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9015DB"/>
    <w:multiLevelType w:val="multilevel"/>
    <w:tmpl w:val="2DD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2FCC"/>
    <w:multiLevelType w:val="hybridMultilevel"/>
    <w:tmpl w:val="9456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9"/>
  </w:num>
  <w:num w:numId="4">
    <w:abstractNumId w:val="12"/>
  </w:num>
  <w:num w:numId="5">
    <w:abstractNumId w:val="43"/>
  </w:num>
  <w:num w:numId="6">
    <w:abstractNumId w:val="7"/>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1"/>
  </w:num>
  <w:num w:numId="12">
    <w:abstractNumId w:val="30"/>
  </w:num>
  <w:num w:numId="13">
    <w:abstractNumId w:val="8"/>
  </w:num>
  <w:num w:numId="14">
    <w:abstractNumId w:val="13"/>
  </w:num>
  <w:num w:numId="15">
    <w:abstractNumId w:val="47"/>
  </w:num>
  <w:num w:numId="16">
    <w:abstractNumId w:val="15"/>
  </w:num>
  <w:num w:numId="17">
    <w:abstractNumId w:val="28"/>
  </w:num>
  <w:num w:numId="18">
    <w:abstractNumId w:val="25"/>
  </w:num>
  <w:num w:numId="19">
    <w:abstractNumId w:val="40"/>
  </w:num>
  <w:num w:numId="20">
    <w:abstractNumId w:val="21"/>
  </w:num>
  <w:num w:numId="21">
    <w:abstractNumId w:val="11"/>
  </w:num>
  <w:num w:numId="22">
    <w:abstractNumId w:val="35"/>
  </w:num>
  <w:num w:numId="23">
    <w:abstractNumId w:val="22"/>
  </w:num>
  <w:num w:numId="24">
    <w:abstractNumId w:val="23"/>
  </w:num>
  <w:num w:numId="25">
    <w:abstractNumId w:val="42"/>
  </w:num>
  <w:num w:numId="26">
    <w:abstractNumId w:val="29"/>
  </w:num>
  <w:num w:numId="27">
    <w:abstractNumId w:val="20"/>
  </w:num>
  <w:num w:numId="28">
    <w:abstractNumId w:val="26"/>
  </w:num>
  <w:num w:numId="29">
    <w:abstractNumId w:val="1"/>
  </w:num>
  <w:num w:numId="30">
    <w:abstractNumId w:val="36"/>
  </w:num>
  <w:num w:numId="31">
    <w:abstractNumId w:val="27"/>
  </w:num>
  <w:num w:numId="32">
    <w:abstractNumId w:val="10"/>
  </w:num>
  <w:num w:numId="33">
    <w:abstractNumId w:val="32"/>
  </w:num>
  <w:num w:numId="34">
    <w:abstractNumId w:val="19"/>
  </w:num>
  <w:num w:numId="35">
    <w:abstractNumId w:val="3"/>
  </w:num>
  <w:num w:numId="36">
    <w:abstractNumId w:val="18"/>
  </w:num>
  <w:num w:numId="37">
    <w:abstractNumId w:val="4"/>
  </w:num>
  <w:num w:numId="38">
    <w:abstractNumId w:val="31"/>
  </w:num>
  <w:num w:numId="39">
    <w:abstractNumId w:val="44"/>
  </w:num>
  <w:num w:numId="40">
    <w:abstractNumId w:val="46"/>
  </w:num>
  <w:num w:numId="41">
    <w:abstractNumId w:val="16"/>
  </w:num>
  <w:num w:numId="42">
    <w:abstractNumId w:val="5"/>
  </w:num>
  <w:num w:numId="43">
    <w:abstractNumId w:val="38"/>
  </w:num>
  <w:num w:numId="44">
    <w:abstractNumId w:val="0"/>
  </w:num>
  <w:num w:numId="45">
    <w:abstractNumId w:val="24"/>
  </w:num>
  <w:num w:numId="46">
    <w:abstractNumId w:val="34"/>
  </w:num>
  <w:num w:numId="47">
    <w:abstractNumId w:val="45"/>
  </w:num>
  <w:num w:numId="48">
    <w:abstractNumId w:val="2"/>
  </w:num>
  <w:num w:numId="49">
    <w:abstractNumId w:val="37"/>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1385F"/>
    <w:rsid w:val="0001535A"/>
    <w:rsid w:val="000156FA"/>
    <w:rsid w:val="00016ABE"/>
    <w:rsid w:val="00017D06"/>
    <w:rsid w:val="00020589"/>
    <w:rsid w:val="000218CA"/>
    <w:rsid w:val="00022259"/>
    <w:rsid w:val="0002494F"/>
    <w:rsid w:val="00024C91"/>
    <w:rsid w:val="0002542F"/>
    <w:rsid w:val="00030D6B"/>
    <w:rsid w:val="000328CA"/>
    <w:rsid w:val="000330C3"/>
    <w:rsid w:val="00036893"/>
    <w:rsid w:val="00037015"/>
    <w:rsid w:val="00037B7C"/>
    <w:rsid w:val="00040EA5"/>
    <w:rsid w:val="0004250D"/>
    <w:rsid w:val="000537FC"/>
    <w:rsid w:val="00053B85"/>
    <w:rsid w:val="00057500"/>
    <w:rsid w:val="00057C21"/>
    <w:rsid w:val="00060538"/>
    <w:rsid w:val="00060E3C"/>
    <w:rsid w:val="0006125F"/>
    <w:rsid w:val="000615B3"/>
    <w:rsid w:val="000635B9"/>
    <w:rsid w:val="000649F5"/>
    <w:rsid w:val="00067C55"/>
    <w:rsid w:val="0007027E"/>
    <w:rsid w:val="000714CB"/>
    <w:rsid w:val="00073956"/>
    <w:rsid w:val="0007409C"/>
    <w:rsid w:val="000740AA"/>
    <w:rsid w:val="0007428E"/>
    <w:rsid w:val="000751E9"/>
    <w:rsid w:val="00075DAE"/>
    <w:rsid w:val="0008170C"/>
    <w:rsid w:val="00084EE3"/>
    <w:rsid w:val="00086C26"/>
    <w:rsid w:val="00087A48"/>
    <w:rsid w:val="00091D9D"/>
    <w:rsid w:val="000927EF"/>
    <w:rsid w:val="000934C4"/>
    <w:rsid w:val="00093B04"/>
    <w:rsid w:val="00097904"/>
    <w:rsid w:val="000A09A8"/>
    <w:rsid w:val="000A0ED9"/>
    <w:rsid w:val="000A42E5"/>
    <w:rsid w:val="000A49C4"/>
    <w:rsid w:val="000A73F0"/>
    <w:rsid w:val="000A7407"/>
    <w:rsid w:val="000B0BDF"/>
    <w:rsid w:val="000B4632"/>
    <w:rsid w:val="000B5B53"/>
    <w:rsid w:val="000B62FD"/>
    <w:rsid w:val="000C6A54"/>
    <w:rsid w:val="000C75B7"/>
    <w:rsid w:val="000D0997"/>
    <w:rsid w:val="000D125E"/>
    <w:rsid w:val="000D1FCF"/>
    <w:rsid w:val="000D40EF"/>
    <w:rsid w:val="000D5FD7"/>
    <w:rsid w:val="000E02AD"/>
    <w:rsid w:val="000E043E"/>
    <w:rsid w:val="000E0606"/>
    <w:rsid w:val="000E1B91"/>
    <w:rsid w:val="000E3CA2"/>
    <w:rsid w:val="000E79B2"/>
    <w:rsid w:val="000F1095"/>
    <w:rsid w:val="000F187E"/>
    <w:rsid w:val="000F19B2"/>
    <w:rsid w:val="000F213A"/>
    <w:rsid w:val="000F3E72"/>
    <w:rsid w:val="000F5D20"/>
    <w:rsid w:val="000F72CA"/>
    <w:rsid w:val="000F77D1"/>
    <w:rsid w:val="0010234E"/>
    <w:rsid w:val="00103363"/>
    <w:rsid w:val="0010765D"/>
    <w:rsid w:val="00107C0A"/>
    <w:rsid w:val="00107DA2"/>
    <w:rsid w:val="001148D5"/>
    <w:rsid w:val="00120886"/>
    <w:rsid w:val="00122124"/>
    <w:rsid w:val="00122D57"/>
    <w:rsid w:val="00123E0D"/>
    <w:rsid w:val="00124F5C"/>
    <w:rsid w:val="0012507A"/>
    <w:rsid w:val="001250E0"/>
    <w:rsid w:val="0012667E"/>
    <w:rsid w:val="00131486"/>
    <w:rsid w:val="00132A25"/>
    <w:rsid w:val="00136DF9"/>
    <w:rsid w:val="0014147E"/>
    <w:rsid w:val="00141DE6"/>
    <w:rsid w:val="00144773"/>
    <w:rsid w:val="00145A3A"/>
    <w:rsid w:val="001476CC"/>
    <w:rsid w:val="00147D11"/>
    <w:rsid w:val="00147E88"/>
    <w:rsid w:val="00147F18"/>
    <w:rsid w:val="0015191C"/>
    <w:rsid w:val="00151D89"/>
    <w:rsid w:val="00157532"/>
    <w:rsid w:val="0016007F"/>
    <w:rsid w:val="001605ED"/>
    <w:rsid w:val="00160740"/>
    <w:rsid w:val="00162152"/>
    <w:rsid w:val="001634C6"/>
    <w:rsid w:val="001659D7"/>
    <w:rsid w:val="00166078"/>
    <w:rsid w:val="00166903"/>
    <w:rsid w:val="00166BA2"/>
    <w:rsid w:val="0016789C"/>
    <w:rsid w:val="00172C18"/>
    <w:rsid w:val="00173A44"/>
    <w:rsid w:val="00175432"/>
    <w:rsid w:val="00175C62"/>
    <w:rsid w:val="00181030"/>
    <w:rsid w:val="00181F99"/>
    <w:rsid w:val="0018375A"/>
    <w:rsid w:val="001846B3"/>
    <w:rsid w:val="0018745B"/>
    <w:rsid w:val="001901C6"/>
    <w:rsid w:val="00191569"/>
    <w:rsid w:val="001928F5"/>
    <w:rsid w:val="001A2633"/>
    <w:rsid w:val="001A4F54"/>
    <w:rsid w:val="001A55A5"/>
    <w:rsid w:val="001A788F"/>
    <w:rsid w:val="001B0079"/>
    <w:rsid w:val="001B236F"/>
    <w:rsid w:val="001B619B"/>
    <w:rsid w:val="001C0E01"/>
    <w:rsid w:val="001C17EB"/>
    <w:rsid w:val="001C420A"/>
    <w:rsid w:val="001C4F68"/>
    <w:rsid w:val="001C6969"/>
    <w:rsid w:val="001D6247"/>
    <w:rsid w:val="001E034E"/>
    <w:rsid w:val="001E0D29"/>
    <w:rsid w:val="001E15DF"/>
    <w:rsid w:val="001E1E3D"/>
    <w:rsid w:val="001E4913"/>
    <w:rsid w:val="001E4C12"/>
    <w:rsid w:val="001E64FD"/>
    <w:rsid w:val="001F1955"/>
    <w:rsid w:val="001F74EB"/>
    <w:rsid w:val="00200EAB"/>
    <w:rsid w:val="002015E3"/>
    <w:rsid w:val="00204362"/>
    <w:rsid w:val="00205D23"/>
    <w:rsid w:val="00206FB5"/>
    <w:rsid w:val="002102D3"/>
    <w:rsid w:val="002110D7"/>
    <w:rsid w:val="00211874"/>
    <w:rsid w:val="00213039"/>
    <w:rsid w:val="00215A94"/>
    <w:rsid w:val="002208DC"/>
    <w:rsid w:val="002217A0"/>
    <w:rsid w:val="00222C04"/>
    <w:rsid w:val="00224928"/>
    <w:rsid w:val="00224B75"/>
    <w:rsid w:val="002250AC"/>
    <w:rsid w:val="00230C53"/>
    <w:rsid w:val="00234599"/>
    <w:rsid w:val="002347BF"/>
    <w:rsid w:val="00235717"/>
    <w:rsid w:val="00243F7E"/>
    <w:rsid w:val="00244D79"/>
    <w:rsid w:val="002457FA"/>
    <w:rsid w:val="00247FD5"/>
    <w:rsid w:val="00250B98"/>
    <w:rsid w:val="00252F18"/>
    <w:rsid w:val="002572C2"/>
    <w:rsid w:val="00257FA9"/>
    <w:rsid w:val="00261365"/>
    <w:rsid w:val="0026325B"/>
    <w:rsid w:val="0026590D"/>
    <w:rsid w:val="00265DFA"/>
    <w:rsid w:val="002665B8"/>
    <w:rsid w:val="00266D45"/>
    <w:rsid w:val="002677D2"/>
    <w:rsid w:val="0027233A"/>
    <w:rsid w:val="00272CB7"/>
    <w:rsid w:val="00273A92"/>
    <w:rsid w:val="00273C3D"/>
    <w:rsid w:val="00273DCC"/>
    <w:rsid w:val="00274053"/>
    <w:rsid w:val="0027488A"/>
    <w:rsid w:val="0027731D"/>
    <w:rsid w:val="00277BBA"/>
    <w:rsid w:val="00280702"/>
    <w:rsid w:val="00281147"/>
    <w:rsid w:val="002849AD"/>
    <w:rsid w:val="00290623"/>
    <w:rsid w:val="00291A09"/>
    <w:rsid w:val="002924DB"/>
    <w:rsid w:val="00292757"/>
    <w:rsid w:val="002927B1"/>
    <w:rsid w:val="0029365C"/>
    <w:rsid w:val="0029576F"/>
    <w:rsid w:val="00295FD1"/>
    <w:rsid w:val="002A025B"/>
    <w:rsid w:val="002A0804"/>
    <w:rsid w:val="002A682D"/>
    <w:rsid w:val="002A71F6"/>
    <w:rsid w:val="002B0268"/>
    <w:rsid w:val="002B1126"/>
    <w:rsid w:val="002B5C4C"/>
    <w:rsid w:val="002B6349"/>
    <w:rsid w:val="002B717C"/>
    <w:rsid w:val="002C107A"/>
    <w:rsid w:val="002C1264"/>
    <w:rsid w:val="002C1486"/>
    <w:rsid w:val="002C36DE"/>
    <w:rsid w:val="002C539D"/>
    <w:rsid w:val="002C6725"/>
    <w:rsid w:val="002C6AC2"/>
    <w:rsid w:val="002C6B67"/>
    <w:rsid w:val="002C7D5C"/>
    <w:rsid w:val="002D2122"/>
    <w:rsid w:val="002D63B4"/>
    <w:rsid w:val="002D71DC"/>
    <w:rsid w:val="002E246E"/>
    <w:rsid w:val="002E3832"/>
    <w:rsid w:val="002F1142"/>
    <w:rsid w:val="002F18FB"/>
    <w:rsid w:val="002F2F55"/>
    <w:rsid w:val="002F3AA8"/>
    <w:rsid w:val="002F4C5C"/>
    <w:rsid w:val="003009F3"/>
    <w:rsid w:val="00300DBB"/>
    <w:rsid w:val="00302386"/>
    <w:rsid w:val="00302F7C"/>
    <w:rsid w:val="00304E6C"/>
    <w:rsid w:val="003064AE"/>
    <w:rsid w:val="0031056F"/>
    <w:rsid w:val="00311F8A"/>
    <w:rsid w:val="0031497D"/>
    <w:rsid w:val="00315943"/>
    <w:rsid w:val="003214E1"/>
    <w:rsid w:val="00321ECC"/>
    <w:rsid w:val="003222ED"/>
    <w:rsid w:val="00323063"/>
    <w:rsid w:val="00323815"/>
    <w:rsid w:val="0032682A"/>
    <w:rsid w:val="00327D9A"/>
    <w:rsid w:val="00330D80"/>
    <w:rsid w:val="00332D1F"/>
    <w:rsid w:val="00334FD6"/>
    <w:rsid w:val="00335567"/>
    <w:rsid w:val="0033561C"/>
    <w:rsid w:val="00336142"/>
    <w:rsid w:val="0033767A"/>
    <w:rsid w:val="003412DF"/>
    <w:rsid w:val="00341C43"/>
    <w:rsid w:val="00342E0A"/>
    <w:rsid w:val="003452D4"/>
    <w:rsid w:val="00346C32"/>
    <w:rsid w:val="0035145E"/>
    <w:rsid w:val="003536E4"/>
    <w:rsid w:val="00354A4C"/>
    <w:rsid w:val="00360D88"/>
    <w:rsid w:val="003624F0"/>
    <w:rsid w:val="003625FC"/>
    <w:rsid w:val="003633C4"/>
    <w:rsid w:val="003635C7"/>
    <w:rsid w:val="00365AE8"/>
    <w:rsid w:val="00365C42"/>
    <w:rsid w:val="00366B60"/>
    <w:rsid w:val="003704A0"/>
    <w:rsid w:val="00374ED9"/>
    <w:rsid w:val="00376C63"/>
    <w:rsid w:val="0037737F"/>
    <w:rsid w:val="00377C8E"/>
    <w:rsid w:val="0038072A"/>
    <w:rsid w:val="003818D0"/>
    <w:rsid w:val="00381ECD"/>
    <w:rsid w:val="00383437"/>
    <w:rsid w:val="00385958"/>
    <w:rsid w:val="00391134"/>
    <w:rsid w:val="003925E3"/>
    <w:rsid w:val="003929A2"/>
    <w:rsid w:val="00392E7C"/>
    <w:rsid w:val="0039326B"/>
    <w:rsid w:val="003933E7"/>
    <w:rsid w:val="003942DD"/>
    <w:rsid w:val="00395D2E"/>
    <w:rsid w:val="0039688E"/>
    <w:rsid w:val="003A0497"/>
    <w:rsid w:val="003A0E0F"/>
    <w:rsid w:val="003A0F21"/>
    <w:rsid w:val="003A7734"/>
    <w:rsid w:val="003A7B98"/>
    <w:rsid w:val="003A7C4F"/>
    <w:rsid w:val="003A7F24"/>
    <w:rsid w:val="003B0C86"/>
    <w:rsid w:val="003B14D1"/>
    <w:rsid w:val="003B1CB0"/>
    <w:rsid w:val="003B3EB6"/>
    <w:rsid w:val="003B642F"/>
    <w:rsid w:val="003B651F"/>
    <w:rsid w:val="003C3C03"/>
    <w:rsid w:val="003C58C3"/>
    <w:rsid w:val="003C5925"/>
    <w:rsid w:val="003C66E0"/>
    <w:rsid w:val="003C742E"/>
    <w:rsid w:val="003D3335"/>
    <w:rsid w:val="003D41F1"/>
    <w:rsid w:val="003D5116"/>
    <w:rsid w:val="003D6CD6"/>
    <w:rsid w:val="003E0D88"/>
    <w:rsid w:val="003E1857"/>
    <w:rsid w:val="003E3176"/>
    <w:rsid w:val="003F2CE4"/>
    <w:rsid w:val="003F37B8"/>
    <w:rsid w:val="003F4ACA"/>
    <w:rsid w:val="003F66EB"/>
    <w:rsid w:val="003F6C68"/>
    <w:rsid w:val="003F6C9B"/>
    <w:rsid w:val="003F7B26"/>
    <w:rsid w:val="0040173E"/>
    <w:rsid w:val="0040404F"/>
    <w:rsid w:val="00404528"/>
    <w:rsid w:val="00404C99"/>
    <w:rsid w:val="00404E19"/>
    <w:rsid w:val="00405828"/>
    <w:rsid w:val="004059AF"/>
    <w:rsid w:val="004065EA"/>
    <w:rsid w:val="0041198D"/>
    <w:rsid w:val="004121B0"/>
    <w:rsid w:val="0041449F"/>
    <w:rsid w:val="00414B08"/>
    <w:rsid w:val="004166D0"/>
    <w:rsid w:val="0041752A"/>
    <w:rsid w:val="00417D65"/>
    <w:rsid w:val="00420B71"/>
    <w:rsid w:val="00432A18"/>
    <w:rsid w:val="00433DA7"/>
    <w:rsid w:val="0043428E"/>
    <w:rsid w:val="00434EE5"/>
    <w:rsid w:val="004373DF"/>
    <w:rsid w:val="00446022"/>
    <w:rsid w:val="00446E87"/>
    <w:rsid w:val="00447061"/>
    <w:rsid w:val="00447B1C"/>
    <w:rsid w:val="00450465"/>
    <w:rsid w:val="0045056C"/>
    <w:rsid w:val="004516E5"/>
    <w:rsid w:val="00457EDD"/>
    <w:rsid w:val="00460523"/>
    <w:rsid w:val="004647DC"/>
    <w:rsid w:val="0046521E"/>
    <w:rsid w:val="00465410"/>
    <w:rsid w:val="00471C1D"/>
    <w:rsid w:val="004826DF"/>
    <w:rsid w:val="0048276B"/>
    <w:rsid w:val="00482F7A"/>
    <w:rsid w:val="004936AA"/>
    <w:rsid w:val="00497AB5"/>
    <w:rsid w:val="004A1C4E"/>
    <w:rsid w:val="004A2794"/>
    <w:rsid w:val="004A2EE1"/>
    <w:rsid w:val="004A436D"/>
    <w:rsid w:val="004A443D"/>
    <w:rsid w:val="004A4AE5"/>
    <w:rsid w:val="004B16BC"/>
    <w:rsid w:val="004B4CC0"/>
    <w:rsid w:val="004B5ABC"/>
    <w:rsid w:val="004B6FEB"/>
    <w:rsid w:val="004B7CA7"/>
    <w:rsid w:val="004B7E2D"/>
    <w:rsid w:val="004C05EE"/>
    <w:rsid w:val="004C097A"/>
    <w:rsid w:val="004C1807"/>
    <w:rsid w:val="004C2CCB"/>
    <w:rsid w:val="004C57E7"/>
    <w:rsid w:val="004C6B50"/>
    <w:rsid w:val="004C6C87"/>
    <w:rsid w:val="004D3ED1"/>
    <w:rsid w:val="004D621E"/>
    <w:rsid w:val="004D6450"/>
    <w:rsid w:val="004D7087"/>
    <w:rsid w:val="004E0D62"/>
    <w:rsid w:val="004E1F04"/>
    <w:rsid w:val="004E29CC"/>
    <w:rsid w:val="004E7557"/>
    <w:rsid w:val="004F0A43"/>
    <w:rsid w:val="004F0CE3"/>
    <w:rsid w:val="004F1B73"/>
    <w:rsid w:val="004F421B"/>
    <w:rsid w:val="004F4476"/>
    <w:rsid w:val="004F6CF5"/>
    <w:rsid w:val="004F722A"/>
    <w:rsid w:val="004F758D"/>
    <w:rsid w:val="004F7773"/>
    <w:rsid w:val="004F7BD8"/>
    <w:rsid w:val="0050040C"/>
    <w:rsid w:val="005020CA"/>
    <w:rsid w:val="00502F25"/>
    <w:rsid w:val="00503E2A"/>
    <w:rsid w:val="00507654"/>
    <w:rsid w:val="00510933"/>
    <w:rsid w:val="005113FF"/>
    <w:rsid w:val="005121E5"/>
    <w:rsid w:val="00512517"/>
    <w:rsid w:val="0052066A"/>
    <w:rsid w:val="00522ED3"/>
    <w:rsid w:val="0052321A"/>
    <w:rsid w:val="00523D8D"/>
    <w:rsid w:val="00525D1C"/>
    <w:rsid w:val="005323AD"/>
    <w:rsid w:val="005363BC"/>
    <w:rsid w:val="00542F3C"/>
    <w:rsid w:val="00546CB7"/>
    <w:rsid w:val="00546F1A"/>
    <w:rsid w:val="005528BE"/>
    <w:rsid w:val="00552BF6"/>
    <w:rsid w:val="00552FDA"/>
    <w:rsid w:val="0055447B"/>
    <w:rsid w:val="00554929"/>
    <w:rsid w:val="00554B00"/>
    <w:rsid w:val="0055634B"/>
    <w:rsid w:val="005564AC"/>
    <w:rsid w:val="0055773D"/>
    <w:rsid w:val="005603D2"/>
    <w:rsid w:val="00562B96"/>
    <w:rsid w:val="00565115"/>
    <w:rsid w:val="00565393"/>
    <w:rsid w:val="00567A8A"/>
    <w:rsid w:val="0057114E"/>
    <w:rsid w:val="00573130"/>
    <w:rsid w:val="005731A9"/>
    <w:rsid w:val="0057335F"/>
    <w:rsid w:val="00580277"/>
    <w:rsid w:val="00580A88"/>
    <w:rsid w:val="00580F10"/>
    <w:rsid w:val="00583185"/>
    <w:rsid w:val="0058361A"/>
    <w:rsid w:val="005837A6"/>
    <w:rsid w:val="00585BAE"/>
    <w:rsid w:val="00591D8D"/>
    <w:rsid w:val="0059501B"/>
    <w:rsid w:val="005A0204"/>
    <w:rsid w:val="005A5E6E"/>
    <w:rsid w:val="005A6735"/>
    <w:rsid w:val="005B021C"/>
    <w:rsid w:val="005B0B74"/>
    <w:rsid w:val="005B1512"/>
    <w:rsid w:val="005B2AB4"/>
    <w:rsid w:val="005C03D4"/>
    <w:rsid w:val="005C1E79"/>
    <w:rsid w:val="005C4036"/>
    <w:rsid w:val="005C4628"/>
    <w:rsid w:val="005C4D90"/>
    <w:rsid w:val="005C6F84"/>
    <w:rsid w:val="005C7195"/>
    <w:rsid w:val="005C7794"/>
    <w:rsid w:val="005D2A08"/>
    <w:rsid w:val="005D37E7"/>
    <w:rsid w:val="005D5894"/>
    <w:rsid w:val="005D6703"/>
    <w:rsid w:val="005D6C40"/>
    <w:rsid w:val="005D7405"/>
    <w:rsid w:val="005E1929"/>
    <w:rsid w:val="005E33A9"/>
    <w:rsid w:val="005E3FBC"/>
    <w:rsid w:val="005E4748"/>
    <w:rsid w:val="005E490D"/>
    <w:rsid w:val="005F1054"/>
    <w:rsid w:val="005F467F"/>
    <w:rsid w:val="005F55EC"/>
    <w:rsid w:val="005F5AE9"/>
    <w:rsid w:val="005F783D"/>
    <w:rsid w:val="00600568"/>
    <w:rsid w:val="00600F60"/>
    <w:rsid w:val="00602489"/>
    <w:rsid w:val="00603279"/>
    <w:rsid w:val="006040E6"/>
    <w:rsid w:val="006041D6"/>
    <w:rsid w:val="00605DFA"/>
    <w:rsid w:val="00607268"/>
    <w:rsid w:val="00615C29"/>
    <w:rsid w:val="006176BD"/>
    <w:rsid w:val="00617B32"/>
    <w:rsid w:val="00623CCD"/>
    <w:rsid w:val="0062477E"/>
    <w:rsid w:val="00627189"/>
    <w:rsid w:val="00627385"/>
    <w:rsid w:val="00630886"/>
    <w:rsid w:val="0063093F"/>
    <w:rsid w:val="00630AB9"/>
    <w:rsid w:val="00634202"/>
    <w:rsid w:val="00637BDB"/>
    <w:rsid w:val="006423E3"/>
    <w:rsid w:val="0064366C"/>
    <w:rsid w:val="006438CA"/>
    <w:rsid w:val="00644260"/>
    <w:rsid w:val="0064481B"/>
    <w:rsid w:val="00646F8F"/>
    <w:rsid w:val="006478A3"/>
    <w:rsid w:val="00652F44"/>
    <w:rsid w:val="00652FB6"/>
    <w:rsid w:val="00653C8C"/>
    <w:rsid w:val="00654290"/>
    <w:rsid w:val="006566F8"/>
    <w:rsid w:val="006567B3"/>
    <w:rsid w:val="00661D8A"/>
    <w:rsid w:val="00662F13"/>
    <w:rsid w:val="006667A1"/>
    <w:rsid w:val="00667922"/>
    <w:rsid w:val="00671584"/>
    <w:rsid w:val="006722F6"/>
    <w:rsid w:val="00672D0C"/>
    <w:rsid w:val="006815F5"/>
    <w:rsid w:val="00683053"/>
    <w:rsid w:val="00687E22"/>
    <w:rsid w:val="0069170A"/>
    <w:rsid w:val="00692C9C"/>
    <w:rsid w:val="006956C6"/>
    <w:rsid w:val="00697FF3"/>
    <w:rsid w:val="006A0F16"/>
    <w:rsid w:val="006A1D8A"/>
    <w:rsid w:val="006A3931"/>
    <w:rsid w:val="006A6532"/>
    <w:rsid w:val="006B0E72"/>
    <w:rsid w:val="006B19BF"/>
    <w:rsid w:val="006B4231"/>
    <w:rsid w:val="006B5893"/>
    <w:rsid w:val="006C0CB7"/>
    <w:rsid w:val="006C3DB8"/>
    <w:rsid w:val="006C4AC5"/>
    <w:rsid w:val="006C5710"/>
    <w:rsid w:val="006C6CFA"/>
    <w:rsid w:val="006C6F1C"/>
    <w:rsid w:val="006D4697"/>
    <w:rsid w:val="006D48A7"/>
    <w:rsid w:val="006D4BEB"/>
    <w:rsid w:val="006D6230"/>
    <w:rsid w:val="006E0C40"/>
    <w:rsid w:val="006E23A8"/>
    <w:rsid w:val="006E4C19"/>
    <w:rsid w:val="006E66FE"/>
    <w:rsid w:val="006F05AE"/>
    <w:rsid w:val="006F0FCA"/>
    <w:rsid w:val="006F3503"/>
    <w:rsid w:val="006F3CDD"/>
    <w:rsid w:val="006F3DDB"/>
    <w:rsid w:val="006F5661"/>
    <w:rsid w:val="006F66E2"/>
    <w:rsid w:val="006F7B8D"/>
    <w:rsid w:val="00702F19"/>
    <w:rsid w:val="00703DFB"/>
    <w:rsid w:val="00706122"/>
    <w:rsid w:val="00706E51"/>
    <w:rsid w:val="00710DDC"/>
    <w:rsid w:val="00712577"/>
    <w:rsid w:val="0071388F"/>
    <w:rsid w:val="00714D07"/>
    <w:rsid w:val="00720EB5"/>
    <w:rsid w:val="00721006"/>
    <w:rsid w:val="00725074"/>
    <w:rsid w:val="007265A4"/>
    <w:rsid w:val="00730E4F"/>
    <w:rsid w:val="00731A72"/>
    <w:rsid w:val="007330FD"/>
    <w:rsid w:val="007339D0"/>
    <w:rsid w:val="007340BC"/>
    <w:rsid w:val="007340F6"/>
    <w:rsid w:val="00734914"/>
    <w:rsid w:val="00737229"/>
    <w:rsid w:val="007374EB"/>
    <w:rsid w:val="00740625"/>
    <w:rsid w:val="0074370D"/>
    <w:rsid w:val="00745BA9"/>
    <w:rsid w:val="00746D72"/>
    <w:rsid w:val="00746FD5"/>
    <w:rsid w:val="00752326"/>
    <w:rsid w:val="007537D7"/>
    <w:rsid w:val="00755CAF"/>
    <w:rsid w:val="00755FAA"/>
    <w:rsid w:val="00760B09"/>
    <w:rsid w:val="00760C0C"/>
    <w:rsid w:val="00764AC8"/>
    <w:rsid w:val="00766303"/>
    <w:rsid w:val="00766EFF"/>
    <w:rsid w:val="00767625"/>
    <w:rsid w:val="007731BD"/>
    <w:rsid w:val="00773EC3"/>
    <w:rsid w:val="00776F6E"/>
    <w:rsid w:val="00777607"/>
    <w:rsid w:val="00777F08"/>
    <w:rsid w:val="00777FE0"/>
    <w:rsid w:val="0078286C"/>
    <w:rsid w:val="0078320F"/>
    <w:rsid w:val="00783355"/>
    <w:rsid w:val="007836E2"/>
    <w:rsid w:val="00784198"/>
    <w:rsid w:val="0078505D"/>
    <w:rsid w:val="00787A3E"/>
    <w:rsid w:val="00787DA3"/>
    <w:rsid w:val="00790FFB"/>
    <w:rsid w:val="00791C41"/>
    <w:rsid w:val="007929A4"/>
    <w:rsid w:val="00793798"/>
    <w:rsid w:val="00795294"/>
    <w:rsid w:val="0079554F"/>
    <w:rsid w:val="007A28E1"/>
    <w:rsid w:val="007A49ED"/>
    <w:rsid w:val="007A5C10"/>
    <w:rsid w:val="007A690A"/>
    <w:rsid w:val="007A6DBD"/>
    <w:rsid w:val="007B1C28"/>
    <w:rsid w:val="007B2D65"/>
    <w:rsid w:val="007B366A"/>
    <w:rsid w:val="007C1A35"/>
    <w:rsid w:val="007C2517"/>
    <w:rsid w:val="007C3CAE"/>
    <w:rsid w:val="007C3E9C"/>
    <w:rsid w:val="007D0EBE"/>
    <w:rsid w:val="007D6054"/>
    <w:rsid w:val="007D660F"/>
    <w:rsid w:val="007D6697"/>
    <w:rsid w:val="007E0A46"/>
    <w:rsid w:val="007E0D62"/>
    <w:rsid w:val="007E17D3"/>
    <w:rsid w:val="007E1DD1"/>
    <w:rsid w:val="007E29D8"/>
    <w:rsid w:val="007E2B9D"/>
    <w:rsid w:val="007E4164"/>
    <w:rsid w:val="007E48F3"/>
    <w:rsid w:val="007E5779"/>
    <w:rsid w:val="007F0A38"/>
    <w:rsid w:val="007F3962"/>
    <w:rsid w:val="007F557C"/>
    <w:rsid w:val="007F7FAF"/>
    <w:rsid w:val="008073A1"/>
    <w:rsid w:val="00807420"/>
    <w:rsid w:val="00810077"/>
    <w:rsid w:val="008142F0"/>
    <w:rsid w:val="00814DFA"/>
    <w:rsid w:val="00815DA1"/>
    <w:rsid w:val="00817417"/>
    <w:rsid w:val="0082073D"/>
    <w:rsid w:val="00822B5A"/>
    <w:rsid w:val="008232F4"/>
    <w:rsid w:val="00824D7D"/>
    <w:rsid w:val="00826794"/>
    <w:rsid w:val="00830D76"/>
    <w:rsid w:val="0083121D"/>
    <w:rsid w:val="00832038"/>
    <w:rsid w:val="00834E68"/>
    <w:rsid w:val="00835009"/>
    <w:rsid w:val="00836041"/>
    <w:rsid w:val="00836B7E"/>
    <w:rsid w:val="00837D84"/>
    <w:rsid w:val="00840336"/>
    <w:rsid w:val="00841332"/>
    <w:rsid w:val="0084471A"/>
    <w:rsid w:val="008472B2"/>
    <w:rsid w:val="00854CBC"/>
    <w:rsid w:val="00856DA8"/>
    <w:rsid w:val="00860D99"/>
    <w:rsid w:val="00861972"/>
    <w:rsid w:val="008640D3"/>
    <w:rsid w:val="00865299"/>
    <w:rsid w:val="00867040"/>
    <w:rsid w:val="00867F30"/>
    <w:rsid w:val="00870BA6"/>
    <w:rsid w:val="00873E36"/>
    <w:rsid w:val="008749DA"/>
    <w:rsid w:val="00876D72"/>
    <w:rsid w:val="00877255"/>
    <w:rsid w:val="00877FBB"/>
    <w:rsid w:val="00880019"/>
    <w:rsid w:val="00882CB6"/>
    <w:rsid w:val="008831A6"/>
    <w:rsid w:val="0088462B"/>
    <w:rsid w:val="008848C8"/>
    <w:rsid w:val="00885658"/>
    <w:rsid w:val="00891B7D"/>
    <w:rsid w:val="00893786"/>
    <w:rsid w:val="00895684"/>
    <w:rsid w:val="008959CD"/>
    <w:rsid w:val="008A09FE"/>
    <w:rsid w:val="008A1622"/>
    <w:rsid w:val="008A1F1B"/>
    <w:rsid w:val="008A4FE9"/>
    <w:rsid w:val="008A5D8C"/>
    <w:rsid w:val="008A6D20"/>
    <w:rsid w:val="008B0E60"/>
    <w:rsid w:val="008B1335"/>
    <w:rsid w:val="008B7DFC"/>
    <w:rsid w:val="008C09AA"/>
    <w:rsid w:val="008C1381"/>
    <w:rsid w:val="008C19AF"/>
    <w:rsid w:val="008C216C"/>
    <w:rsid w:val="008C367D"/>
    <w:rsid w:val="008C5835"/>
    <w:rsid w:val="008C62DB"/>
    <w:rsid w:val="008D1B35"/>
    <w:rsid w:val="008D2F5A"/>
    <w:rsid w:val="008D42B0"/>
    <w:rsid w:val="008D58A6"/>
    <w:rsid w:val="008D58D9"/>
    <w:rsid w:val="008D5D54"/>
    <w:rsid w:val="008D68B3"/>
    <w:rsid w:val="008E1072"/>
    <w:rsid w:val="008E23AE"/>
    <w:rsid w:val="008E3DEA"/>
    <w:rsid w:val="008E62F5"/>
    <w:rsid w:val="008F2054"/>
    <w:rsid w:val="008F2AF2"/>
    <w:rsid w:val="008F4996"/>
    <w:rsid w:val="00902599"/>
    <w:rsid w:val="009027E9"/>
    <w:rsid w:val="00903AD5"/>
    <w:rsid w:val="0090484B"/>
    <w:rsid w:val="009054F5"/>
    <w:rsid w:val="00906102"/>
    <w:rsid w:val="00906917"/>
    <w:rsid w:val="00910AA9"/>
    <w:rsid w:val="00911CED"/>
    <w:rsid w:val="00921AE6"/>
    <w:rsid w:val="00921F86"/>
    <w:rsid w:val="00924BB4"/>
    <w:rsid w:val="00926A83"/>
    <w:rsid w:val="00931AB7"/>
    <w:rsid w:val="0093347E"/>
    <w:rsid w:val="00933C71"/>
    <w:rsid w:val="00934CBB"/>
    <w:rsid w:val="00936539"/>
    <w:rsid w:val="0094061C"/>
    <w:rsid w:val="0094351E"/>
    <w:rsid w:val="00944410"/>
    <w:rsid w:val="0094494D"/>
    <w:rsid w:val="00944A06"/>
    <w:rsid w:val="00945350"/>
    <w:rsid w:val="00946C63"/>
    <w:rsid w:val="00946E37"/>
    <w:rsid w:val="00950E0C"/>
    <w:rsid w:val="00952A60"/>
    <w:rsid w:val="00952E01"/>
    <w:rsid w:val="00955383"/>
    <w:rsid w:val="0095618D"/>
    <w:rsid w:val="009562DF"/>
    <w:rsid w:val="009575EE"/>
    <w:rsid w:val="00970262"/>
    <w:rsid w:val="00971CBC"/>
    <w:rsid w:val="00974233"/>
    <w:rsid w:val="0097731A"/>
    <w:rsid w:val="00982890"/>
    <w:rsid w:val="00982A21"/>
    <w:rsid w:val="00982BC8"/>
    <w:rsid w:val="009832C7"/>
    <w:rsid w:val="00983B99"/>
    <w:rsid w:val="00983CA6"/>
    <w:rsid w:val="009843FC"/>
    <w:rsid w:val="00985E1D"/>
    <w:rsid w:val="009861F1"/>
    <w:rsid w:val="00986D31"/>
    <w:rsid w:val="00987B10"/>
    <w:rsid w:val="009909E1"/>
    <w:rsid w:val="00991BEC"/>
    <w:rsid w:val="009933D0"/>
    <w:rsid w:val="00994FB9"/>
    <w:rsid w:val="00996692"/>
    <w:rsid w:val="00996A3A"/>
    <w:rsid w:val="0099760F"/>
    <w:rsid w:val="009A1A05"/>
    <w:rsid w:val="009A299F"/>
    <w:rsid w:val="009A397E"/>
    <w:rsid w:val="009A6100"/>
    <w:rsid w:val="009A6E86"/>
    <w:rsid w:val="009A75EA"/>
    <w:rsid w:val="009B0863"/>
    <w:rsid w:val="009B0B12"/>
    <w:rsid w:val="009B237D"/>
    <w:rsid w:val="009B3481"/>
    <w:rsid w:val="009B4F80"/>
    <w:rsid w:val="009B5012"/>
    <w:rsid w:val="009B635E"/>
    <w:rsid w:val="009B7D61"/>
    <w:rsid w:val="009C1416"/>
    <w:rsid w:val="009C3F19"/>
    <w:rsid w:val="009C61C0"/>
    <w:rsid w:val="009D1B9F"/>
    <w:rsid w:val="009D346D"/>
    <w:rsid w:val="009D6440"/>
    <w:rsid w:val="009D7D51"/>
    <w:rsid w:val="009E417E"/>
    <w:rsid w:val="009E4B4A"/>
    <w:rsid w:val="009F2037"/>
    <w:rsid w:val="009F36B6"/>
    <w:rsid w:val="009F4A28"/>
    <w:rsid w:val="009F4F7F"/>
    <w:rsid w:val="009F5BB0"/>
    <w:rsid w:val="009F6B86"/>
    <w:rsid w:val="00A0100F"/>
    <w:rsid w:val="00A04653"/>
    <w:rsid w:val="00A04781"/>
    <w:rsid w:val="00A049A2"/>
    <w:rsid w:val="00A04B77"/>
    <w:rsid w:val="00A04F69"/>
    <w:rsid w:val="00A10C1C"/>
    <w:rsid w:val="00A11A31"/>
    <w:rsid w:val="00A13E8E"/>
    <w:rsid w:val="00A17F23"/>
    <w:rsid w:val="00A252A8"/>
    <w:rsid w:val="00A25905"/>
    <w:rsid w:val="00A26897"/>
    <w:rsid w:val="00A26E26"/>
    <w:rsid w:val="00A308A8"/>
    <w:rsid w:val="00A31387"/>
    <w:rsid w:val="00A320CE"/>
    <w:rsid w:val="00A3246C"/>
    <w:rsid w:val="00A327E3"/>
    <w:rsid w:val="00A3319F"/>
    <w:rsid w:val="00A356A0"/>
    <w:rsid w:val="00A3704D"/>
    <w:rsid w:val="00A41DCB"/>
    <w:rsid w:val="00A428D0"/>
    <w:rsid w:val="00A436C4"/>
    <w:rsid w:val="00A448E7"/>
    <w:rsid w:val="00A4553B"/>
    <w:rsid w:val="00A507C1"/>
    <w:rsid w:val="00A52B5F"/>
    <w:rsid w:val="00A57B01"/>
    <w:rsid w:val="00A6198C"/>
    <w:rsid w:val="00A67E74"/>
    <w:rsid w:val="00A67FAD"/>
    <w:rsid w:val="00A71244"/>
    <w:rsid w:val="00A72808"/>
    <w:rsid w:val="00A74DD5"/>
    <w:rsid w:val="00A754D0"/>
    <w:rsid w:val="00A8118E"/>
    <w:rsid w:val="00A837BC"/>
    <w:rsid w:val="00A85935"/>
    <w:rsid w:val="00A85E97"/>
    <w:rsid w:val="00A86AFD"/>
    <w:rsid w:val="00A86D30"/>
    <w:rsid w:val="00A87BD4"/>
    <w:rsid w:val="00A90741"/>
    <w:rsid w:val="00A9092F"/>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0CB1"/>
    <w:rsid w:val="00AC23BB"/>
    <w:rsid w:val="00AC32BA"/>
    <w:rsid w:val="00AC3A8D"/>
    <w:rsid w:val="00AC543B"/>
    <w:rsid w:val="00AC5A84"/>
    <w:rsid w:val="00AD2107"/>
    <w:rsid w:val="00AD3616"/>
    <w:rsid w:val="00AD463B"/>
    <w:rsid w:val="00AD49C0"/>
    <w:rsid w:val="00AD5301"/>
    <w:rsid w:val="00AD57E4"/>
    <w:rsid w:val="00AE262E"/>
    <w:rsid w:val="00AE46D6"/>
    <w:rsid w:val="00AF15F3"/>
    <w:rsid w:val="00AF3E45"/>
    <w:rsid w:val="00AF53A9"/>
    <w:rsid w:val="00AF5A6A"/>
    <w:rsid w:val="00AF5B58"/>
    <w:rsid w:val="00B00A47"/>
    <w:rsid w:val="00B01007"/>
    <w:rsid w:val="00B01283"/>
    <w:rsid w:val="00B031D4"/>
    <w:rsid w:val="00B03D41"/>
    <w:rsid w:val="00B0595E"/>
    <w:rsid w:val="00B05E26"/>
    <w:rsid w:val="00B05F9A"/>
    <w:rsid w:val="00B07752"/>
    <w:rsid w:val="00B11730"/>
    <w:rsid w:val="00B120AE"/>
    <w:rsid w:val="00B1263C"/>
    <w:rsid w:val="00B13729"/>
    <w:rsid w:val="00B13ED5"/>
    <w:rsid w:val="00B157E0"/>
    <w:rsid w:val="00B1618D"/>
    <w:rsid w:val="00B2207D"/>
    <w:rsid w:val="00B23D6E"/>
    <w:rsid w:val="00B25773"/>
    <w:rsid w:val="00B25BFC"/>
    <w:rsid w:val="00B26034"/>
    <w:rsid w:val="00B31FB4"/>
    <w:rsid w:val="00B32140"/>
    <w:rsid w:val="00B33723"/>
    <w:rsid w:val="00B34EEA"/>
    <w:rsid w:val="00B36417"/>
    <w:rsid w:val="00B41583"/>
    <w:rsid w:val="00B42A36"/>
    <w:rsid w:val="00B42E3E"/>
    <w:rsid w:val="00B440DB"/>
    <w:rsid w:val="00B459B7"/>
    <w:rsid w:val="00B47CE8"/>
    <w:rsid w:val="00B47F3A"/>
    <w:rsid w:val="00B501FA"/>
    <w:rsid w:val="00B5058A"/>
    <w:rsid w:val="00B515F0"/>
    <w:rsid w:val="00B522E5"/>
    <w:rsid w:val="00B55604"/>
    <w:rsid w:val="00B55A59"/>
    <w:rsid w:val="00B563E8"/>
    <w:rsid w:val="00B56F17"/>
    <w:rsid w:val="00B5744D"/>
    <w:rsid w:val="00B62150"/>
    <w:rsid w:val="00B632FB"/>
    <w:rsid w:val="00B6482E"/>
    <w:rsid w:val="00B649E6"/>
    <w:rsid w:val="00B65318"/>
    <w:rsid w:val="00B70F2B"/>
    <w:rsid w:val="00B7102D"/>
    <w:rsid w:val="00B73ACB"/>
    <w:rsid w:val="00B74844"/>
    <w:rsid w:val="00B75724"/>
    <w:rsid w:val="00B75F00"/>
    <w:rsid w:val="00B7640E"/>
    <w:rsid w:val="00B77662"/>
    <w:rsid w:val="00B83441"/>
    <w:rsid w:val="00B859AD"/>
    <w:rsid w:val="00B912BB"/>
    <w:rsid w:val="00B97DFD"/>
    <w:rsid w:val="00BA6650"/>
    <w:rsid w:val="00BA6685"/>
    <w:rsid w:val="00BB251E"/>
    <w:rsid w:val="00BB32BE"/>
    <w:rsid w:val="00BB46A5"/>
    <w:rsid w:val="00BB483A"/>
    <w:rsid w:val="00BB597B"/>
    <w:rsid w:val="00BB615C"/>
    <w:rsid w:val="00BB652C"/>
    <w:rsid w:val="00BB7028"/>
    <w:rsid w:val="00BB7780"/>
    <w:rsid w:val="00BB7C1A"/>
    <w:rsid w:val="00BC1282"/>
    <w:rsid w:val="00BC7715"/>
    <w:rsid w:val="00BD0D84"/>
    <w:rsid w:val="00BD2707"/>
    <w:rsid w:val="00BD3F31"/>
    <w:rsid w:val="00BD75AB"/>
    <w:rsid w:val="00BE2E65"/>
    <w:rsid w:val="00BE4B23"/>
    <w:rsid w:val="00BE6237"/>
    <w:rsid w:val="00BF110C"/>
    <w:rsid w:val="00BF2488"/>
    <w:rsid w:val="00BF2EB5"/>
    <w:rsid w:val="00BF3CBD"/>
    <w:rsid w:val="00BF4D8E"/>
    <w:rsid w:val="00BF5C24"/>
    <w:rsid w:val="00BF65D4"/>
    <w:rsid w:val="00BF6904"/>
    <w:rsid w:val="00BF7212"/>
    <w:rsid w:val="00C0233F"/>
    <w:rsid w:val="00C052AE"/>
    <w:rsid w:val="00C05AD9"/>
    <w:rsid w:val="00C0679E"/>
    <w:rsid w:val="00C0684F"/>
    <w:rsid w:val="00C12E7F"/>
    <w:rsid w:val="00C1430C"/>
    <w:rsid w:val="00C1474E"/>
    <w:rsid w:val="00C205BF"/>
    <w:rsid w:val="00C23456"/>
    <w:rsid w:val="00C25252"/>
    <w:rsid w:val="00C30BBD"/>
    <w:rsid w:val="00C31F54"/>
    <w:rsid w:val="00C33CCD"/>
    <w:rsid w:val="00C369D2"/>
    <w:rsid w:val="00C37425"/>
    <w:rsid w:val="00C37A4C"/>
    <w:rsid w:val="00C40F79"/>
    <w:rsid w:val="00C4292D"/>
    <w:rsid w:val="00C457E7"/>
    <w:rsid w:val="00C5068D"/>
    <w:rsid w:val="00C5238E"/>
    <w:rsid w:val="00C54373"/>
    <w:rsid w:val="00C54FA5"/>
    <w:rsid w:val="00C55404"/>
    <w:rsid w:val="00C56A18"/>
    <w:rsid w:val="00C56F1D"/>
    <w:rsid w:val="00C579F5"/>
    <w:rsid w:val="00C6071E"/>
    <w:rsid w:val="00C62106"/>
    <w:rsid w:val="00C62CF2"/>
    <w:rsid w:val="00C64865"/>
    <w:rsid w:val="00C65C7B"/>
    <w:rsid w:val="00C739BA"/>
    <w:rsid w:val="00C74037"/>
    <w:rsid w:val="00C76A2F"/>
    <w:rsid w:val="00C86ECD"/>
    <w:rsid w:val="00C87B0B"/>
    <w:rsid w:val="00C9284C"/>
    <w:rsid w:val="00C94926"/>
    <w:rsid w:val="00C9644B"/>
    <w:rsid w:val="00C96650"/>
    <w:rsid w:val="00CA252F"/>
    <w:rsid w:val="00CA3411"/>
    <w:rsid w:val="00CA42A8"/>
    <w:rsid w:val="00CB1504"/>
    <w:rsid w:val="00CB1ADB"/>
    <w:rsid w:val="00CB28EE"/>
    <w:rsid w:val="00CB3440"/>
    <w:rsid w:val="00CB671B"/>
    <w:rsid w:val="00CB69FF"/>
    <w:rsid w:val="00CB6C56"/>
    <w:rsid w:val="00CB74D3"/>
    <w:rsid w:val="00CC04D3"/>
    <w:rsid w:val="00CC202E"/>
    <w:rsid w:val="00CC21E4"/>
    <w:rsid w:val="00CC7201"/>
    <w:rsid w:val="00CC75EA"/>
    <w:rsid w:val="00CC7B85"/>
    <w:rsid w:val="00CD15D2"/>
    <w:rsid w:val="00CD25B2"/>
    <w:rsid w:val="00CD2A61"/>
    <w:rsid w:val="00CD55BD"/>
    <w:rsid w:val="00CE2773"/>
    <w:rsid w:val="00CE2AC1"/>
    <w:rsid w:val="00CE530B"/>
    <w:rsid w:val="00CE6134"/>
    <w:rsid w:val="00CE682C"/>
    <w:rsid w:val="00CE71B7"/>
    <w:rsid w:val="00CE749A"/>
    <w:rsid w:val="00CE7D74"/>
    <w:rsid w:val="00CF19FC"/>
    <w:rsid w:val="00CF36D5"/>
    <w:rsid w:val="00CF43F2"/>
    <w:rsid w:val="00CF4501"/>
    <w:rsid w:val="00D009EA"/>
    <w:rsid w:val="00D0766A"/>
    <w:rsid w:val="00D112DF"/>
    <w:rsid w:val="00D11332"/>
    <w:rsid w:val="00D11D27"/>
    <w:rsid w:val="00D11DD1"/>
    <w:rsid w:val="00D16061"/>
    <w:rsid w:val="00D16A40"/>
    <w:rsid w:val="00D17A5B"/>
    <w:rsid w:val="00D21CE1"/>
    <w:rsid w:val="00D248CF"/>
    <w:rsid w:val="00D24FED"/>
    <w:rsid w:val="00D251BE"/>
    <w:rsid w:val="00D277DD"/>
    <w:rsid w:val="00D310BB"/>
    <w:rsid w:val="00D32E6B"/>
    <w:rsid w:val="00D34BFC"/>
    <w:rsid w:val="00D36913"/>
    <w:rsid w:val="00D36C94"/>
    <w:rsid w:val="00D37DF0"/>
    <w:rsid w:val="00D40C21"/>
    <w:rsid w:val="00D42DCF"/>
    <w:rsid w:val="00D4353F"/>
    <w:rsid w:val="00D44451"/>
    <w:rsid w:val="00D46160"/>
    <w:rsid w:val="00D46448"/>
    <w:rsid w:val="00D46F5F"/>
    <w:rsid w:val="00D4760C"/>
    <w:rsid w:val="00D509D5"/>
    <w:rsid w:val="00D51A8F"/>
    <w:rsid w:val="00D51E18"/>
    <w:rsid w:val="00D536CC"/>
    <w:rsid w:val="00D53775"/>
    <w:rsid w:val="00D56D69"/>
    <w:rsid w:val="00D6253C"/>
    <w:rsid w:val="00D64AAB"/>
    <w:rsid w:val="00D65301"/>
    <w:rsid w:val="00D672FD"/>
    <w:rsid w:val="00D67D98"/>
    <w:rsid w:val="00D71701"/>
    <w:rsid w:val="00D7235B"/>
    <w:rsid w:val="00D72717"/>
    <w:rsid w:val="00D734B4"/>
    <w:rsid w:val="00D766D7"/>
    <w:rsid w:val="00D77E28"/>
    <w:rsid w:val="00D8027E"/>
    <w:rsid w:val="00D81453"/>
    <w:rsid w:val="00D816A8"/>
    <w:rsid w:val="00D8281F"/>
    <w:rsid w:val="00D8368A"/>
    <w:rsid w:val="00D84835"/>
    <w:rsid w:val="00D87124"/>
    <w:rsid w:val="00D87761"/>
    <w:rsid w:val="00D91763"/>
    <w:rsid w:val="00D91AE9"/>
    <w:rsid w:val="00D9215A"/>
    <w:rsid w:val="00D94656"/>
    <w:rsid w:val="00D94800"/>
    <w:rsid w:val="00D95108"/>
    <w:rsid w:val="00D96F10"/>
    <w:rsid w:val="00DA184A"/>
    <w:rsid w:val="00DA2109"/>
    <w:rsid w:val="00DA489E"/>
    <w:rsid w:val="00DA5C7D"/>
    <w:rsid w:val="00DA5E96"/>
    <w:rsid w:val="00DB13D6"/>
    <w:rsid w:val="00DB241D"/>
    <w:rsid w:val="00DB3216"/>
    <w:rsid w:val="00DB34BC"/>
    <w:rsid w:val="00DB398E"/>
    <w:rsid w:val="00DB4DDA"/>
    <w:rsid w:val="00DB703F"/>
    <w:rsid w:val="00DB7A2A"/>
    <w:rsid w:val="00DB7C7F"/>
    <w:rsid w:val="00DC23AA"/>
    <w:rsid w:val="00DC27D3"/>
    <w:rsid w:val="00DC36D6"/>
    <w:rsid w:val="00DC3DEF"/>
    <w:rsid w:val="00DC6A63"/>
    <w:rsid w:val="00DD13B2"/>
    <w:rsid w:val="00DD1D79"/>
    <w:rsid w:val="00DD2B60"/>
    <w:rsid w:val="00DD3289"/>
    <w:rsid w:val="00DD4E23"/>
    <w:rsid w:val="00DD5DB1"/>
    <w:rsid w:val="00DD7272"/>
    <w:rsid w:val="00DE0ED1"/>
    <w:rsid w:val="00DE1379"/>
    <w:rsid w:val="00DE18CD"/>
    <w:rsid w:val="00DE3314"/>
    <w:rsid w:val="00DE5ACF"/>
    <w:rsid w:val="00DE6CD7"/>
    <w:rsid w:val="00DF1781"/>
    <w:rsid w:val="00DF2149"/>
    <w:rsid w:val="00E04F1C"/>
    <w:rsid w:val="00E050F0"/>
    <w:rsid w:val="00E0639F"/>
    <w:rsid w:val="00E075FE"/>
    <w:rsid w:val="00E07953"/>
    <w:rsid w:val="00E1327C"/>
    <w:rsid w:val="00E138C3"/>
    <w:rsid w:val="00E140FC"/>
    <w:rsid w:val="00E224D1"/>
    <w:rsid w:val="00E229D8"/>
    <w:rsid w:val="00E22CFB"/>
    <w:rsid w:val="00E24B02"/>
    <w:rsid w:val="00E31E99"/>
    <w:rsid w:val="00E352EF"/>
    <w:rsid w:val="00E43920"/>
    <w:rsid w:val="00E44655"/>
    <w:rsid w:val="00E54957"/>
    <w:rsid w:val="00E557AC"/>
    <w:rsid w:val="00E56B40"/>
    <w:rsid w:val="00E56E1F"/>
    <w:rsid w:val="00E57B0B"/>
    <w:rsid w:val="00E600D8"/>
    <w:rsid w:val="00E6064F"/>
    <w:rsid w:val="00E6291E"/>
    <w:rsid w:val="00E646EF"/>
    <w:rsid w:val="00E6649D"/>
    <w:rsid w:val="00E7336A"/>
    <w:rsid w:val="00E733A1"/>
    <w:rsid w:val="00E754E0"/>
    <w:rsid w:val="00E75DBE"/>
    <w:rsid w:val="00E7773C"/>
    <w:rsid w:val="00E83394"/>
    <w:rsid w:val="00E83730"/>
    <w:rsid w:val="00E85CA9"/>
    <w:rsid w:val="00E86115"/>
    <w:rsid w:val="00E862A0"/>
    <w:rsid w:val="00E8717F"/>
    <w:rsid w:val="00E906F5"/>
    <w:rsid w:val="00E959C0"/>
    <w:rsid w:val="00E95C3F"/>
    <w:rsid w:val="00E9658A"/>
    <w:rsid w:val="00EA74F4"/>
    <w:rsid w:val="00EA7D55"/>
    <w:rsid w:val="00EB143F"/>
    <w:rsid w:val="00EB1C70"/>
    <w:rsid w:val="00EB75D4"/>
    <w:rsid w:val="00EC2918"/>
    <w:rsid w:val="00EC2BD8"/>
    <w:rsid w:val="00EC3005"/>
    <w:rsid w:val="00EC3ABB"/>
    <w:rsid w:val="00EC726C"/>
    <w:rsid w:val="00ED00D2"/>
    <w:rsid w:val="00ED09E2"/>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39BA"/>
    <w:rsid w:val="00F05AC1"/>
    <w:rsid w:val="00F06407"/>
    <w:rsid w:val="00F06EFD"/>
    <w:rsid w:val="00F07B18"/>
    <w:rsid w:val="00F07BCC"/>
    <w:rsid w:val="00F1015A"/>
    <w:rsid w:val="00F11DB2"/>
    <w:rsid w:val="00F139CF"/>
    <w:rsid w:val="00F15584"/>
    <w:rsid w:val="00F17C42"/>
    <w:rsid w:val="00F20547"/>
    <w:rsid w:val="00F211B0"/>
    <w:rsid w:val="00F219AF"/>
    <w:rsid w:val="00F2327B"/>
    <w:rsid w:val="00F256C8"/>
    <w:rsid w:val="00F260D4"/>
    <w:rsid w:val="00F26F3C"/>
    <w:rsid w:val="00F2795C"/>
    <w:rsid w:val="00F305DB"/>
    <w:rsid w:val="00F32A0B"/>
    <w:rsid w:val="00F32E72"/>
    <w:rsid w:val="00F3418D"/>
    <w:rsid w:val="00F34F44"/>
    <w:rsid w:val="00F3598B"/>
    <w:rsid w:val="00F43416"/>
    <w:rsid w:val="00F50A0F"/>
    <w:rsid w:val="00F519A9"/>
    <w:rsid w:val="00F529A0"/>
    <w:rsid w:val="00F529BA"/>
    <w:rsid w:val="00F56E62"/>
    <w:rsid w:val="00F574C9"/>
    <w:rsid w:val="00F57788"/>
    <w:rsid w:val="00F57EAC"/>
    <w:rsid w:val="00F607B0"/>
    <w:rsid w:val="00F62392"/>
    <w:rsid w:val="00F62403"/>
    <w:rsid w:val="00F63C9D"/>
    <w:rsid w:val="00F63ED3"/>
    <w:rsid w:val="00F64997"/>
    <w:rsid w:val="00F65D5B"/>
    <w:rsid w:val="00F702A2"/>
    <w:rsid w:val="00F76467"/>
    <w:rsid w:val="00F77634"/>
    <w:rsid w:val="00F85068"/>
    <w:rsid w:val="00F8533E"/>
    <w:rsid w:val="00F858A5"/>
    <w:rsid w:val="00F87240"/>
    <w:rsid w:val="00F905B1"/>
    <w:rsid w:val="00F94230"/>
    <w:rsid w:val="00F9508B"/>
    <w:rsid w:val="00FA1A5C"/>
    <w:rsid w:val="00FA1D90"/>
    <w:rsid w:val="00FA28DF"/>
    <w:rsid w:val="00FA28F9"/>
    <w:rsid w:val="00FA29A3"/>
    <w:rsid w:val="00FA3B43"/>
    <w:rsid w:val="00FA787B"/>
    <w:rsid w:val="00FB016F"/>
    <w:rsid w:val="00FB1A13"/>
    <w:rsid w:val="00FB1E40"/>
    <w:rsid w:val="00FB47EE"/>
    <w:rsid w:val="00FB4BAE"/>
    <w:rsid w:val="00FC0375"/>
    <w:rsid w:val="00FC7DFC"/>
    <w:rsid w:val="00FD13FD"/>
    <w:rsid w:val="00FD35D4"/>
    <w:rsid w:val="00FD735C"/>
    <w:rsid w:val="00FE1704"/>
    <w:rsid w:val="00FE37A9"/>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http://www.buhonline.ru/Files/Modules/Publication/11324/%d0%9f%d0%b8%d1%81%d1%8c%d0%bc%d0%be%20%d0%9c%d0%b8%d0%bd%d1%84%d0%b8%d0%bd%d0%b0.doc?t=1469640598" TargetMode="External"/><Relationship Id="rId63" Type="http://schemas.openxmlformats.org/officeDocument/2006/relationships/hyperlink" Target="http://www.buhonline.ru/Files/Modules/Publication/11324/%d0%9f%d0%b8%d1%81%d1%8c%d0%bc%d0%be%20%d0%9c%d0%b8%d0%bd%d1%84%d0%b8%d0%bd%d0%b0.doc?t=1469640598" TargetMode="External"/><Relationship Id="rId68" Type="http://schemas.openxmlformats.org/officeDocument/2006/relationships/hyperlink" Target="http://www.buhonline.ru/Files/Modules/Publication/11324/%d0%9f%d0%b8%d1%81%d1%8c%d0%bc%d0%be%20%d0%9c%d0%b8%d0%bd%d1%84%d0%b8%d0%bd%d0%b0.doc?t=1469640598" TargetMode="External"/><Relationship Id="rId84" Type="http://schemas.openxmlformats.org/officeDocument/2006/relationships/hyperlink" Target="garantF1://71423960.11240" TargetMode="External"/><Relationship Id="rId89" Type="http://schemas.openxmlformats.org/officeDocument/2006/relationships/hyperlink" Target="garantF1://10800200.4221207" TargetMode="External"/><Relationship Id="rId7" Type="http://schemas.openxmlformats.org/officeDocument/2006/relationships/footnotes" Target="footnotes.xml"/><Relationship Id="rId71" Type="http://schemas.openxmlformats.org/officeDocument/2006/relationships/hyperlink" Target="http://www.buhonline.ru/Files/Modules/Publication/11324/%d0%9f%d0%b8%d1%81%d1%8c%d0%bc%d0%be%20%d0%9c%d0%b8%d0%bd%d1%84%d0%b8%d0%bd%d0%b0.doc?t=1469640598" TargetMode="External"/><Relationship Id="rId92" Type="http://schemas.openxmlformats.org/officeDocument/2006/relationships/hyperlink" Target="garantF1://10800200.37825" TargetMode="External"/><Relationship Id="rId2" Type="http://schemas.openxmlformats.org/officeDocument/2006/relationships/numbering" Target="numbering.xml"/><Relationship Id="rId16" Type="http://schemas.openxmlformats.org/officeDocument/2006/relationships/hyperlink" Target="http://www.buhonline.ru/Files/Modules/Publication/11324/%d0%9f%d0%b8%d1%81%d1%8c%d0%bc%d0%be%20%d0%9c%d0%b8%d0%bd%d1%84%d0%b8%d0%bd%d0%b0.doc?t=1469640598" TargetMode="External"/><Relationship Id="rId29" Type="http://schemas.openxmlformats.org/officeDocument/2006/relationships/hyperlink" Target="http://www.buhonline.ru/Files/Modules/Publication/11324/%d0%9f%d0%b8%d1%81%d1%8c%d0%bc%d0%be%20%d0%9c%d0%b8%d0%bd%d1%84%d0%b8%d0%bd%d0%b0.doc?t=1469640598" TargetMode="External"/><Relationship Id="rId11" Type="http://schemas.openxmlformats.org/officeDocument/2006/relationships/hyperlink" Target="mailto:info@gketalon.ru" TargetMode="External"/><Relationship Id="rId24" Type="http://schemas.openxmlformats.org/officeDocument/2006/relationships/hyperlink" Target="http://www.buhonline.ru/Files/Modules/Publication/11324/%d0%9f%d0%b8%d1%81%d1%8c%d0%bc%d0%be%20%d0%9c%d0%b8%d0%bd%d1%84%d0%b8%d0%bd%d0%b0.doc?t=1469640598"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4/%d0%9f%d0%b8%d1%81%d1%8c%d0%bc%d0%be%20%d0%9c%d0%b8%d0%bd%d1%84%d0%b8%d0%bd%d0%b0.doc?t=1469640598" TargetMode="External"/><Relationship Id="rId58"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http://www.buhonline.ru/Files/Modules/Publication/11324/%d0%9f%d0%b8%d1%81%d1%8c%d0%bc%d0%be%20%d0%9c%d0%b8%d0%bd%d1%84%d0%b8%d0%bd%d0%b0.doc?t=1469640598" TargetMode="External"/><Relationship Id="rId74" Type="http://schemas.openxmlformats.org/officeDocument/2006/relationships/hyperlink" Target="garantF1://12025268.0" TargetMode="External"/><Relationship Id="rId79" Type="http://schemas.openxmlformats.org/officeDocument/2006/relationships/hyperlink" Target="garantF1://71423960.11130" TargetMode="External"/><Relationship Id="rId87" Type="http://schemas.openxmlformats.org/officeDocument/2006/relationships/hyperlink" Target="garantF1://71423960.2000" TargetMode="External"/><Relationship Id="rId102"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buhonline.ru/Files/Modules/Publication/11324/%d0%9f%d0%b8%d1%81%d1%8c%d0%bc%d0%be%20%d0%9c%d0%b8%d0%bd%d1%84%d0%b8%d0%bd%d0%b0.doc?t=1469640598" TargetMode="External"/><Relationship Id="rId82" Type="http://schemas.openxmlformats.org/officeDocument/2006/relationships/hyperlink" Target="garantF1://71423960.13190" TargetMode="External"/><Relationship Id="rId90" Type="http://schemas.openxmlformats.org/officeDocument/2006/relationships/hyperlink" Target="garantF1://10800200.37820" TargetMode="External"/><Relationship Id="rId95" Type="http://schemas.openxmlformats.org/officeDocument/2006/relationships/hyperlink" Target="garantF1://10800200.37826"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4/%d0%9f%d0%b8%d1%81%d1%8c%d0%bc%d0%be%20%d0%9c%d0%b8%d0%bd%d1%84%d0%b8%d0%bd%d0%b0.doc?t=1469640598" TargetMode="External"/><Relationship Id="rId64" Type="http://schemas.openxmlformats.org/officeDocument/2006/relationships/hyperlink" Target="http://www.buhonline.ru/Files/Modules/Publication/11324/%d0%9f%d0%b8%d1%81%d1%8c%d0%bc%d0%be%20%d0%9c%d0%b8%d0%bd%d1%84%d0%b8%d0%bd%d0%b0.doc?t=1469640598" TargetMode="External"/><Relationship Id="rId69" Type="http://schemas.openxmlformats.org/officeDocument/2006/relationships/hyperlink" Target="http://www.buhonline.ru/Files/Modules/Publication/11324/%d0%9f%d0%b8%d1%81%d1%8c%d0%bc%d0%be%20%d0%9c%d0%b8%d0%bd%d1%84%d0%b8%d0%bd%d0%b0.doc?t=1469640598" TargetMode="External"/><Relationship Id="rId77" Type="http://schemas.openxmlformats.org/officeDocument/2006/relationships/hyperlink" Target="garantF1://70452688.3011" TargetMode="External"/><Relationship Id="rId100" Type="http://schemas.openxmlformats.org/officeDocument/2006/relationships/header" Target="header3.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uhonline.ru/Files/Modules/Publication/11324/%d0%9f%d0%b8%d1%81%d1%8c%d0%bc%d0%be%20%d0%9c%d0%b8%d0%bd%d1%84%d0%b8%d0%bd%d0%b0.doc?t=1469640598" TargetMode="External"/><Relationship Id="rId72" Type="http://schemas.openxmlformats.org/officeDocument/2006/relationships/hyperlink" Target="garantF1://71688486.0" TargetMode="External"/><Relationship Id="rId80" Type="http://schemas.openxmlformats.org/officeDocument/2006/relationships/hyperlink" Target="garantF1://71423960.11230" TargetMode="External"/><Relationship Id="rId85" Type="http://schemas.openxmlformats.org/officeDocument/2006/relationships/hyperlink" Target="garantF1://71423960.12030" TargetMode="External"/><Relationship Id="rId93" Type="http://schemas.openxmlformats.org/officeDocument/2006/relationships/hyperlink" Target="garantF1://10800200.346112" TargetMode="External"/><Relationship Id="rId98" Type="http://schemas.openxmlformats.org/officeDocument/2006/relationships/hyperlink" Target="garantF1://71686114.0"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http://www.buhonline.ru/Files/Modules/Publication/11324/%d0%9f%d0%b8%d1%81%d1%8c%d0%bc%d0%be%20%d0%9c%d0%b8%d0%bd%d1%84%d0%b8%d0%bd%d0%b0.doc?t=1469640598" TargetMode="External"/><Relationship Id="rId59" Type="http://schemas.openxmlformats.org/officeDocument/2006/relationships/hyperlink" Target="http://www.buhonline.ru/Files/Modules/Publication/11324/%d0%9f%d0%b8%d1%81%d1%8c%d0%bc%d0%be%20%d0%9c%d0%b8%d0%bd%d1%84%d0%b8%d0%bd%d0%b0.doc?t=1469640598" TargetMode="External"/><Relationship Id="rId67" Type="http://schemas.openxmlformats.org/officeDocument/2006/relationships/hyperlink" Target="http://www.buhonline.ru/Files/Modules/Publication/11324/%d0%9f%d0%b8%d1%81%d1%8c%d0%bc%d0%be%20%d0%9c%d0%b8%d0%bd%d1%84%d0%b8%d0%bd%d0%b0.doc?t=1469640598" TargetMode="External"/><Relationship Id="rId103" Type="http://schemas.openxmlformats.org/officeDocument/2006/relationships/header" Target="header4.xm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54"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http://www.buhonline.ru/Files/Modules/Publication/11324/%d0%9f%d0%b8%d1%81%d1%8c%d0%bc%d0%be%20%d0%9c%d0%b8%d0%bd%d1%84%d0%b8%d0%bd%d0%b0.doc?t=1469640598" TargetMode="External"/><Relationship Id="rId70" Type="http://schemas.openxmlformats.org/officeDocument/2006/relationships/hyperlink" Target="http://www.buhonline.ru/Files/Modules/Publication/11324/%d0%9f%d0%b8%d1%81%d1%8c%d0%bc%d0%be%20%d0%9c%d0%b8%d0%bd%d1%84%d0%b8%d0%bd%d0%b0.doc?t=1469640598" TargetMode="External"/><Relationship Id="rId75" Type="http://schemas.openxmlformats.org/officeDocument/2006/relationships/hyperlink" Target="garantF1://10800200.4220" TargetMode="External"/><Relationship Id="rId83" Type="http://schemas.openxmlformats.org/officeDocument/2006/relationships/hyperlink" Target="garantF1://71423960.11140" TargetMode="External"/><Relationship Id="rId88" Type="http://schemas.openxmlformats.org/officeDocument/2006/relationships/hyperlink" Target="garantF1://71698986.0" TargetMode="External"/><Relationship Id="rId91" Type="http://schemas.openxmlformats.org/officeDocument/2006/relationships/hyperlink" Target="garantF1://10800200.3708212" TargetMode="External"/><Relationship Id="rId96" Type="http://schemas.openxmlformats.org/officeDocument/2006/relationships/hyperlink" Target="garantF1://7168851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4/%d0%9f%d0%b8%d1%81%d1%8c%d0%bc%d0%be%20%d0%9c%d0%b8%d0%bd%d1%84%d0%b8%d0%bd%d0%b0.doc?t=1469640598" TargetMode="External"/><Relationship Id="rId57" Type="http://schemas.openxmlformats.org/officeDocument/2006/relationships/hyperlink" Target="http://www.buhonline.ru/Files/Modules/Publication/11324/%d0%9f%d0%b8%d1%81%d1%8c%d0%bc%d0%be%20%d0%9c%d0%b8%d0%bd%d1%84%d0%b8%d0%bd%d0%b0.doc?t=1469640598" TargetMode="External"/><Relationship Id="rId106" Type="http://schemas.openxmlformats.org/officeDocument/2006/relationships/theme" Target="theme/theme1.xm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www.buhonline.ru/Files/Modules/Publication/11324/%d0%9f%d0%b8%d1%81%d1%8c%d0%bc%d0%be%20%d0%9c%d0%b8%d0%bd%d1%84%d0%b8%d0%bd%d0%b0.doc?t=1469640598" TargetMode="External"/><Relationship Id="rId60" Type="http://schemas.openxmlformats.org/officeDocument/2006/relationships/hyperlink" Target="http://www.buhonline.ru/Files/Modules/Publication/11324/%d0%9f%d0%b8%d1%81%d1%8c%d0%bc%d0%be%20%d0%9c%d0%b8%d0%bd%d1%84%d0%b8%d0%bd%d0%b0.doc?t=1469640598" TargetMode="External"/><Relationship Id="rId65" Type="http://schemas.openxmlformats.org/officeDocument/2006/relationships/hyperlink" Target="http://www.buhonline.ru/Files/Modules/Publication/11324/%d0%9f%d0%b8%d1%81%d1%8c%d0%bc%d0%be%20%d0%9c%d0%b8%d0%bd%d1%84%d0%b8%d0%bd%d0%b0.doc?t=1469640598" TargetMode="External"/><Relationship Id="rId73" Type="http://schemas.openxmlformats.org/officeDocument/2006/relationships/hyperlink" Target="garantF1://10800200.0" TargetMode="External"/><Relationship Id="rId78" Type="http://schemas.openxmlformats.org/officeDocument/2006/relationships/hyperlink" Target="garantF1://70452688.3011" TargetMode="External"/><Relationship Id="rId81" Type="http://schemas.openxmlformats.org/officeDocument/2006/relationships/hyperlink" Target="garantF1://71423960.12020" TargetMode="External"/><Relationship Id="rId86" Type="http://schemas.openxmlformats.org/officeDocument/2006/relationships/hyperlink" Target="garantF1://71423960.13190" TargetMode="External"/><Relationship Id="rId94" Type="http://schemas.openxmlformats.org/officeDocument/2006/relationships/hyperlink" Target="garantF1://10800200.378" TargetMode="External"/><Relationship Id="rId99" Type="http://schemas.openxmlformats.org/officeDocument/2006/relationships/header" Target="header2.xm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4/%d0%9f%d0%b8%d1%81%d1%8c%d0%bc%d0%be%20%d0%9c%d0%b8%d0%bd%d1%84%d0%b8%d0%bd%d0%b0.doc?t=1469640598" TargetMode="External"/><Relationship Id="rId76" Type="http://schemas.openxmlformats.org/officeDocument/2006/relationships/hyperlink" Target="garantF1://10800200.428" TargetMode="External"/><Relationship Id="rId97" Type="http://schemas.openxmlformats.org/officeDocument/2006/relationships/hyperlink" Target="garantF1://10800200.7603" TargetMode="External"/><Relationship Id="rId10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D6BD-DD0D-4EAA-BD61-F33C65C4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41</Pages>
  <Words>17326</Words>
  <Characters>98763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7</cp:revision>
  <cp:lastPrinted>2017-07-07T07:06:00Z</cp:lastPrinted>
  <dcterms:created xsi:type="dcterms:W3CDTF">2017-12-04T13:03:00Z</dcterms:created>
  <dcterms:modified xsi:type="dcterms:W3CDTF">2017-12-11T14:19:00Z</dcterms:modified>
</cp:coreProperties>
</file>