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514E22" w:rsidRDefault="00514E22"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14E22" w:rsidRDefault="00514E22" w:rsidP="00166903">
                            <w:pPr>
                              <w:pStyle w:val="a8"/>
                              <w:spacing w:line="192" w:lineRule="auto"/>
                              <w:jc w:val="center"/>
                            </w:pPr>
                            <w:r>
                              <w:rPr>
                                <w:b/>
                                <w:color w:val="990033"/>
                              </w:rPr>
                              <w:t xml:space="preserve"> «Консалтинговая фирма «Эталон»</w:t>
                            </w:r>
                          </w:p>
                          <w:p w14:paraId="03D750D0" w14:textId="77777777" w:rsidR="00514E22" w:rsidRDefault="00514E22" w:rsidP="00166903">
                            <w:pPr>
                              <w:autoSpaceDE w:val="0"/>
                              <w:spacing w:line="192" w:lineRule="auto"/>
                              <w:jc w:val="center"/>
                            </w:pPr>
                            <w:r>
                              <w:t>Чувашская  Республика, г. Чебоксары, пр. Московский, д. 17, стр. 1, пом. 15</w:t>
                            </w:r>
                          </w:p>
                          <w:p w14:paraId="7643EAD7" w14:textId="77777777" w:rsidR="00514E22" w:rsidRDefault="00514E22"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14E22" w:rsidRDefault="00514E22" w:rsidP="00166903">
                            <w:pPr>
                              <w:autoSpaceDE w:val="0"/>
                              <w:spacing w:line="192" w:lineRule="auto"/>
                              <w:jc w:val="center"/>
                            </w:pPr>
                            <w:r>
                              <w:t xml:space="preserve">ИНН/КПП 2130031282/213001001, р/с 40702810975000000723 в </w:t>
                            </w:r>
                          </w:p>
                          <w:p w14:paraId="43B47400" w14:textId="77777777" w:rsidR="00514E22" w:rsidRDefault="00514E22" w:rsidP="00166903">
                            <w:pPr>
                              <w:autoSpaceDE w:val="0"/>
                              <w:spacing w:line="192" w:lineRule="auto"/>
                              <w:jc w:val="center"/>
                            </w:pPr>
                            <w:r>
                              <w:t xml:space="preserve">Чувашском отделении № 8613 ПАО «Сбербанк России», </w:t>
                            </w:r>
                          </w:p>
                          <w:p w14:paraId="7CD2EB2E" w14:textId="77777777" w:rsidR="00514E22" w:rsidRDefault="00514E22"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14E22" w:rsidRDefault="00514E2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14E22" w:rsidRDefault="00514E22"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514E22" w:rsidRPr="00D54759" w:rsidRDefault="00514E22"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514E22" w:rsidRDefault="00514E22"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14E22" w:rsidRDefault="00514E22" w:rsidP="00166903">
                      <w:pPr>
                        <w:pStyle w:val="a8"/>
                        <w:spacing w:line="192" w:lineRule="auto"/>
                        <w:jc w:val="center"/>
                      </w:pPr>
                      <w:r>
                        <w:rPr>
                          <w:b/>
                          <w:color w:val="990033"/>
                        </w:rPr>
                        <w:t xml:space="preserve"> «Консалтинговая фирма «Эталон»</w:t>
                      </w:r>
                    </w:p>
                    <w:p w14:paraId="03D750D0" w14:textId="77777777" w:rsidR="00514E22" w:rsidRDefault="00514E22" w:rsidP="00166903">
                      <w:pPr>
                        <w:autoSpaceDE w:val="0"/>
                        <w:spacing w:line="192" w:lineRule="auto"/>
                        <w:jc w:val="center"/>
                      </w:pPr>
                      <w:r>
                        <w:t>Чувашская  Республика, г. Чебоксары, пр. Московский, д. 17, стр. 1, пом. 15</w:t>
                      </w:r>
                    </w:p>
                    <w:p w14:paraId="7643EAD7" w14:textId="77777777" w:rsidR="00514E22" w:rsidRDefault="00514E22"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14E22" w:rsidRDefault="00514E22" w:rsidP="00166903">
                      <w:pPr>
                        <w:autoSpaceDE w:val="0"/>
                        <w:spacing w:line="192" w:lineRule="auto"/>
                        <w:jc w:val="center"/>
                      </w:pPr>
                      <w:r>
                        <w:t xml:space="preserve">ИНН/КПП 2130031282/213001001, р/с 40702810975000000723 в </w:t>
                      </w:r>
                    </w:p>
                    <w:p w14:paraId="43B47400" w14:textId="77777777" w:rsidR="00514E22" w:rsidRDefault="00514E22" w:rsidP="00166903">
                      <w:pPr>
                        <w:autoSpaceDE w:val="0"/>
                        <w:spacing w:line="192" w:lineRule="auto"/>
                        <w:jc w:val="center"/>
                      </w:pPr>
                      <w:r>
                        <w:t xml:space="preserve">Чувашском отделении № 8613 ПАО «Сбербанк России», </w:t>
                      </w:r>
                    </w:p>
                    <w:p w14:paraId="7CD2EB2E" w14:textId="77777777" w:rsidR="00514E22" w:rsidRDefault="00514E22"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14E22" w:rsidRDefault="00514E2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14E22" w:rsidRDefault="00514E22"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514E22" w:rsidRPr="00D54759" w:rsidRDefault="00514E22"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0DF12E55"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CF0660">
        <w:rPr>
          <w:b/>
          <w:sz w:val="23"/>
          <w:szCs w:val="23"/>
        </w:rPr>
        <w:t>Янва</w:t>
      </w:r>
      <w:r w:rsidR="005D318E" w:rsidRPr="00134807">
        <w:rPr>
          <w:b/>
          <w:sz w:val="23"/>
          <w:szCs w:val="23"/>
        </w:rPr>
        <w:t>р</w:t>
      </w:r>
      <w:r w:rsidR="006D43F8" w:rsidRPr="00134807">
        <w:rPr>
          <w:b/>
          <w:sz w:val="23"/>
          <w:szCs w:val="23"/>
        </w:rPr>
        <w:t>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7163D717" w14:textId="77777777" w:rsidR="00E534F7"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1E3F7C8D" w14:textId="11A7042C" w:rsidR="00E534F7" w:rsidRDefault="00E534F7">
      <w:pPr>
        <w:pStyle w:val="11"/>
        <w:rPr>
          <w:rFonts w:asciiTheme="minorHAnsi" w:eastAsiaTheme="minorEastAsia" w:hAnsiTheme="minorHAnsi" w:cstheme="minorBidi"/>
          <w:b w:val="0"/>
          <w:sz w:val="22"/>
          <w:szCs w:val="22"/>
          <w:lang w:eastAsia="ru-RU"/>
        </w:rPr>
      </w:pPr>
      <w:bookmarkStart w:id="76" w:name="_GoBack"/>
      <w:bookmarkEnd w:id="76"/>
    </w:p>
    <w:p w14:paraId="0499F5FB" w14:textId="77777777" w:rsidR="00E534F7" w:rsidRDefault="00E534F7">
      <w:pPr>
        <w:pStyle w:val="11"/>
        <w:rPr>
          <w:rFonts w:asciiTheme="minorHAnsi" w:eastAsiaTheme="minorEastAsia" w:hAnsiTheme="minorHAnsi" w:cstheme="minorBidi"/>
          <w:b w:val="0"/>
          <w:sz w:val="22"/>
          <w:szCs w:val="22"/>
          <w:lang w:eastAsia="ru-RU"/>
        </w:rPr>
      </w:pPr>
      <w:r w:rsidRPr="006D06F6">
        <w:rPr>
          <w:rStyle w:val="a3"/>
        </w:rPr>
        <w:fldChar w:fldCharType="begin"/>
      </w:r>
      <w:r w:rsidRPr="006D06F6">
        <w:rPr>
          <w:rStyle w:val="a3"/>
        </w:rPr>
        <w:instrText xml:space="preserve"> </w:instrText>
      </w:r>
      <w:r>
        <w:instrText>HYPERLINK \l "_Toc67060881"</w:instrText>
      </w:r>
      <w:r w:rsidRPr="006D06F6">
        <w:rPr>
          <w:rStyle w:val="a3"/>
        </w:rPr>
        <w:instrText xml:space="preserve"> </w:instrText>
      </w:r>
      <w:r w:rsidRPr="006D06F6">
        <w:rPr>
          <w:rStyle w:val="a3"/>
        </w:rPr>
      </w:r>
      <w:r w:rsidRPr="006D06F6">
        <w:rPr>
          <w:rStyle w:val="a3"/>
        </w:rPr>
        <w:fldChar w:fldCharType="separate"/>
      </w:r>
      <w:r w:rsidRPr="006D06F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_Toc67060881 \h </w:instrText>
      </w:r>
      <w:r>
        <w:rPr>
          <w:webHidden/>
        </w:rPr>
      </w:r>
      <w:r>
        <w:rPr>
          <w:webHidden/>
        </w:rPr>
        <w:fldChar w:fldCharType="separate"/>
      </w:r>
      <w:r>
        <w:rPr>
          <w:webHidden/>
        </w:rPr>
        <w:t>1</w:t>
      </w:r>
      <w:r>
        <w:rPr>
          <w:webHidden/>
        </w:rPr>
        <w:fldChar w:fldCharType="end"/>
      </w:r>
      <w:r w:rsidRPr="006D06F6">
        <w:rPr>
          <w:rStyle w:val="a3"/>
        </w:rPr>
        <w:fldChar w:fldCharType="end"/>
      </w:r>
    </w:p>
    <w:p w14:paraId="217E5FF9" w14:textId="77777777" w:rsidR="00E534F7" w:rsidRDefault="00E534F7">
      <w:pPr>
        <w:pStyle w:val="11"/>
        <w:rPr>
          <w:rFonts w:asciiTheme="minorHAnsi" w:eastAsiaTheme="minorEastAsia" w:hAnsiTheme="minorHAnsi" w:cstheme="minorBidi"/>
          <w:b w:val="0"/>
          <w:sz w:val="22"/>
          <w:szCs w:val="22"/>
          <w:lang w:eastAsia="ru-RU"/>
        </w:rPr>
      </w:pPr>
      <w:hyperlink w:anchor="_Toc67060882" w:history="1">
        <w:r w:rsidRPr="006D06F6">
          <w:rPr>
            <w:rStyle w:val="a3"/>
            <w:bCs/>
          </w:rPr>
          <w:t>1.1.</w:t>
        </w:r>
        <w:r>
          <w:rPr>
            <w:rFonts w:asciiTheme="minorHAnsi" w:eastAsiaTheme="minorEastAsia" w:hAnsiTheme="minorHAnsi" w:cstheme="minorBidi"/>
            <w:b w:val="0"/>
            <w:sz w:val="22"/>
            <w:szCs w:val="22"/>
            <w:lang w:eastAsia="ru-RU"/>
          </w:rPr>
          <w:tab/>
        </w:r>
        <w:r w:rsidRPr="006D06F6">
          <w:rPr>
            <w:rStyle w:val="a3"/>
            <w:bCs/>
          </w:rPr>
          <w:t>Налог на прибыль</w:t>
        </w:r>
        <w:r>
          <w:rPr>
            <w:webHidden/>
          </w:rPr>
          <w:tab/>
        </w:r>
        <w:r>
          <w:rPr>
            <w:webHidden/>
          </w:rPr>
          <w:fldChar w:fldCharType="begin"/>
        </w:r>
        <w:r>
          <w:rPr>
            <w:webHidden/>
          </w:rPr>
          <w:instrText xml:space="preserve"> PAGEREF _Toc67060882 \h </w:instrText>
        </w:r>
        <w:r>
          <w:rPr>
            <w:webHidden/>
          </w:rPr>
        </w:r>
        <w:r>
          <w:rPr>
            <w:webHidden/>
          </w:rPr>
          <w:fldChar w:fldCharType="separate"/>
        </w:r>
        <w:r>
          <w:rPr>
            <w:webHidden/>
          </w:rPr>
          <w:t>1</w:t>
        </w:r>
        <w:r>
          <w:rPr>
            <w:webHidden/>
          </w:rPr>
          <w:fldChar w:fldCharType="end"/>
        </w:r>
      </w:hyperlink>
    </w:p>
    <w:p w14:paraId="0834995E" w14:textId="77777777" w:rsidR="00E534F7" w:rsidRDefault="00E534F7">
      <w:pPr>
        <w:pStyle w:val="11"/>
        <w:rPr>
          <w:rFonts w:asciiTheme="minorHAnsi" w:eastAsiaTheme="minorEastAsia" w:hAnsiTheme="minorHAnsi" w:cstheme="minorBidi"/>
          <w:b w:val="0"/>
          <w:sz w:val="22"/>
          <w:szCs w:val="22"/>
          <w:lang w:eastAsia="ru-RU"/>
        </w:rPr>
      </w:pPr>
      <w:hyperlink w:anchor="_Toc67060883" w:history="1">
        <w:r w:rsidRPr="006D06F6">
          <w:rPr>
            <w:rStyle w:val="a3"/>
            <w:bCs/>
          </w:rPr>
          <w:t>1.2.</w:t>
        </w:r>
        <w:r>
          <w:rPr>
            <w:rFonts w:asciiTheme="minorHAnsi" w:eastAsiaTheme="minorEastAsia" w:hAnsiTheme="minorHAnsi" w:cstheme="minorBidi"/>
            <w:b w:val="0"/>
            <w:sz w:val="22"/>
            <w:szCs w:val="22"/>
            <w:lang w:eastAsia="ru-RU"/>
          </w:rPr>
          <w:tab/>
        </w:r>
        <w:r w:rsidRPr="006D06F6">
          <w:rPr>
            <w:rStyle w:val="a3"/>
            <w:bCs/>
          </w:rPr>
          <w:t>Налог на добавленную стоимость</w:t>
        </w:r>
        <w:r>
          <w:rPr>
            <w:webHidden/>
          </w:rPr>
          <w:tab/>
        </w:r>
        <w:r>
          <w:rPr>
            <w:webHidden/>
          </w:rPr>
          <w:fldChar w:fldCharType="begin"/>
        </w:r>
        <w:r>
          <w:rPr>
            <w:webHidden/>
          </w:rPr>
          <w:instrText xml:space="preserve"> PAGEREF _Toc67060883 \h </w:instrText>
        </w:r>
        <w:r>
          <w:rPr>
            <w:webHidden/>
          </w:rPr>
        </w:r>
        <w:r>
          <w:rPr>
            <w:webHidden/>
          </w:rPr>
          <w:fldChar w:fldCharType="separate"/>
        </w:r>
        <w:r>
          <w:rPr>
            <w:webHidden/>
          </w:rPr>
          <w:t>10</w:t>
        </w:r>
        <w:r>
          <w:rPr>
            <w:webHidden/>
          </w:rPr>
          <w:fldChar w:fldCharType="end"/>
        </w:r>
      </w:hyperlink>
    </w:p>
    <w:p w14:paraId="64EC70AE" w14:textId="77777777" w:rsidR="00E534F7" w:rsidRDefault="00E534F7">
      <w:pPr>
        <w:pStyle w:val="11"/>
        <w:rPr>
          <w:rFonts w:asciiTheme="minorHAnsi" w:eastAsiaTheme="minorEastAsia" w:hAnsiTheme="minorHAnsi" w:cstheme="minorBidi"/>
          <w:b w:val="0"/>
          <w:sz w:val="22"/>
          <w:szCs w:val="22"/>
          <w:lang w:eastAsia="ru-RU"/>
        </w:rPr>
      </w:pPr>
      <w:hyperlink w:anchor="_Toc67060884" w:history="1">
        <w:r w:rsidRPr="006D06F6">
          <w:rPr>
            <w:rStyle w:val="a3"/>
            <w:bCs/>
          </w:rPr>
          <w:t>1.3.</w:t>
        </w:r>
        <w:r>
          <w:rPr>
            <w:rFonts w:asciiTheme="minorHAnsi" w:eastAsiaTheme="minorEastAsia" w:hAnsiTheme="minorHAnsi" w:cstheme="minorBidi"/>
            <w:b w:val="0"/>
            <w:sz w:val="22"/>
            <w:szCs w:val="22"/>
            <w:lang w:eastAsia="ru-RU"/>
          </w:rPr>
          <w:tab/>
        </w:r>
        <w:r w:rsidRPr="006D06F6">
          <w:rPr>
            <w:rStyle w:val="a3"/>
            <w:bCs/>
          </w:rPr>
          <w:t>НДФЛ</w:t>
        </w:r>
        <w:r>
          <w:rPr>
            <w:webHidden/>
          </w:rPr>
          <w:tab/>
        </w:r>
        <w:r>
          <w:rPr>
            <w:webHidden/>
          </w:rPr>
          <w:fldChar w:fldCharType="begin"/>
        </w:r>
        <w:r>
          <w:rPr>
            <w:webHidden/>
          </w:rPr>
          <w:instrText xml:space="preserve"> PAGEREF _Toc67060884 \h </w:instrText>
        </w:r>
        <w:r>
          <w:rPr>
            <w:webHidden/>
          </w:rPr>
        </w:r>
        <w:r>
          <w:rPr>
            <w:webHidden/>
          </w:rPr>
          <w:fldChar w:fldCharType="separate"/>
        </w:r>
        <w:r>
          <w:rPr>
            <w:webHidden/>
          </w:rPr>
          <w:t>17</w:t>
        </w:r>
        <w:r>
          <w:rPr>
            <w:webHidden/>
          </w:rPr>
          <w:fldChar w:fldCharType="end"/>
        </w:r>
      </w:hyperlink>
    </w:p>
    <w:p w14:paraId="5DABB2A1" w14:textId="77777777" w:rsidR="00E534F7" w:rsidRDefault="00E534F7">
      <w:pPr>
        <w:pStyle w:val="11"/>
        <w:rPr>
          <w:rFonts w:asciiTheme="minorHAnsi" w:eastAsiaTheme="minorEastAsia" w:hAnsiTheme="minorHAnsi" w:cstheme="minorBidi"/>
          <w:b w:val="0"/>
          <w:sz w:val="22"/>
          <w:szCs w:val="22"/>
          <w:lang w:eastAsia="ru-RU"/>
        </w:rPr>
      </w:pPr>
      <w:hyperlink w:anchor="_Toc67060885" w:history="1">
        <w:r w:rsidRPr="006D06F6">
          <w:rPr>
            <w:rStyle w:val="a3"/>
            <w:bCs/>
          </w:rPr>
          <w:t>1.4.</w:t>
        </w:r>
        <w:r>
          <w:rPr>
            <w:rFonts w:asciiTheme="minorHAnsi" w:eastAsiaTheme="minorEastAsia" w:hAnsiTheme="minorHAnsi" w:cstheme="minorBidi"/>
            <w:b w:val="0"/>
            <w:sz w:val="22"/>
            <w:szCs w:val="22"/>
            <w:lang w:eastAsia="ru-RU"/>
          </w:rPr>
          <w:tab/>
        </w:r>
        <w:r w:rsidRPr="006D06F6">
          <w:rPr>
            <w:rStyle w:val="a3"/>
            <w:bCs/>
          </w:rPr>
          <w:t>Социальное страхование</w:t>
        </w:r>
        <w:r>
          <w:rPr>
            <w:webHidden/>
          </w:rPr>
          <w:tab/>
        </w:r>
        <w:r>
          <w:rPr>
            <w:webHidden/>
          </w:rPr>
          <w:fldChar w:fldCharType="begin"/>
        </w:r>
        <w:r>
          <w:rPr>
            <w:webHidden/>
          </w:rPr>
          <w:instrText xml:space="preserve"> PAGEREF _Toc67060885 \h </w:instrText>
        </w:r>
        <w:r>
          <w:rPr>
            <w:webHidden/>
          </w:rPr>
        </w:r>
        <w:r>
          <w:rPr>
            <w:webHidden/>
          </w:rPr>
          <w:fldChar w:fldCharType="separate"/>
        </w:r>
        <w:r>
          <w:rPr>
            <w:webHidden/>
          </w:rPr>
          <w:t>22</w:t>
        </w:r>
        <w:r>
          <w:rPr>
            <w:webHidden/>
          </w:rPr>
          <w:fldChar w:fldCharType="end"/>
        </w:r>
      </w:hyperlink>
    </w:p>
    <w:p w14:paraId="1EF0A827" w14:textId="77777777" w:rsidR="00E534F7" w:rsidRDefault="00E534F7">
      <w:pPr>
        <w:pStyle w:val="11"/>
        <w:rPr>
          <w:rFonts w:asciiTheme="minorHAnsi" w:eastAsiaTheme="minorEastAsia" w:hAnsiTheme="minorHAnsi" w:cstheme="minorBidi"/>
          <w:b w:val="0"/>
          <w:sz w:val="22"/>
          <w:szCs w:val="22"/>
          <w:lang w:eastAsia="ru-RU"/>
        </w:rPr>
      </w:pPr>
      <w:hyperlink w:anchor="_Toc67060886" w:history="1">
        <w:r w:rsidRPr="006D06F6">
          <w:rPr>
            <w:rStyle w:val="a3"/>
            <w:bCs/>
          </w:rPr>
          <w:t>1.5.</w:t>
        </w:r>
        <w:r>
          <w:rPr>
            <w:rFonts w:asciiTheme="minorHAnsi" w:eastAsiaTheme="minorEastAsia" w:hAnsiTheme="minorHAnsi" w:cstheme="minorBidi"/>
            <w:b w:val="0"/>
            <w:sz w:val="22"/>
            <w:szCs w:val="22"/>
            <w:lang w:eastAsia="ru-RU"/>
          </w:rPr>
          <w:tab/>
        </w:r>
        <w:r w:rsidRPr="006D06F6">
          <w:rPr>
            <w:rStyle w:val="a3"/>
            <w:bCs/>
          </w:rPr>
          <w:t>Страховые взносы</w:t>
        </w:r>
        <w:r>
          <w:rPr>
            <w:webHidden/>
          </w:rPr>
          <w:tab/>
        </w:r>
        <w:r>
          <w:rPr>
            <w:webHidden/>
          </w:rPr>
          <w:fldChar w:fldCharType="begin"/>
        </w:r>
        <w:r>
          <w:rPr>
            <w:webHidden/>
          </w:rPr>
          <w:instrText xml:space="preserve"> PAGEREF _Toc67060886 \h </w:instrText>
        </w:r>
        <w:r>
          <w:rPr>
            <w:webHidden/>
          </w:rPr>
        </w:r>
        <w:r>
          <w:rPr>
            <w:webHidden/>
          </w:rPr>
          <w:fldChar w:fldCharType="separate"/>
        </w:r>
        <w:r>
          <w:rPr>
            <w:webHidden/>
          </w:rPr>
          <w:t>22</w:t>
        </w:r>
        <w:r>
          <w:rPr>
            <w:webHidden/>
          </w:rPr>
          <w:fldChar w:fldCharType="end"/>
        </w:r>
      </w:hyperlink>
    </w:p>
    <w:p w14:paraId="116F9598" w14:textId="77777777" w:rsidR="00E534F7" w:rsidRDefault="00E534F7">
      <w:pPr>
        <w:pStyle w:val="11"/>
        <w:rPr>
          <w:rFonts w:asciiTheme="minorHAnsi" w:eastAsiaTheme="minorEastAsia" w:hAnsiTheme="minorHAnsi" w:cstheme="minorBidi"/>
          <w:b w:val="0"/>
          <w:sz w:val="22"/>
          <w:szCs w:val="22"/>
          <w:lang w:eastAsia="ru-RU"/>
        </w:rPr>
      </w:pPr>
      <w:hyperlink w:anchor="_Toc67060887" w:history="1">
        <w:r w:rsidRPr="006D06F6">
          <w:rPr>
            <w:rStyle w:val="a3"/>
            <w:bCs/>
          </w:rPr>
          <w:t>1.6.</w:t>
        </w:r>
        <w:r>
          <w:rPr>
            <w:rFonts w:asciiTheme="minorHAnsi" w:eastAsiaTheme="minorEastAsia" w:hAnsiTheme="minorHAnsi" w:cstheme="minorBidi"/>
            <w:b w:val="0"/>
            <w:sz w:val="22"/>
            <w:szCs w:val="22"/>
            <w:lang w:eastAsia="ru-RU"/>
          </w:rPr>
          <w:tab/>
        </w:r>
        <w:r w:rsidRPr="006D06F6">
          <w:rPr>
            <w:rStyle w:val="a3"/>
            <w:bCs/>
          </w:rPr>
          <w:t>Транспортный налог</w:t>
        </w:r>
        <w:r>
          <w:rPr>
            <w:webHidden/>
          </w:rPr>
          <w:tab/>
        </w:r>
        <w:r>
          <w:rPr>
            <w:webHidden/>
          </w:rPr>
          <w:fldChar w:fldCharType="begin"/>
        </w:r>
        <w:r>
          <w:rPr>
            <w:webHidden/>
          </w:rPr>
          <w:instrText xml:space="preserve"> PAGEREF _Toc67060887 \h </w:instrText>
        </w:r>
        <w:r>
          <w:rPr>
            <w:webHidden/>
          </w:rPr>
        </w:r>
        <w:r>
          <w:rPr>
            <w:webHidden/>
          </w:rPr>
          <w:fldChar w:fldCharType="separate"/>
        </w:r>
        <w:r>
          <w:rPr>
            <w:webHidden/>
          </w:rPr>
          <w:t>24</w:t>
        </w:r>
        <w:r>
          <w:rPr>
            <w:webHidden/>
          </w:rPr>
          <w:fldChar w:fldCharType="end"/>
        </w:r>
      </w:hyperlink>
    </w:p>
    <w:p w14:paraId="00CAAF41" w14:textId="77777777" w:rsidR="00E534F7" w:rsidRDefault="00E534F7">
      <w:pPr>
        <w:pStyle w:val="11"/>
        <w:rPr>
          <w:rFonts w:asciiTheme="minorHAnsi" w:eastAsiaTheme="minorEastAsia" w:hAnsiTheme="minorHAnsi" w:cstheme="minorBidi"/>
          <w:b w:val="0"/>
          <w:sz w:val="22"/>
          <w:szCs w:val="22"/>
          <w:lang w:eastAsia="ru-RU"/>
        </w:rPr>
      </w:pPr>
      <w:hyperlink w:anchor="_Toc67060888" w:history="1">
        <w:r w:rsidRPr="006D06F6">
          <w:rPr>
            <w:rStyle w:val="a3"/>
            <w:bCs/>
          </w:rPr>
          <w:t>1.7.</w:t>
        </w:r>
        <w:r>
          <w:rPr>
            <w:rFonts w:asciiTheme="minorHAnsi" w:eastAsiaTheme="minorEastAsia" w:hAnsiTheme="minorHAnsi" w:cstheme="minorBidi"/>
            <w:b w:val="0"/>
            <w:sz w:val="22"/>
            <w:szCs w:val="22"/>
            <w:lang w:eastAsia="ru-RU"/>
          </w:rPr>
          <w:tab/>
        </w:r>
        <w:r w:rsidRPr="006D06F6">
          <w:rPr>
            <w:rStyle w:val="a3"/>
            <w:bCs/>
          </w:rPr>
          <w:t>Налог на имущество организаций</w:t>
        </w:r>
        <w:r>
          <w:rPr>
            <w:webHidden/>
          </w:rPr>
          <w:tab/>
        </w:r>
        <w:r>
          <w:rPr>
            <w:webHidden/>
          </w:rPr>
          <w:fldChar w:fldCharType="begin"/>
        </w:r>
        <w:r>
          <w:rPr>
            <w:webHidden/>
          </w:rPr>
          <w:instrText xml:space="preserve"> PAGEREF _Toc67060888 \h </w:instrText>
        </w:r>
        <w:r>
          <w:rPr>
            <w:webHidden/>
          </w:rPr>
        </w:r>
        <w:r>
          <w:rPr>
            <w:webHidden/>
          </w:rPr>
          <w:fldChar w:fldCharType="separate"/>
        </w:r>
        <w:r>
          <w:rPr>
            <w:webHidden/>
          </w:rPr>
          <w:t>25</w:t>
        </w:r>
        <w:r>
          <w:rPr>
            <w:webHidden/>
          </w:rPr>
          <w:fldChar w:fldCharType="end"/>
        </w:r>
      </w:hyperlink>
    </w:p>
    <w:p w14:paraId="7AB20B94" w14:textId="77777777" w:rsidR="00E534F7" w:rsidRDefault="00E534F7">
      <w:pPr>
        <w:pStyle w:val="11"/>
        <w:rPr>
          <w:rFonts w:asciiTheme="minorHAnsi" w:eastAsiaTheme="minorEastAsia" w:hAnsiTheme="minorHAnsi" w:cstheme="minorBidi"/>
          <w:b w:val="0"/>
          <w:sz w:val="22"/>
          <w:szCs w:val="22"/>
          <w:lang w:eastAsia="ru-RU"/>
        </w:rPr>
      </w:pPr>
      <w:hyperlink w:anchor="_Toc67060889" w:history="1">
        <w:r w:rsidRPr="006D06F6">
          <w:rPr>
            <w:rStyle w:val="a3"/>
            <w:bCs/>
          </w:rPr>
          <w:t>1.8.</w:t>
        </w:r>
        <w:r>
          <w:rPr>
            <w:rFonts w:asciiTheme="minorHAnsi" w:eastAsiaTheme="minorEastAsia" w:hAnsiTheme="minorHAnsi" w:cstheme="minorBidi"/>
            <w:b w:val="0"/>
            <w:sz w:val="22"/>
            <w:szCs w:val="22"/>
            <w:lang w:eastAsia="ru-RU"/>
          </w:rPr>
          <w:tab/>
        </w:r>
        <w:r w:rsidRPr="006D06F6">
          <w:rPr>
            <w:rStyle w:val="a3"/>
            <w:bCs/>
          </w:rPr>
          <w:t>УСН</w:t>
        </w:r>
        <w:r>
          <w:rPr>
            <w:webHidden/>
          </w:rPr>
          <w:tab/>
        </w:r>
        <w:r>
          <w:rPr>
            <w:webHidden/>
          </w:rPr>
          <w:fldChar w:fldCharType="begin"/>
        </w:r>
        <w:r>
          <w:rPr>
            <w:webHidden/>
          </w:rPr>
          <w:instrText xml:space="preserve"> PAGEREF _Toc67060889 \h </w:instrText>
        </w:r>
        <w:r>
          <w:rPr>
            <w:webHidden/>
          </w:rPr>
        </w:r>
        <w:r>
          <w:rPr>
            <w:webHidden/>
          </w:rPr>
          <w:fldChar w:fldCharType="separate"/>
        </w:r>
        <w:r>
          <w:rPr>
            <w:webHidden/>
          </w:rPr>
          <w:t>26</w:t>
        </w:r>
        <w:r>
          <w:rPr>
            <w:webHidden/>
          </w:rPr>
          <w:fldChar w:fldCharType="end"/>
        </w:r>
      </w:hyperlink>
    </w:p>
    <w:p w14:paraId="1B732B19" w14:textId="77777777" w:rsidR="00E534F7" w:rsidRDefault="00E534F7">
      <w:pPr>
        <w:pStyle w:val="11"/>
        <w:rPr>
          <w:rFonts w:asciiTheme="minorHAnsi" w:eastAsiaTheme="minorEastAsia" w:hAnsiTheme="minorHAnsi" w:cstheme="minorBidi"/>
          <w:b w:val="0"/>
          <w:sz w:val="22"/>
          <w:szCs w:val="22"/>
          <w:lang w:eastAsia="ru-RU"/>
        </w:rPr>
      </w:pPr>
      <w:hyperlink w:anchor="_Toc67060890" w:history="1">
        <w:r w:rsidRPr="006D06F6">
          <w:rPr>
            <w:rStyle w:val="a3"/>
            <w:bCs/>
          </w:rPr>
          <w:t>1.9.</w:t>
        </w:r>
        <w:r>
          <w:rPr>
            <w:rFonts w:asciiTheme="minorHAnsi" w:eastAsiaTheme="minorEastAsia" w:hAnsiTheme="minorHAnsi" w:cstheme="minorBidi"/>
            <w:b w:val="0"/>
            <w:sz w:val="22"/>
            <w:szCs w:val="22"/>
            <w:lang w:eastAsia="ru-RU"/>
          </w:rPr>
          <w:tab/>
        </w:r>
        <w:r w:rsidRPr="006D06F6">
          <w:rPr>
            <w:rStyle w:val="a3"/>
            <w:bCs/>
          </w:rPr>
          <w:t>Патентная система налогообложения</w:t>
        </w:r>
        <w:r>
          <w:rPr>
            <w:webHidden/>
          </w:rPr>
          <w:tab/>
        </w:r>
        <w:r>
          <w:rPr>
            <w:webHidden/>
          </w:rPr>
          <w:fldChar w:fldCharType="begin"/>
        </w:r>
        <w:r>
          <w:rPr>
            <w:webHidden/>
          </w:rPr>
          <w:instrText xml:space="preserve"> PAGEREF _Toc67060890 \h </w:instrText>
        </w:r>
        <w:r>
          <w:rPr>
            <w:webHidden/>
          </w:rPr>
        </w:r>
        <w:r>
          <w:rPr>
            <w:webHidden/>
          </w:rPr>
          <w:fldChar w:fldCharType="separate"/>
        </w:r>
        <w:r>
          <w:rPr>
            <w:webHidden/>
          </w:rPr>
          <w:t>26</w:t>
        </w:r>
        <w:r>
          <w:rPr>
            <w:webHidden/>
          </w:rPr>
          <w:fldChar w:fldCharType="end"/>
        </w:r>
      </w:hyperlink>
    </w:p>
    <w:p w14:paraId="2C49268A" w14:textId="77777777" w:rsidR="00E534F7" w:rsidRDefault="00E534F7">
      <w:pPr>
        <w:pStyle w:val="11"/>
        <w:rPr>
          <w:rFonts w:asciiTheme="minorHAnsi" w:eastAsiaTheme="minorEastAsia" w:hAnsiTheme="minorHAnsi" w:cstheme="minorBidi"/>
          <w:b w:val="0"/>
          <w:sz w:val="22"/>
          <w:szCs w:val="22"/>
          <w:lang w:eastAsia="ru-RU"/>
        </w:rPr>
      </w:pPr>
      <w:hyperlink w:anchor="_Toc67060891" w:history="1">
        <w:r w:rsidRPr="006D06F6">
          <w:rPr>
            <w:rStyle w:val="a3"/>
            <w:bCs/>
          </w:rPr>
          <w:t>1.10.</w:t>
        </w:r>
        <w:r>
          <w:rPr>
            <w:rFonts w:asciiTheme="minorHAnsi" w:eastAsiaTheme="minorEastAsia" w:hAnsiTheme="minorHAnsi" w:cstheme="minorBidi"/>
            <w:b w:val="0"/>
            <w:sz w:val="22"/>
            <w:szCs w:val="22"/>
            <w:lang w:eastAsia="ru-RU"/>
          </w:rPr>
          <w:tab/>
        </w:r>
        <w:r w:rsidRPr="006D06F6">
          <w:rPr>
            <w:rStyle w:val="a3"/>
            <w:bCs/>
          </w:rPr>
          <w:t>Первая часть НК РФ</w:t>
        </w:r>
        <w:r>
          <w:rPr>
            <w:webHidden/>
          </w:rPr>
          <w:tab/>
        </w:r>
        <w:r>
          <w:rPr>
            <w:webHidden/>
          </w:rPr>
          <w:fldChar w:fldCharType="begin"/>
        </w:r>
        <w:r>
          <w:rPr>
            <w:webHidden/>
          </w:rPr>
          <w:instrText xml:space="preserve"> PAGEREF _Toc67060891 \h </w:instrText>
        </w:r>
        <w:r>
          <w:rPr>
            <w:webHidden/>
          </w:rPr>
        </w:r>
        <w:r>
          <w:rPr>
            <w:webHidden/>
          </w:rPr>
          <w:fldChar w:fldCharType="separate"/>
        </w:r>
        <w:r>
          <w:rPr>
            <w:webHidden/>
          </w:rPr>
          <w:t>26</w:t>
        </w:r>
        <w:r>
          <w:rPr>
            <w:webHidden/>
          </w:rPr>
          <w:fldChar w:fldCharType="end"/>
        </w:r>
      </w:hyperlink>
    </w:p>
    <w:p w14:paraId="0D58486A" w14:textId="77777777" w:rsidR="00E534F7" w:rsidRDefault="00E534F7">
      <w:pPr>
        <w:pStyle w:val="11"/>
        <w:rPr>
          <w:rFonts w:asciiTheme="minorHAnsi" w:eastAsiaTheme="minorEastAsia" w:hAnsiTheme="minorHAnsi" w:cstheme="minorBidi"/>
          <w:b w:val="0"/>
          <w:sz w:val="22"/>
          <w:szCs w:val="22"/>
          <w:lang w:eastAsia="ru-RU"/>
        </w:rPr>
      </w:pPr>
      <w:hyperlink w:anchor="_Toc67060892" w:history="1">
        <w:r w:rsidRPr="006D06F6">
          <w:rPr>
            <w:rStyle w:val="a3"/>
            <w:bCs/>
          </w:rPr>
          <w:t>1.11.</w:t>
        </w:r>
        <w:r>
          <w:rPr>
            <w:rFonts w:asciiTheme="minorHAnsi" w:eastAsiaTheme="minorEastAsia" w:hAnsiTheme="minorHAnsi" w:cstheme="minorBidi"/>
            <w:b w:val="0"/>
            <w:sz w:val="22"/>
            <w:szCs w:val="22"/>
            <w:lang w:eastAsia="ru-RU"/>
          </w:rPr>
          <w:tab/>
        </w:r>
        <w:r w:rsidRPr="006D06F6">
          <w:rPr>
            <w:rStyle w:val="a3"/>
            <w:bCs/>
          </w:rPr>
          <w:t>Трудовое законодательство</w:t>
        </w:r>
        <w:r>
          <w:rPr>
            <w:webHidden/>
          </w:rPr>
          <w:tab/>
        </w:r>
        <w:r>
          <w:rPr>
            <w:webHidden/>
          </w:rPr>
          <w:fldChar w:fldCharType="begin"/>
        </w:r>
        <w:r>
          <w:rPr>
            <w:webHidden/>
          </w:rPr>
          <w:instrText xml:space="preserve"> PAGEREF _Toc67060892 \h </w:instrText>
        </w:r>
        <w:r>
          <w:rPr>
            <w:webHidden/>
          </w:rPr>
        </w:r>
        <w:r>
          <w:rPr>
            <w:webHidden/>
          </w:rPr>
          <w:fldChar w:fldCharType="separate"/>
        </w:r>
        <w:r>
          <w:rPr>
            <w:webHidden/>
          </w:rPr>
          <w:t>27</w:t>
        </w:r>
        <w:r>
          <w:rPr>
            <w:webHidden/>
          </w:rPr>
          <w:fldChar w:fldCharType="end"/>
        </w:r>
      </w:hyperlink>
    </w:p>
    <w:p w14:paraId="0EDEBA8A" w14:textId="77777777" w:rsidR="00E534F7" w:rsidRDefault="00E534F7">
      <w:pPr>
        <w:pStyle w:val="11"/>
        <w:rPr>
          <w:rFonts w:asciiTheme="minorHAnsi" w:eastAsiaTheme="minorEastAsia" w:hAnsiTheme="minorHAnsi" w:cstheme="minorBidi"/>
          <w:b w:val="0"/>
          <w:sz w:val="22"/>
          <w:szCs w:val="22"/>
          <w:lang w:eastAsia="ru-RU"/>
        </w:rPr>
      </w:pPr>
      <w:hyperlink w:anchor="_Toc67060893" w:history="1">
        <w:r w:rsidRPr="006D06F6">
          <w:rPr>
            <w:rStyle w:val="a3"/>
            <w:bCs/>
          </w:rPr>
          <w:t>1.12.</w:t>
        </w:r>
        <w:r>
          <w:rPr>
            <w:rFonts w:asciiTheme="minorHAnsi" w:eastAsiaTheme="minorEastAsia" w:hAnsiTheme="minorHAnsi" w:cstheme="minorBidi"/>
            <w:b w:val="0"/>
            <w:sz w:val="22"/>
            <w:szCs w:val="22"/>
            <w:lang w:eastAsia="ru-RU"/>
          </w:rPr>
          <w:tab/>
        </w:r>
        <w:r w:rsidRPr="006D06F6">
          <w:rPr>
            <w:rStyle w:val="a3"/>
            <w:bCs/>
          </w:rPr>
          <w:t>Разное</w:t>
        </w:r>
        <w:r>
          <w:rPr>
            <w:webHidden/>
          </w:rPr>
          <w:tab/>
        </w:r>
        <w:r>
          <w:rPr>
            <w:webHidden/>
          </w:rPr>
          <w:fldChar w:fldCharType="begin"/>
        </w:r>
        <w:r>
          <w:rPr>
            <w:webHidden/>
          </w:rPr>
          <w:instrText xml:space="preserve"> PAGEREF _Toc67060893 \h </w:instrText>
        </w:r>
        <w:r>
          <w:rPr>
            <w:webHidden/>
          </w:rPr>
        </w:r>
        <w:r>
          <w:rPr>
            <w:webHidden/>
          </w:rPr>
          <w:fldChar w:fldCharType="separate"/>
        </w:r>
        <w:r>
          <w:rPr>
            <w:webHidden/>
          </w:rPr>
          <w:t>29</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134807" w:rsidRDefault="00166903" w:rsidP="00982BC8">
      <w:pPr>
        <w:pStyle w:val="1"/>
        <w:ind w:left="568"/>
        <w:jc w:val="center"/>
        <w:rPr>
          <w:b/>
          <w:i/>
          <w:color w:val="FF0000"/>
          <w:sz w:val="23"/>
          <w:szCs w:val="23"/>
        </w:rPr>
      </w:pPr>
      <w:bookmarkStart w:id="77" w:name="02"/>
      <w:bookmarkStart w:id="78" w:name="_Toc67060881"/>
      <w:bookmarkEnd w:id="77"/>
      <w:r w:rsidRPr="00134807">
        <w:rPr>
          <w:b/>
          <w:i/>
          <w:color w:val="auto"/>
          <w:sz w:val="23"/>
          <w:szCs w:val="23"/>
        </w:rPr>
        <w:lastRenderedPageBreak/>
        <w:t>Обзор изменений законодательства</w:t>
      </w:r>
      <w:r w:rsidR="00B42E3E" w:rsidRPr="00134807">
        <w:rPr>
          <w:b/>
          <w:i/>
          <w:color w:val="auto"/>
          <w:sz w:val="23"/>
          <w:szCs w:val="23"/>
        </w:rPr>
        <w:t xml:space="preserve"> и с</w:t>
      </w:r>
      <w:r w:rsidR="00982BC8" w:rsidRPr="00134807">
        <w:rPr>
          <w:b/>
          <w:i/>
          <w:color w:val="auto"/>
          <w:sz w:val="23"/>
          <w:szCs w:val="23"/>
        </w:rPr>
        <w:t>удебн</w:t>
      </w:r>
      <w:r w:rsidR="00B42E3E" w:rsidRPr="00134807">
        <w:rPr>
          <w:b/>
          <w:i/>
          <w:color w:val="auto"/>
          <w:sz w:val="23"/>
          <w:szCs w:val="23"/>
        </w:rPr>
        <w:t>ой</w:t>
      </w:r>
      <w:r w:rsidR="00982BC8" w:rsidRPr="00134807">
        <w:rPr>
          <w:b/>
          <w:i/>
          <w:color w:val="auto"/>
          <w:sz w:val="23"/>
          <w:szCs w:val="23"/>
        </w:rPr>
        <w:t xml:space="preserve"> практик</w:t>
      </w:r>
      <w:r w:rsidR="00B42E3E" w:rsidRPr="00134807">
        <w:rPr>
          <w:b/>
          <w:i/>
          <w:color w:val="auto"/>
          <w:sz w:val="23"/>
          <w:szCs w:val="23"/>
        </w:rPr>
        <w:t>и.</w:t>
      </w:r>
      <w:bookmarkEnd w:id="78"/>
    </w:p>
    <w:p w14:paraId="6F5FB2C9" w14:textId="09E4C763" w:rsidR="00905C4A" w:rsidRPr="00134807"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79" w:name="_Toc401564771"/>
      <w:bookmarkStart w:id="80" w:name="_Toc508805595"/>
      <w:bookmarkStart w:id="81" w:name="_Toc67060882"/>
      <w:r w:rsidRPr="00134807">
        <w:rPr>
          <w:b/>
          <w:bCs/>
          <w:sz w:val="23"/>
          <w:szCs w:val="23"/>
        </w:rPr>
        <w:t>Налог на прибыль</w:t>
      </w:r>
      <w:bookmarkEnd w:id="79"/>
      <w:bookmarkEnd w:id="80"/>
      <w:bookmarkEnd w:id="81"/>
    </w:p>
    <w:p w14:paraId="78025111" w14:textId="77777777" w:rsidR="00C20F78" w:rsidRPr="00A52F89" w:rsidRDefault="00C20F78" w:rsidP="00C20F78">
      <w:pPr>
        <w:pStyle w:val="a9"/>
        <w:numPr>
          <w:ilvl w:val="0"/>
          <w:numId w:val="2"/>
        </w:numPr>
        <w:spacing w:after="200" w:line="276" w:lineRule="auto"/>
        <w:ind w:left="567" w:hanging="567"/>
        <w:jc w:val="both"/>
        <w:rPr>
          <w:b/>
          <w:sz w:val="23"/>
          <w:szCs w:val="23"/>
        </w:rPr>
      </w:pPr>
      <w:bookmarkStart w:id="82" w:name="_Hlk57146669"/>
      <w:bookmarkStart w:id="83" w:name="_Hlk57146966"/>
      <w:bookmarkStart w:id="84" w:name="_Toc55214866"/>
      <w:r w:rsidRPr="00A52F89">
        <w:rPr>
          <w:b/>
          <w:sz w:val="23"/>
          <w:szCs w:val="23"/>
        </w:rPr>
        <w:t>Президент РФ подписал поправки к НК РФ, которыми:</w:t>
      </w:r>
    </w:p>
    <w:p w14:paraId="0BECEBF8" w14:textId="77777777" w:rsidR="00C20F78" w:rsidRPr="00A52F89" w:rsidRDefault="00C20F78" w:rsidP="00C20F78">
      <w:pPr>
        <w:pStyle w:val="a9"/>
        <w:spacing w:after="200" w:line="276" w:lineRule="auto"/>
        <w:ind w:left="567"/>
        <w:jc w:val="both"/>
        <w:rPr>
          <w:b/>
          <w:sz w:val="23"/>
          <w:szCs w:val="23"/>
        </w:rPr>
      </w:pPr>
      <w:r w:rsidRPr="00A52F89">
        <w:rPr>
          <w:b/>
          <w:sz w:val="23"/>
          <w:szCs w:val="23"/>
        </w:rPr>
        <w:t>- отменены основания для камеральных проверок организаций, в отношении которых проводится налоговый мониторинг;</w:t>
      </w:r>
    </w:p>
    <w:p w14:paraId="1B254710" w14:textId="77777777" w:rsidR="00C20F78" w:rsidRPr="00A52F89" w:rsidRDefault="00C20F78" w:rsidP="00C20F78">
      <w:pPr>
        <w:pStyle w:val="a9"/>
        <w:spacing w:after="200" w:line="276" w:lineRule="auto"/>
        <w:ind w:left="567"/>
        <w:jc w:val="both"/>
        <w:rPr>
          <w:b/>
          <w:sz w:val="23"/>
          <w:szCs w:val="23"/>
        </w:rPr>
      </w:pPr>
      <w:r w:rsidRPr="00A52F89">
        <w:rPr>
          <w:b/>
          <w:sz w:val="23"/>
          <w:szCs w:val="23"/>
        </w:rPr>
        <w:t>- предусмотрен новый порядок проверки в рамках мониторинга декларации по НДС, в которой заявлено право на возмещение налога, декларации по акцизам, где заявлена сумма акциза к возмещению, уточненной декларации;</w:t>
      </w:r>
    </w:p>
    <w:p w14:paraId="0023EC9C" w14:textId="77777777" w:rsidR="00C20F78" w:rsidRPr="009168A1" w:rsidRDefault="00C20F78" w:rsidP="00C20F78">
      <w:pPr>
        <w:pStyle w:val="a9"/>
        <w:spacing w:after="200" w:line="276" w:lineRule="auto"/>
        <w:ind w:left="567"/>
        <w:jc w:val="both"/>
        <w:rPr>
          <w:b/>
          <w:sz w:val="23"/>
          <w:szCs w:val="23"/>
        </w:rPr>
      </w:pPr>
      <w:r w:rsidRPr="00A52F89">
        <w:rPr>
          <w:b/>
          <w:sz w:val="23"/>
          <w:szCs w:val="23"/>
        </w:rPr>
        <w:t>- изменены критерии для перехода на налоговый мониторинг, уточнены сроки и порядок его проведения.</w:t>
      </w:r>
    </w:p>
    <w:p w14:paraId="7D38CE32" w14:textId="77777777" w:rsidR="00C20F78" w:rsidRDefault="00C20F78" w:rsidP="00C20F78">
      <w:pPr>
        <w:pStyle w:val="a9"/>
        <w:spacing w:after="200" w:line="276" w:lineRule="auto"/>
        <w:ind w:left="567"/>
        <w:jc w:val="both"/>
        <w:rPr>
          <w:i/>
          <w:sz w:val="23"/>
          <w:szCs w:val="23"/>
        </w:rPr>
      </w:pPr>
      <w:r w:rsidRPr="00A52F89">
        <w:rPr>
          <w:i/>
          <w:sz w:val="23"/>
          <w:szCs w:val="23"/>
        </w:rPr>
        <w:t>Федеральный закон от 29 декабря 2020 г. N 470-ФЗ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14:paraId="074B56D8" w14:textId="77777777" w:rsidR="00C20F78" w:rsidRPr="00A52F89" w:rsidRDefault="00C20F78" w:rsidP="00C20F78">
      <w:pPr>
        <w:pStyle w:val="a9"/>
        <w:spacing w:after="200" w:line="276" w:lineRule="auto"/>
        <w:ind w:left="567"/>
        <w:jc w:val="both"/>
        <w:rPr>
          <w:sz w:val="23"/>
          <w:szCs w:val="23"/>
        </w:rPr>
      </w:pPr>
    </w:p>
    <w:p w14:paraId="704F55F0" w14:textId="77777777" w:rsidR="00C20F78" w:rsidRPr="00A52F89" w:rsidRDefault="00C20F78" w:rsidP="00C20F78">
      <w:pPr>
        <w:pStyle w:val="a9"/>
        <w:spacing w:after="200" w:line="276" w:lineRule="auto"/>
        <w:ind w:left="0" w:firstLine="567"/>
        <w:jc w:val="both"/>
        <w:rPr>
          <w:sz w:val="23"/>
          <w:szCs w:val="23"/>
        </w:rPr>
      </w:pPr>
      <w:r w:rsidRPr="00A52F89">
        <w:rPr>
          <w:sz w:val="23"/>
          <w:szCs w:val="23"/>
        </w:rPr>
        <w:t>Вступает в силу с 29 декабря 2020 г.</w:t>
      </w:r>
    </w:p>
    <w:p w14:paraId="2EA0BE3E" w14:textId="77777777" w:rsidR="00C20F78" w:rsidRPr="00A52F89" w:rsidRDefault="00C20F78" w:rsidP="00C20F78">
      <w:pPr>
        <w:pStyle w:val="a9"/>
        <w:spacing w:after="200" w:line="276" w:lineRule="auto"/>
        <w:ind w:left="0" w:firstLine="567"/>
        <w:jc w:val="both"/>
        <w:rPr>
          <w:sz w:val="23"/>
          <w:szCs w:val="23"/>
        </w:rPr>
      </w:pPr>
      <w:r w:rsidRPr="00A52F89">
        <w:rPr>
          <w:sz w:val="23"/>
          <w:szCs w:val="23"/>
        </w:rPr>
        <w:t>Пункт 13 статьи 2 вступает в силу с 1 января 2021 г.</w:t>
      </w:r>
    </w:p>
    <w:p w14:paraId="67AF1348" w14:textId="77777777" w:rsidR="00C20F78" w:rsidRDefault="00C20F78" w:rsidP="00C20F78">
      <w:pPr>
        <w:pStyle w:val="a9"/>
        <w:spacing w:after="200" w:line="276" w:lineRule="auto"/>
        <w:ind w:left="0" w:firstLine="567"/>
        <w:jc w:val="both"/>
        <w:rPr>
          <w:sz w:val="23"/>
          <w:szCs w:val="23"/>
        </w:rPr>
      </w:pPr>
      <w:r w:rsidRPr="00A52F89">
        <w:rPr>
          <w:sz w:val="23"/>
          <w:szCs w:val="23"/>
        </w:rPr>
        <w:t xml:space="preserve">Пункты 1, 3 - 6, подпункт "а" пункта 7, пункты 8 - 13 статьи 1, пункты 1 - 12 статьи 2 вступают </w:t>
      </w:r>
    </w:p>
    <w:p w14:paraId="4283AB4A" w14:textId="77777777" w:rsidR="00C20F78" w:rsidRPr="00A52F89" w:rsidRDefault="00C20F78" w:rsidP="00C20F78">
      <w:pPr>
        <w:pStyle w:val="a9"/>
        <w:spacing w:after="200" w:line="276" w:lineRule="auto"/>
        <w:ind w:left="0" w:firstLine="567"/>
        <w:jc w:val="both"/>
        <w:rPr>
          <w:sz w:val="23"/>
          <w:szCs w:val="23"/>
        </w:rPr>
      </w:pPr>
      <w:r>
        <w:rPr>
          <w:sz w:val="23"/>
          <w:szCs w:val="23"/>
        </w:rPr>
        <w:t xml:space="preserve">в </w:t>
      </w:r>
      <w:r w:rsidRPr="00A52F89">
        <w:rPr>
          <w:sz w:val="23"/>
          <w:szCs w:val="23"/>
        </w:rPr>
        <w:t xml:space="preserve"> силу с 1 июля 2021 г.</w:t>
      </w:r>
    </w:p>
    <w:p w14:paraId="504F1292" w14:textId="77777777" w:rsidR="00C20F78" w:rsidRPr="00A52F89" w:rsidRDefault="00C20F78" w:rsidP="00C20F78">
      <w:pPr>
        <w:pStyle w:val="a9"/>
        <w:spacing w:after="200" w:line="276" w:lineRule="auto"/>
        <w:ind w:left="0" w:firstLine="567"/>
        <w:jc w:val="both"/>
        <w:rPr>
          <w:sz w:val="23"/>
          <w:szCs w:val="23"/>
        </w:rPr>
      </w:pPr>
      <w:r w:rsidRPr="00A52F89">
        <w:rPr>
          <w:sz w:val="23"/>
          <w:szCs w:val="23"/>
        </w:rPr>
        <w:t>Пункт 2 статьи 1 вступает в силу с 1 января 2022 г.</w:t>
      </w:r>
    </w:p>
    <w:p w14:paraId="048838F8" w14:textId="77777777" w:rsidR="00C20F78" w:rsidRDefault="00C20F78" w:rsidP="00C20F78">
      <w:pPr>
        <w:pStyle w:val="a9"/>
        <w:spacing w:after="200" w:line="276" w:lineRule="auto"/>
        <w:ind w:left="0" w:firstLine="567"/>
        <w:jc w:val="both"/>
        <w:rPr>
          <w:sz w:val="23"/>
          <w:szCs w:val="23"/>
        </w:rPr>
      </w:pPr>
      <w:r w:rsidRPr="00A52F89">
        <w:rPr>
          <w:sz w:val="23"/>
          <w:szCs w:val="23"/>
        </w:rPr>
        <w:t>Подпункт "б" пункта 7 статьи 1 вступает в силу с 1 января 2024 г.</w:t>
      </w:r>
    </w:p>
    <w:p w14:paraId="78FE31F8" w14:textId="77777777" w:rsidR="00C20F78" w:rsidRDefault="00C20F78" w:rsidP="00C20F78">
      <w:pPr>
        <w:pStyle w:val="a9"/>
        <w:spacing w:after="200" w:line="276" w:lineRule="auto"/>
        <w:ind w:left="0" w:firstLine="567"/>
        <w:jc w:val="both"/>
        <w:rPr>
          <w:sz w:val="23"/>
          <w:szCs w:val="23"/>
        </w:rPr>
      </w:pPr>
    </w:p>
    <w:p w14:paraId="4ACFF9EB" w14:textId="77777777" w:rsidR="00C20F78" w:rsidRDefault="00C20F78" w:rsidP="00C20F78">
      <w:pPr>
        <w:pStyle w:val="a9"/>
        <w:numPr>
          <w:ilvl w:val="0"/>
          <w:numId w:val="2"/>
        </w:numPr>
        <w:spacing w:after="200" w:line="276" w:lineRule="auto"/>
        <w:ind w:left="567" w:hanging="567"/>
        <w:jc w:val="both"/>
        <w:rPr>
          <w:b/>
          <w:sz w:val="23"/>
          <w:szCs w:val="23"/>
        </w:rPr>
      </w:pPr>
      <w:r>
        <w:rPr>
          <w:b/>
          <w:sz w:val="23"/>
          <w:szCs w:val="23"/>
        </w:rPr>
        <w:t>Пунктом 1.15.статьи 284 НК РФ предусмотрены ставки по налогу на прибыль и условия применения таких ставок</w:t>
      </w:r>
      <w:r w:rsidRPr="00631D9B">
        <w:rPr>
          <w:b/>
          <w:sz w:val="23"/>
          <w:szCs w:val="23"/>
        </w:rPr>
        <w:t xml:space="preserve">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w:t>
      </w:r>
    </w:p>
    <w:p w14:paraId="27B38BE8" w14:textId="77777777" w:rsidR="00C20F78" w:rsidRDefault="00C20F78" w:rsidP="00C20F78">
      <w:pPr>
        <w:pStyle w:val="a9"/>
        <w:spacing w:after="200" w:line="276" w:lineRule="auto"/>
        <w:ind w:left="567"/>
        <w:jc w:val="both"/>
        <w:rPr>
          <w:b/>
          <w:sz w:val="23"/>
          <w:szCs w:val="23"/>
        </w:rPr>
      </w:pPr>
      <w:r>
        <w:rPr>
          <w:b/>
          <w:sz w:val="23"/>
          <w:szCs w:val="23"/>
        </w:rPr>
        <w:t xml:space="preserve">Так для вышеуказанных организаций ставка налога на прибыль в федеральный бюджет составляет </w:t>
      </w:r>
      <w:r w:rsidRPr="00631D9B">
        <w:rPr>
          <w:b/>
          <w:sz w:val="23"/>
          <w:szCs w:val="23"/>
        </w:rPr>
        <w:t>3 процент</w:t>
      </w:r>
      <w:r>
        <w:rPr>
          <w:b/>
          <w:sz w:val="23"/>
          <w:szCs w:val="23"/>
        </w:rPr>
        <w:t>а</w:t>
      </w:r>
      <w:r w:rsidRPr="00631D9B">
        <w:rPr>
          <w:b/>
          <w:sz w:val="23"/>
          <w:szCs w:val="23"/>
        </w:rPr>
        <w:t>, а налоговая ставка по налогу на прибыль организаций, подлежащему зачислению в бюджет субъекта Российской Федерации, - в размере 0 процентов.</w:t>
      </w:r>
    </w:p>
    <w:p w14:paraId="2E0B0D76" w14:textId="77777777" w:rsidR="00C20F78" w:rsidRPr="00631D9B" w:rsidRDefault="00C20F78" w:rsidP="00C20F78">
      <w:pPr>
        <w:pStyle w:val="a9"/>
        <w:spacing w:after="200" w:line="276" w:lineRule="auto"/>
        <w:ind w:left="567"/>
        <w:jc w:val="both"/>
        <w:rPr>
          <w:b/>
          <w:sz w:val="23"/>
          <w:szCs w:val="23"/>
        </w:rPr>
      </w:pPr>
      <w:r w:rsidRPr="00631D9B">
        <w:rPr>
          <w:b/>
          <w:sz w:val="23"/>
          <w:szCs w:val="23"/>
        </w:rPr>
        <w:t>В частности, предусмотрено, что от всех доходов организации, осуществляющей деятельность в области информационных технологий, 90 процентов и более должны составлять в совокупности следующие доходы:</w:t>
      </w:r>
    </w:p>
    <w:p w14:paraId="79103AF6" w14:textId="77777777" w:rsidR="00C20F78" w:rsidRPr="00631D9B" w:rsidRDefault="00C20F78" w:rsidP="00C20F78">
      <w:pPr>
        <w:pStyle w:val="a9"/>
        <w:spacing w:after="200" w:line="276" w:lineRule="auto"/>
        <w:ind w:left="567"/>
        <w:jc w:val="both"/>
        <w:rPr>
          <w:b/>
          <w:sz w:val="23"/>
          <w:szCs w:val="23"/>
        </w:rPr>
      </w:pPr>
      <w:r w:rsidRPr="00631D9B">
        <w:rPr>
          <w:b/>
          <w:sz w:val="23"/>
          <w:szCs w:val="23"/>
        </w:rPr>
        <w:t>- доходы от реализации экземпляров программ для ЭВМ, баз данных, передачи исключительных прав для ЭВМ, базы данных, предоставления прав использования программ для ЭВМ, баз данных по лицензионным договорам при условии, что такие программы для ЭВМ, базы данных разработаны данной организацией (при этом из этих доходов исключаются доходы от предоставления прав использования программ для ЭВМ, баз данных,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w:t>
      </w:r>
      <w:r w:rsidRPr="00631D9B">
        <w:rPr>
          <w:b/>
          <w:sz w:val="23"/>
          <w:szCs w:val="23"/>
        </w:rPr>
        <w:lastRenderedPageBreak/>
        <w:t>телекоммуникационной сети "Интернет", осуществлять поиск информации о потенциальных покупателях (продавцах) и (или) заключать сделки);</w:t>
      </w:r>
    </w:p>
    <w:p w14:paraId="7EB2DA10" w14:textId="77777777" w:rsidR="00C20F78" w:rsidRPr="00631D9B" w:rsidRDefault="00C20F78" w:rsidP="00C20F78">
      <w:pPr>
        <w:pStyle w:val="a9"/>
        <w:spacing w:after="200" w:line="276" w:lineRule="auto"/>
        <w:ind w:left="567"/>
        <w:jc w:val="both"/>
        <w:rPr>
          <w:b/>
          <w:sz w:val="23"/>
          <w:szCs w:val="23"/>
        </w:rPr>
      </w:pPr>
      <w:r w:rsidRPr="00631D9B">
        <w:rPr>
          <w:b/>
          <w:sz w:val="23"/>
          <w:szCs w:val="23"/>
        </w:rPr>
        <w:t>- доходы от оказания услуг (выполнения работ) по разработке программ для ЭВМ, баз данных (программных средств и информационных продуктов вычислительной техники), а также доходы от оказания услуг (выполнения работ) по адаптации и модификации программ для ЭВМ, баз данных (программных средств и информационных продуктов вычислительной техники) независимо от того, кто является их разработчиком: данная организация или иное лицо;</w:t>
      </w:r>
    </w:p>
    <w:p w14:paraId="2E648AD4" w14:textId="77777777" w:rsidR="00C20F78" w:rsidRPr="00631D9B" w:rsidRDefault="00C20F78" w:rsidP="00C20F78">
      <w:pPr>
        <w:pStyle w:val="a9"/>
        <w:spacing w:after="200" w:line="276" w:lineRule="auto"/>
        <w:ind w:left="567"/>
        <w:jc w:val="both"/>
        <w:rPr>
          <w:b/>
          <w:sz w:val="23"/>
          <w:szCs w:val="23"/>
        </w:rPr>
      </w:pPr>
      <w:r w:rsidRPr="00631D9B">
        <w:rPr>
          <w:b/>
          <w:sz w:val="23"/>
          <w:szCs w:val="23"/>
        </w:rPr>
        <w:t>- доходы от оказания услуг (выполнения работ) по установке, тестированию и сопровождению программ для ЭВМ, баз данных, разработанных данной организацией, либо ею адаптированных или модифицированных.</w:t>
      </w:r>
    </w:p>
    <w:p w14:paraId="622EB9F6" w14:textId="77777777" w:rsidR="00C20F78" w:rsidRPr="00631D9B" w:rsidRDefault="00C20F78" w:rsidP="00C20F78">
      <w:pPr>
        <w:pStyle w:val="a9"/>
        <w:spacing w:after="200" w:line="276" w:lineRule="auto"/>
        <w:ind w:left="567"/>
        <w:jc w:val="both"/>
        <w:rPr>
          <w:b/>
          <w:sz w:val="23"/>
          <w:szCs w:val="23"/>
        </w:rPr>
      </w:pPr>
      <w:r w:rsidRPr="00631D9B">
        <w:rPr>
          <w:b/>
          <w:sz w:val="23"/>
          <w:szCs w:val="23"/>
        </w:rPr>
        <w:t>Таким образом, при выполнении вышеперечисленных условий, налогоплательщики налога на прибыль организаций имеют право применять пониженные ставки по указанному налогу.</w:t>
      </w:r>
    </w:p>
    <w:p w14:paraId="35A0EF21"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Pr>
          <w:bCs/>
          <w:i/>
          <w:iCs/>
          <w:sz w:val="23"/>
          <w:szCs w:val="23"/>
        </w:rPr>
        <w:t>11</w:t>
      </w:r>
      <w:r w:rsidRPr="00D80997">
        <w:rPr>
          <w:bCs/>
          <w:i/>
          <w:iCs/>
          <w:sz w:val="23"/>
          <w:szCs w:val="23"/>
        </w:rPr>
        <w:t xml:space="preserve"> января 2021</w:t>
      </w:r>
      <w:r>
        <w:rPr>
          <w:bCs/>
          <w:i/>
          <w:iCs/>
          <w:sz w:val="23"/>
          <w:szCs w:val="23"/>
        </w:rPr>
        <w:t xml:space="preserve"> </w:t>
      </w:r>
      <w:r w:rsidRPr="00D80997">
        <w:rPr>
          <w:bCs/>
          <w:i/>
          <w:iCs/>
          <w:sz w:val="23"/>
          <w:szCs w:val="23"/>
        </w:rPr>
        <w:t xml:space="preserve">г. </w:t>
      </w:r>
      <w:r w:rsidRPr="00A46810">
        <w:rPr>
          <w:bCs/>
          <w:i/>
          <w:iCs/>
          <w:sz w:val="23"/>
          <w:szCs w:val="23"/>
        </w:rPr>
        <w:t>N03-03-06/</w:t>
      </w:r>
      <w:r>
        <w:rPr>
          <w:bCs/>
          <w:i/>
          <w:iCs/>
          <w:sz w:val="23"/>
          <w:szCs w:val="23"/>
        </w:rPr>
        <w:t>1</w:t>
      </w:r>
      <w:r w:rsidRPr="00A46810">
        <w:rPr>
          <w:bCs/>
          <w:i/>
          <w:iCs/>
          <w:sz w:val="23"/>
          <w:szCs w:val="23"/>
        </w:rPr>
        <w:t>/</w:t>
      </w:r>
      <w:r>
        <w:rPr>
          <w:bCs/>
          <w:i/>
          <w:iCs/>
          <w:sz w:val="23"/>
          <w:szCs w:val="23"/>
        </w:rPr>
        <w:t>44</w:t>
      </w:r>
    </w:p>
    <w:p w14:paraId="7A0299E1" w14:textId="77777777" w:rsidR="00C20F78" w:rsidRDefault="00C20F78" w:rsidP="00C20F78">
      <w:pPr>
        <w:pStyle w:val="a9"/>
        <w:spacing w:after="200" w:line="276" w:lineRule="auto"/>
        <w:ind w:left="0" w:firstLine="567"/>
        <w:jc w:val="both"/>
        <w:rPr>
          <w:sz w:val="23"/>
          <w:szCs w:val="23"/>
        </w:rPr>
      </w:pPr>
    </w:p>
    <w:p w14:paraId="50D64539" w14:textId="77777777" w:rsidR="00C20F78" w:rsidRPr="007D3B2D" w:rsidRDefault="00C20F78" w:rsidP="00C20F78">
      <w:pPr>
        <w:pStyle w:val="a9"/>
        <w:numPr>
          <w:ilvl w:val="0"/>
          <w:numId w:val="2"/>
        </w:numPr>
        <w:spacing w:after="200" w:line="276" w:lineRule="auto"/>
        <w:ind w:left="567" w:hanging="567"/>
        <w:jc w:val="both"/>
        <w:rPr>
          <w:b/>
          <w:sz w:val="23"/>
          <w:szCs w:val="23"/>
        </w:rPr>
      </w:pPr>
      <w:r>
        <w:rPr>
          <w:b/>
          <w:sz w:val="23"/>
          <w:szCs w:val="23"/>
        </w:rPr>
        <w:t xml:space="preserve">Пунктом 1.15 статьи 284 НК РФ </w:t>
      </w:r>
      <w:r w:rsidRPr="007D3B2D">
        <w:rPr>
          <w:b/>
          <w:sz w:val="23"/>
          <w:szCs w:val="23"/>
        </w:rPr>
        <w:t>в редакции Федерального закона</w:t>
      </w:r>
      <w:r w:rsidRPr="007D3B2D">
        <w:t xml:space="preserve"> </w:t>
      </w:r>
      <w:r w:rsidRPr="007D3B2D">
        <w:rPr>
          <w:b/>
          <w:sz w:val="23"/>
          <w:szCs w:val="23"/>
        </w:rPr>
        <w:t>от 31 июля 2020 г. N 265-Ф</w:t>
      </w:r>
      <w:r>
        <w:rPr>
          <w:b/>
          <w:sz w:val="23"/>
          <w:szCs w:val="23"/>
        </w:rPr>
        <w:t xml:space="preserve">З </w:t>
      </w:r>
      <w:r w:rsidRPr="007D3B2D">
        <w:rPr>
          <w:b/>
          <w:sz w:val="23"/>
          <w:szCs w:val="23"/>
        </w:rPr>
        <w:t>, установлено, что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вычислительной техники), устанавливают, тестируют и сопровождают программы для электронных вычислительных машин, базы данных, налоговая ставка по налогу на прибыль организаций, подлежащему зачислению в федеральный бюджет, устанавливается в размере 3 процентов, а налоговая ставка по налогу на прибыль организаций, подлежащему зачислению в бюджет субъекта Российской Федерации, - в размере 0 процентов.</w:t>
      </w:r>
    </w:p>
    <w:p w14:paraId="472A788B" w14:textId="77777777" w:rsidR="00C20F78" w:rsidRPr="007D3B2D" w:rsidRDefault="00C20F78" w:rsidP="00C20F78">
      <w:pPr>
        <w:pStyle w:val="a9"/>
        <w:spacing w:after="200" w:line="276" w:lineRule="auto"/>
        <w:ind w:left="567"/>
        <w:jc w:val="both"/>
        <w:rPr>
          <w:b/>
          <w:sz w:val="23"/>
          <w:szCs w:val="23"/>
        </w:rPr>
      </w:pPr>
      <w:r w:rsidRPr="007D3B2D">
        <w:rPr>
          <w:b/>
          <w:sz w:val="23"/>
          <w:szCs w:val="23"/>
        </w:rPr>
        <w:t xml:space="preserve">Условия применения налоговых ставок по налогу на прибыль организаций для российских организаций, которые осуществляют деятельность в области информационных технологий, отражены в пункте 1.15 статьи 284 </w:t>
      </w:r>
      <w:r>
        <w:rPr>
          <w:b/>
          <w:sz w:val="23"/>
          <w:szCs w:val="23"/>
        </w:rPr>
        <w:t>НК РФ</w:t>
      </w:r>
      <w:r w:rsidRPr="007D3B2D">
        <w:rPr>
          <w:b/>
          <w:sz w:val="23"/>
          <w:szCs w:val="23"/>
        </w:rPr>
        <w:t>.</w:t>
      </w:r>
    </w:p>
    <w:p w14:paraId="435F485C" w14:textId="77777777" w:rsidR="00C20F78" w:rsidRPr="00631D9B" w:rsidRDefault="00C20F78" w:rsidP="00C20F78">
      <w:pPr>
        <w:pStyle w:val="a9"/>
        <w:spacing w:after="200" w:line="276" w:lineRule="auto"/>
        <w:ind w:left="567"/>
        <w:jc w:val="both"/>
        <w:rPr>
          <w:b/>
          <w:sz w:val="23"/>
          <w:szCs w:val="23"/>
        </w:rPr>
      </w:pPr>
      <w:r w:rsidRPr="007D3B2D">
        <w:rPr>
          <w:b/>
          <w:sz w:val="23"/>
          <w:szCs w:val="23"/>
        </w:rPr>
        <w:t>При выполнении вышеперечисленных условий, налогоплательщики налога на прибыль организаций имеют право применять пониженные ставки по данному налогу.</w:t>
      </w:r>
      <w:r>
        <w:rPr>
          <w:b/>
          <w:sz w:val="23"/>
          <w:szCs w:val="23"/>
        </w:rPr>
        <w:t xml:space="preserve"> </w:t>
      </w:r>
    </w:p>
    <w:p w14:paraId="3967BF6C"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Pr>
          <w:bCs/>
          <w:i/>
          <w:iCs/>
          <w:sz w:val="23"/>
          <w:szCs w:val="23"/>
        </w:rPr>
        <w:t>13</w:t>
      </w:r>
      <w:r w:rsidRPr="00D80997">
        <w:rPr>
          <w:bCs/>
          <w:i/>
          <w:iCs/>
          <w:sz w:val="23"/>
          <w:szCs w:val="23"/>
        </w:rPr>
        <w:t xml:space="preserve"> января 2021</w:t>
      </w:r>
      <w:r>
        <w:rPr>
          <w:bCs/>
          <w:i/>
          <w:iCs/>
          <w:sz w:val="23"/>
          <w:szCs w:val="23"/>
        </w:rPr>
        <w:t xml:space="preserve"> </w:t>
      </w:r>
      <w:r w:rsidRPr="00D80997">
        <w:rPr>
          <w:bCs/>
          <w:i/>
          <w:iCs/>
          <w:sz w:val="23"/>
          <w:szCs w:val="23"/>
        </w:rPr>
        <w:t xml:space="preserve">г. </w:t>
      </w:r>
      <w:r w:rsidRPr="00A46810">
        <w:rPr>
          <w:bCs/>
          <w:i/>
          <w:iCs/>
          <w:sz w:val="23"/>
          <w:szCs w:val="23"/>
        </w:rPr>
        <w:t>N03-0</w:t>
      </w:r>
      <w:r>
        <w:rPr>
          <w:bCs/>
          <w:i/>
          <w:iCs/>
          <w:sz w:val="23"/>
          <w:szCs w:val="23"/>
        </w:rPr>
        <w:t>7</w:t>
      </w:r>
      <w:r w:rsidRPr="00A46810">
        <w:rPr>
          <w:bCs/>
          <w:i/>
          <w:iCs/>
          <w:sz w:val="23"/>
          <w:szCs w:val="23"/>
        </w:rPr>
        <w:t>-0</w:t>
      </w:r>
      <w:r>
        <w:rPr>
          <w:bCs/>
          <w:i/>
          <w:iCs/>
          <w:sz w:val="23"/>
          <w:szCs w:val="23"/>
        </w:rPr>
        <w:t>8</w:t>
      </w:r>
      <w:r w:rsidRPr="00A46810">
        <w:rPr>
          <w:bCs/>
          <w:i/>
          <w:iCs/>
          <w:sz w:val="23"/>
          <w:szCs w:val="23"/>
        </w:rPr>
        <w:t>/</w:t>
      </w:r>
      <w:r>
        <w:rPr>
          <w:bCs/>
          <w:i/>
          <w:iCs/>
          <w:sz w:val="23"/>
          <w:szCs w:val="23"/>
        </w:rPr>
        <w:t>727</w:t>
      </w:r>
    </w:p>
    <w:p w14:paraId="5C276F72" w14:textId="77777777" w:rsidR="00C20F78" w:rsidRDefault="00C20F78" w:rsidP="00C20F78">
      <w:pPr>
        <w:pStyle w:val="a9"/>
        <w:spacing w:after="200" w:line="276" w:lineRule="auto"/>
        <w:ind w:left="0" w:firstLine="567"/>
        <w:jc w:val="both"/>
        <w:rPr>
          <w:sz w:val="23"/>
          <w:szCs w:val="23"/>
        </w:rPr>
      </w:pPr>
    </w:p>
    <w:p w14:paraId="6FEB40C0" w14:textId="77777777" w:rsidR="00C20F78" w:rsidRPr="00631D9B" w:rsidRDefault="00C20F78" w:rsidP="00C20F78">
      <w:pPr>
        <w:pStyle w:val="a9"/>
        <w:numPr>
          <w:ilvl w:val="0"/>
          <w:numId w:val="2"/>
        </w:numPr>
        <w:spacing w:after="200" w:line="276" w:lineRule="auto"/>
        <w:ind w:left="567" w:hanging="567"/>
        <w:jc w:val="both"/>
        <w:rPr>
          <w:b/>
          <w:sz w:val="23"/>
          <w:szCs w:val="23"/>
        </w:rPr>
      </w:pPr>
      <w:r>
        <w:rPr>
          <w:b/>
          <w:sz w:val="23"/>
          <w:szCs w:val="23"/>
        </w:rPr>
        <w:t>Е</w:t>
      </w:r>
      <w:r w:rsidRPr="00631D9B">
        <w:rPr>
          <w:b/>
          <w:sz w:val="23"/>
          <w:szCs w:val="23"/>
        </w:rPr>
        <w:t>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посадочный талон, подтверждающий перелет подотчетного лица по указанному в электронном авиабилете маршруту, соответствующая требованиям статьи 252 НК РФ и Закона N 63-ФЗ.</w:t>
      </w:r>
    </w:p>
    <w:p w14:paraId="2F200BDF" w14:textId="77777777" w:rsidR="00C20F78" w:rsidRPr="00173656" w:rsidRDefault="00C20F78" w:rsidP="00C20F78">
      <w:pPr>
        <w:pStyle w:val="a9"/>
        <w:spacing w:after="200" w:line="276" w:lineRule="auto"/>
        <w:ind w:left="567"/>
        <w:jc w:val="both"/>
        <w:rPr>
          <w:b/>
          <w:sz w:val="23"/>
          <w:szCs w:val="23"/>
        </w:rPr>
      </w:pPr>
      <w:r w:rsidRPr="00631D9B">
        <w:rPr>
          <w:b/>
          <w:sz w:val="23"/>
          <w:szCs w:val="23"/>
        </w:rPr>
        <w:t>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7B74493E" w14:textId="77777777" w:rsidR="00C20F78" w:rsidRDefault="00C20F78" w:rsidP="0055169E">
      <w:pPr>
        <w:pStyle w:val="a9"/>
        <w:spacing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Pr>
          <w:bCs/>
          <w:i/>
          <w:iCs/>
          <w:sz w:val="23"/>
          <w:szCs w:val="23"/>
        </w:rPr>
        <w:t>15</w:t>
      </w:r>
      <w:r w:rsidRPr="00D80997">
        <w:rPr>
          <w:bCs/>
          <w:i/>
          <w:iCs/>
          <w:sz w:val="23"/>
          <w:szCs w:val="23"/>
        </w:rPr>
        <w:t xml:space="preserve"> января 2021</w:t>
      </w:r>
      <w:r>
        <w:rPr>
          <w:bCs/>
          <w:i/>
          <w:iCs/>
          <w:sz w:val="23"/>
          <w:szCs w:val="23"/>
        </w:rPr>
        <w:t xml:space="preserve"> </w:t>
      </w:r>
      <w:r w:rsidRPr="00D80997">
        <w:rPr>
          <w:bCs/>
          <w:i/>
          <w:iCs/>
          <w:sz w:val="23"/>
          <w:szCs w:val="23"/>
        </w:rPr>
        <w:t xml:space="preserve">г. </w:t>
      </w:r>
      <w:r w:rsidRPr="00A46810">
        <w:rPr>
          <w:bCs/>
          <w:i/>
          <w:iCs/>
          <w:sz w:val="23"/>
          <w:szCs w:val="23"/>
        </w:rPr>
        <w:t>N03-03-06/</w:t>
      </w:r>
      <w:r>
        <w:rPr>
          <w:bCs/>
          <w:i/>
          <w:iCs/>
          <w:sz w:val="23"/>
          <w:szCs w:val="23"/>
        </w:rPr>
        <w:t>1</w:t>
      </w:r>
      <w:r w:rsidRPr="00A46810">
        <w:rPr>
          <w:bCs/>
          <w:i/>
          <w:iCs/>
          <w:sz w:val="23"/>
          <w:szCs w:val="23"/>
        </w:rPr>
        <w:t>/</w:t>
      </w:r>
      <w:r>
        <w:rPr>
          <w:bCs/>
          <w:i/>
          <w:iCs/>
          <w:sz w:val="23"/>
          <w:szCs w:val="23"/>
        </w:rPr>
        <w:t>1448</w:t>
      </w:r>
    </w:p>
    <w:p w14:paraId="7FA98D50" w14:textId="77777777" w:rsidR="00C20F78" w:rsidRPr="00631D9B" w:rsidRDefault="00C20F78" w:rsidP="00C20F78">
      <w:pPr>
        <w:pStyle w:val="a9"/>
        <w:numPr>
          <w:ilvl w:val="0"/>
          <w:numId w:val="2"/>
        </w:numPr>
        <w:spacing w:after="200" w:line="276" w:lineRule="auto"/>
        <w:ind w:left="567" w:hanging="567"/>
        <w:jc w:val="both"/>
        <w:rPr>
          <w:b/>
          <w:sz w:val="23"/>
          <w:szCs w:val="23"/>
        </w:rPr>
      </w:pPr>
      <w:r w:rsidRPr="00631D9B">
        <w:rPr>
          <w:b/>
          <w:sz w:val="23"/>
          <w:szCs w:val="23"/>
        </w:rPr>
        <w:t>В случае ликвидации организации-должника датой признания задолженности перед налогоплательщиком безнадежной для целей налогообложения прибыли будет признаваться дата внесения в ЕГРЮЛ записи о ликвидации.</w:t>
      </w:r>
    </w:p>
    <w:p w14:paraId="269F2D33" w14:textId="77777777" w:rsidR="00C20F78" w:rsidRPr="00631D9B" w:rsidRDefault="00C20F78" w:rsidP="00C20F78">
      <w:pPr>
        <w:pStyle w:val="a9"/>
        <w:spacing w:after="200" w:line="276" w:lineRule="auto"/>
        <w:ind w:left="567"/>
        <w:jc w:val="both"/>
        <w:rPr>
          <w:b/>
          <w:sz w:val="23"/>
          <w:szCs w:val="23"/>
        </w:rPr>
      </w:pPr>
      <w:r w:rsidRPr="00631D9B">
        <w:rPr>
          <w:b/>
          <w:sz w:val="23"/>
          <w:szCs w:val="23"/>
        </w:rPr>
        <w:t>Правовые последствия исключения недействующего юрлица из ЕГРЮЛ приравнены к его ликвидации, следовательно, на дату исключения недействующего юрлица из ЕГРЮЛ кредитор вправе включить в состав внереализационных расходов его задолженность как убыток в виде безнадежной задолженности по основанию ликвидации должника.</w:t>
      </w:r>
    </w:p>
    <w:p w14:paraId="4395D02C" w14:textId="77777777" w:rsidR="00C20F78" w:rsidRPr="00631D9B" w:rsidRDefault="00C20F78" w:rsidP="00C20F78">
      <w:pPr>
        <w:pStyle w:val="a9"/>
        <w:spacing w:after="200" w:line="276" w:lineRule="auto"/>
        <w:ind w:left="567"/>
        <w:jc w:val="both"/>
        <w:rPr>
          <w:b/>
          <w:sz w:val="23"/>
          <w:szCs w:val="23"/>
        </w:rPr>
      </w:pPr>
      <w:r w:rsidRPr="00631D9B">
        <w:rPr>
          <w:b/>
          <w:sz w:val="23"/>
          <w:szCs w:val="23"/>
        </w:rPr>
        <w:t>Минфин разъяснил, в каких случаях исключение организации из ЕГРЮЛ не является ликвидацией и не позволяет отнести задолженность к безнадежной.</w:t>
      </w:r>
    </w:p>
    <w:p w14:paraId="65600F3C" w14:textId="77777777" w:rsidR="00C20F78"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Pr>
          <w:bCs/>
          <w:i/>
          <w:iCs/>
          <w:sz w:val="23"/>
          <w:szCs w:val="23"/>
        </w:rPr>
        <w:t>15</w:t>
      </w:r>
      <w:r w:rsidRPr="00D80997">
        <w:rPr>
          <w:bCs/>
          <w:i/>
          <w:iCs/>
          <w:sz w:val="23"/>
          <w:szCs w:val="23"/>
        </w:rPr>
        <w:t xml:space="preserve"> января 2021</w:t>
      </w:r>
      <w:r>
        <w:rPr>
          <w:bCs/>
          <w:i/>
          <w:iCs/>
          <w:sz w:val="23"/>
          <w:szCs w:val="23"/>
        </w:rPr>
        <w:t xml:space="preserve"> </w:t>
      </w:r>
      <w:r w:rsidRPr="00D80997">
        <w:rPr>
          <w:bCs/>
          <w:i/>
          <w:iCs/>
          <w:sz w:val="23"/>
          <w:szCs w:val="23"/>
        </w:rPr>
        <w:t xml:space="preserve">г. </w:t>
      </w:r>
      <w:r w:rsidRPr="00A46810">
        <w:rPr>
          <w:bCs/>
          <w:i/>
          <w:iCs/>
          <w:sz w:val="23"/>
          <w:szCs w:val="23"/>
        </w:rPr>
        <w:t>N03-03-06/</w:t>
      </w:r>
      <w:r>
        <w:rPr>
          <w:bCs/>
          <w:i/>
          <w:iCs/>
          <w:sz w:val="23"/>
          <w:szCs w:val="23"/>
        </w:rPr>
        <w:t>1</w:t>
      </w:r>
      <w:r w:rsidRPr="00A46810">
        <w:rPr>
          <w:bCs/>
          <w:i/>
          <w:iCs/>
          <w:sz w:val="23"/>
          <w:szCs w:val="23"/>
        </w:rPr>
        <w:t>/</w:t>
      </w:r>
      <w:r>
        <w:rPr>
          <w:bCs/>
          <w:i/>
          <w:iCs/>
          <w:sz w:val="23"/>
          <w:szCs w:val="23"/>
        </w:rPr>
        <w:t>1525</w:t>
      </w:r>
    </w:p>
    <w:p w14:paraId="6637CCF8" w14:textId="77777777" w:rsidR="00C20F78" w:rsidRPr="00173656" w:rsidRDefault="00C20F78" w:rsidP="00C20F78">
      <w:pPr>
        <w:pStyle w:val="a9"/>
        <w:numPr>
          <w:ilvl w:val="0"/>
          <w:numId w:val="2"/>
        </w:numPr>
        <w:spacing w:after="200" w:line="276" w:lineRule="auto"/>
        <w:ind w:left="567" w:hanging="567"/>
        <w:jc w:val="both"/>
        <w:rPr>
          <w:b/>
          <w:sz w:val="23"/>
          <w:szCs w:val="23"/>
        </w:rPr>
      </w:pPr>
      <w:r w:rsidRPr="00173656">
        <w:rPr>
          <w:b/>
          <w:sz w:val="23"/>
          <w:szCs w:val="23"/>
        </w:rPr>
        <w:t>НК позволяет учитывать при налогообложении прибыли взносы в саморегулируемые организации, без уплаты которых субъекты предпринимательской или профессиональной деятельности не могут ее осуществлять.</w:t>
      </w:r>
    </w:p>
    <w:p w14:paraId="05BF3105" w14:textId="77777777" w:rsidR="00C20F78" w:rsidRPr="00173656" w:rsidRDefault="00C20F78" w:rsidP="00C20F78">
      <w:pPr>
        <w:pStyle w:val="a9"/>
        <w:spacing w:after="200" w:line="276" w:lineRule="auto"/>
        <w:ind w:left="567"/>
        <w:jc w:val="both"/>
        <w:rPr>
          <w:b/>
          <w:sz w:val="23"/>
          <w:szCs w:val="23"/>
        </w:rPr>
      </w:pPr>
      <w:r w:rsidRPr="00173656">
        <w:rPr>
          <w:b/>
          <w:sz w:val="23"/>
          <w:szCs w:val="23"/>
        </w:rPr>
        <w:t>Что касается объединений работодателей (ассоциаций (союзов)) на добровольной основе, где членство не является обязательным и взносы не являются условием для осуществления деятельности, то такие расходы не могут учтены при налогообложении.</w:t>
      </w:r>
    </w:p>
    <w:p w14:paraId="12C84803" w14:textId="77777777" w:rsidR="00C20F78"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Pr>
          <w:bCs/>
          <w:i/>
          <w:iCs/>
          <w:sz w:val="23"/>
          <w:szCs w:val="23"/>
        </w:rPr>
        <w:t>18</w:t>
      </w:r>
      <w:r w:rsidRPr="00D80997">
        <w:rPr>
          <w:bCs/>
          <w:i/>
          <w:iCs/>
          <w:sz w:val="23"/>
          <w:szCs w:val="23"/>
        </w:rPr>
        <w:t xml:space="preserve"> января 2021 г. </w:t>
      </w:r>
      <w:r w:rsidRPr="00A46810">
        <w:rPr>
          <w:bCs/>
          <w:i/>
          <w:iCs/>
          <w:sz w:val="23"/>
          <w:szCs w:val="23"/>
        </w:rPr>
        <w:t>N03-03-06/</w:t>
      </w:r>
      <w:r>
        <w:rPr>
          <w:bCs/>
          <w:i/>
          <w:iCs/>
          <w:sz w:val="23"/>
          <w:szCs w:val="23"/>
        </w:rPr>
        <w:t>1</w:t>
      </w:r>
      <w:r w:rsidRPr="00A46810">
        <w:rPr>
          <w:bCs/>
          <w:i/>
          <w:iCs/>
          <w:sz w:val="23"/>
          <w:szCs w:val="23"/>
        </w:rPr>
        <w:t>/</w:t>
      </w:r>
      <w:r>
        <w:rPr>
          <w:bCs/>
          <w:i/>
          <w:iCs/>
          <w:sz w:val="23"/>
          <w:szCs w:val="23"/>
        </w:rPr>
        <w:t>1836</w:t>
      </w:r>
    </w:p>
    <w:p w14:paraId="39D00180" w14:textId="77777777" w:rsidR="00C20F78" w:rsidRPr="00173656" w:rsidRDefault="00C20F78" w:rsidP="00C20F78">
      <w:pPr>
        <w:pStyle w:val="a9"/>
        <w:numPr>
          <w:ilvl w:val="0"/>
          <w:numId w:val="2"/>
        </w:numPr>
        <w:spacing w:after="200" w:line="276" w:lineRule="auto"/>
        <w:ind w:left="567" w:hanging="567"/>
        <w:jc w:val="both"/>
        <w:rPr>
          <w:b/>
          <w:sz w:val="23"/>
          <w:szCs w:val="23"/>
        </w:rPr>
      </w:pPr>
      <w:r w:rsidRPr="00173656">
        <w:rPr>
          <w:b/>
          <w:sz w:val="23"/>
          <w:szCs w:val="23"/>
        </w:rPr>
        <w:t>Налогоплательщики вправе учесть при налогообложении прибыли расходы в виде стоимости имущества (включая деньги), если оно безвозмездно передано НКО, включенным в реестры, положения о которых утверждены Правительством.</w:t>
      </w:r>
    </w:p>
    <w:p w14:paraId="7BD659F2" w14:textId="77777777" w:rsidR="00C20F78" w:rsidRPr="00173656" w:rsidRDefault="00C20F78" w:rsidP="00C20F78">
      <w:pPr>
        <w:pStyle w:val="a9"/>
        <w:spacing w:after="200" w:line="276" w:lineRule="auto"/>
        <w:ind w:left="567"/>
        <w:jc w:val="both"/>
        <w:rPr>
          <w:b/>
          <w:sz w:val="23"/>
          <w:szCs w:val="23"/>
        </w:rPr>
      </w:pPr>
      <w:r w:rsidRPr="00173656">
        <w:rPr>
          <w:b/>
          <w:sz w:val="23"/>
          <w:szCs w:val="23"/>
        </w:rPr>
        <w:t>У НКО стоимость имущества не учитывается в доходах, если оно безвозмездно получено в качестве пожертвования либо на осуществление благотворительной деятельности.</w:t>
      </w:r>
    </w:p>
    <w:p w14:paraId="69459FEF" w14:textId="77777777" w:rsidR="00C20F78"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sidRPr="00A46810">
        <w:rPr>
          <w:bCs/>
          <w:i/>
          <w:iCs/>
          <w:sz w:val="23"/>
          <w:szCs w:val="23"/>
        </w:rPr>
        <w:t>1</w:t>
      </w:r>
      <w:r>
        <w:rPr>
          <w:bCs/>
          <w:i/>
          <w:iCs/>
          <w:sz w:val="23"/>
          <w:szCs w:val="23"/>
        </w:rPr>
        <w:t>8</w:t>
      </w:r>
      <w:r w:rsidRPr="00D80997">
        <w:rPr>
          <w:bCs/>
          <w:i/>
          <w:iCs/>
          <w:sz w:val="23"/>
          <w:szCs w:val="23"/>
        </w:rPr>
        <w:t xml:space="preserve"> января 2021 г. </w:t>
      </w:r>
      <w:r w:rsidRPr="00A46810">
        <w:rPr>
          <w:bCs/>
          <w:i/>
          <w:iCs/>
          <w:sz w:val="23"/>
          <w:szCs w:val="23"/>
        </w:rPr>
        <w:t>N03-03-06/</w:t>
      </w:r>
      <w:r>
        <w:rPr>
          <w:bCs/>
          <w:i/>
          <w:iCs/>
          <w:sz w:val="23"/>
          <w:szCs w:val="23"/>
        </w:rPr>
        <w:t>1</w:t>
      </w:r>
      <w:r w:rsidRPr="00A46810">
        <w:rPr>
          <w:bCs/>
          <w:i/>
          <w:iCs/>
          <w:sz w:val="23"/>
          <w:szCs w:val="23"/>
        </w:rPr>
        <w:t>/</w:t>
      </w:r>
      <w:r>
        <w:rPr>
          <w:bCs/>
          <w:i/>
          <w:iCs/>
          <w:sz w:val="23"/>
          <w:szCs w:val="23"/>
        </w:rPr>
        <w:t>1836</w:t>
      </w:r>
    </w:p>
    <w:p w14:paraId="65F44F38" w14:textId="77777777" w:rsidR="00C20F78" w:rsidRPr="00173656" w:rsidRDefault="00C20F78" w:rsidP="00C20F78">
      <w:pPr>
        <w:pStyle w:val="a9"/>
        <w:numPr>
          <w:ilvl w:val="0"/>
          <w:numId w:val="2"/>
        </w:numPr>
        <w:spacing w:after="200" w:line="276" w:lineRule="auto"/>
        <w:ind w:left="567" w:hanging="567"/>
        <w:jc w:val="both"/>
        <w:rPr>
          <w:b/>
          <w:sz w:val="23"/>
          <w:szCs w:val="23"/>
        </w:rPr>
      </w:pPr>
      <w:r w:rsidRPr="00173656">
        <w:rPr>
          <w:b/>
          <w:sz w:val="23"/>
          <w:szCs w:val="23"/>
        </w:rPr>
        <w:t>При реструктуризации задолженности по ценным бумагам, номинированным в иностранной валюте, путем новации в новое долговое обязательство происходит выбытие таких ценных бумаг, вследствие чего возникает налоговая база по налогу на прибыль.</w:t>
      </w:r>
    </w:p>
    <w:p w14:paraId="688FFF6B" w14:textId="77777777" w:rsidR="00C20F78" w:rsidRPr="00EC735A" w:rsidRDefault="00C20F78" w:rsidP="00C20F78">
      <w:pPr>
        <w:pStyle w:val="a9"/>
        <w:spacing w:after="200" w:line="276" w:lineRule="auto"/>
        <w:ind w:left="567"/>
        <w:jc w:val="both"/>
        <w:rPr>
          <w:b/>
          <w:sz w:val="23"/>
          <w:szCs w:val="23"/>
        </w:rPr>
      </w:pPr>
      <w:r w:rsidRPr="00173656">
        <w:rPr>
          <w:b/>
          <w:sz w:val="23"/>
          <w:szCs w:val="23"/>
        </w:rPr>
        <w:t>Дальнейшее отражение доходов и расходов по новому долговому обязательству зависит от его условий.</w:t>
      </w:r>
    </w:p>
    <w:p w14:paraId="7746912C" w14:textId="77777777" w:rsidR="00C20F78"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sidRPr="00A46810">
        <w:rPr>
          <w:bCs/>
          <w:i/>
          <w:iCs/>
          <w:sz w:val="23"/>
          <w:szCs w:val="23"/>
        </w:rPr>
        <w:t>1</w:t>
      </w:r>
      <w:r>
        <w:rPr>
          <w:bCs/>
          <w:i/>
          <w:iCs/>
          <w:sz w:val="23"/>
          <w:szCs w:val="23"/>
        </w:rPr>
        <w:t>8</w:t>
      </w:r>
      <w:r w:rsidRPr="00D80997">
        <w:rPr>
          <w:bCs/>
          <w:i/>
          <w:iCs/>
          <w:sz w:val="23"/>
          <w:szCs w:val="23"/>
        </w:rPr>
        <w:t xml:space="preserve"> января 2021 г. </w:t>
      </w:r>
      <w:r w:rsidRPr="00A46810">
        <w:rPr>
          <w:bCs/>
          <w:i/>
          <w:iCs/>
          <w:sz w:val="23"/>
          <w:szCs w:val="23"/>
        </w:rPr>
        <w:t>N03-03-06/</w:t>
      </w:r>
      <w:r>
        <w:rPr>
          <w:bCs/>
          <w:i/>
          <w:iCs/>
          <w:sz w:val="23"/>
          <w:szCs w:val="23"/>
        </w:rPr>
        <w:t>2</w:t>
      </w:r>
      <w:r w:rsidRPr="00A46810">
        <w:rPr>
          <w:bCs/>
          <w:i/>
          <w:iCs/>
          <w:sz w:val="23"/>
          <w:szCs w:val="23"/>
        </w:rPr>
        <w:t>/</w:t>
      </w:r>
      <w:r>
        <w:rPr>
          <w:bCs/>
          <w:i/>
          <w:iCs/>
          <w:sz w:val="23"/>
          <w:szCs w:val="23"/>
        </w:rPr>
        <w:t>1864</w:t>
      </w:r>
    </w:p>
    <w:p w14:paraId="45CA301E" w14:textId="77777777" w:rsidR="00C20F78" w:rsidRPr="00EC735A" w:rsidRDefault="00C20F78" w:rsidP="00C20F78">
      <w:pPr>
        <w:pStyle w:val="a9"/>
        <w:numPr>
          <w:ilvl w:val="0"/>
          <w:numId w:val="2"/>
        </w:numPr>
        <w:spacing w:after="200" w:line="276" w:lineRule="auto"/>
        <w:ind w:left="567" w:hanging="567"/>
        <w:jc w:val="both"/>
        <w:rPr>
          <w:b/>
          <w:sz w:val="23"/>
          <w:szCs w:val="23"/>
        </w:rPr>
      </w:pPr>
      <w:r>
        <w:rPr>
          <w:b/>
          <w:sz w:val="23"/>
          <w:szCs w:val="23"/>
        </w:rPr>
        <w:t>З</w:t>
      </w:r>
      <w:r w:rsidRPr="004B29F8">
        <w:rPr>
          <w:b/>
          <w:sz w:val="23"/>
          <w:szCs w:val="23"/>
        </w:rPr>
        <w:t>адолженность перед налогоплательщиком-организацией при ее соответствии критериям безнадежной задолженности (пункт 2 статьи 266 НК РФ) может быть учтена при определении налоговой базы по налогу на прибыль. При этом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78A4D70C"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sidRPr="00A46810">
        <w:rPr>
          <w:bCs/>
          <w:i/>
          <w:iCs/>
          <w:sz w:val="23"/>
          <w:szCs w:val="23"/>
        </w:rPr>
        <w:t>1</w:t>
      </w:r>
      <w:r>
        <w:rPr>
          <w:bCs/>
          <w:i/>
          <w:iCs/>
          <w:sz w:val="23"/>
          <w:szCs w:val="23"/>
        </w:rPr>
        <w:t>8</w:t>
      </w:r>
      <w:r w:rsidRPr="00D80997">
        <w:rPr>
          <w:bCs/>
          <w:i/>
          <w:iCs/>
          <w:sz w:val="23"/>
          <w:szCs w:val="23"/>
        </w:rPr>
        <w:t xml:space="preserve"> января 2021 г. </w:t>
      </w:r>
      <w:r w:rsidRPr="00A46810">
        <w:rPr>
          <w:bCs/>
          <w:i/>
          <w:iCs/>
          <w:sz w:val="23"/>
          <w:szCs w:val="23"/>
        </w:rPr>
        <w:t>N03-03-06/1/</w:t>
      </w:r>
      <w:r>
        <w:rPr>
          <w:bCs/>
          <w:i/>
          <w:iCs/>
          <w:sz w:val="23"/>
          <w:szCs w:val="23"/>
        </w:rPr>
        <w:t>1940</w:t>
      </w:r>
    </w:p>
    <w:p w14:paraId="73F5B375" w14:textId="77777777" w:rsidR="00C20F78" w:rsidRPr="00EC735A" w:rsidRDefault="00C20F78" w:rsidP="00667370">
      <w:pPr>
        <w:pStyle w:val="a9"/>
        <w:numPr>
          <w:ilvl w:val="0"/>
          <w:numId w:val="2"/>
        </w:numPr>
        <w:spacing w:before="240" w:after="120" w:line="264" w:lineRule="auto"/>
        <w:ind w:left="567" w:hanging="567"/>
        <w:contextualSpacing w:val="0"/>
        <w:jc w:val="both"/>
        <w:rPr>
          <w:b/>
          <w:sz w:val="23"/>
          <w:szCs w:val="23"/>
        </w:rPr>
      </w:pPr>
      <w:r w:rsidRPr="00173656">
        <w:rPr>
          <w:b/>
          <w:sz w:val="23"/>
          <w:szCs w:val="23"/>
        </w:rPr>
        <w:t>Если первоначальная стоимость имущества после реконструкции превысит 100 тыс. руб., его следует отнести к амортизируемому и учитывать его стоимость в составе расходов путем начисления амортизации.</w:t>
      </w:r>
    </w:p>
    <w:p w14:paraId="33F285E4"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Департамента нал</w:t>
      </w:r>
      <w:r>
        <w:rPr>
          <w:bCs/>
          <w:i/>
          <w:iCs/>
          <w:sz w:val="23"/>
          <w:szCs w:val="23"/>
        </w:rPr>
        <w:t>о</w:t>
      </w:r>
      <w:r w:rsidRPr="00C476C5">
        <w:rPr>
          <w:bCs/>
          <w:i/>
          <w:iCs/>
          <w:sz w:val="23"/>
          <w:szCs w:val="23"/>
        </w:rPr>
        <w:t xml:space="preserve">говой политики </w:t>
      </w:r>
      <w:r w:rsidRPr="000079D3">
        <w:rPr>
          <w:bCs/>
          <w:i/>
          <w:iCs/>
          <w:sz w:val="23"/>
          <w:szCs w:val="23"/>
        </w:rPr>
        <w:t xml:space="preserve">Минфина России от </w:t>
      </w:r>
      <w:r w:rsidRPr="00A46810">
        <w:rPr>
          <w:bCs/>
          <w:i/>
          <w:iCs/>
          <w:sz w:val="23"/>
          <w:szCs w:val="23"/>
        </w:rPr>
        <w:t>1</w:t>
      </w:r>
      <w:r>
        <w:rPr>
          <w:bCs/>
          <w:i/>
          <w:iCs/>
          <w:sz w:val="23"/>
          <w:szCs w:val="23"/>
        </w:rPr>
        <w:t>8</w:t>
      </w:r>
      <w:r w:rsidRPr="00D80997">
        <w:rPr>
          <w:bCs/>
          <w:i/>
          <w:iCs/>
          <w:sz w:val="23"/>
          <w:szCs w:val="23"/>
        </w:rPr>
        <w:t xml:space="preserve"> января 2021 г. </w:t>
      </w:r>
      <w:r w:rsidRPr="00A46810">
        <w:rPr>
          <w:bCs/>
          <w:i/>
          <w:iCs/>
          <w:sz w:val="23"/>
          <w:szCs w:val="23"/>
        </w:rPr>
        <w:t>N03-03-06/1/</w:t>
      </w:r>
      <w:r>
        <w:rPr>
          <w:bCs/>
          <w:i/>
          <w:iCs/>
          <w:sz w:val="23"/>
          <w:szCs w:val="23"/>
        </w:rPr>
        <w:t>2001</w:t>
      </w:r>
    </w:p>
    <w:p w14:paraId="0662D350" w14:textId="77777777" w:rsidR="00C20F78" w:rsidRPr="00EC735A" w:rsidRDefault="00C20F78" w:rsidP="00667370">
      <w:pPr>
        <w:pStyle w:val="a9"/>
        <w:numPr>
          <w:ilvl w:val="0"/>
          <w:numId w:val="2"/>
        </w:numPr>
        <w:spacing w:before="240" w:after="120" w:line="264" w:lineRule="auto"/>
        <w:ind w:left="567" w:hanging="567"/>
        <w:contextualSpacing w:val="0"/>
        <w:jc w:val="both"/>
        <w:rPr>
          <w:b/>
          <w:sz w:val="23"/>
          <w:szCs w:val="23"/>
        </w:rPr>
      </w:pPr>
      <w:r w:rsidRPr="00A46810">
        <w:rPr>
          <w:b/>
          <w:sz w:val="23"/>
          <w:szCs w:val="23"/>
        </w:rPr>
        <w:t>В случае расторжения по решению суда договоров об условиях деятельности в СЭЗ, заключенных до 2019 г., налогоплательщик обязан восстановить и уплатить сумму налога на прибыль с момента применения пониженных ставок.</w:t>
      </w:r>
    </w:p>
    <w:p w14:paraId="185167BA"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A46810">
        <w:rPr>
          <w:bCs/>
          <w:i/>
          <w:iCs/>
          <w:sz w:val="23"/>
          <w:szCs w:val="23"/>
        </w:rPr>
        <w:t>19</w:t>
      </w:r>
      <w:r w:rsidRPr="00D80997">
        <w:rPr>
          <w:bCs/>
          <w:i/>
          <w:iCs/>
          <w:sz w:val="23"/>
          <w:szCs w:val="23"/>
        </w:rPr>
        <w:t xml:space="preserve"> января 2021 г. </w:t>
      </w:r>
      <w:r w:rsidRPr="00A46810">
        <w:rPr>
          <w:bCs/>
          <w:i/>
          <w:iCs/>
          <w:sz w:val="23"/>
          <w:szCs w:val="23"/>
        </w:rPr>
        <w:t>N03-03-06/1/2148</w:t>
      </w:r>
    </w:p>
    <w:p w14:paraId="08B2829D" w14:textId="77777777" w:rsidR="00C20F78" w:rsidRPr="00EC735A" w:rsidRDefault="00C20F78" w:rsidP="00667370">
      <w:pPr>
        <w:pStyle w:val="a9"/>
        <w:numPr>
          <w:ilvl w:val="0"/>
          <w:numId w:val="2"/>
        </w:numPr>
        <w:spacing w:before="240" w:after="120" w:line="264" w:lineRule="auto"/>
        <w:ind w:left="567" w:hanging="567"/>
        <w:contextualSpacing w:val="0"/>
        <w:jc w:val="both"/>
        <w:rPr>
          <w:b/>
          <w:sz w:val="23"/>
          <w:szCs w:val="23"/>
        </w:rPr>
      </w:pPr>
      <w:r>
        <w:rPr>
          <w:b/>
          <w:sz w:val="23"/>
          <w:szCs w:val="23"/>
        </w:rPr>
        <w:t>В</w:t>
      </w:r>
      <w:r w:rsidRPr="004B29F8">
        <w:rPr>
          <w:b/>
          <w:sz w:val="23"/>
          <w:szCs w:val="23"/>
        </w:rPr>
        <w:t xml:space="preserve"> случае если расходы налогоплательщиком на оплату проезда к месту работы и обратно произведены в силу технологических особенностей производства, а также если такие расходы являются формой системы оплаты труда у данного налогоплательщика, то они могут быть учтены при исчислении налоговой базы по налогу на прибыль организаций при условии соблюдения критериев статьи 252 </w:t>
      </w:r>
      <w:r>
        <w:rPr>
          <w:b/>
          <w:sz w:val="23"/>
          <w:szCs w:val="23"/>
        </w:rPr>
        <w:t>НК РФ</w:t>
      </w:r>
      <w:r w:rsidRPr="004B29F8">
        <w:rPr>
          <w:b/>
          <w:sz w:val="23"/>
          <w:szCs w:val="23"/>
        </w:rPr>
        <w:t xml:space="preserve">. 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w:t>
      </w:r>
      <w:r>
        <w:rPr>
          <w:b/>
          <w:sz w:val="23"/>
          <w:szCs w:val="23"/>
        </w:rPr>
        <w:t>НК РФ.</w:t>
      </w:r>
    </w:p>
    <w:p w14:paraId="43496D18"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A46810">
        <w:rPr>
          <w:bCs/>
          <w:i/>
          <w:iCs/>
          <w:sz w:val="23"/>
          <w:szCs w:val="23"/>
        </w:rPr>
        <w:t>19</w:t>
      </w:r>
      <w:r w:rsidRPr="00D80997">
        <w:rPr>
          <w:bCs/>
          <w:i/>
          <w:iCs/>
          <w:sz w:val="23"/>
          <w:szCs w:val="23"/>
        </w:rPr>
        <w:t xml:space="preserve"> января 2021 г. </w:t>
      </w:r>
      <w:r w:rsidRPr="00A46810">
        <w:rPr>
          <w:bCs/>
          <w:i/>
          <w:iCs/>
          <w:sz w:val="23"/>
          <w:szCs w:val="23"/>
        </w:rPr>
        <w:t>N03-03-06/1/2</w:t>
      </w:r>
      <w:r>
        <w:rPr>
          <w:bCs/>
          <w:i/>
          <w:iCs/>
          <w:sz w:val="23"/>
          <w:szCs w:val="23"/>
        </w:rPr>
        <w:t>239</w:t>
      </w:r>
    </w:p>
    <w:p w14:paraId="3D07CB8E" w14:textId="77777777" w:rsidR="00C20F78" w:rsidRPr="00EC735A" w:rsidRDefault="00C20F78" w:rsidP="00667370">
      <w:pPr>
        <w:pStyle w:val="a9"/>
        <w:numPr>
          <w:ilvl w:val="0"/>
          <w:numId w:val="2"/>
        </w:numPr>
        <w:spacing w:before="240" w:after="120" w:line="264" w:lineRule="auto"/>
        <w:ind w:left="567" w:hanging="567"/>
        <w:contextualSpacing w:val="0"/>
        <w:jc w:val="both"/>
        <w:rPr>
          <w:b/>
          <w:sz w:val="23"/>
          <w:szCs w:val="23"/>
        </w:rPr>
      </w:pPr>
      <w:r w:rsidRPr="004B29F8">
        <w:rPr>
          <w:b/>
          <w:sz w:val="23"/>
          <w:szCs w:val="23"/>
        </w:rPr>
        <w:t>Датой осуществления расходов в виде вознаграждения, выплачиваемого налогоплательщиком по договору коммерческой концессии, для целей налогообложения прибыли признается дата расчетов в соответствии с условиями договоров или дата предъявления налогоплательщику документов, служащих основанием для расчетов, либо последнее число отчетного (налогового) периода.</w:t>
      </w:r>
    </w:p>
    <w:p w14:paraId="6F18D63B"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A46810">
        <w:rPr>
          <w:bCs/>
          <w:i/>
          <w:iCs/>
          <w:sz w:val="23"/>
          <w:szCs w:val="23"/>
        </w:rPr>
        <w:t>19</w:t>
      </w:r>
      <w:r w:rsidRPr="00D80997">
        <w:rPr>
          <w:bCs/>
          <w:i/>
          <w:iCs/>
          <w:sz w:val="23"/>
          <w:szCs w:val="23"/>
        </w:rPr>
        <w:t xml:space="preserve"> января 2021 г. </w:t>
      </w:r>
      <w:r w:rsidRPr="00A46810">
        <w:rPr>
          <w:bCs/>
          <w:i/>
          <w:iCs/>
          <w:sz w:val="23"/>
          <w:szCs w:val="23"/>
        </w:rPr>
        <w:t>N03-03-0</w:t>
      </w:r>
      <w:r>
        <w:rPr>
          <w:bCs/>
          <w:i/>
          <w:iCs/>
          <w:sz w:val="23"/>
          <w:szCs w:val="23"/>
        </w:rPr>
        <w:t>7</w:t>
      </w:r>
      <w:r w:rsidRPr="00A46810">
        <w:rPr>
          <w:bCs/>
          <w:i/>
          <w:iCs/>
          <w:sz w:val="23"/>
          <w:szCs w:val="23"/>
        </w:rPr>
        <w:t>/2</w:t>
      </w:r>
      <w:r>
        <w:rPr>
          <w:bCs/>
          <w:i/>
          <w:iCs/>
          <w:sz w:val="23"/>
          <w:szCs w:val="23"/>
        </w:rPr>
        <w:t>256</w:t>
      </w:r>
    </w:p>
    <w:p w14:paraId="6AF7FA79" w14:textId="77777777" w:rsidR="00C20F78" w:rsidRDefault="00C20F78" w:rsidP="00667370">
      <w:pPr>
        <w:pStyle w:val="a9"/>
        <w:numPr>
          <w:ilvl w:val="0"/>
          <w:numId w:val="2"/>
        </w:numPr>
        <w:spacing w:before="240" w:after="120" w:line="264" w:lineRule="auto"/>
        <w:ind w:left="567" w:hanging="567"/>
        <w:contextualSpacing w:val="0"/>
        <w:jc w:val="both"/>
        <w:rPr>
          <w:b/>
          <w:sz w:val="23"/>
          <w:szCs w:val="23"/>
        </w:rPr>
      </w:pPr>
      <w:r w:rsidRPr="004B29F8">
        <w:rPr>
          <w:b/>
          <w:sz w:val="23"/>
          <w:szCs w:val="23"/>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r w:rsidRPr="00A46810">
        <w:rPr>
          <w:b/>
          <w:sz w:val="23"/>
          <w:szCs w:val="23"/>
        </w:rPr>
        <w:t>.</w:t>
      </w:r>
    </w:p>
    <w:p w14:paraId="4650E9E5" w14:textId="77777777" w:rsidR="00C20F78" w:rsidRPr="004B29F8" w:rsidRDefault="00C20F78" w:rsidP="00C20F78">
      <w:pPr>
        <w:pStyle w:val="a9"/>
        <w:spacing w:after="200" w:line="276" w:lineRule="auto"/>
        <w:ind w:left="567"/>
        <w:jc w:val="both"/>
        <w:rPr>
          <w:b/>
          <w:sz w:val="23"/>
          <w:szCs w:val="23"/>
        </w:rPr>
      </w:pPr>
      <w:r>
        <w:rPr>
          <w:b/>
          <w:sz w:val="23"/>
          <w:szCs w:val="23"/>
        </w:rPr>
        <w:t>П</w:t>
      </w:r>
      <w:r w:rsidRPr="004B29F8">
        <w:rPr>
          <w:b/>
          <w:sz w:val="23"/>
          <w:szCs w:val="23"/>
        </w:rPr>
        <w:t>ри обнаружении указанных ошибок (искажений) в исчислении налоговой базы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14:paraId="2929CC70" w14:textId="77777777" w:rsidR="00C20F78" w:rsidRPr="00EC735A" w:rsidRDefault="00C20F78" w:rsidP="00C20F78">
      <w:pPr>
        <w:pStyle w:val="a9"/>
        <w:spacing w:after="200" w:line="276" w:lineRule="auto"/>
        <w:ind w:left="567"/>
        <w:jc w:val="both"/>
        <w:rPr>
          <w:b/>
          <w:sz w:val="23"/>
          <w:szCs w:val="23"/>
        </w:rPr>
      </w:pPr>
      <w:r w:rsidRPr="004B29F8">
        <w:rPr>
          <w:b/>
          <w:sz w:val="23"/>
          <w:szCs w:val="23"/>
        </w:rP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14:paraId="43949AC9" w14:textId="77777777" w:rsidR="00C20F78"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A46810">
        <w:rPr>
          <w:bCs/>
          <w:i/>
          <w:iCs/>
          <w:sz w:val="23"/>
          <w:szCs w:val="23"/>
        </w:rPr>
        <w:t>19</w:t>
      </w:r>
      <w:r w:rsidRPr="00D80997">
        <w:rPr>
          <w:bCs/>
          <w:i/>
          <w:iCs/>
          <w:sz w:val="23"/>
          <w:szCs w:val="23"/>
        </w:rPr>
        <w:t xml:space="preserve"> января 2021 г. </w:t>
      </w:r>
      <w:r w:rsidRPr="00A46810">
        <w:rPr>
          <w:bCs/>
          <w:i/>
          <w:iCs/>
          <w:sz w:val="23"/>
          <w:szCs w:val="23"/>
        </w:rPr>
        <w:t>N03-03-06/1/2</w:t>
      </w:r>
      <w:r w:rsidRPr="004B29F8">
        <w:rPr>
          <w:bCs/>
          <w:i/>
          <w:iCs/>
          <w:sz w:val="23"/>
          <w:szCs w:val="23"/>
        </w:rPr>
        <w:t>373</w:t>
      </w:r>
    </w:p>
    <w:p w14:paraId="06CD8207" w14:textId="77777777" w:rsidR="00C20F78" w:rsidRPr="00631D9B" w:rsidRDefault="00C20F78" w:rsidP="00C20F78">
      <w:pPr>
        <w:pStyle w:val="a9"/>
        <w:numPr>
          <w:ilvl w:val="0"/>
          <w:numId w:val="2"/>
        </w:numPr>
        <w:spacing w:after="200" w:line="276" w:lineRule="auto"/>
        <w:ind w:left="567" w:hanging="567"/>
        <w:jc w:val="both"/>
        <w:rPr>
          <w:b/>
          <w:sz w:val="23"/>
          <w:szCs w:val="23"/>
        </w:rPr>
      </w:pPr>
      <w:r w:rsidRPr="00623D7E">
        <w:rPr>
          <w:b/>
          <w:sz w:val="23"/>
          <w:szCs w:val="23"/>
        </w:rPr>
        <w:t>ФНС разъяснила порядок возврата излишне уплаченного налога на прибыль с доходов по депозитному договору в случае, когда иностранная компания, расположенная на Британских Виргинских островах, предоставила уведомление о постановке на учет в качестве налогового резидента Российской Федерации.</w:t>
      </w:r>
    </w:p>
    <w:p w14:paraId="1501FB85" w14:textId="77777777" w:rsidR="00C20F78" w:rsidRPr="00623D7E"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Федеральной налоговой службы от </w:t>
      </w:r>
      <w:r>
        <w:rPr>
          <w:bCs/>
          <w:i/>
          <w:iCs/>
          <w:sz w:val="23"/>
          <w:szCs w:val="23"/>
        </w:rPr>
        <w:t>19</w:t>
      </w:r>
      <w:r w:rsidRPr="00631D9B">
        <w:rPr>
          <w:bCs/>
          <w:i/>
          <w:iCs/>
          <w:sz w:val="23"/>
          <w:szCs w:val="23"/>
        </w:rPr>
        <w:t xml:space="preserve"> января 2021 г. </w:t>
      </w:r>
      <w:r w:rsidRPr="00623D7E">
        <w:rPr>
          <w:bCs/>
          <w:i/>
          <w:iCs/>
          <w:sz w:val="23"/>
          <w:szCs w:val="23"/>
        </w:rPr>
        <w:t>N СД-4-3/383@ "О рассмотрении обращения"</w:t>
      </w:r>
    </w:p>
    <w:p w14:paraId="0A32D19E" w14:textId="77777777" w:rsidR="00C20F78" w:rsidRPr="00EC735A" w:rsidRDefault="00C20F78" w:rsidP="00C20F78">
      <w:pPr>
        <w:pStyle w:val="a9"/>
        <w:numPr>
          <w:ilvl w:val="0"/>
          <w:numId w:val="2"/>
        </w:numPr>
        <w:spacing w:after="200" w:line="276" w:lineRule="auto"/>
        <w:ind w:left="567" w:hanging="567"/>
        <w:jc w:val="both"/>
        <w:rPr>
          <w:b/>
          <w:sz w:val="23"/>
          <w:szCs w:val="23"/>
        </w:rPr>
      </w:pPr>
      <w:r w:rsidRPr="00A46810">
        <w:rPr>
          <w:b/>
          <w:sz w:val="23"/>
          <w:szCs w:val="23"/>
        </w:rPr>
        <w:t>Если первичные учетные документы, подтверждающие данные налогового учета, оформлены в соответствии с обычаями делового оборота, применяемыми в иностранном государстве, и составлены на иностранном языке, они должны быть в обязательном порядке переведены на русский язык.</w:t>
      </w:r>
    </w:p>
    <w:p w14:paraId="5AA049C0" w14:textId="77777777" w:rsidR="00C20F78" w:rsidRDefault="00C20F78" w:rsidP="0055169E">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sidRPr="00A46810">
        <w:rPr>
          <w:bCs/>
          <w:i/>
          <w:iCs/>
          <w:sz w:val="23"/>
          <w:szCs w:val="23"/>
        </w:rPr>
        <w:t>0</w:t>
      </w:r>
      <w:r w:rsidRPr="00D80997">
        <w:rPr>
          <w:bCs/>
          <w:i/>
          <w:iCs/>
          <w:sz w:val="23"/>
          <w:szCs w:val="23"/>
        </w:rPr>
        <w:t xml:space="preserve"> января 2021 г. </w:t>
      </w:r>
      <w:r w:rsidRPr="00A46810">
        <w:rPr>
          <w:bCs/>
          <w:i/>
          <w:iCs/>
          <w:sz w:val="23"/>
          <w:szCs w:val="23"/>
        </w:rPr>
        <w:t>N03-03-06/1/2476</w:t>
      </w:r>
    </w:p>
    <w:p w14:paraId="202F51C4" w14:textId="77777777" w:rsidR="00C20F78" w:rsidRPr="00A46810" w:rsidRDefault="00C20F78" w:rsidP="00C20F78">
      <w:pPr>
        <w:pStyle w:val="a9"/>
        <w:numPr>
          <w:ilvl w:val="0"/>
          <w:numId w:val="2"/>
        </w:numPr>
        <w:spacing w:after="200" w:line="276" w:lineRule="auto"/>
        <w:ind w:left="567" w:hanging="567"/>
        <w:jc w:val="both"/>
        <w:rPr>
          <w:b/>
          <w:sz w:val="23"/>
          <w:szCs w:val="23"/>
        </w:rPr>
      </w:pPr>
      <w:r w:rsidRPr="00A46810">
        <w:rPr>
          <w:b/>
          <w:sz w:val="23"/>
          <w:szCs w:val="23"/>
        </w:rPr>
        <w:t>Ограничение периода применения пониженных ставок налога на прибыль участниками СПИК 2.0 50 процентами объема капвложений в инвестиционный проект, размер которых предусмотрен СПИК 2.0, на участников, заключивших СПИК до 2020 г., не распространяется.</w:t>
      </w:r>
    </w:p>
    <w:p w14:paraId="526085D2" w14:textId="77777777" w:rsidR="00C20F78" w:rsidRPr="00EC735A" w:rsidRDefault="00C20F78" w:rsidP="00C20F78">
      <w:pPr>
        <w:pStyle w:val="a9"/>
        <w:spacing w:after="200" w:line="276" w:lineRule="auto"/>
        <w:ind w:left="567"/>
        <w:jc w:val="both"/>
        <w:rPr>
          <w:b/>
          <w:sz w:val="23"/>
          <w:szCs w:val="23"/>
        </w:rPr>
      </w:pPr>
      <w:r w:rsidRPr="00A46810">
        <w:rPr>
          <w:b/>
          <w:sz w:val="23"/>
          <w:szCs w:val="23"/>
        </w:rPr>
        <w:t>Для участников СПИК 1.0 период применения пониженных ставок налога на прибыль действует до окончания срока действия СПИК, но не позднее 2025 г. включительно.</w:t>
      </w:r>
    </w:p>
    <w:p w14:paraId="5BFABD47"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sidRPr="00A46810">
        <w:rPr>
          <w:bCs/>
          <w:i/>
          <w:iCs/>
          <w:sz w:val="23"/>
          <w:szCs w:val="23"/>
        </w:rPr>
        <w:t>0</w:t>
      </w:r>
      <w:r w:rsidRPr="00D80997">
        <w:rPr>
          <w:bCs/>
          <w:i/>
          <w:iCs/>
          <w:sz w:val="23"/>
          <w:szCs w:val="23"/>
        </w:rPr>
        <w:t xml:space="preserve"> января 2021 г. </w:t>
      </w:r>
      <w:r w:rsidRPr="00A46810">
        <w:rPr>
          <w:bCs/>
          <w:i/>
          <w:iCs/>
          <w:sz w:val="23"/>
          <w:szCs w:val="23"/>
        </w:rPr>
        <w:t>N03-03-06/1/2724</w:t>
      </w:r>
    </w:p>
    <w:p w14:paraId="3D3C2D87" w14:textId="77777777" w:rsidR="00C20F78" w:rsidRPr="00A46810" w:rsidRDefault="00C20F78" w:rsidP="00C20F78">
      <w:pPr>
        <w:pStyle w:val="a9"/>
        <w:spacing w:after="200" w:line="276" w:lineRule="auto"/>
        <w:ind w:left="567"/>
        <w:jc w:val="both"/>
        <w:rPr>
          <w:bCs/>
          <w:i/>
          <w:iCs/>
          <w:sz w:val="23"/>
          <w:szCs w:val="23"/>
        </w:rPr>
      </w:pPr>
    </w:p>
    <w:p w14:paraId="48AB5AA0" w14:textId="77777777" w:rsidR="00C20F78" w:rsidRPr="00A46810" w:rsidRDefault="00C20F78" w:rsidP="00C20F78">
      <w:pPr>
        <w:pStyle w:val="a9"/>
        <w:numPr>
          <w:ilvl w:val="0"/>
          <w:numId w:val="2"/>
        </w:numPr>
        <w:spacing w:after="200" w:line="276" w:lineRule="auto"/>
        <w:ind w:left="567" w:hanging="567"/>
        <w:jc w:val="both"/>
        <w:rPr>
          <w:b/>
          <w:sz w:val="23"/>
          <w:szCs w:val="23"/>
        </w:rPr>
      </w:pPr>
      <w:r w:rsidRPr="00A46810">
        <w:rPr>
          <w:b/>
          <w:sz w:val="23"/>
          <w:szCs w:val="23"/>
        </w:rPr>
        <w:t>Вид деятельности, в отношении которого применяются пониженные ставки по налогу на прибыль, устанавливается в соглашении о работе на ТОСЭР.</w:t>
      </w:r>
    </w:p>
    <w:p w14:paraId="70C08A02" w14:textId="77777777" w:rsidR="00C20F78" w:rsidRPr="00A46810" w:rsidRDefault="00C20F78" w:rsidP="00C20F78">
      <w:pPr>
        <w:pStyle w:val="a9"/>
        <w:spacing w:after="200" w:line="276" w:lineRule="auto"/>
        <w:ind w:left="567"/>
        <w:jc w:val="both"/>
        <w:rPr>
          <w:b/>
          <w:sz w:val="23"/>
          <w:szCs w:val="23"/>
        </w:rPr>
      </w:pPr>
      <w:r w:rsidRPr="00A46810">
        <w:rPr>
          <w:b/>
          <w:sz w:val="23"/>
          <w:szCs w:val="23"/>
        </w:rPr>
        <w:t>По вопросам отнесения видов деятельности к кодам ОКВЭД следует обращаться в Минэкономразвития.</w:t>
      </w:r>
    </w:p>
    <w:p w14:paraId="257B5F6C"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sidRPr="00A46810">
        <w:rPr>
          <w:bCs/>
          <w:i/>
          <w:iCs/>
          <w:sz w:val="23"/>
          <w:szCs w:val="23"/>
        </w:rPr>
        <w:t>0</w:t>
      </w:r>
      <w:r w:rsidRPr="00D80997">
        <w:rPr>
          <w:bCs/>
          <w:i/>
          <w:iCs/>
          <w:sz w:val="23"/>
          <w:szCs w:val="23"/>
        </w:rPr>
        <w:t xml:space="preserve"> января 2021 г. </w:t>
      </w:r>
      <w:r w:rsidRPr="00A46810">
        <w:rPr>
          <w:bCs/>
          <w:i/>
          <w:iCs/>
          <w:sz w:val="23"/>
          <w:szCs w:val="23"/>
        </w:rPr>
        <w:t>N03-03-06/1/2727</w:t>
      </w:r>
    </w:p>
    <w:p w14:paraId="2346BC60" w14:textId="77777777" w:rsidR="00C20F78" w:rsidRPr="00623D7E" w:rsidRDefault="00C20F78" w:rsidP="00667370">
      <w:pPr>
        <w:pStyle w:val="a9"/>
        <w:numPr>
          <w:ilvl w:val="0"/>
          <w:numId w:val="2"/>
        </w:numPr>
        <w:spacing w:before="240" w:after="120" w:line="264" w:lineRule="auto"/>
        <w:ind w:left="567" w:hanging="567"/>
        <w:contextualSpacing w:val="0"/>
        <w:jc w:val="both"/>
        <w:rPr>
          <w:b/>
          <w:sz w:val="23"/>
          <w:szCs w:val="23"/>
        </w:rPr>
      </w:pPr>
      <w:r w:rsidRPr="00623D7E">
        <w:rPr>
          <w:b/>
          <w:sz w:val="23"/>
          <w:szCs w:val="23"/>
        </w:rPr>
        <w:t>ФНС разъяснила:</w:t>
      </w:r>
    </w:p>
    <w:p w14:paraId="6BB57C46" w14:textId="77777777" w:rsidR="00C20F78" w:rsidRPr="00623D7E" w:rsidRDefault="00C20F78" w:rsidP="00C20F78">
      <w:pPr>
        <w:pStyle w:val="a9"/>
        <w:spacing w:after="200" w:line="276" w:lineRule="auto"/>
        <w:ind w:left="567"/>
        <w:jc w:val="both"/>
        <w:rPr>
          <w:b/>
          <w:sz w:val="23"/>
          <w:szCs w:val="23"/>
        </w:rPr>
      </w:pPr>
      <w:r w:rsidRPr="00623D7E">
        <w:rPr>
          <w:b/>
          <w:sz w:val="23"/>
          <w:szCs w:val="23"/>
        </w:rPr>
        <w:t>- как действует принцип "безопасной гавани" (</w:t>
      </w:r>
      <w:proofErr w:type="spellStart"/>
      <w:r w:rsidRPr="00623D7E">
        <w:rPr>
          <w:b/>
          <w:sz w:val="23"/>
          <w:szCs w:val="23"/>
        </w:rPr>
        <w:t>safe</w:t>
      </w:r>
      <w:proofErr w:type="spellEnd"/>
      <w:r w:rsidRPr="00623D7E">
        <w:rPr>
          <w:b/>
          <w:sz w:val="23"/>
          <w:szCs w:val="23"/>
        </w:rPr>
        <w:t xml:space="preserve"> </w:t>
      </w:r>
      <w:proofErr w:type="spellStart"/>
      <w:r w:rsidRPr="00623D7E">
        <w:rPr>
          <w:b/>
          <w:sz w:val="23"/>
          <w:szCs w:val="23"/>
        </w:rPr>
        <w:t>harbour</w:t>
      </w:r>
      <w:proofErr w:type="spellEnd"/>
      <w:r w:rsidRPr="00623D7E">
        <w:rPr>
          <w:b/>
          <w:sz w:val="23"/>
          <w:szCs w:val="23"/>
        </w:rPr>
        <w:t>), который упоминается в Руководстве ОЭСР по трансфертному ценообразованию для транснациональных корпораций и налоговых органов;</w:t>
      </w:r>
    </w:p>
    <w:p w14:paraId="2C6D7B9F" w14:textId="77777777" w:rsidR="00C20F78" w:rsidRPr="00623D7E" w:rsidRDefault="00C20F78" w:rsidP="00C20F78">
      <w:pPr>
        <w:pStyle w:val="a9"/>
        <w:spacing w:after="200" w:line="276" w:lineRule="auto"/>
        <w:ind w:left="567"/>
        <w:jc w:val="both"/>
        <w:rPr>
          <w:b/>
          <w:sz w:val="23"/>
          <w:szCs w:val="23"/>
        </w:rPr>
      </w:pPr>
      <w:r w:rsidRPr="00623D7E">
        <w:rPr>
          <w:b/>
          <w:sz w:val="23"/>
          <w:szCs w:val="23"/>
        </w:rPr>
        <w:t xml:space="preserve">- может ли налоговый </w:t>
      </w:r>
      <w:proofErr w:type="spellStart"/>
      <w:r w:rsidRPr="00623D7E">
        <w:rPr>
          <w:b/>
          <w:sz w:val="23"/>
          <w:szCs w:val="23"/>
        </w:rPr>
        <w:t>рулинг</w:t>
      </w:r>
      <w:proofErr w:type="spellEnd"/>
      <w:r w:rsidRPr="00623D7E">
        <w:rPr>
          <w:b/>
          <w:sz w:val="23"/>
          <w:szCs w:val="23"/>
        </w:rPr>
        <w:t xml:space="preserve"> (соглашение между налоговым органом и плательщиком о налоговых последствиях отдельных операций или событий) рассматриваться как механизм регулирования цен в другой стране;</w:t>
      </w:r>
    </w:p>
    <w:p w14:paraId="7F2C55B4" w14:textId="77777777" w:rsidR="00C20F78" w:rsidRPr="00631D9B" w:rsidRDefault="00C20F78" w:rsidP="00C20F78">
      <w:pPr>
        <w:pStyle w:val="a9"/>
        <w:spacing w:after="200" w:line="276" w:lineRule="auto"/>
        <w:ind w:left="567"/>
        <w:jc w:val="both"/>
        <w:rPr>
          <w:b/>
          <w:sz w:val="23"/>
          <w:szCs w:val="23"/>
        </w:rPr>
      </w:pPr>
      <w:r w:rsidRPr="00623D7E">
        <w:rPr>
          <w:b/>
          <w:sz w:val="23"/>
          <w:szCs w:val="23"/>
        </w:rPr>
        <w:t>- каковы условия признания цен рыночными для целей налогообложения.</w:t>
      </w:r>
    </w:p>
    <w:p w14:paraId="62E0DD83"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Федеральной налоговой службы от </w:t>
      </w:r>
      <w:r w:rsidRPr="00631D9B">
        <w:rPr>
          <w:bCs/>
          <w:i/>
          <w:iCs/>
          <w:sz w:val="23"/>
          <w:szCs w:val="23"/>
        </w:rPr>
        <w:t>2</w:t>
      </w:r>
      <w:r>
        <w:rPr>
          <w:bCs/>
          <w:i/>
          <w:iCs/>
          <w:sz w:val="23"/>
          <w:szCs w:val="23"/>
        </w:rPr>
        <w:t>0</w:t>
      </w:r>
      <w:r w:rsidRPr="00631D9B">
        <w:rPr>
          <w:bCs/>
          <w:i/>
          <w:iCs/>
          <w:sz w:val="23"/>
          <w:szCs w:val="23"/>
        </w:rPr>
        <w:t xml:space="preserve"> января 2021 г. </w:t>
      </w:r>
      <w:r w:rsidRPr="00623D7E">
        <w:rPr>
          <w:bCs/>
          <w:i/>
          <w:iCs/>
          <w:sz w:val="23"/>
          <w:szCs w:val="23"/>
        </w:rPr>
        <w:t>N ШЮ-4-13/536@</w:t>
      </w:r>
    </w:p>
    <w:p w14:paraId="679EE5FF" w14:textId="77777777" w:rsidR="00C20F78" w:rsidRDefault="00C20F78" w:rsidP="00C20F78">
      <w:pPr>
        <w:pStyle w:val="a9"/>
        <w:spacing w:after="200" w:line="276" w:lineRule="auto"/>
        <w:ind w:left="567"/>
        <w:jc w:val="both"/>
        <w:rPr>
          <w:sz w:val="23"/>
          <w:szCs w:val="23"/>
        </w:rPr>
      </w:pPr>
    </w:p>
    <w:p w14:paraId="55EA47B2" w14:textId="77777777" w:rsidR="00C20F78" w:rsidRPr="00EC735A" w:rsidRDefault="00C20F78" w:rsidP="00C20F78">
      <w:pPr>
        <w:pStyle w:val="a9"/>
        <w:numPr>
          <w:ilvl w:val="0"/>
          <w:numId w:val="2"/>
        </w:numPr>
        <w:spacing w:after="200" w:line="276" w:lineRule="auto"/>
        <w:ind w:left="567" w:hanging="567"/>
        <w:jc w:val="both"/>
        <w:rPr>
          <w:b/>
          <w:sz w:val="23"/>
          <w:szCs w:val="23"/>
        </w:rPr>
      </w:pPr>
      <w:r w:rsidRPr="00EC735A">
        <w:rPr>
          <w:b/>
          <w:sz w:val="23"/>
          <w:szCs w:val="23"/>
        </w:rPr>
        <w:t>Основания для признания задолженности безнадежной (нереальной ко взысканию) по решению арбитражного суда как акта госоргана отсутствуют.</w:t>
      </w:r>
    </w:p>
    <w:p w14:paraId="17CD4C43" w14:textId="77777777" w:rsidR="00C20F78" w:rsidRPr="00EC735A" w:rsidRDefault="00C20F78" w:rsidP="00C20F78">
      <w:pPr>
        <w:pStyle w:val="a9"/>
        <w:spacing w:after="200" w:line="276" w:lineRule="auto"/>
        <w:ind w:left="567"/>
        <w:jc w:val="both"/>
        <w:rPr>
          <w:b/>
          <w:sz w:val="23"/>
          <w:szCs w:val="23"/>
        </w:rPr>
      </w:pPr>
      <w:r w:rsidRPr="00EC735A">
        <w:rPr>
          <w:b/>
          <w:sz w:val="23"/>
          <w:szCs w:val="23"/>
        </w:rPr>
        <w:t>При этом ничего не препятствует кредитной организации указанную задолженность признать безнадежной по иным основаниям, определенным в НК.</w:t>
      </w:r>
    </w:p>
    <w:p w14:paraId="39F35C97" w14:textId="77777777" w:rsidR="00C20F78" w:rsidRPr="00EC735A" w:rsidRDefault="00C20F78" w:rsidP="00C20F78">
      <w:pPr>
        <w:pStyle w:val="a9"/>
        <w:spacing w:after="200" w:line="276" w:lineRule="auto"/>
        <w:ind w:left="567"/>
        <w:jc w:val="both"/>
        <w:rPr>
          <w:b/>
          <w:sz w:val="23"/>
          <w:szCs w:val="23"/>
        </w:rPr>
      </w:pPr>
      <w:r w:rsidRPr="00EC735A">
        <w:rPr>
          <w:b/>
          <w:sz w:val="23"/>
          <w:szCs w:val="23"/>
        </w:rPr>
        <w:t>Любая задолженность, признанная безнадежной, может быть списана за счет ранее сформированного резерва по сомнительным долгам, а если сумма указанного резерва недостаточна - непосредственно в состав внереализационных расходов.</w:t>
      </w:r>
    </w:p>
    <w:p w14:paraId="4833D3D0" w14:textId="77777777" w:rsidR="00C20F78" w:rsidRPr="00D80997" w:rsidRDefault="00C20F78" w:rsidP="00C20F78">
      <w:pPr>
        <w:pStyle w:val="a9"/>
        <w:spacing w:after="200" w:line="276" w:lineRule="auto"/>
        <w:ind w:left="567"/>
        <w:jc w:val="both"/>
        <w:rPr>
          <w:b/>
          <w:sz w:val="23"/>
          <w:szCs w:val="23"/>
        </w:rPr>
      </w:pPr>
      <w:r w:rsidRPr="00EC735A">
        <w:rPr>
          <w:b/>
          <w:sz w:val="23"/>
          <w:szCs w:val="23"/>
        </w:rPr>
        <w:t>При этом необязательно, чтобы такая задолженность ранее участвовала в формировании сумм резерва по сомнительным долгам.</w:t>
      </w:r>
    </w:p>
    <w:p w14:paraId="0751ACEE"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Pr>
          <w:bCs/>
          <w:i/>
          <w:iCs/>
          <w:sz w:val="23"/>
          <w:szCs w:val="23"/>
        </w:rPr>
        <w:t>1</w:t>
      </w:r>
      <w:r w:rsidRPr="00D80997">
        <w:rPr>
          <w:bCs/>
          <w:i/>
          <w:iCs/>
          <w:sz w:val="23"/>
          <w:szCs w:val="23"/>
        </w:rPr>
        <w:t xml:space="preserve"> января 2021 г. </w:t>
      </w:r>
      <w:r w:rsidRPr="00EC735A">
        <w:rPr>
          <w:bCs/>
          <w:i/>
          <w:iCs/>
          <w:sz w:val="23"/>
          <w:szCs w:val="23"/>
        </w:rPr>
        <w:t>N03-03-06/2/3026</w:t>
      </w:r>
    </w:p>
    <w:p w14:paraId="0902D9FC" w14:textId="77777777" w:rsidR="00C20F78" w:rsidRPr="00EC735A" w:rsidRDefault="00C20F78" w:rsidP="00667370">
      <w:pPr>
        <w:pStyle w:val="a9"/>
        <w:numPr>
          <w:ilvl w:val="0"/>
          <w:numId w:val="2"/>
        </w:numPr>
        <w:spacing w:before="360" w:after="120" w:line="264" w:lineRule="auto"/>
        <w:ind w:left="567" w:hanging="567"/>
        <w:contextualSpacing w:val="0"/>
        <w:jc w:val="both"/>
        <w:rPr>
          <w:b/>
          <w:sz w:val="23"/>
          <w:szCs w:val="23"/>
        </w:rPr>
      </w:pPr>
      <w:r w:rsidRPr="00EC735A">
        <w:rPr>
          <w:b/>
          <w:sz w:val="23"/>
          <w:szCs w:val="23"/>
        </w:rPr>
        <w:t>Расходы на приобретение запасов в виде запчастей, материалов, инвентаря, принадлежностей учитываются в составе материальных расходов:</w:t>
      </w:r>
    </w:p>
    <w:p w14:paraId="4D714308" w14:textId="77777777" w:rsidR="00C20F78" w:rsidRPr="00EC735A" w:rsidRDefault="00C20F78" w:rsidP="00C20F78">
      <w:pPr>
        <w:pStyle w:val="a9"/>
        <w:spacing w:after="200" w:line="276" w:lineRule="auto"/>
        <w:ind w:left="567"/>
        <w:jc w:val="both"/>
        <w:rPr>
          <w:b/>
          <w:sz w:val="23"/>
          <w:szCs w:val="23"/>
        </w:rPr>
      </w:pPr>
      <w:r w:rsidRPr="00EC735A">
        <w:rPr>
          <w:b/>
          <w:sz w:val="23"/>
          <w:szCs w:val="23"/>
        </w:rPr>
        <w:t>- либо в полной сумме по мере ввода их в эксплуатацию;</w:t>
      </w:r>
    </w:p>
    <w:p w14:paraId="0D256360" w14:textId="77777777" w:rsidR="00C20F78" w:rsidRPr="00EC735A" w:rsidRDefault="00C20F78" w:rsidP="00C20F78">
      <w:pPr>
        <w:pStyle w:val="a9"/>
        <w:spacing w:after="200" w:line="276" w:lineRule="auto"/>
        <w:ind w:left="567"/>
        <w:jc w:val="both"/>
        <w:rPr>
          <w:b/>
          <w:sz w:val="23"/>
          <w:szCs w:val="23"/>
        </w:rPr>
      </w:pPr>
      <w:r w:rsidRPr="00EC735A">
        <w:rPr>
          <w:b/>
          <w:sz w:val="23"/>
          <w:szCs w:val="23"/>
        </w:rPr>
        <w:t>- либо в течение нескольких отчетных периодов.</w:t>
      </w:r>
    </w:p>
    <w:p w14:paraId="6E6208B4"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Pr>
          <w:bCs/>
          <w:i/>
          <w:iCs/>
          <w:sz w:val="23"/>
          <w:szCs w:val="23"/>
        </w:rPr>
        <w:t>1</w:t>
      </w:r>
      <w:r w:rsidRPr="00D80997">
        <w:rPr>
          <w:bCs/>
          <w:i/>
          <w:iCs/>
          <w:sz w:val="23"/>
          <w:szCs w:val="23"/>
        </w:rPr>
        <w:t xml:space="preserve"> января 2021 г. </w:t>
      </w:r>
      <w:r w:rsidRPr="00EC735A">
        <w:rPr>
          <w:bCs/>
          <w:i/>
          <w:iCs/>
          <w:sz w:val="23"/>
          <w:szCs w:val="23"/>
        </w:rPr>
        <w:t>N03-03-06/2/302</w:t>
      </w:r>
      <w:r>
        <w:rPr>
          <w:bCs/>
          <w:i/>
          <w:iCs/>
          <w:sz w:val="23"/>
          <w:szCs w:val="23"/>
        </w:rPr>
        <w:t>7</w:t>
      </w:r>
    </w:p>
    <w:p w14:paraId="67C4D551" w14:textId="77777777" w:rsidR="00C20F78" w:rsidRPr="00631D9B" w:rsidRDefault="00C20F78" w:rsidP="00667370">
      <w:pPr>
        <w:pStyle w:val="a9"/>
        <w:numPr>
          <w:ilvl w:val="0"/>
          <w:numId w:val="2"/>
        </w:numPr>
        <w:spacing w:before="360" w:after="120" w:line="264" w:lineRule="auto"/>
        <w:ind w:left="567" w:hanging="567"/>
        <w:contextualSpacing w:val="0"/>
        <w:jc w:val="both"/>
        <w:rPr>
          <w:b/>
          <w:sz w:val="23"/>
          <w:szCs w:val="23"/>
        </w:rPr>
      </w:pPr>
      <w:r w:rsidRPr="00631D9B">
        <w:rPr>
          <w:b/>
          <w:sz w:val="23"/>
          <w:szCs w:val="23"/>
        </w:rPr>
        <w:t>ФНС напомнила о введении для IT-компаний пониженных тарифов страховых взносов (на постоянной основе) и ставок налога на прибыль, а также разъяснила условия их применения.</w:t>
      </w:r>
    </w:p>
    <w:p w14:paraId="053861CA" w14:textId="77777777" w:rsidR="00C20F78" w:rsidRPr="00631D9B" w:rsidRDefault="00C20F78" w:rsidP="00C20F78">
      <w:pPr>
        <w:pStyle w:val="a9"/>
        <w:spacing w:after="200" w:line="276" w:lineRule="auto"/>
        <w:ind w:left="567"/>
        <w:jc w:val="both"/>
        <w:rPr>
          <w:b/>
          <w:sz w:val="23"/>
          <w:szCs w:val="23"/>
        </w:rPr>
      </w:pPr>
      <w:r w:rsidRPr="00631D9B">
        <w:rPr>
          <w:b/>
          <w:sz w:val="23"/>
          <w:szCs w:val="23"/>
        </w:rPr>
        <w:t>Ведомство рассматривает создание IT-компании при отсутствии искажений, направленных на создание видимости соблюдения условий применения преференций, в качестве правомерной деловой цели, полностью соответствующей целям введения пониженного налогообложения.</w:t>
      </w:r>
    </w:p>
    <w:p w14:paraId="5F0C424C" w14:textId="77777777" w:rsidR="00C20F78" w:rsidRPr="00631D9B" w:rsidRDefault="00C20F78" w:rsidP="00C20F78">
      <w:pPr>
        <w:pStyle w:val="a9"/>
        <w:spacing w:after="200" w:line="276" w:lineRule="auto"/>
        <w:ind w:left="567"/>
        <w:jc w:val="both"/>
        <w:rPr>
          <w:b/>
          <w:sz w:val="23"/>
          <w:szCs w:val="23"/>
        </w:rPr>
      </w:pPr>
      <w:r w:rsidRPr="00631D9B">
        <w:rPr>
          <w:b/>
          <w:sz w:val="23"/>
          <w:szCs w:val="23"/>
        </w:rPr>
        <w:t>Создание IT-компании в результате реорганизации существующих юрлиц должно исследоваться налоговыми органами в каждом отдельно взятом случае на предмет наличия признаков дробления бизнеса, когда единственной целью этих действий является получение права на применение пониженных ставок налога на прибыль и тарифов страховых взносов.</w:t>
      </w:r>
    </w:p>
    <w:p w14:paraId="7458351F"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Федеральной налоговой службы от </w:t>
      </w:r>
      <w:r w:rsidRPr="00631D9B">
        <w:rPr>
          <w:bCs/>
          <w:i/>
          <w:iCs/>
          <w:sz w:val="23"/>
          <w:szCs w:val="23"/>
        </w:rPr>
        <w:t>2</w:t>
      </w:r>
      <w:r>
        <w:rPr>
          <w:bCs/>
          <w:i/>
          <w:iCs/>
          <w:sz w:val="23"/>
          <w:szCs w:val="23"/>
        </w:rPr>
        <w:t>1</w:t>
      </w:r>
      <w:r w:rsidRPr="00631D9B">
        <w:rPr>
          <w:bCs/>
          <w:i/>
          <w:iCs/>
          <w:sz w:val="23"/>
          <w:szCs w:val="23"/>
        </w:rPr>
        <w:t xml:space="preserve"> января 2021 г. N СД-4-2/561 "О пункте 1 статьи 54.1 Налогового кодекса Российской Федерации"</w:t>
      </w:r>
    </w:p>
    <w:p w14:paraId="76FAEC75" w14:textId="77777777" w:rsidR="00C20F78" w:rsidRDefault="00C20F78" w:rsidP="00C20F78">
      <w:pPr>
        <w:pStyle w:val="a9"/>
        <w:spacing w:after="200" w:line="276" w:lineRule="auto"/>
        <w:ind w:left="567"/>
        <w:jc w:val="both"/>
        <w:rPr>
          <w:sz w:val="23"/>
          <w:szCs w:val="23"/>
        </w:rPr>
      </w:pPr>
    </w:p>
    <w:p w14:paraId="134E2AA2" w14:textId="77777777" w:rsidR="00C20F78" w:rsidRPr="00D80997" w:rsidRDefault="00C20F78" w:rsidP="00C20F78">
      <w:pPr>
        <w:pStyle w:val="a9"/>
        <w:numPr>
          <w:ilvl w:val="0"/>
          <w:numId w:val="2"/>
        </w:numPr>
        <w:spacing w:after="200" w:line="276" w:lineRule="auto"/>
        <w:ind w:left="567" w:hanging="567"/>
        <w:jc w:val="both"/>
        <w:rPr>
          <w:b/>
          <w:sz w:val="23"/>
          <w:szCs w:val="23"/>
        </w:rPr>
      </w:pPr>
      <w:r w:rsidRPr="00D80997">
        <w:rPr>
          <w:b/>
          <w:sz w:val="23"/>
          <w:szCs w:val="23"/>
        </w:rPr>
        <w:t>При оформлении первичных учетных документов стороны могут организовать электронный документооборот, применяя простую и (или) усиленную неквалифицированную электронную подпись.</w:t>
      </w:r>
    </w:p>
    <w:p w14:paraId="38C65282" w14:textId="77777777" w:rsidR="00C20F78" w:rsidRPr="00D80997" w:rsidRDefault="00C20F78" w:rsidP="00C20F78">
      <w:pPr>
        <w:pStyle w:val="a9"/>
        <w:spacing w:after="200" w:line="276" w:lineRule="auto"/>
        <w:ind w:left="567"/>
        <w:jc w:val="both"/>
        <w:rPr>
          <w:b/>
          <w:sz w:val="23"/>
          <w:szCs w:val="23"/>
        </w:rPr>
      </w:pPr>
      <w:r w:rsidRPr="00D80997">
        <w:rPr>
          <w:b/>
          <w:sz w:val="23"/>
          <w:szCs w:val="23"/>
        </w:rPr>
        <w:t>Документальным подтверждением командировочных расходов в целях налогообложения прибыли будет авансовый отчет работника с приложением к нему надлежащим образом оформленных оправдательных документов.</w:t>
      </w:r>
    </w:p>
    <w:p w14:paraId="2B580DE9"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Pr>
          <w:bCs/>
          <w:i/>
          <w:iCs/>
          <w:sz w:val="23"/>
          <w:szCs w:val="23"/>
        </w:rPr>
        <w:t>2</w:t>
      </w:r>
      <w:r w:rsidRPr="00D80997">
        <w:rPr>
          <w:bCs/>
          <w:i/>
          <w:iCs/>
          <w:sz w:val="23"/>
          <w:szCs w:val="23"/>
        </w:rPr>
        <w:t xml:space="preserve"> января 2021 г. N03-03-06/1/3395</w:t>
      </w:r>
    </w:p>
    <w:p w14:paraId="6C1A5E76" w14:textId="77777777" w:rsidR="00C20F78" w:rsidRDefault="00C20F78" w:rsidP="00C20F78">
      <w:pPr>
        <w:pStyle w:val="a9"/>
        <w:spacing w:after="200" w:line="276" w:lineRule="auto"/>
        <w:ind w:left="567"/>
        <w:jc w:val="both"/>
        <w:rPr>
          <w:bCs/>
          <w:i/>
          <w:iCs/>
          <w:sz w:val="23"/>
          <w:szCs w:val="23"/>
        </w:rPr>
      </w:pPr>
    </w:p>
    <w:p w14:paraId="4AA6C542" w14:textId="77777777" w:rsidR="00C20F78" w:rsidRPr="00EC735A" w:rsidRDefault="00C20F78" w:rsidP="00C20F78">
      <w:pPr>
        <w:pStyle w:val="a9"/>
        <w:numPr>
          <w:ilvl w:val="0"/>
          <w:numId w:val="2"/>
        </w:numPr>
        <w:spacing w:after="200" w:line="276" w:lineRule="auto"/>
        <w:ind w:left="567" w:hanging="567"/>
        <w:jc w:val="both"/>
        <w:rPr>
          <w:b/>
          <w:sz w:val="23"/>
          <w:szCs w:val="23"/>
        </w:rPr>
      </w:pPr>
      <w:r w:rsidRPr="00EC735A">
        <w:rPr>
          <w:b/>
          <w:sz w:val="23"/>
          <w:szCs w:val="23"/>
        </w:rPr>
        <w:t>Контроль за соблюдением законодательства о налогах и сборах в части правильности их исчисления и уплаты осуществляют налоговые органы по месту учета налогоплательщика.</w:t>
      </w:r>
    </w:p>
    <w:p w14:paraId="7AEA607F" w14:textId="77777777" w:rsidR="00C20F78" w:rsidRPr="00D80997" w:rsidRDefault="00C20F78" w:rsidP="00C20F78">
      <w:pPr>
        <w:pStyle w:val="a9"/>
        <w:spacing w:after="200" w:line="276" w:lineRule="auto"/>
        <w:ind w:left="567"/>
        <w:jc w:val="both"/>
        <w:rPr>
          <w:b/>
          <w:sz w:val="23"/>
          <w:szCs w:val="23"/>
        </w:rPr>
      </w:pPr>
      <w:r w:rsidRPr="00EC735A">
        <w:rPr>
          <w:b/>
          <w:sz w:val="23"/>
          <w:szCs w:val="23"/>
        </w:rPr>
        <w:t>При этом организации за совершение налоговых правонарушений несут ответственность.</w:t>
      </w:r>
    </w:p>
    <w:p w14:paraId="0C84DB15"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w:t>
      </w:r>
      <w:r>
        <w:rPr>
          <w:bCs/>
          <w:i/>
          <w:iCs/>
          <w:sz w:val="23"/>
          <w:szCs w:val="23"/>
        </w:rPr>
        <w:t>2</w:t>
      </w:r>
      <w:r w:rsidRPr="00D80997">
        <w:rPr>
          <w:bCs/>
          <w:i/>
          <w:iCs/>
          <w:sz w:val="23"/>
          <w:szCs w:val="23"/>
        </w:rPr>
        <w:t xml:space="preserve"> января 2021 г. N03-03-07/3769</w:t>
      </w:r>
    </w:p>
    <w:p w14:paraId="5FD55A51" w14:textId="77777777" w:rsidR="00C20F78" w:rsidRDefault="00C20F78" w:rsidP="00C20F78">
      <w:pPr>
        <w:pStyle w:val="a9"/>
        <w:spacing w:after="200" w:line="276" w:lineRule="auto"/>
        <w:ind w:left="567"/>
        <w:jc w:val="both"/>
        <w:rPr>
          <w:bCs/>
          <w:i/>
          <w:iCs/>
          <w:sz w:val="23"/>
          <w:szCs w:val="23"/>
        </w:rPr>
      </w:pPr>
    </w:p>
    <w:p w14:paraId="16F6BD47" w14:textId="77777777" w:rsidR="00C20F78" w:rsidRPr="00631D9B" w:rsidRDefault="00C20F78" w:rsidP="00C20F78">
      <w:pPr>
        <w:pStyle w:val="a9"/>
        <w:numPr>
          <w:ilvl w:val="0"/>
          <w:numId w:val="2"/>
        </w:numPr>
        <w:spacing w:after="200" w:line="276" w:lineRule="auto"/>
        <w:ind w:left="567" w:hanging="567"/>
        <w:jc w:val="both"/>
        <w:rPr>
          <w:b/>
          <w:sz w:val="23"/>
          <w:szCs w:val="23"/>
        </w:rPr>
      </w:pPr>
      <w:r w:rsidRPr="00631D9B">
        <w:rPr>
          <w:b/>
          <w:sz w:val="23"/>
          <w:szCs w:val="23"/>
        </w:rPr>
        <w:t>Организация взяла заем на приобретение собственных акций для их дальнейшего погашения и уменьшения уставного капитала по решению общего собрания акционеров.</w:t>
      </w:r>
    </w:p>
    <w:p w14:paraId="12C81D32" w14:textId="77777777" w:rsidR="00C20F78" w:rsidRPr="00631D9B" w:rsidRDefault="00C20F78" w:rsidP="00C20F78">
      <w:pPr>
        <w:pStyle w:val="a9"/>
        <w:spacing w:after="200" w:line="276" w:lineRule="auto"/>
        <w:ind w:left="567"/>
        <w:jc w:val="both"/>
        <w:rPr>
          <w:b/>
          <w:sz w:val="23"/>
          <w:szCs w:val="23"/>
        </w:rPr>
      </w:pPr>
      <w:r w:rsidRPr="00631D9B">
        <w:rPr>
          <w:b/>
          <w:sz w:val="23"/>
          <w:szCs w:val="23"/>
        </w:rPr>
        <w:t>ФНС указала, что в данной ситуации расходы в виде процентов за пользование заемными средствами учитываются в составе внереализационных затрат при условии соответствия установленным НК РФ требованиям и с учетом определенных особенностей.</w:t>
      </w:r>
    </w:p>
    <w:p w14:paraId="2214B6D2" w14:textId="77777777" w:rsidR="00C20F78" w:rsidRPr="00631D9B" w:rsidRDefault="00C20F78" w:rsidP="00C20F78">
      <w:pPr>
        <w:pStyle w:val="a9"/>
        <w:spacing w:after="200" w:line="276" w:lineRule="auto"/>
        <w:ind w:left="567"/>
        <w:jc w:val="both"/>
        <w:rPr>
          <w:b/>
          <w:sz w:val="23"/>
          <w:szCs w:val="23"/>
        </w:rPr>
      </w:pPr>
      <w:r w:rsidRPr="00631D9B">
        <w:rPr>
          <w:b/>
          <w:sz w:val="23"/>
          <w:szCs w:val="23"/>
        </w:rPr>
        <w:t>Такие затраты отражаются в составе внереализационных расходов в декларации по налогу на прибыль в общеустановленном порядке.</w:t>
      </w:r>
    </w:p>
    <w:p w14:paraId="0FB65DD9"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Федеральной налоговой службы от </w:t>
      </w:r>
      <w:r w:rsidRPr="00631D9B">
        <w:rPr>
          <w:bCs/>
          <w:i/>
          <w:iCs/>
          <w:sz w:val="23"/>
          <w:szCs w:val="23"/>
        </w:rPr>
        <w:t>22 января 2021 г. N СД-4-3/690@ "О рассмотрении обращения"</w:t>
      </w:r>
    </w:p>
    <w:p w14:paraId="0F5D0677" w14:textId="77777777" w:rsidR="00C20F78" w:rsidRPr="00D80997" w:rsidRDefault="00C20F78" w:rsidP="00667370">
      <w:pPr>
        <w:pStyle w:val="a9"/>
        <w:numPr>
          <w:ilvl w:val="0"/>
          <w:numId w:val="2"/>
        </w:numPr>
        <w:spacing w:before="360" w:after="120" w:line="264" w:lineRule="auto"/>
        <w:ind w:left="567" w:hanging="567"/>
        <w:contextualSpacing w:val="0"/>
        <w:jc w:val="both"/>
        <w:rPr>
          <w:b/>
          <w:sz w:val="23"/>
          <w:szCs w:val="23"/>
        </w:rPr>
      </w:pPr>
      <w:r w:rsidRPr="00D80997">
        <w:rPr>
          <w:b/>
          <w:sz w:val="23"/>
          <w:szCs w:val="23"/>
        </w:rPr>
        <w:t>Налогоплательщики обязаны применять те ставки налога на прибыль, которые предусмотрены НК и законами регионов.</w:t>
      </w:r>
    </w:p>
    <w:p w14:paraId="7ECDC2C4" w14:textId="77777777" w:rsidR="00C20F78" w:rsidRPr="00D80997" w:rsidRDefault="00C20F78" w:rsidP="00C20F78">
      <w:pPr>
        <w:pStyle w:val="a9"/>
        <w:spacing w:after="200" w:line="276" w:lineRule="auto"/>
        <w:ind w:left="567"/>
        <w:jc w:val="both"/>
        <w:rPr>
          <w:b/>
          <w:sz w:val="23"/>
          <w:szCs w:val="23"/>
        </w:rPr>
      </w:pPr>
      <w:r w:rsidRPr="00D80997">
        <w:rPr>
          <w:b/>
          <w:sz w:val="23"/>
          <w:szCs w:val="23"/>
        </w:rPr>
        <w:t>Порядок переноса убытков на будущее для целей налогообложения прибыли установлен НК.</w:t>
      </w:r>
    </w:p>
    <w:p w14:paraId="36B5DA9B" w14:textId="77777777" w:rsidR="00C20F78" w:rsidRPr="00EA5738" w:rsidRDefault="00C20F78" w:rsidP="00C20F78">
      <w:pPr>
        <w:pStyle w:val="a9"/>
        <w:spacing w:after="200" w:line="276" w:lineRule="auto"/>
        <w:ind w:left="567"/>
        <w:jc w:val="both"/>
        <w:rPr>
          <w:b/>
          <w:sz w:val="23"/>
          <w:szCs w:val="23"/>
        </w:rPr>
      </w:pPr>
      <w:r w:rsidRPr="00D80997">
        <w:rPr>
          <w:b/>
          <w:sz w:val="23"/>
          <w:szCs w:val="23"/>
        </w:rPr>
        <w:t>Федеральные стандарты бухучета не регулируют правила ведения налогового учета.</w:t>
      </w:r>
    </w:p>
    <w:p w14:paraId="79903A75"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25 января 2021 г. N03-03-06/1/3832</w:t>
      </w:r>
    </w:p>
    <w:p w14:paraId="2D5727EB" w14:textId="77777777" w:rsidR="00C20F78" w:rsidRPr="00D80997" w:rsidRDefault="00C20F78" w:rsidP="00667370">
      <w:pPr>
        <w:pStyle w:val="a9"/>
        <w:numPr>
          <w:ilvl w:val="0"/>
          <w:numId w:val="2"/>
        </w:numPr>
        <w:spacing w:before="360" w:after="120" w:line="264" w:lineRule="auto"/>
        <w:ind w:left="567" w:hanging="567"/>
        <w:contextualSpacing w:val="0"/>
        <w:jc w:val="both"/>
        <w:rPr>
          <w:b/>
          <w:sz w:val="23"/>
          <w:szCs w:val="23"/>
        </w:rPr>
      </w:pPr>
      <w:r w:rsidRPr="00D80997">
        <w:rPr>
          <w:b/>
          <w:sz w:val="23"/>
          <w:szCs w:val="23"/>
        </w:rPr>
        <w:t>Пониженные ставки по налогу на прибыль, установленные для участников РИП, могут применять исключительно налогоплательщики, которые получили соответствующий статус участника РИП.</w:t>
      </w:r>
    </w:p>
    <w:p w14:paraId="03A32A75" w14:textId="77777777" w:rsidR="00C20F78" w:rsidRPr="00D80997"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sidRPr="00D80997">
        <w:rPr>
          <w:bCs/>
          <w:i/>
          <w:iCs/>
          <w:sz w:val="23"/>
          <w:szCs w:val="23"/>
        </w:rPr>
        <w:t>25 января 2021 г. N03-03-06/1/3836</w:t>
      </w:r>
    </w:p>
    <w:p w14:paraId="178CA930" w14:textId="77777777" w:rsidR="00C20F78" w:rsidRPr="00EA5738" w:rsidRDefault="00C20F78" w:rsidP="00667370">
      <w:pPr>
        <w:pStyle w:val="a9"/>
        <w:numPr>
          <w:ilvl w:val="0"/>
          <w:numId w:val="2"/>
        </w:numPr>
        <w:spacing w:before="360" w:after="120" w:line="264" w:lineRule="auto"/>
        <w:ind w:left="567" w:hanging="567"/>
        <w:contextualSpacing w:val="0"/>
        <w:jc w:val="both"/>
        <w:rPr>
          <w:b/>
          <w:sz w:val="23"/>
          <w:szCs w:val="23"/>
        </w:rPr>
      </w:pPr>
      <w:r w:rsidRPr="00EA5738">
        <w:rPr>
          <w:b/>
          <w:sz w:val="23"/>
          <w:szCs w:val="23"/>
        </w:rPr>
        <w:t>Расходы на утилизацию товаров несет собственник этих товаров.</w:t>
      </w:r>
    </w:p>
    <w:p w14:paraId="0A43589A" w14:textId="77777777" w:rsidR="00C20F78" w:rsidRPr="00EA5738" w:rsidRDefault="00C20F78" w:rsidP="00C20F78">
      <w:pPr>
        <w:pStyle w:val="a9"/>
        <w:spacing w:after="200" w:line="276" w:lineRule="auto"/>
        <w:ind w:left="567"/>
        <w:jc w:val="both"/>
        <w:rPr>
          <w:b/>
          <w:sz w:val="23"/>
          <w:szCs w:val="23"/>
        </w:rPr>
      </w:pPr>
      <w:r w:rsidRPr="00EA5738">
        <w:rPr>
          <w:b/>
          <w:sz w:val="23"/>
          <w:szCs w:val="23"/>
        </w:rPr>
        <w:t>Расходы в виде потерь от брака могут быть учтены производителем продукции в составе прочих расходов, связанных с производством и реализацией, при надлежащем оформлении документов.</w:t>
      </w:r>
    </w:p>
    <w:p w14:paraId="54AACE55" w14:textId="77777777" w:rsidR="00C20F78" w:rsidRPr="00A30E6E" w:rsidRDefault="00C20F78" w:rsidP="00C20F78">
      <w:pPr>
        <w:pStyle w:val="a9"/>
        <w:spacing w:after="200" w:line="276" w:lineRule="auto"/>
        <w:ind w:left="567"/>
        <w:jc w:val="both"/>
        <w:rPr>
          <w:b/>
          <w:sz w:val="23"/>
          <w:szCs w:val="23"/>
        </w:rPr>
      </w:pPr>
      <w:r w:rsidRPr="00EA5738">
        <w:rPr>
          <w:b/>
          <w:sz w:val="23"/>
          <w:szCs w:val="23"/>
        </w:rPr>
        <w:t>НК не устанавливает конкретный перечень документов, которые подтверждают произведенные расходы. Подтверждением данных налогового учета являются первичные учетные документы.</w:t>
      </w:r>
    </w:p>
    <w:p w14:paraId="37BA6A2C"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sidRPr="00EA5738">
        <w:rPr>
          <w:bCs/>
          <w:i/>
          <w:iCs/>
          <w:sz w:val="23"/>
          <w:szCs w:val="23"/>
        </w:rPr>
        <w:t>6</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EA5738">
        <w:rPr>
          <w:bCs/>
          <w:i/>
          <w:iCs/>
          <w:sz w:val="23"/>
          <w:szCs w:val="23"/>
        </w:rPr>
        <w:t>03-03-06/1/4252</w:t>
      </w:r>
    </w:p>
    <w:p w14:paraId="4965B10F" w14:textId="77777777" w:rsidR="00C20F78" w:rsidRPr="00EA5738" w:rsidRDefault="00C20F78" w:rsidP="00667370">
      <w:pPr>
        <w:pStyle w:val="a9"/>
        <w:numPr>
          <w:ilvl w:val="0"/>
          <w:numId w:val="2"/>
        </w:numPr>
        <w:spacing w:before="360" w:line="264" w:lineRule="auto"/>
        <w:ind w:left="567" w:hanging="567"/>
        <w:contextualSpacing w:val="0"/>
        <w:jc w:val="both"/>
        <w:rPr>
          <w:b/>
          <w:sz w:val="23"/>
          <w:szCs w:val="23"/>
        </w:rPr>
      </w:pPr>
      <w:r w:rsidRPr="00EA5738">
        <w:rPr>
          <w:b/>
          <w:sz w:val="23"/>
          <w:szCs w:val="23"/>
        </w:rPr>
        <w:t>Если организация уменьшает свой уставный капитал во исполнение требований, предусмотренных Законом об АО, то доход в виде суммы, на которую произошло уменьшение, не учитывается при налогообложении прибыли.</w:t>
      </w:r>
    </w:p>
    <w:p w14:paraId="5D46744C" w14:textId="77777777" w:rsidR="00C20F78" w:rsidRPr="00EA5738" w:rsidRDefault="00C20F78" w:rsidP="00C20F78">
      <w:pPr>
        <w:pStyle w:val="a9"/>
        <w:spacing w:after="200" w:line="276" w:lineRule="auto"/>
        <w:ind w:left="567"/>
        <w:jc w:val="both"/>
        <w:rPr>
          <w:b/>
          <w:sz w:val="23"/>
          <w:szCs w:val="23"/>
        </w:rPr>
      </w:pPr>
      <w:r w:rsidRPr="00EA5738">
        <w:rPr>
          <w:b/>
          <w:sz w:val="23"/>
          <w:szCs w:val="23"/>
        </w:rPr>
        <w:t>Снижение стоимости чистых активов АО ниже размера его уставного капитала по окончании 2020 г. не учитывается для целей принятия решения об уменьшении уставного капитала или о ликвидации общества.</w:t>
      </w:r>
    </w:p>
    <w:p w14:paraId="72E87E5E" w14:textId="77777777" w:rsidR="00C20F78" w:rsidRPr="00A30E6E" w:rsidRDefault="00C20F78" w:rsidP="00C20F78">
      <w:pPr>
        <w:pStyle w:val="a9"/>
        <w:spacing w:after="200" w:line="276" w:lineRule="auto"/>
        <w:ind w:left="567"/>
        <w:jc w:val="both"/>
        <w:rPr>
          <w:b/>
          <w:sz w:val="23"/>
          <w:szCs w:val="23"/>
        </w:rPr>
      </w:pPr>
      <w:r w:rsidRPr="00EA5738">
        <w:rPr>
          <w:b/>
          <w:sz w:val="23"/>
          <w:szCs w:val="23"/>
        </w:rPr>
        <w:t>Учитывая, что в 2021 г. организация не обязана принимать такие решения, в случае добровольного уменьшения уставного капитала доход в виде суммы, на которую произошло уменьшение, учитывается при налогообложении прибыли.</w:t>
      </w:r>
    </w:p>
    <w:p w14:paraId="5C44D887"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sidRPr="00D80997">
        <w:rPr>
          <w:bCs/>
          <w:i/>
          <w:iCs/>
          <w:sz w:val="23"/>
          <w:szCs w:val="23"/>
        </w:rPr>
        <w:t>6</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EA5738">
        <w:rPr>
          <w:bCs/>
          <w:i/>
          <w:iCs/>
          <w:sz w:val="23"/>
          <w:szCs w:val="23"/>
        </w:rPr>
        <w:t>03-03-06/1/4337</w:t>
      </w:r>
    </w:p>
    <w:p w14:paraId="5833A0F6" w14:textId="77777777" w:rsidR="00C20F78" w:rsidRPr="00EA5738" w:rsidRDefault="00C20F78" w:rsidP="00C20F78">
      <w:pPr>
        <w:pStyle w:val="a9"/>
        <w:spacing w:after="200" w:line="276" w:lineRule="auto"/>
        <w:ind w:left="567"/>
        <w:jc w:val="both"/>
        <w:rPr>
          <w:sz w:val="23"/>
          <w:szCs w:val="23"/>
        </w:rPr>
      </w:pPr>
    </w:p>
    <w:p w14:paraId="4FB2E91D" w14:textId="77777777" w:rsidR="00C20F78" w:rsidRPr="00A30E6E" w:rsidRDefault="00C20F78" w:rsidP="00C20F78">
      <w:pPr>
        <w:pStyle w:val="a9"/>
        <w:numPr>
          <w:ilvl w:val="0"/>
          <w:numId w:val="2"/>
        </w:numPr>
        <w:spacing w:after="200" w:line="276" w:lineRule="auto"/>
        <w:ind w:left="567" w:hanging="567"/>
        <w:jc w:val="both"/>
        <w:rPr>
          <w:b/>
          <w:sz w:val="23"/>
          <w:szCs w:val="23"/>
        </w:rPr>
      </w:pPr>
      <w:bookmarkStart w:id="85" w:name="_Hlk64930434"/>
      <w:r w:rsidRPr="00A30E6E">
        <w:rPr>
          <w:b/>
          <w:sz w:val="23"/>
          <w:szCs w:val="23"/>
        </w:rPr>
        <w:t>Доходы, полученные организацией-банкротом при реализации имущества, признаются доходами от реализации и учитываются в целях определения налоговой базы по налогу на прибыль на дату реализации.</w:t>
      </w:r>
    </w:p>
    <w:p w14:paraId="1DA5DF05" w14:textId="77777777" w:rsidR="00C20F78" w:rsidRPr="000079D3" w:rsidRDefault="00C20F78" w:rsidP="00C20F78">
      <w:pPr>
        <w:pStyle w:val="a9"/>
        <w:spacing w:after="200" w:line="276" w:lineRule="auto"/>
        <w:ind w:left="567"/>
        <w:jc w:val="both"/>
        <w:rPr>
          <w:b/>
          <w:sz w:val="23"/>
          <w:szCs w:val="23"/>
        </w:rPr>
      </w:pPr>
      <w:r w:rsidRPr="00A30E6E">
        <w:rPr>
          <w:b/>
          <w:sz w:val="23"/>
          <w:szCs w:val="23"/>
        </w:rPr>
        <w:t>Налог на прибыль при реализации банкротом имущества в ходе процедур банкротства уплачивается в общем порядке.</w:t>
      </w:r>
    </w:p>
    <w:p w14:paraId="7F69825A"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27</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A30E6E">
        <w:rPr>
          <w:bCs/>
          <w:i/>
          <w:iCs/>
          <w:sz w:val="23"/>
          <w:szCs w:val="23"/>
        </w:rPr>
        <w:t>03-03-06/1/4617</w:t>
      </w:r>
    </w:p>
    <w:bookmarkEnd w:id="85"/>
    <w:p w14:paraId="4F35653B" w14:textId="77777777" w:rsidR="00C20F78" w:rsidRPr="00A30E6E" w:rsidRDefault="00C20F78" w:rsidP="00667370">
      <w:pPr>
        <w:pStyle w:val="a9"/>
        <w:numPr>
          <w:ilvl w:val="0"/>
          <w:numId w:val="2"/>
        </w:numPr>
        <w:spacing w:before="360" w:line="264" w:lineRule="auto"/>
        <w:ind w:left="567" w:hanging="567"/>
        <w:contextualSpacing w:val="0"/>
        <w:jc w:val="both"/>
        <w:rPr>
          <w:b/>
          <w:sz w:val="23"/>
          <w:szCs w:val="23"/>
        </w:rPr>
      </w:pPr>
      <w:r w:rsidRPr="00A30E6E">
        <w:rPr>
          <w:b/>
          <w:sz w:val="23"/>
          <w:szCs w:val="23"/>
        </w:rPr>
        <w:t>Доходы в виде вклада в имущество ООО не учитываются при определении налоговой базы по налогу на прибыль.</w:t>
      </w:r>
    </w:p>
    <w:p w14:paraId="4E797395" w14:textId="77777777" w:rsidR="00C20F78" w:rsidRPr="00A30E6E" w:rsidRDefault="00C20F78" w:rsidP="00C20F78">
      <w:pPr>
        <w:pStyle w:val="a9"/>
        <w:spacing w:after="200" w:line="276" w:lineRule="auto"/>
        <w:ind w:left="567"/>
        <w:jc w:val="both"/>
        <w:rPr>
          <w:b/>
          <w:sz w:val="23"/>
          <w:szCs w:val="23"/>
        </w:rPr>
      </w:pPr>
      <w:r w:rsidRPr="00A30E6E">
        <w:rPr>
          <w:b/>
          <w:sz w:val="23"/>
          <w:szCs w:val="23"/>
        </w:rPr>
        <w:t>При этом в целях налогообложения прибыли получение денег в качестве вклада в ООО и дальнейшее их расходование следует рассматривать как две самостоятельные хозяйственные операции.</w:t>
      </w:r>
    </w:p>
    <w:p w14:paraId="2453EB3B"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27</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A30E6E">
        <w:rPr>
          <w:bCs/>
          <w:i/>
          <w:iCs/>
          <w:sz w:val="23"/>
          <w:szCs w:val="23"/>
        </w:rPr>
        <w:t>03-03-06/1/46</w:t>
      </w:r>
      <w:r>
        <w:rPr>
          <w:bCs/>
          <w:i/>
          <w:iCs/>
          <w:sz w:val="23"/>
          <w:szCs w:val="23"/>
        </w:rPr>
        <w:t>51</w:t>
      </w:r>
    </w:p>
    <w:p w14:paraId="4273F094" w14:textId="77777777" w:rsidR="00C20F78" w:rsidRDefault="00C20F78" w:rsidP="00C20F78">
      <w:pPr>
        <w:pStyle w:val="a9"/>
        <w:spacing w:after="200" w:line="276" w:lineRule="auto"/>
        <w:ind w:left="567"/>
        <w:jc w:val="both"/>
        <w:rPr>
          <w:bCs/>
          <w:i/>
          <w:iCs/>
          <w:sz w:val="23"/>
          <w:szCs w:val="23"/>
        </w:rPr>
      </w:pPr>
    </w:p>
    <w:p w14:paraId="74E135CE" w14:textId="77777777" w:rsidR="00C20F78" w:rsidRPr="00EA5738" w:rsidRDefault="00C20F78" w:rsidP="00C20F78">
      <w:pPr>
        <w:pStyle w:val="a9"/>
        <w:numPr>
          <w:ilvl w:val="0"/>
          <w:numId w:val="2"/>
        </w:numPr>
        <w:spacing w:after="200" w:line="276" w:lineRule="auto"/>
        <w:ind w:left="567" w:hanging="567"/>
        <w:jc w:val="both"/>
        <w:rPr>
          <w:b/>
          <w:sz w:val="23"/>
          <w:szCs w:val="23"/>
        </w:rPr>
      </w:pPr>
      <w:r w:rsidRPr="00EA5738">
        <w:rPr>
          <w:b/>
          <w:sz w:val="23"/>
          <w:szCs w:val="23"/>
        </w:rPr>
        <w:t>Порядок признания внереализационных доходов и внереализационных расходов в виде курсовых разниц установлен подпунктом 7 пункта 4 статьи 271 и подпунктом 6 пункта 7 статьи 272 НК РФ соответственно.</w:t>
      </w:r>
    </w:p>
    <w:p w14:paraId="7EDA0A15" w14:textId="77777777" w:rsidR="00C20F78" w:rsidRPr="00A30E6E" w:rsidRDefault="00C20F78" w:rsidP="00C20F78">
      <w:pPr>
        <w:pStyle w:val="a9"/>
        <w:spacing w:after="200" w:line="276" w:lineRule="auto"/>
        <w:ind w:left="567"/>
        <w:jc w:val="both"/>
        <w:rPr>
          <w:b/>
          <w:sz w:val="23"/>
          <w:szCs w:val="23"/>
        </w:rPr>
      </w:pPr>
      <w:r w:rsidRPr="00EA5738">
        <w:rPr>
          <w:b/>
          <w:sz w:val="23"/>
          <w:szCs w:val="23"/>
        </w:rPr>
        <w:t>Одновременно сообщаем, что Федеральные стандарты бухгалтерского учета не регулируют правила ведения налогового учета.</w:t>
      </w:r>
    </w:p>
    <w:p w14:paraId="0DC1B75A" w14:textId="77777777" w:rsidR="00C20F78" w:rsidRPr="00EA573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27</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EA5738">
        <w:rPr>
          <w:bCs/>
          <w:i/>
          <w:iCs/>
          <w:sz w:val="23"/>
          <w:szCs w:val="23"/>
        </w:rPr>
        <w:t>03-03-06/2/4661</w:t>
      </w:r>
    </w:p>
    <w:p w14:paraId="5BA3A493" w14:textId="77777777" w:rsidR="00C20F78" w:rsidRPr="00A30E6E" w:rsidRDefault="00C20F78" w:rsidP="00C20F78">
      <w:pPr>
        <w:pStyle w:val="a9"/>
        <w:numPr>
          <w:ilvl w:val="0"/>
          <w:numId w:val="2"/>
        </w:numPr>
        <w:spacing w:after="200" w:line="276" w:lineRule="auto"/>
        <w:ind w:left="567" w:hanging="567"/>
        <w:jc w:val="both"/>
        <w:rPr>
          <w:b/>
          <w:sz w:val="23"/>
          <w:szCs w:val="23"/>
        </w:rPr>
      </w:pPr>
      <w:r w:rsidRPr="00A30E6E">
        <w:rPr>
          <w:b/>
          <w:sz w:val="23"/>
          <w:szCs w:val="23"/>
        </w:rPr>
        <w:t>Если организация уменьшает свой уставный капитал во исполнение требований, предусмотренных Законом об ООО, то доход в виде суммы, на которую произошло уменьшение, не учитывается при налогообложении прибыли.</w:t>
      </w:r>
    </w:p>
    <w:p w14:paraId="2FED940A" w14:textId="77777777" w:rsidR="00C20F78" w:rsidRPr="00A30E6E" w:rsidRDefault="00C20F78" w:rsidP="00C20F78">
      <w:pPr>
        <w:pStyle w:val="a9"/>
        <w:spacing w:after="200" w:line="276" w:lineRule="auto"/>
        <w:ind w:left="567"/>
        <w:jc w:val="both"/>
        <w:rPr>
          <w:b/>
          <w:sz w:val="23"/>
          <w:szCs w:val="23"/>
        </w:rPr>
      </w:pPr>
      <w:r w:rsidRPr="00A30E6E">
        <w:rPr>
          <w:b/>
          <w:sz w:val="23"/>
          <w:szCs w:val="23"/>
        </w:rPr>
        <w:t>Снижение стоимости чистых активов ООО ниже размера его уставного капитала по окончании 2020 г. не учитывается для целей принятия решения об уменьшении уставного капитала или о ликвидации общества.</w:t>
      </w:r>
    </w:p>
    <w:p w14:paraId="4855080B" w14:textId="77777777" w:rsidR="00C20F78" w:rsidRPr="000079D3" w:rsidRDefault="00C20F78" w:rsidP="00C20F78">
      <w:pPr>
        <w:pStyle w:val="a9"/>
        <w:spacing w:after="200" w:line="276" w:lineRule="auto"/>
        <w:ind w:left="567"/>
        <w:jc w:val="both"/>
        <w:rPr>
          <w:b/>
          <w:sz w:val="23"/>
          <w:szCs w:val="23"/>
        </w:rPr>
      </w:pPr>
      <w:r w:rsidRPr="00A30E6E">
        <w:rPr>
          <w:b/>
          <w:sz w:val="23"/>
          <w:szCs w:val="23"/>
        </w:rPr>
        <w:t>В случае добровольного уменьшения уставного капитала доход в виде суммы, на которую произошло уменьшение, учитывается при налогообложении прибыли.</w:t>
      </w:r>
    </w:p>
    <w:p w14:paraId="0122619F"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27</w:t>
      </w:r>
      <w:r w:rsidRPr="00C476C5">
        <w:rPr>
          <w:bCs/>
          <w:i/>
          <w:iCs/>
          <w:sz w:val="23"/>
          <w:szCs w:val="23"/>
        </w:rPr>
        <w:t xml:space="preserve"> </w:t>
      </w:r>
      <w:r>
        <w:rPr>
          <w:bCs/>
          <w:i/>
          <w:iCs/>
          <w:sz w:val="23"/>
          <w:szCs w:val="23"/>
        </w:rPr>
        <w:t xml:space="preserve">января </w:t>
      </w:r>
      <w:r w:rsidRPr="000079D3">
        <w:rPr>
          <w:bCs/>
          <w:i/>
          <w:iCs/>
          <w:sz w:val="23"/>
          <w:szCs w:val="23"/>
        </w:rPr>
        <w:t>2021 N03-03-06/1/466</w:t>
      </w:r>
      <w:r>
        <w:rPr>
          <w:bCs/>
          <w:i/>
          <w:iCs/>
          <w:sz w:val="23"/>
          <w:szCs w:val="23"/>
        </w:rPr>
        <w:t>2</w:t>
      </w:r>
    </w:p>
    <w:p w14:paraId="0656BCFA"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r w:rsidRPr="000079D3">
        <w:rPr>
          <w:b/>
          <w:sz w:val="23"/>
          <w:szCs w:val="23"/>
        </w:rPr>
        <w:t>Если должника исключили, так как у него не было средств на ликвидацию или из-за недостоверных сведений в ЕГРЮЛ, для налога на прибыль признать долг безнадежным по основанию ликвидации нельзя.</w:t>
      </w:r>
    </w:p>
    <w:p w14:paraId="489C7D74" w14:textId="77777777" w:rsidR="00C20F78" w:rsidRPr="003433DE" w:rsidRDefault="00C20F78" w:rsidP="00C20F78">
      <w:pPr>
        <w:pStyle w:val="a9"/>
        <w:spacing w:after="200" w:line="276" w:lineRule="auto"/>
        <w:ind w:left="567"/>
        <w:jc w:val="both"/>
        <w:rPr>
          <w:b/>
          <w:sz w:val="23"/>
          <w:szCs w:val="23"/>
        </w:rPr>
      </w:pPr>
      <w:r w:rsidRPr="000079D3">
        <w:rPr>
          <w:b/>
          <w:sz w:val="23"/>
          <w:szCs w:val="23"/>
        </w:rPr>
        <w:t>Долг можно списать по другим основаниям (например, из-за того, что истек срок исковой давности).</w:t>
      </w:r>
    </w:p>
    <w:p w14:paraId="368596EE"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27</w:t>
      </w:r>
      <w:r w:rsidRPr="00C476C5">
        <w:rPr>
          <w:bCs/>
          <w:i/>
          <w:iCs/>
          <w:sz w:val="23"/>
          <w:szCs w:val="23"/>
        </w:rPr>
        <w:t xml:space="preserve"> </w:t>
      </w:r>
      <w:r>
        <w:rPr>
          <w:bCs/>
          <w:i/>
          <w:iCs/>
          <w:sz w:val="23"/>
          <w:szCs w:val="23"/>
        </w:rPr>
        <w:t xml:space="preserve">января </w:t>
      </w:r>
      <w:r w:rsidRPr="000079D3">
        <w:rPr>
          <w:bCs/>
          <w:i/>
          <w:iCs/>
          <w:sz w:val="23"/>
          <w:szCs w:val="23"/>
        </w:rPr>
        <w:t>2021 N03-03-06/1/4667</w:t>
      </w:r>
    </w:p>
    <w:p w14:paraId="09416684" w14:textId="77777777" w:rsidR="00C20F78" w:rsidRPr="003433DE" w:rsidRDefault="00C20F78" w:rsidP="00667370">
      <w:pPr>
        <w:pStyle w:val="a9"/>
        <w:numPr>
          <w:ilvl w:val="0"/>
          <w:numId w:val="2"/>
        </w:numPr>
        <w:spacing w:before="360" w:line="264" w:lineRule="auto"/>
        <w:ind w:left="567" w:hanging="567"/>
        <w:contextualSpacing w:val="0"/>
        <w:jc w:val="both"/>
        <w:rPr>
          <w:b/>
          <w:sz w:val="23"/>
          <w:szCs w:val="23"/>
        </w:rPr>
      </w:pPr>
      <w:bookmarkStart w:id="86" w:name="_Hlk61732440"/>
      <w:bookmarkEnd w:id="82"/>
      <w:bookmarkEnd w:id="83"/>
      <w:r w:rsidRPr="003433DE">
        <w:rPr>
          <w:b/>
          <w:sz w:val="23"/>
          <w:szCs w:val="23"/>
        </w:rPr>
        <w:t>Организации, у которых за предыдущие четыре квартала доходы от реализации не превышали в среднем 15 млн руб. за каждый квартал, уплачивают по итогам года только квартальные авансовые платежи по налогу на прибыль. Для периода 2020 г. указанная сумма увеличена до 25 млн.</w:t>
      </w:r>
    </w:p>
    <w:p w14:paraId="2D06998A" w14:textId="77777777" w:rsidR="00C20F78" w:rsidRPr="003433DE" w:rsidRDefault="00C20F78" w:rsidP="00C20F78">
      <w:pPr>
        <w:pStyle w:val="a9"/>
        <w:spacing w:after="200" w:line="276" w:lineRule="auto"/>
        <w:ind w:left="567"/>
        <w:jc w:val="both"/>
        <w:rPr>
          <w:b/>
          <w:sz w:val="23"/>
          <w:szCs w:val="23"/>
        </w:rPr>
      </w:pPr>
      <w:r w:rsidRPr="003433DE">
        <w:rPr>
          <w:b/>
          <w:sz w:val="23"/>
          <w:szCs w:val="23"/>
        </w:rPr>
        <w:t>Сумма ежемесячного авансового платежа, подлежащего уплате в I квартале текущего года, равна сумме ежемесячного авансового платежа, подлежащего уплате в IV квартале предыдущего года.</w:t>
      </w:r>
    </w:p>
    <w:p w14:paraId="713D16D3" w14:textId="77777777" w:rsidR="00C20F78" w:rsidRPr="0019399D" w:rsidRDefault="00C20F78" w:rsidP="00C20F78">
      <w:pPr>
        <w:pStyle w:val="a9"/>
        <w:spacing w:after="200" w:line="276" w:lineRule="auto"/>
        <w:ind w:left="567"/>
        <w:jc w:val="both"/>
        <w:rPr>
          <w:b/>
          <w:sz w:val="23"/>
          <w:szCs w:val="23"/>
        </w:rPr>
      </w:pPr>
      <w:r w:rsidRPr="003433DE">
        <w:rPr>
          <w:b/>
          <w:sz w:val="23"/>
          <w:szCs w:val="23"/>
        </w:rPr>
        <w:t>Если ежемесячные авансовые платежи на IV квартал 2020 г. были равны 0, то ежемесячные авансовые платежи, подлежащие уплате в I квартале 2021 г., также равны 0. Представлять в таких случаях уточненные декларации по налогу на прибыль за 9 месяцев 2020 г. не нужно.</w:t>
      </w:r>
    </w:p>
    <w:p w14:paraId="4FA198BC"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Письмо Федеральной налоговой службы от 27 января 2021 г. N СД-4-3/868@ "Об уплате ежемесячных авансовых платежей налога на прибыль организаций в 1 квартале 2021 года"</w:t>
      </w:r>
    </w:p>
    <w:p w14:paraId="49CAA3D6"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r w:rsidRPr="00C476C5">
        <w:rPr>
          <w:b/>
          <w:sz w:val="23"/>
          <w:szCs w:val="23"/>
        </w:rPr>
        <w:t>Минфин разъяснил порядок включения в расходы процентов по долговым обязательствам, если договор займа признается контролируемой сделкой.</w:t>
      </w:r>
    </w:p>
    <w:p w14:paraId="7DFC28B9"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8</w:t>
      </w:r>
      <w:r w:rsidRPr="00C476C5">
        <w:rPr>
          <w:bCs/>
          <w:i/>
          <w:iCs/>
          <w:sz w:val="23"/>
          <w:szCs w:val="23"/>
        </w:rPr>
        <w:t xml:space="preserve"> </w:t>
      </w:r>
      <w:r>
        <w:rPr>
          <w:bCs/>
          <w:i/>
          <w:iCs/>
          <w:sz w:val="23"/>
          <w:szCs w:val="23"/>
        </w:rPr>
        <w:t xml:space="preserve">января </w:t>
      </w:r>
      <w:r w:rsidRPr="000079D3">
        <w:rPr>
          <w:bCs/>
          <w:i/>
          <w:iCs/>
          <w:sz w:val="23"/>
          <w:szCs w:val="23"/>
        </w:rPr>
        <w:t>2021 N</w:t>
      </w:r>
      <w:r w:rsidRPr="00C476C5">
        <w:rPr>
          <w:bCs/>
          <w:i/>
          <w:iCs/>
          <w:sz w:val="23"/>
          <w:szCs w:val="23"/>
        </w:rPr>
        <w:t>03-03-06/1/5046</w:t>
      </w:r>
    </w:p>
    <w:p w14:paraId="6F0C9FE5"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bookmarkStart w:id="87" w:name="_Hlk64928750"/>
      <w:r w:rsidRPr="00A30E6E">
        <w:rPr>
          <w:b/>
          <w:sz w:val="23"/>
          <w:szCs w:val="23"/>
        </w:rPr>
        <w:t>Налогоплательщик вправе применять пониженные ставки по налогу на прибыль, установленные для участников РИП, только после получения статус участника РИП.</w:t>
      </w:r>
    </w:p>
    <w:p w14:paraId="525F0123"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8</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A30E6E">
        <w:rPr>
          <w:bCs/>
          <w:i/>
          <w:iCs/>
          <w:sz w:val="23"/>
          <w:szCs w:val="23"/>
        </w:rPr>
        <w:t>03-03-06/1/5162</w:t>
      </w:r>
    </w:p>
    <w:bookmarkEnd w:id="87"/>
    <w:p w14:paraId="303A9304"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r w:rsidRPr="00A30E6E">
        <w:rPr>
          <w:b/>
          <w:sz w:val="23"/>
          <w:szCs w:val="23"/>
        </w:rPr>
        <w:t>Резиденты ОЭЗ должны применять ту пониженную ставку налога на прибыль в части зачисления в региональный бюджет, которая предусмотрена действующими в данном налоговом периоде положениями закона субъекта Федерации.</w:t>
      </w:r>
    </w:p>
    <w:p w14:paraId="5226D93E"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8</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A30E6E">
        <w:rPr>
          <w:bCs/>
          <w:i/>
          <w:iCs/>
          <w:sz w:val="23"/>
          <w:szCs w:val="23"/>
        </w:rPr>
        <w:t>03-03-06/1/516</w:t>
      </w:r>
      <w:r>
        <w:rPr>
          <w:bCs/>
          <w:i/>
          <w:iCs/>
          <w:sz w:val="23"/>
          <w:szCs w:val="23"/>
        </w:rPr>
        <w:t>5</w:t>
      </w:r>
    </w:p>
    <w:p w14:paraId="529A864A" w14:textId="77777777" w:rsidR="00C20F78" w:rsidRPr="00A30E6E" w:rsidRDefault="00C20F78" w:rsidP="00667370">
      <w:pPr>
        <w:pStyle w:val="a9"/>
        <w:numPr>
          <w:ilvl w:val="0"/>
          <w:numId w:val="2"/>
        </w:numPr>
        <w:spacing w:before="360" w:line="264" w:lineRule="auto"/>
        <w:ind w:left="567" w:hanging="567"/>
        <w:contextualSpacing w:val="0"/>
        <w:jc w:val="both"/>
        <w:rPr>
          <w:b/>
          <w:sz w:val="23"/>
          <w:szCs w:val="23"/>
        </w:rPr>
      </w:pPr>
      <w:r w:rsidRPr="00A30E6E">
        <w:rPr>
          <w:b/>
          <w:sz w:val="23"/>
          <w:szCs w:val="23"/>
        </w:rPr>
        <w:t>Банки, применяющие особый порядок исчисления НДС, этот налог, уплаченный поставщикам товаров (работ, услуг), при исчислении общей суммы НДС к вычету не принимают.</w:t>
      </w:r>
    </w:p>
    <w:p w14:paraId="0D1EB43B" w14:textId="77777777" w:rsidR="00C20F78" w:rsidRPr="00A30E6E" w:rsidRDefault="00C20F78" w:rsidP="00C20F78">
      <w:pPr>
        <w:pStyle w:val="a9"/>
        <w:spacing w:after="200" w:line="276" w:lineRule="auto"/>
        <w:ind w:left="567"/>
        <w:jc w:val="both"/>
        <w:rPr>
          <w:b/>
          <w:sz w:val="23"/>
          <w:szCs w:val="23"/>
        </w:rPr>
      </w:pPr>
      <w:r w:rsidRPr="00A30E6E">
        <w:rPr>
          <w:b/>
          <w:sz w:val="23"/>
          <w:szCs w:val="23"/>
        </w:rPr>
        <w:t>При этом банки могут принять к вычету НДС при возврате реализованных товаров (отказе от выполненных работ, оказанных услуг), при возврате авансов, а также при уменьшении стоимости отгруженных товаров (выполненных работ, оказанных услуг).</w:t>
      </w:r>
    </w:p>
    <w:p w14:paraId="6DF4EBC3" w14:textId="77777777" w:rsidR="00C20F78" w:rsidRPr="000079D3" w:rsidRDefault="00C20F78" w:rsidP="00C20F78">
      <w:pPr>
        <w:pStyle w:val="a9"/>
        <w:spacing w:after="200" w:line="276" w:lineRule="auto"/>
        <w:ind w:left="567"/>
        <w:jc w:val="both"/>
        <w:rPr>
          <w:b/>
          <w:sz w:val="23"/>
          <w:szCs w:val="23"/>
        </w:rPr>
      </w:pPr>
      <w:r w:rsidRPr="00A30E6E">
        <w:rPr>
          <w:b/>
          <w:sz w:val="23"/>
          <w:szCs w:val="23"/>
        </w:rPr>
        <w:t>Выручка от реализации услуг признается при исчислении налоговой базы по налогу на прибыль на дату оказания услуг.</w:t>
      </w:r>
    </w:p>
    <w:p w14:paraId="680577BF"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8</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Pr>
          <w:bCs/>
          <w:i/>
          <w:iCs/>
          <w:sz w:val="23"/>
          <w:szCs w:val="23"/>
          <w:lang w:val="en-US"/>
        </w:rPr>
        <w:t>N</w:t>
      </w:r>
      <w:r w:rsidRPr="00A30E6E">
        <w:rPr>
          <w:bCs/>
          <w:i/>
          <w:iCs/>
          <w:sz w:val="23"/>
          <w:szCs w:val="23"/>
        </w:rPr>
        <w:t>03-03-06/</w:t>
      </w:r>
      <w:r>
        <w:rPr>
          <w:bCs/>
          <w:i/>
          <w:iCs/>
          <w:sz w:val="23"/>
          <w:szCs w:val="23"/>
        </w:rPr>
        <w:t>2</w:t>
      </w:r>
      <w:r w:rsidRPr="00A30E6E">
        <w:rPr>
          <w:bCs/>
          <w:i/>
          <w:iCs/>
          <w:sz w:val="23"/>
          <w:szCs w:val="23"/>
        </w:rPr>
        <w:t>/516</w:t>
      </w:r>
      <w:r>
        <w:rPr>
          <w:bCs/>
          <w:i/>
          <w:iCs/>
          <w:sz w:val="23"/>
          <w:szCs w:val="23"/>
        </w:rPr>
        <w:t>6</w:t>
      </w:r>
    </w:p>
    <w:p w14:paraId="2221C5A3" w14:textId="77777777" w:rsidR="00C20F78" w:rsidRPr="00631D9B" w:rsidRDefault="00C20F78" w:rsidP="00667370">
      <w:pPr>
        <w:pStyle w:val="a9"/>
        <w:numPr>
          <w:ilvl w:val="0"/>
          <w:numId w:val="2"/>
        </w:numPr>
        <w:spacing w:before="360" w:line="264" w:lineRule="auto"/>
        <w:ind w:left="567" w:hanging="567"/>
        <w:contextualSpacing w:val="0"/>
        <w:jc w:val="both"/>
        <w:rPr>
          <w:b/>
          <w:sz w:val="23"/>
          <w:szCs w:val="23"/>
        </w:rPr>
      </w:pPr>
      <w:r w:rsidRPr="00631D9B">
        <w:rPr>
          <w:b/>
          <w:sz w:val="23"/>
          <w:szCs w:val="23"/>
        </w:rPr>
        <w:t>При выплате дохода иностранной организации налоговый агент удержал налог без применения пониженных ставок (освобождений от налогообложения), предусмотренных международным договором.</w:t>
      </w:r>
    </w:p>
    <w:p w14:paraId="04A7C46D" w14:textId="77777777" w:rsidR="00C20F78" w:rsidRPr="003433DE" w:rsidRDefault="00C20F78" w:rsidP="00C20F78">
      <w:pPr>
        <w:pStyle w:val="a9"/>
        <w:spacing w:after="200" w:line="276" w:lineRule="auto"/>
        <w:ind w:left="567"/>
        <w:jc w:val="both"/>
        <w:rPr>
          <w:b/>
          <w:sz w:val="23"/>
          <w:szCs w:val="23"/>
        </w:rPr>
      </w:pPr>
      <w:r w:rsidRPr="00631D9B">
        <w:rPr>
          <w:b/>
          <w:sz w:val="23"/>
          <w:szCs w:val="23"/>
        </w:rPr>
        <w:t>Сумма такого налога признается излишне уплаченной, и иностранная организация может обратиться за зачетом (возвратом). После получения заявления о возврате налоговый орган вправе проводить мероприятия по получению информации (документов) относительно конкретной сделки в течение 6 месяцев.</w:t>
      </w:r>
    </w:p>
    <w:p w14:paraId="332744A4"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Федеральной налоговой службы от </w:t>
      </w:r>
      <w:r w:rsidRPr="00631D9B">
        <w:rPr>
          <w:bCs/>
          <w:i/>
          <w:iCs/>
          <w:sz w:val="23"/>
          <w:szCs w:val="23"/>
        </w:rPr>
        <w:t>29 января 2021 г. N ШЮ-4-13/1002@</w:t>
      </w:r>
    </w:p>
    <w:bookmarkEnd w:id="86"/>
    <w:p w14:paraId="76B6ADDF" w14:textId="77777777" w:rsidR="00672C4E" w:rsidRPr="00672C4E" w:rsidRDefault="00672C4E" w:rsidP="00672C4E">
      <w:pPr>
        <w:pStyle w:val="a9"/>
        <w:numPr>
          <w:ilvl w:val="0"/>
          <w:numId w:val="2"/>
        </w:numPr>
        <w:spacing w:before="360" w:line="264" w:lineRule="auto"/>
        <w:ind w:left="567" w:hanging="567"/>
        <w:contextualSpacing w:val="0"/>
        <w:jc w:val="both"/>
        <w:rPr>
          <w:b/>
          <w:sz w:val="23"/>
          <w:szCs w:val="23"/>
        </w:rPr>
      </w:pPr>
      <w:r w:rsidRPr="00672C4E">
        <w:rPr>
          <w:b/>
          <w:color w:val="22272F"/>
          <w:sz w:val="24"/>
          <w:szCs w:val="24"/>
          <w:shd w:val="clear" w:color="auto" w:fill="FFFFFF"/>
        </w:rPr>
        <w:t>В отношении внереализационных доходов в виде подлежащих уплате на основании судебного акта денежных сре</w:t>
      </w:r>
      <w:proofErr w:type="gramStart"/>
      <w:r w:rsidRPr="00672C4E">
        <w:rPr>
          <w:b/>
          <w:color w:val="22272F"/>
          <w:sz w:val="24"/>
          <w:szCs w:val="24"/>
          <w:shd w:val="clear" w:color="auto" w:fill="FFFFFF"/>
        </w:rPr>
        <w:t>дств в ц</w:t>
      </w:r>
      <w:proofErr w:type="gramEnd"/>
      <w:r w:rsidRPr="00672C4E">
        <w:rPr>
          <w:b/>
          <w:color w:val="22272F"/>
          <w:sz w:val="24"/>
          <w:szCs w:val="24"/>
          <w:shd w:val="clear" w:color="auto" w:fill="FFFFFF"/>
        </w:rPr>
        <w:t>елях налогообложения прибыли датой их получения либо моментом выявления данных доходов следует считать дату вступления в законную силу судебного акта</w:t>
      </w:r>
      <w:r>
        <w:rPr>
          <w:color w:val="22272F"/>
          <w:sz w:val="23"/>
          <w:szCs w:val="23"/>
          <w:shd w:val="clear" w:color="auto" w:fill="FFFFFF"/>
        </w:rPr>
        <w:t>.</w:t>
      </w:r>
    </w:p>
    <w:p w14:paraId="26E94B53" w14:textId="77777777" w:rsidR="00514E22" w:rsidRPr="00514E22" w:rsidRDefault="00514E22" w:rsidP="00514E22">
      <w:pPr>
        <w:pStyle w:val="a9"/>
        <w:spacing w:before="120" w:after="120" w:line="264" w:lineRule="auto"/>
        <w:ind w:left="567"/>
        <w:contextualSpacing w:val="0"/>
        <w:jc w:val="both"/>
        <w:rPr>
          <w:bCs/>
          <w:i/>
          <w:iCs/>
          <w:sz w:val="23"/>
          <w:szCs w:val="23"/>
        </w:rPr>
      </w:pPr>
      <w:r w:rsidRPr="00514E22">
        <w:rPr>
          <w:bCs/>
          <w:i/>
          <w:iCs/>
          <w:sz w:val="23"/>
          <w:szCs w:val="23"/>
        </w:rPr>
        <w:t>Определение Верховного Суда РФ от 13 января 2021 г. N 310-ЭС20-19492 по делу N А62-6603/2019</w:t>
      </w:r>
    </w:p>
    <w:p w14:paraId="12B0F11A" w14:textId="77777777" w:rsidR="00672C4E" w:rsidRPr="00672C4E" w:rsidRDefault="00672C4E" w:rsidP="00672C4E">
      <w:pPr>
        <w:pStyle w:val="a9"/>
        <w:spacing w:after="200" w:line="276" w:lineRule="auto"/>
        <w:ind w:left="0" w:firstLine="567"/>
        <w:jc w:val="both"/>
        <w:rPr>
          <w:sz w:val="23"/>
          <w:szCs w:val="23"/>
        </w:rPr>
      </w:pPr>
      <w:r w:rsidRPr="00672C4E">
        <w:rPr>
          <w:sz w:val="23"/>
          <w:szCs w:val="23"/>
          <w:shd w:val="clear" w:color="auto" w:fill="FFFFFF"/>
        </w:rPr>
        <w:t>В</w:t>
      </w:r>
      <w:r w:rsidRPr="00672C4E">
        <w:rPr>
          <w:sz w:val="23"/>
          <w:szCs w:val="23"/>
        </w:rPr>
        <w:t xml:space="preserve"> ходе проведения выездной налоговой проверки инспекцией установлено, что вступившим в 2016 году в законную силу судебным актом с должника в пользу общества взысканы денежные средства. Между тем, данные суммы отражены налогоплательщиком в составе внереализационных доходов, учитываемых в целях налогообложения прибыли, лишь в 2018 году.</w:t>
      </w:r>
    </w:p>
    <w:p w14:paraId="1605E950" w14:textId="77777777" w:rsidR="00672C4E" w:rsidRPr="00672C4E" w:rsidRDefault="00672C4E" w:rsidP="00672C4E">
      <w:pPr>
        <w:pStyle w:val="a9"/>
        <w:spacing w:after="200" w:line="276" w:lineRule="auto"/>
        <w:ind w:left="0" w:firstLine="567"/>
        <w:jc w:val="both"/>
        <w:rPr>
          <w:sz w:val="23"/>
          <w:szCs w:val="23"/>
        </w:rPr>
      </w:pPr>
      <w:r w:rsidRPr="00672C4E">
        <w:rPr>
          <w:sz w:val="23"/>
          <w:szCs w:val="23"/>
        </w:rPr>
        <w:t>Со ссылкой на положения </w:t>
      </w:r>
      <w:hyperlink r:id="rId14" w:anchor="/document/10900200/entry/25023" w:history="1">
        <w:r w:rsidRPr="00672C4E">
          <w:rPr>
            <w:rStyle w:val="a3"/>
            <w:color w:val="auto"/>
            <w:sz w:val="23"/>
            <w:szCs w:val="23"/>
            <w:u w:val="none"/>
          </w:rPr>
          <w:t>пункта 3 статьи 250</w:t>
        </w:r>
      </w:hyperlink>
      <w:r w:rsidRPr="00672C4E">
        <w:rPr>
          <w:sz w:val="23"/>
          <w:szCs w:val="23"/>
        </w:rPr>
        <w:t> Налогового кодекса инспекцией принято оспариваемое решение.</w:t>
      </w:r>
    </w:p>
    <w:p w14:paraId="0D6E75E4" w14:textId="77777777" w:rsidR="00672C4E" w:rsidRPr="00672C4E" w:rsidRDefault="00672C4E" w:rsidP="00672C4E">
      <w:pPr>
        <w:pStyle w:val="a9"/>
        <w:spacing w:after="200" w:line="276" w:lineRule="auto"/>
        <w:ind w:left="0" w:firstLine="567"/>
        <w:jc w:val="both"/>
        <w:rPr>
          <w:sz w:val="23"/>
          <w:szCs w:val="23"/>
        </w:rPr>
      </w:pPr>
      <w:proofErr w:type="gramStart"/>
      <w:r w:rsidRPr="00672C4E">
        <w:rPr>
          <w:sz w:val="23"/>
          <w:szCs w:val="23"/>
        </w:rPr>
        <w:t>Обращаясь в суд с заявленными требованиями, общество выразило несогласие с выводом налогового органа о наличии оснований для доначисления соответствующих сумм налога на прибыль за 2016 год, указывая, что суммы неустойки, процентов за пользование чужими денежными средствами, суммы возмещения государственной пошлины, подлежащих уплате должником на основании судебного акта, были правомерно им отражены в составе внереализационных доходов 2018 года, как доходы прошлых</w:t>
      </w:r>
      <w:proofErr w:type="gramEnd"/>
      <w:r w:rsidRPr="00672C4E">
        <w:rPr>
          <w:sz w:val="23"/>
          <w:szCs w:val="23"/>
        </w:rPr>
        <w:t xml:space="preserve"> налоговых периодов.</w:t>
      </w:r>
    </w:p>
    <w:p w14:paraId="5C08FBB4" w14:textId="61AD66DF" w:rsidR="00672C4E" w:rsidRPr="00672C4E" w:rsidRDefault="00672C4E" w:rsidP="00672C4E">
      <w:pPr>
        <w:pStyle w:val="a9"/>
        <w:spacing w:after="200" w:line="276" w:lineRule="auto"/>
        <w:ind w:left="0" w:firstLine="567"/>
        <w:jc w:val="both"/>
        <w:rPr>
          <w:b/>
          <w:sz w:val="23"/>
          <w:szCs w:val="23"/>
        </w:rPr>
      </w:pPr>
      <w:proofErr w:type="gramStart"/>
      <w:r w:rsidRPr="00672C4E">
        <w:rPr>
          <w:sz w:val="23"/>
          <w:szCs w:val="23"/>
        </w:rPr>
        <w:t>Исследовав и оценив имеющиеся в материалах дела доказательства, руководствуясь положениями </w:t>
      </w:r>
      <w:hyperlink r:id="rId15" w:anchor="/document/10900200/entry/0" w:history="1">
        <w:r w:rsidRPr="00672C4E">
          <w:rPr>
            <w:rStyle w:val="a3"/>
            <w:color w:val="auto"/>
            <w:sz w:val="23"/>
            <w:szCs w:val="23"/>
            <w:u w:val="none"/>
          </w:rPr>
          <w:t>Налогового кодекса</w:t>
        </w:r>
      </w:hyperlink>
      <w:r w:rsidRPr="00672C4E">
        <w:rPr>
          <w:sz w:val="23"/>
          <w:szCs w:val="23"/>
        </w:rPr>
        <w:t>, суды согласились с выводом налогового органа о том, что в отношении внереализационных доходов в виде подлежащих уплате на основании судебного акта денежных средств в целях налогообложения прибыли датой их получения либо моментом выявления данных доходов следует считать дату вступления в законную силу судебного акта.</w:t>
      </w:r>
      <w:proofErr w:type="gramEnd"/>
    </w:p>
    <w:p w14:paraId="69AF4EBF" w14:textId="77777777" w:rsidR="00C20F78" w:rsidRPr="00CF0660" w:rsidRDefault="00C20F78" w:rsidP="00667370">
      <w:pPr>
        <w:pStyle w:val="a9"/>
        <w:numPr>
          <w:ilvl w:val="0"/>
          <w:numId w:val="2"/>
        </w:numPr>
        <w:spacing w:before="360" w:line="264" w:lineRule="auto"/>
        <w:ind w:left="567" w:hanging="567"/>
        <w:contextualSpacing w:val="0"/>
        <w:jc w:val="both"/>
        <w:rPr>
          <w:b/>
          <w:sz w:val="23"/>
          <w:szCs w:val="23"/>
        </w:rPr>
      </w:pPr>
      <w:r w:rsidRPr="00CF0660">
        <w:rPr>
          <w:b/>
          <w:sz w:val="23"/>
          <w:szCs w:val="23"/>
        </w:rPr>
        <w:t>Расходы на хранение оборудования, требующего монтажа, включают в первоначальную стоимость</w:t>
      </w:r>
      <w:r>
        <w:rPr>
          <w:b/>
          <w:sz w:val="23"/>
          <w:szCs w:val="23"/>
        </w:rPr>
        <w:t>.</w:t>
      </w:r>
    </w:p>
    <w:p w14:paraId="056CE974" w14:textId="77777777" w:rsidR="00C20F78" w:rsidRPr="00CF0660" w:rsidRDefault="00C20F78" w:rsidP="00514E22">
      <w:pPr>
        <w:pStyle w:val="a9"/>
        <w:spacing w:after="200" w:line="276" w:lineRule="auto"/>
        <w:ind w:left="0" w:firstLine="567"/>
        <w:jc w:val="both"/>
        <w:rPr>
          <w:sz w:val="23"/>
          <w:szCs w:val="23"/>
        </w:rPr>
      </w:pPr>
      <w:r w:rsidRPr="00CF0660">
        <w:rPr>
          <w:sz w:val="23"/>
          <w:szCs w:val="23"/>
        </w:rPr>
        <w:t>Разобранное оборудование держали на складе. Плату за хранение относили на текущие расходы. Потом его собрали и ввели в эксплуатацию.</w:t>
      </w:r>
    </w:p>
    <w:p w14:paraId="3E44C87B" w14:textId="77777777" w:rsidR="00C20F78" w:rsidRPr="00CF0660" w:rsidRDefault="00C20F78" w:rsidP="00514E22">
      <w:pPr>
        <w:pStyle w:val="a9"/>
        <w:spacing w:after="200" w:line="276" w:lineRule="auto"/>
        <w:ind w:left="0" w:firstLine="567"/>
        <w:jc w:val="both"/>
        <w:rPr>
          <w:sz w:val="23"/>
          <w:szCs w:val="23"/>
        </w:rPr>
      </w:pPr>
      <w:r w:rsidRPr="00CF0660">
        <w:rPr>
          <w:sz w:val="23"/>
          <w:szCs w:val="23"/>
        </w:rPr>
        <w:t>Налоговый орган доначислил налог на прибыль.</w:t>
      </w:r>
    </w:p>
    <w:p w14:paraId="6FCBD924" w14:textId="77777777" w:rsidR="00C20F78" w:rsidRPr="00CF0660" w:rsidRDefault="00C20F78" w:rsidP="00514E22">
      <w:pPr>
        <w:pStyle w:val="a9"/>
        <w:spacing w:after="200" w:line="276" w:lineRule="auto"/>
        <w:ind w:left="0" w:firstLine="567"/>
        <w:jc w:val="both"/>
        <w:rPr>
          <w:sz w:val="23"/>
          <w:szCs w:val="23"/>
        </w:rPr>
      </w:pPr>
      <w:r w:rsidRPr="00CF0660">
        <w:rPr>
          <w:sz w:val="23"/>
          <w:szCs w:val="23"/>
        </w:rPr>
        <w:t xml:space="preserve">Суды встали на сторону налогового органа: такие затраты </w:t>
      </w:r>
      <w:r>
        <w:rPr>
          <w:sz w:val="23"/>
          <w:szCs w:val="23"/>
        </w:rPr>
        <w:t>следовал</w:t>
      </w:r>
      <w:r w:rsidRPr="00CF0660">
        <w:rPr>
          <w:sz w:val="23"/>
          <w:szCs w:val="23"/>
        </w:rPr>
        <w:t xml:space="preserve">о включать в первоначальную стоимость и списывать через амортизацию. Довод </w:t>
      </w:r>
      <w:r>
        <w:rPr>
          <w:sz w:val="23"/>
          <w:szCs w:val="23"/>
        </w:rPr>
        <w:t>налогоплательщика</w:t>
      </w:r>
      <w:r w:rsidRPr="00CF0660">
        <w:rPr>
          <w:sz w:val="23"/>
          <w:szCs w:val="23"/>
        </w:rPr>
        <w:t xml:space="preserve"> о том, что в определении первоначальной стоимости нет слова "хранение", судами был отклонен.</w:t>
      </w:r>
    </w:p>
    <w:p w14:paraId="7A563EB3" w14:textId="77777777" w:rsidR="00C20F78" w:rsidRDefault="00C20F78" w:rsidP="00C20F78">
      <w:pPr>
        <w:pStyle w:val="a9"/>
        <w:spacing w:after="200" w:line="276" w:lineRule="auto"/>
        <w:ind w:left="567"/>
        <w:jc w:val="both"/>
        <w:rPr>
          <w:bCs/>
          <w:i/>
          <w:iCs/>
          <w:sz w:val="23"/>
          <w:szCs w:val="23"/>
        </w:rPr>
      </w:pPr>
      <w:r>
        <w:rPr>
          <w:bCs/>
          <w:i/>
          <w:iCs/>
          <w:sz w:val="23"/>
          <w:szCs w:val="23"/>
        </w:rPr>
        <w:t>Постановление АС Центрального округа</w:t>
      </w:r>
      <w:r w:rsidRPr="00A52F89">
        <w:rPr>
          <w:bCs/>
          <w:i/>
          <w:iCs/>
          <w:sz w:val="23"/>
          <w:szCs w:val="23"/>
        </w:rPr>
        <w:t xml:space="preserve"> </w:t>
      </w:r>
      <w:r w:rsidRPr="00CF0660">
        <w:rPr>
          <w:bCs/>
          <w:i/>
          <w:iCs/>
          <w:sz w:val="23"/>
          <w:szCs w:val="23"/>
        </w:rPr>
        <w:t>от 14.01.2021 по делу N А54-7377/2019</w:t>
      </w:r>
    </w:p>
    <w:p w14:paraId="59B04659" w14:textId="77777777" w:rsidR="00C20F78" w:rsidRDefault="00C20F78" w:rsidP="00C20F78">
      <w:pPr>
        <w:pStyle w:val="a9"/>
        <w:spacing w:after="200" w:line="276" w:lineRule="auto"/>
        <w:ind w:left="567"/>
        <w:jc w:val="both"/>
        <w:rPr>
          <w:sz w:val="23"/>
          <w:szCs w:val="23"/>
          <w:shd w:val="clear" w:color="auto" w:fill="FFFFFF"/>
        </w:rPr>
      </w:pPr>
    </w:p>
    <w:p w14:paraId="5A879EC5" w14:textId="77777777" w:rsidR="00C20F78" w:rsidRDefault="00C20F78" w:rsidP="00C20F78">
      <w:pPr>
        <w:pStyle w:val="a9"/>
        <w:keepNext/>
        <w:numPr>
          <w:ilvl w:val="1"/>
          <w:numId w:val="1"/>
        </w:numPr>
        <w:tabs>
          <w:tab w:val="left" w:pos="567"/>
        </w:tabs>
        <w:spacing w:before="240" w:after="240"/>
        <w:ind w:right="57"/>
        <w:outlineLvl w:val="0"/>
        <w:rPr>
          <w:b/>
          <w:bCs/>
          <w:sz w:val="23"/>
          <w:szCs w:val="23"/>
        </w:rPr>
      </w:pPr>
      <w:bookmarkStart w:id="88" w:name="_Toc67060883"/>
      <w:r w:rsidRPr="00134807">
        <w:rPr>
          <w:b/>
          <w:bCs/>
          <w:sz w:val="23"/>
          <w:szCs w:val="23"/>
        </w:rPr>
        <w:t>Налог на добавленную стоимость</w:t>
      </w:r>
      <w:bookmarkEnd w:id="84"/>
      <w:bookmarkEnd w:id="88"/>
    </w:p>
    <w:p w14:paraId="1FE2CEA0" w14:textId="77777777" w:rsidR="00C20F78" w:rsidRDefault="00C20F78" w:rsidP="00C20F78">
      <w:pPr>
        <w:pStyle w:val="a9"/>
        <w:keepNext/>
        <w:tabs>
          <w:tab w:val="left" w:pos="567"/>
        </w:tabs>
        <w:spacing w:before="240" w:after="240"/>
        <w:ind w:left="3621" w:right="57"/>
        <w:outlineLvl w:val="0"/>
        <w:rPr>
          <w:b/>
          <w:bCs/>
          <w:sz w:val="23"/>
          <w:szCs w:val="23"/>
        </w:rPr>
      </w:pPr>
    </w:p>
    <w:p w14:paraId="5B1D888B" w14:textId="77777777" w:rsidR="00C20F78" w:rsidRPr="00785E89" w:rsidRDefault="00C20F78" w:rsidP="00C20F78">
      <w:pPr>
        <w:pStyle w:val="a9"/>
        <w:numPr>
          <w:ilvl w:val="0"/>
          <w:numId w:val="2"/>
        </w:numPr>
        <w:spacing w:after="200" w:line="276" w:lineRule="auto"/>
        <w:ind w:left="567" w:hanging="567"/>
        <w:jc w:val="both"/>
        <w:rPr>
          <w:b/>
          <w:sz w:val="23"/>
          <w:szCs w:val="23"/>
        </w:rPr>
      </w:pPr>
      <w:r w:rsidRPr="00785E89">
        <w:rPr>
          <w:b/>
          <w:sz w:val="23"/>
          <w:szCs w:val="23"/>
        </w:rPr>
        <w:t>Президент РФ подписал поправки к НК РФ, которыми:</w:t>
      </w:r>
    </w:p>
    <w:p w14:paraId="170C3416" w14:textId="77777777" w:rsidR="00C20F78" w:rsidRPr="00785E89" w:rsidRDefault="00C20F78" w:rsidP="00C20F78">
      <w:pPr>
        <w:pStyle w:val="a9"/>
        <w:spacing w:after="200" w:line="276" w:lineRule="auto"/>
        <w:ind w:left="567"/>
        <w:jc w:val="both"/>
        <w:rPr>
          <w:b/>
          <w:sz w:val="23"/>
          <w:szCs w:val="23"/>
        </w:rPr>
      </w:pPr>
      <w:r w:rsidRPr="00785E89">
        <w:rPr>
          <w:b/>
          <w:sz w:val="23"/>
          <w:szCs w:val="23"/>
        </w:rPr>
        <w:t>- отменены основания для камеральных проверок организаций, в отношении которых проводится налоговый мониторинг;</w:t>
      </w:r>
    </w:p>
    <w:p w14:paraId="4A36DF92" w14:textId="77777777" w:rsidR="00C20F78" w:rsidRPr="00785E89" w:rsidRDefault="00C20F78" w:rsidP="00C20F78">
      <w:pPr>
        <w:pStyle w:val="a9"/>
        <w:spacing w:after="200" w:line="276" w:lineRule="auto"/>
        <w:ind w:left="567"/>
        <w:jc w:val="both"/>
        <w:rPr>
          <w:b/>
          <w:sz w:val="23"/>
          <w:szCs w:val="23"/>
        </w:rPr>
      </w:pPr>
      <w:r w:rsidRPr="00785E89">
        <w:rPr>
          <w:b/>
          <w:sz w:val="23"/>
          <w:szCs w:val="23"/>
        </w:rPr>
        <w:t>- предусмотрен новый порядок проверки в рамках мониторинга декларации по НДС, в которой заявлено право на возмещение налога, декларации по акцизам, где заявлена сумма акциза к возмещению, уточненной декларации;</w:t>
      </w:r>
    </w:p>
    <w:p w14:paraId="362BCAFE" w14:textId="77777777" w:rsidR="00C20F78" w:rsidRPr="00785E89" w:rsidRDefault="00C20F78" w:rsidP="00C20F78">
      <w:pPr>
        <w:pStyle w:val="a9"/>
        <w:spacing w:after="200" w:line="276" w:lineRule="auto"/>
        <w:ind w:left="567"/>
        <w:jc w:val="both"/>
        <w:rPr>
          <w:b/>
          <w:sz w:val="23"/>
          <w:szCs w:val="23"/>
        </w:rPr>
      </w:pPr>
      <w:r w:rsidRPr="00785E89">
        <w:rPr>
          <w:b/>
          <w:sz w:val="23"/>
          <w:szCs w:val="23"/>
        </w:rPr>
        <w:t>- изменены критерии для перехода на налоговый мониторинг, уточнены сроки и порядок его проведения.</w:t>
      </w:r>
    </w:p>
    <w:p w14:paraId="49173BC7" w14:textId="77777777" w:rsidR="00C20F78" w:rsidRDefault="00C20F78" w:rsidP="00C20F78">
      <w:pPr>
        <w:pStyle w:val="a9"/>
        <w:spacing w:after="200" w:line="276" w:lineRule="auto"/>
        <w:ind w:left="567"/>
        <w:jc w:val="both"/>
        <w:rPr>
          <w:i/>
          <w:sz w:val="23"/>
          <w:szCs w:val="23"/>
        </w:rPr>
      </w:pPr>
      <w:r w:rsidRPr="009168A1">
        <w:rPr>
          <w:i/>
          <w:sz w:val="23"/>
          <w:szCs w:val="23"/>
        </w:rPr>
        <w:t xml:space="preserve">Федеральный закон от </w:t>
      </w:r>
      <w:r>
        <w:rPr>
          <w:i/>
          <w:sz w:val="23"/>
          <w:szCs w:val="23"/>
        </w:rPr>
        <w:t>29</w:t>
      </w:r>
      <w:r w:rsidRPr="009168A1">
        <w:rPr>
          <w:i/>
          <w:sz w:val="23"/>
          <w:szCs w:val="23"/>
        </w:rPr>
        <w:t xml:space="preserve"> </w:t>
      </w:r>
      <w:r>
        <w:rPr>
          <w:i/>
          <w:sz w:val="23"/>
          <w:szCs w:val="23"/>
        </w:rPr>
        <w:t>декабр</w:t>
      </w:r>
      <w:r w:rsidRPr="009168A1">
        <w:rPr>
          <w:i/>
          <w:sz w:val="23"/>
          <w:szCs w:val="23"/>
        </w:rPr>
        <w:t xml:space="preserve">я 2020 г. </w:t>
      </w:r>
      <w:r w:rsidRPr="00785E89">
        <w:rPr>
          <w:i/>
          <w:sz w:val="23"/>
          <w:szCs w:val="23"/>
        </w:rPr>
        <w:t>N 470-ФЗ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14:paraId="1B5D2267" w14:textId="77777777" w:rsidR="00C20F78" w:rsidRDefault="00C20F78" w:rsidP="00C20F78">
      <w:pPr>
        <w:pStyle w:val="a9"/>
        <w:spacing w:after="200" w:line="276" w:lineRule="auto"/>
        <w:ind w:left="567"/>
        <w:jc w:val="both"/>
        <w:rPr>
          <w:iCs/>
          <w:sz w:val="23"/>
          <w:szCs w:val="23"/>
        </w:rPr>
      </w:pPr>
      <w:r>
        <w:rPr>
          <w:iCs/>
          <w:sz w:val="23"/>
          <w:szCs w:val="23"/>
        </w:rPr>
        <w:t>В</w:t>
      </w:r>
      <w:r w:rsidRPr="00133850">
        <w:rPr>
          <w:iCs/>
          <w:sz w:val="23"/>
          <w:szCs w:val="23"/>
        </w:rPr>
        <w:t xml:space="preserve">ступает в силу с </w:t>
      </w:r>
      <w:r>
        <w:rPr>
          <w:iCs/>
          <w:sz w:val="23"/>
          <w:szCs w:val="23"/>
        </w:rPr>
        <w:t>29 декабря 2020 г.</w:t>
      </w:r>
      <w:r w:rsidRPr="00133850">
        <w:rPr>
          <w:iCs/>
          <w:sz w:val="23"/>
          <w:szCs w:val="23"/>
        </w:rPr>
        <w:t>, за исключением отдельных положений, для которых предусмотрены иные сроки.</w:t>
      </w:r>
    </w:p>
    <w:p w14:paraId="400313F7" w14:textId="77777777" w:rsidR="00C20F78" w:rsidRPr="007D3B2D" w:rsidRDefault="00C20F78" w:rsidP="00667370">
      <w:pPr>
        <w:pStyle w:val="a9"/>
        <w:numPr>
          <w:ilvl w:val="0"/>
          <w:numId w:val="2"/>
        </w:numPr>
        <w:spacing w:before="360" w:line="264" w:lineRule="auto"/>
        <w:ind w:left="567" w:hanging="567"/>
        <w:contextualSpacing w:val="0"/>
        <w:jc w:val="both"/>
        <w:rPr>
          <w:b/>
          <w:sz w:val="23"/>
          <w:szCs w:val="23"/>
        </w:rPr>
      </w:pPr>
      <w:r>
        <w:rPr>
          <w:b/>
          <w:sz w:val="23"/>
          <w:szCs w:val="23"/>
        </w:rPr>
        <w:t>Н</w:t>
      </w:r>
      <w:r w:rsidRPr="007D3B2D">
        <w:rPr>
          <w:b/>
          <w:sz w:val="23"/>
          <w:szCs w:val="23"/>
        </w:rPr>
        <w:t xml:space="preserve">а основании подпункта 1 пункта 1 статьи 146 и пункта 1 статьи 39 </w:t>
      </w:r>
      <w:r>
        <w:rPr>
          <w:b/>
          <w:sz w:val="23"/>
          <w:szCs w:val="23"/>
        </w:rPr>
        <w:t>НК  РФ</w:t>
      </w:r>
      <w:r w:rsidRPr="007D3B2D">
        <w:rPr>
          <w:b/>
          <w:sz w:val="23"/>
          <w:szCs w:val="23"/>
        </w:rPr>
        <w:t xml:space="preserve"> в случае перехода права пользования участком недр и переоформления лицензии на пользование участком недр, связанного с таким переходом, передача товаров, в том числе вышеуказанного имущества, необходимого для осуществления деятельности, указанной в лицензии на пользование недрами, от одного юридического лица (прежнего владельца лицензии) к другому юридическому лицу (новому владельцу лицензии) подлежит налогообложению налогом на добавленную стоимость.</w:t>
      </w:r>
    </w:p>
    <w:p w14:paraId="5121B6EF" w14:textId="77777777" w:rsidR="00C20F78" w:rsidRDefault="00C20F78" w:rsidP="00C20F78">
      <w:pPr>
        <w:pStyle w:val="a9"/>
        <w:spacing w:after="200" w:line="276" w:lineRule="auto"/>
        <w:ind w:left="567"/>
        <w:jc w:val="both"/>
        <w:rPr>
          <w:b/>
          <w:sz w:val="23"/>
          <w:szCs w:val="23"/>
        </w:rPr>
      </w:pPr>
      <w:r w:rsidRPr="007D3B2D">
        <w:rPr>
          <w:b/>
          <w:sz w:val="23"/>
          <w:szCs w:val="23"/>
        </w:rPr>
        <w:t>Кроме того, если прежним владельцем лицензии осуществляется передача результатов выполненных работ или оказание услуг новому владельцу лицензии, такие операции также подлежат налогообложению налогом на добавленную стоимость.</w:t>
      </w:r>
    </w:p>
    <w:p w14:paraId="1573BE40" w14:textId="77777777" w:rsidR="00C20F78" w:rsidRDefault="00C20F78" w:rsidP="00C20F78">
      <w:pPr>
        <w:pStyle w:val="a9"/>
        <w:spacing w:after="200" w:line="276" w:lineRule="auto"/>
        <w:ind w:left="567"/>
        <w:jc w:val="both"/>
        <w:rPr>
          <w:b/>
          <w:sz w:val="23"/>
          <w:szCs w:val="23"/>
        </w:rPr>
      </w:pPr>
      <w:r>
        <w:rPr>
          <w:b/>
          <w:sz w:val="23"/>
          <w:szCs w:val="23"/>
        </w:rPr>
        <w:t>В</w:t>
      </w:r>
      <w:r w:rsidRPr="00C245B4">
        <w:rPr>
          <w:b/>
          <w:sz w:val="23"/>
          <w:szCs w:val="23"/>
        </w:rPr>
        <w:t xml:space="preserve"> случае если денежные средства, поступившие прежнему владельцу лицензии, перечислены новым владельцем лицензии в размере, равном затратам по уплате государственной пошлины, сбора за участие в конкурсе (аукционе), разового платежа за пользование недрами, а также иным аналогичным затратам, то в целях налога на добавленную стоимость рассматривать эти суммы в качестве дохода и, соответственно, учитывать при определении налоговой базы по налогу на добавленную стоимость оснований не имеется.</w:t>
      </w:r>
    </w:p>
    <w:p w14:paraId="14566569"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Pr>
          <w:bCs/>
          <w:i/>
          <w:iCs/>
          <w:sz w:val="23"/>
          <w:szCs w:val="23"/>
        </w:rPr>
        <w:t xml:space="preserve">12 января </w:t>
      </w:r>
      <w:r w:rsidRPr="000079D3">
        <w:rPr>
          <w:bCs/>
          <w:i/>
          <w:iCs/>
          <w:sz w:val="23"/>
          <w:szCs w:val="23"/>
        </w:rPr>
        <w:t xml:space="preserve">2021 </w:t>
      </w:r>
      <w:r w:rsidRPr="00623D7E">
        <w:rPr>
          <w:bCs/>
          <w:i/>
          <w:iCs/>
          <w:sz w:val="23"/>
          <w:szCs w:val="23"/>
        </w:rPr>
        <w:t>N</w:t>
      </w:r>
      <w:r w:rsidRPr="00D72A39">
        <w:rPr>
          <w:bCs/>
          <w:i/>
          <w:iCs/>
          <w:sz w:val="23"/>
          <w:szCs w:val="23"/>
        </w:rPr>
        <w:t>03-07-</w:t>
      </w:r>
      <w:r>
        <w:rPr>
          <w:bCs/>
          <w:i/>
          <w:iCs/>
          <w:sz w:val="23"/>
          <w:szCs w:val="23"/>
        </w:rPr>
        <w:t>11</w:t>
      </w:r>
      <w:r w:rsidRPr="00D72A39">
        <w:rPr>
          <w:bCs/>
          <w:i/>
          <w:iCs/>
          <w:sz w:val="23"/>
          <w:szCs w:val="23"/>
        </w:rPr>
        <w:t>/</w:t>
      </w:r>
      <w:r>
        <w:rPr>
          <w:bCs/>
          <w:i/>
          <w:iCs/>
          <w:sz w:val="23"/>
          <w:szCs w:val="23"/>
        </w:rPr>
        <w:t>273</w:t>
      </w:r>
    </w:p>
    <w:p w14:paraId="517D1D8C" w14:textId="77777777" w:rsidR="00C20F78" w:rsidRDefault="00C20F78" w:rsidP="00C20F78">
      <w:pPr>
        <w:pStyle w:val="a9"/>
        <w:spacing w:after="200" w:line="276" w:lineRule="auto"/>
        <w:ind w:left="567"/>
        <w:jc w:val="both"/>
        <w:rPr>
          <w:iCs/>
          <w:sz w:val="23"/>
          <w:szCs w:val="23"/>
        </w:rPr>
      </w:pPr>
    </w:p>
    <w:p w14:paraId="47E36ABC" w14:textId="77777777" w:rsidR="00C20F78" w:rsidRDefault="00C20F78" w:rsidP="00C20F78">
      <w:pPr>
        <w:pStyle w:val="a9"/>
        <w:numPr>
          <w:ilvl w:val="0"/>
          <w:numId w:val="2"/>
        </w:numPr>
        <w:spacing w:after="200" w:line="276" w:lineRule="auto"/>
        <w:ind w:left="567" w:hanging="567"/>
        <w:jc w:val="both"/>
        <w:rPr>
          <w:b/>
          <w:sz w:val="23"/>
          <w:szCs w:val="23"/>
        </w:rPr>
      </w:pPr>
      <w:r w:rsidRPr="00765173">
        <w:rPr>
          <w:b/>
          <w:sz w:val="23"/>
          <w:szCs w:val="23"/>
        </w:rPr>
        <w:t>В случае передачи нереализованного имущества взыскателю судебным приставом-исполнителем НДС уплачивается в общем порядке.</w:t>
      </w:r>
    </w:p>
    <w:p w14:paraId="7A829731" w14:textId="77777777" w:rsidR="00C20F78" w:rsidRDefault="00C20F78" w:rsidP="00C20F78">
      <w:pPr>
        <w:pStyle w:val="a9"/>
        <w:spacing w:after="200" w:line="276" w:lineRule="auto"/>
        <w:ind w:left="567"/>
        <w:jc w:val="both"/>
        <w:rPr>
          <w:b/>
          <w:sz w:val="23"/>
          <w:szCs w:val="23"/>
        </w:rPr>
      </w:pPr>
      <w:r w:rsidRPr="00765173">
        <w:rPr>
          <w:b/>
          <w:sz w:val="23"/>
          <w:szCs w:val="23"/>
        </w:rPr>
        <w:t>Порядок определения стоимости нереализованного имущества, передаваемого взыскателю в счет погашения задолженности, НК не регулируется.</w:t>
      </w:r>
    </w:p>
    <w:p w14:paraId="7EEF3E64"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Pr>
          <w:bCs/>
          <w:i/>
          <w:iCs/>
          <w:sz w:val="23"/>
          <w:szCs w:val="23"/>
        </w:rPr>
        <w:t xml:space="preserve">13 января </w:t>
      </w:r>
      <w:r w:rsidRPr="000079D3">
        <w:rPr>
          <w:bCs/>
          <w:i/>
          <w:iCs/>
          <w:sz w:val="23"/>
          <w:szCs w:val="23"/>
        </w:rPr>
        <w:t xml:space="preserve">2021 </w:t>
      </w:r>
      <w:r w:rsidRPr="00623D7E">
        <w:rPr>
          <w:bCs/>
          <w:i/>
          <w:iCs/>
          <w:sz w:val="23"/>
          <w:szCs w:val="23"/>
        </w:rPr>
        <w:t>N</w:t>
      </w:r>
      <w:r w:rsidRPr="00D72A39">
        <w:rPr>
          <w:bCs/>
          <w:i/>
          <w:iCs/>
          <w:sz w:val="23"/>
          <w:szCs w:val="23"/>
        </w:rPr>
        <w:t>03-07-</w:t>
      </w:r>
      <w:r>
        <w:rPr>
          <w:bCs/>
          <w:i/>
          <w:iCs/>
          <w:sz w:val="23"/>
          <w:szCs w:val="23"/>
        </w:rPr>
        <w:t>11</w:t>
      </w:r>
      <w:r w:rsidRPr="00D72A39">
        <w:rPr>
          <w:bCs/>
          <w:i/>
          <w:iCs/>
          <w:sz w:val="23"/>
          <w:szCs w:val="23"/>
        </w:rPr>
        <w:t>/</w:t>
      </w:r>
      <w:r>
        <w:rPr>
          <w:bCs/>
          <w:i/>
          <w:iCs/>
          <w:sz w:val="23"/>
          <w:szCs w:val="23"/>
        </w:rPr>
        <w:t>558</w:t>
      </w:r>
    </w:p>
    <w:p w14:paraId="24DC14FD" w14:textId="77777777" w:rsidR="00C20F78" w:rsidRPr="0086440D" w:rsidRDefault="00C20F78" w:rsidP="00667370">
      <w:pPr>
        <w:pStyle w:val="a9"/>
        <w:numPr>
          <w:ilvl w:val="0"/>
          <w:numId w:val="2"/>
        </w:numPr>
        <w:spacing w:before="360" w:line="264" w:lineRule="auto"/>
        <w:ind w:left="567" w:hanging="567"/>
        <w:contextualSpacing w:val="0"/>
        <w:jc w:val="both"/>
        <w:rPr>
          <w:b/>
          <w:sz w:val="23"/>
          <w:szCs w:val="23"/>
        </w:rPr>
      </w:pPr>
      <w:r w:rsidRPr="0086440D">
        <w:rPr>
          <w:b/>
          <w:sz w:val="23"/>
          <w:szCs w:val="23"/>
        </w:rPr>
        <w:t>Отвечая на вопрос о восстановлении сумм НДС, принятых к вычету по приобретенным объектам недвижимости, в дальнейшем используемым для операций, как подлежащих налогообложению, так и не облагаемых НДС, Минфин разъяснил следующее.</w:t>
      </w:r>
    </w:p>
    <w:p w14:paraId="2A1DEB34" w14:textId="77777777" w:rsidR="00C20F78" w:rsidRPr="0086440D" w:rsidRDefault="00C20F78" w:rsidP="00C20F78">
      <w:pPr>
        <w:pStyle w:val="a9"/>
        <w:spacing w:after="200" w:line="276" w:lineRule="auto"/>
        <w:ind w:left="567"/>
        <w:jc w:val="both"/>
        <w:rPr>
          <w:b/>
          <w:sz w:val="23"/>
          <w:szCs w:val="23"/>
        </w:rPr>
      </w:pPr>
      <w:r w:rsidRPr="0086440D">
        <w:rPr>
          <w:b/>
          <w:sz w:val="23"/>
          <w:szCs w:val="23"/>
        </w:rPr>
        <w:t>В отношении недвижимости (объектов основных средств), с момента ввода в эксплуатацию которой прошло более 10 лет, у налогоплательщика отсутствует обязанность по восстановлению сумм НДС, принятых к вычету.</w:t>
      </w:r>
    </w:p>
    <w:p w14:paraId="58D4F3B2" w14:textId="77777777" w:rsidR="00C20F78" w:rsidRDefault="00C20F78" w:rsidP="00C20F78">
      <w:pPr>
        <w:pStyle w:val="a9"/>
        <w:spacing w:after="200" w:line="276" w:lineRule="auto"/>
        <w:ind w:left="567"/>
        <w:jc w:val="both"/>
        <w:rPr>
          <w:bCs/>
          <w:i/>
          <w:iCs/>
          <w:sz w:val="23"/>
          <w:szCs w:val="23"/>
        </w:rPr>
      </w:pPr>
      <w:r w:rsidRPr="0086440D">
        <w:rPr>
          <w:bCs/>
          <w:i/>
          <w:iCs/>
          <w:sz w:val="23"/>
          <w:szCs w:val="23"/>
        </w:rPr>
        <w:t>Письмо Департамента налоговой политики Минфина России от 13 января 2021 N03-07-10/723</w:t>
      </w:r>
    </w:p>
    <w:p w14:paraId="197E0519" w14:textId="77777777" w:rsidR="00C20F78" w:rsidRDefault="00C20F78" w:rsidP="00667370">
      <w:pPr>
        <w:pStyle w:val="a9"/>
        <w:numPr>
          <w:ilvl w:val="0"/>
          <w:numId w:val="2"/>
        </w:numPr>
        <w:spacing w:before="360" w:line="264" w:lineRule="auto"/>
        <w:ind w:left="567" w:hanging="567"/>
        <w:contextualSpacing w:val="0"/>
        <w:jc w:val="both"/>
        <w:rPr>
          <w:b/>
          <w:sz w:val="23"/>
          <w:szCs w:val="23"/>
        </w:rPr>
      </w:pPr>
      <w:r>
        <w:rPr>
          <w:b/>
          <w:sz w:val="23"/>
          <w:szCs w:val="23"/>
        </w:rPr>
        <w:t>У</w:t>
      </w:r>
      <w:r w:rsidRPr="007D3B2D">
        <w:rPr>
          <w:b/>
          <w:sz w:val="23"/>
          <w:szCs w:val="23"/>
        </w:rPr>
        <w:t xml:space="preserve">словиями для освобождения от налога на добавленную стоимость операций по передаче прав на программы для электронных вычислительных маши и баз данных являются включение таких программ и баз данных в единый реестр российских программ для электронных вычислительных машин и баз данных и соблюдение условий, предусмотренных абзацем вторым подпункта 26 пункта 2 статьи 149 </w:t>
      </w:r>
      <w:r>
        <w:rPr>
          <w:b/>
          <w:sz w:val="23"/>
          <w:szCs w:val="23"/>
        </w:rPr>
        <w:t>НК РФ</w:t>
      </w:r>
      <w:r w:rsidRPr="00765173">
        <w:rPr>
          <w:b/>
          <w:sz w:val="23"/>
          <w:szCs w:val="23"/>
        </w:rPr>
        <w:t>.</w:t>
      </w:r>
    </w:p>
    <w:p w14:paraId="12965AF0"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Pr>
          <w:bCs/>
          <w:i/>
          <w:iCs/>
          <w:sz w:val="23"/>
          <w:szCs w:val="23"/>
        </w:rPr>
        <w:t xml:space="preserve">13 января </w:t>
      </w:r>
      <w:r w:rsidRPr="000079D3">
        <w:rPr>
          <w:bCs/>
          <w:i/>
          <w:iCs/>
          <w:sz w:val="23"/>
          <w:szCs w:val="23"/>
        </w:rPr>
        <w:t xml:space="preserve">2021 </w:t>
      </w:r>
      <w:r w:rsidRPr="00623D7E">
        <w:rPr>
          <w:bCs/>
          <w:i/>
          <w:iCs/>
          <w:sz w:val="23"/>
          <w:szCs w:val="23"/>
        </w:rPr>
        <w:t>N</w:t>
      </w:r>
      <w:r w:rsidRPr="00D72A39">
        <w:rPr>
          <w:bCs/>
          <w:i/>
          <w:iCs/>
          <w:sz w:val="23"/>
          <w:szCs w:val="23"/>
        </w:rPr>
        <w:t>03-07-</w:t>
      </w:r>
      <w:r>
        <w:rPr>
          <w:bCs/>
          <w:i/>
          <w:iCs/>
          <w:sz w:val="23"/>
          <w:szCs w:val="23"/>
        </w:rPr>
        <w:t>08</w:t>
      </w:r>
      <w:r w:rsidRPr="00D72A39">
        <w:rPr>
          <w:bCs/>
          <w:i/>
          <w:iCs/>
          <w:sz w:val="23"/>
          <w:szCs w:val="23"/>
        </w:rPr>
        <w:t>/</w:t>
      </w:r>
      <w:r>
        <w:rPr>
          <w:bCs/>
          <w:i/>
          <w:iCs/>
          <w:sz w:val="23"/>
          <w:szCs w:val="23"/>
        </w:rPr>
        <w:t>727</w:t>
      </w:r>
    </w:p>
    <w:p w14:paraId="76323909" w14:textId="77777777" w:rsidR="00C20F78" w:rsidRDefault="00C20F78" w:rsidP="00667370">
      <w:pPr>
        <w:pStyle w:val="a9"/>
        <w:numPr>
          <w:ilvl w:val="0"/>
          <w:numId w:val="2"/>
        </w:numPr>
        <w:spacing w:before="360" w:line="264" w:lineRule="auto"/>
        <w:ind w:left="567" w:hanging="567"/>
        <w:contextualSpacing w:val="0"/>
        <w:jc w:val="both"/>
        <w:rPr>
          <w:b/>
          <w:sz w:val="23"/>
          <w:szCs w:val="23"/>
        </w:rPr>
      </w:pPr>
      <w:r>
        <w:rPr>
          <w:b/>
          <w:sz w:val="23"/>
          <w:szCs w:val="23"/>
        </w:rPr>
        <w:t>О</w:t>
      </w:r>
      <w:r w:rsidRPr="00765173">
        <w:rPr>
          <w:b/>
          <w:sz w:val="23"/>
          <w:szCs w:val="23"/>
        </w:rPr>
        <w:t>перации по реализации лома и отходов драгоценных металлов освобождаются от налогообложения налогом на добавленную стоимость только в случае, если лом и отходы драгоценных металлов приобретаются лицом, непосредственно осуществляющим производство и (или) аффинаж драгоценных металлов.</w:t>
      </w:r>
    </w:p>
    <w:p w14:paraId="7FC304A7"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Pr>
          <w:bCs/>
          <w:i/>
          <w:iCs/>
          <w:sz w:val="23"/>
          <w:szCs w:val="23"/>
        </w:rPr>
        <w:t xml:space="preserve">18 января </w:t>
      </w:r>
      <w:r w:rsidRPr="000079D3">
        <w:rPr>
          <w:bCs/>
          <w:i/>
          <w:iCs/>
          <w:sz w:val="23"/>
          <w:szCs w:val="23"/>
        </w:rPr>
        <w:t xml:space="preserve">2021 </w:t>
      </w:r>
      <w:r w:rsidRPr="00623D7E">
        <w:rPr>
          <w:bCs/>
          <w:i/>
          <w:iCs/>
          <w:sz w:val="23"/>
          <w:szCs w:val="23"/>
        </w:rPr>
        <w:t>N</w:t>
      </w:r>
      <w:r w:rsidRPr="00D72A39">
        <w:rPr>
          <w:bCs/>
          <w:i/>
          <w:iCs/>
          <w:sz w:val="23"/>
          <w:szCs w:val="23"/>
        </w:rPr>
        <w:t>03-07-</w:t>
      </w:r>
      <w:r>
        <w:rPr>
          <w:bCs/>
          <w:i/>
          <w:iCs/>
          <w:sz w:val="23"/>
          <w:szCs w:val="23"/>
        </w:rPr>
        <w:t>05</w:t>
      </w:r>
      <w:r w:rsidRPr="00D72A39">
        <w:rPr>
          <w:bCs/>
          <w:i/>
          <w:iCs/>
          <w:sz w:val="23"/>
          <w:szCs w:val="23"/>
        </w:rPr>
        <w:t>/2</w:t>
      </w:r>
      <w:r>
        <w:rPr>
          <w:bCs/>
          <w:i/>
          <w:iCs/>
          <w:sz w:val="23"/>
          <w:szCs w:val="23"/>
        </w:rPr>
        <w:t>034</w:t>
      </w:r>
    </w:p>
    <w:p w14:paraId="77967A91" w14:textId="77777777" w:rsidR="00C20F78" w:rsidRDefault="00C20F78" w:rsidP="00C20F78">
      <w:pPr>
        <w:pStyle w:val="a9"/>
        <w:spacing w:after="200" w:line="276" w:lineRule="auto"/>
        <w:ind w:left="567"/>
        <w:jc w:val="both"/>
        <w:rPr>
          <w:iCs/>
          <w:sz w:val="23"/>
          <w:szCs w:val="23"/>
        </w:rPr>
      </w:pPr>
    </w:p>
    <w:p w14:paraId="62E90F46" w14:textId="77777777" w:rsidR="00C20F78" w:rsidRDefault="00C20F78" w:rsidP="00C20F78">
      <w:pPr>
        <w:pStyle w:val="a9"/>
        <w:numPr>
          <w:ilvl w:val="0"/>
          <w:numId w:val="2"/>
        </w:numPr>
        <w:spacing w:after="200" w:line="276" w:lineRule="auto"/>
        <w:ind w:left="567" w:hanging="567"/>
        <w:jc w:val="both"/>
        <w:rPr>
          <w:b/>
          <w:sz w:val="23"/>
          <w:szCs w:val="23"/>
        </w:rPr>
      </w:pPr>
      <w:r>
        <w:rPr>
          <w:b/>
          <w:sz w:val="23"/>
          <w:szCs w:val="23"/>
        </w:rPr>
        <w:t>Р</w:t>
      </w:r>
      <w:r w:rsidRPr="00994104">
        <w:rPr>
          <w:b/>
          <w:sz w:val="23"/>
          <w:szCs w:val="23"/>
        </w:rPr>
        <w:t xml:space="preserve">еализация российской организацией по поручению белорусского комитента на основе договора комиссии на территории </w:t>
      </w:r>
      <w:r>
        <w:rPr>
          <w:b/>
          <w:sz w:val="23"/>
          <w:szCs w:val="23"/>
        </w:rPr>
        <w:t>РФ</w:t>
      </w:r>
      <w:r w:rsidRPr="00994104">
        <w:rPr>
          <w:b/>
          <w:sz w:val="23"/>
          <w:szCs w:val="23"/>
        </w:rPr>
        <w:t xml:space="preserve"> товаров, ввезенных в </w:t>
      </w:r>
      <w:r>
        <w:rPr>
          <w:b/>
          <w:sz w:val="23"/>
          <w:szCs w:val="23"/>
        </w:rPr>
        <w:t>РФ</w:t>
      </w:r>
      <w:r w:rsidRPr="00994104">
        <w:rPr>
          <w:b/>
          <w:sz w:val="23"/>
          <w:szCs w:val="23"/>
        </w:rPr>
        <w:t xml:space="preserve"> с территории Республики Беларусь, не является объектом налогообложения налогом на добавленную стоимость в РФ.</w:t>
      </w:r>
    </w:p>
    <w:p w14:paraId="21FBE159" w14:textId="77777777" w:rsidR="00C20F78" w:rsidRDefault="00C20F78" w:rsidP="00C20F78">
      <w:pPr>
        <w:pStyle w:val="a9"/>
        <w:spacing w:after="200" w:line="276" w:lineRule="auto"/>
        <w:ind w:left="567"/>
        <w:jc w:val="both"/>
        <w:rPr>
          <w:b/>
          <w:sz w:val="23"/>
          <w:szCs w:val="23"/>
        </w:rPr>
      </w:pPr>
      <w:r>
        <w:rPr>
          <w:b/>
          <w:sz w:val="23"/>
          <w:szCs w:val="23"/>
        </w:rPr>
        <w:t>П</w:t>
      </w:r>
      <w:r w:rsidRPr="00994104">
        <w:rPr>
          <w:b/>
          <w:sz w:val="23"/>
          <w:szCs w:val="23"/>
        </w:rPr>
        <w:t>ри импорте товаров, ввозимых в РФ с территории Республики Беларусь и реализуемых российской организацией российским физическим лицам по поручению белорусского комитента на основе договора комиссии, налог на добавленную стоимость не уплачивается.</w:t>
      </w:r>
    </w:p>
    <w:p w14:paraId="5700E2E8"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 xml:space="preserve">Минфина России от </w:t>
      </w:r>
      <w:r>
        <w:rPr>
          <w:bCs/>
          <w:i/>
          <w:iCs/>
          <w:sz w:val="23"/>
          <w:szCs w:val="23"/>
        </w:rPr>
        <w:t xml:space="preserve">18 января </w:t>
      </w:r>
      <w:r w:rsidRPr="000079D3">
        <w:rPr>
          <w:bCs/>
          <w:i/>
          <w:iCs/>
          <w:sz w:val="23"/>
          <w:szCs w:val="23"/>
        </w:rPr>
        <w:t xml:space="preserve">2021 </w:t>
      </w:r>
      <w:r w:rsidRPr="00623D7E">
        <w:rPr>
          <w:bCs/>
          <w:i/>
          <w:iCs/>
          <w:sz w:val="23"/>
          <w:szCs w:val="23"/>
        </w:rPr>
        <w:t>N</w:t>
      </w:r>
      <w:r w:rsidRPr="00D72A39">
        <w:rPr>
          <w:bCs/>
          <w:i/>
          <w:iCs/>
          <w:sz w:val="23"/>
          <w:szCs w:val="23"/>
        </w:rPr>
        <w:t>03-07-13/1/2653</w:t>
      </w:r>
    </w:p>
    <w:p w14:paraId="20CD9567" w14:textId="77777777" w:rsidR="00C20F78" w:rsidRPr="000E24FB" w:rsidRDefault="00C20F78" w:rsidP="00667370">
      <w:pPr>
        <w:pStyle w:val="a9"/>
        <w:numPr>
          <w:ilvl w:val="0"/>
          <w:numId w:val="2"/>
        </w:numPr>
        <w:spacing w:before="360" w:line="264" w:lineRule="auto"/>
        <w:ind w:left="567" w:hanging="567"/>
        <w:contextualSpacing w:val="0"/>
        <w:jc w:val="both"/>
        <w:rPr>
          <w:b/>
          <w:sz w:val="23"/>
          <w:szCs w:val="23"/>
        </w:rPr>
      </w:pPr>
      <w:r w:rsidRPr="000E24FB">
        <w:rPr>
          <w:b/>
          <w:sz w:val="23"/>
          <w:szCs w:val="23"/>
        </w:rPr>
        <w:t>Белорусская организация предоставляет российской компании удаленный доступ к программам для ЭВМ. Местом реализации таких услуг в электронной форме признается территория России. Они облагаются НДС в нашей стране.</w:t>
      </w:r>
    </w:p>
    <w:p w14:paraId="09E951AF" w14:textId="77777777" w:rsidR="00C20F78" w:rsidRPr="000079D3" w:rsidRDefault="00C20F78" w:rsidP="00C20F78">
      <w:pPr>
        <w:pStyle w:val="a9"/>
        <w:spacing w:after="200" w:line="276" w:lineRule="auto"/>
        <w:ind w:left="567"/>
        <w:jc w:val="both"/>
        <w:rPr>
          <w:b/>
          <w:sz w:val="23"/>
          <w:szCs w:val="23"/>
        </w:rPr>
      </w:pPr>
      <w:r w:rsidRPr="000E24FB">
        <w:rPr>
          <w:b/>
          <w:sz w:val="23"/>
          <w:szCs w:val="23"/>
        </w:rPr>
        <w:t>При этом белорусская организация, оказывающая такие услуги, подлежит постановке на учет в российском налоговом органе в целях уплаты НДС.</w:t>
      </w:r>
    </w:p>
    <w:p w14:paraId="56EF6211"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 xml:space="preserve">0 января </w:t>
      </w:r>
      <w:r w:rsidRPr="000079D3">
        <w:rPr>
          <w:bCs/>
          <w:i/>
          <w:iCs/>
          <w:sz w:val="23"/>
          <w:szCs w:val="23"/>
        </w:rPr>
        <w:t xml:space="preserve">2021 </w:t>
      </w:r>
      <w:r w:rsidRPr="00623D7E">
        <w:rPr>
          <w:bCs/>
          <w:i/>
          <w:iCs/>
          <w:sz w:val="23"/>
          <w:szCs w:val="23"/>
        </w:rPr>
        <w:t>N03-07-</w:t>
      </w:r>
      <w:r>
        <w:rPr>
          <w:bCs/>
          <w:i/>
          <w:iCs/>
          <w:sz w:val="23"/>
          <w:szCs w:val="23"/>
        </w:rPr>
        <w:t>13</w:t>
      </w:r>
      <w:r w:rsidRPr="00623D7E">
        <w:rPr>
          <w:bCs/>
          <w:i/>
          <w:iCs/>
          <w:sz w:val="23"/>
          <w:szCs w:val="23"/>
        </w:rPr>
        <w:t>/</w:t>
      </w:r>
      <w:r>
        <w:rPr>
          <w:bCs/>
          <w:i/>
          <w:iCs/>
          <w:sz w:val="23"/>
          <w:szCs w:val="23"/>
        </w:rPr>
        <w:t>1/2641</w:t>
      </w:r>
    </w:p>
    <w:p w14:paraId="3892088F" w14:textId="77777777" w:rsidR="00C20F78" w:rsidRDefault="00C20F78" w:rsidP="00C20F78">
      <w:pPr>
        <w:pStyle w:val="a9"/>
        <w:spacing w:after="200" w:line="276" w:lineRule="auto"/>
        <w:ind w:left="567"/>
        <w:jc w:val="both"/>
        <w:rPr>
          <w:bCs/>
          <w:i/>
          <w:iCs/>
          <w:sz w:val="23"/>
          <w:szCs w:val="23"/>
        </w:rPr>
      </w:pPr>
    </w:p>
    <w:p w14:paraId="555F1C61" w14:textId="77777777" w:rsidR="00C20F78" w:rsidRPr="000E24FB" w:rsidRDefault="00C20F78" w:rsidP="00C20F78">
      <w:pPr>
        <w:pStyle w:val="a9"/>
        <w:numPr>
          <w:ilvl w:val="0"/>
          <w:numId w:val="2"/>
        </w:numPr>
        <w:spacing w:after="200" w:line="276" w:lineRule="auto"/>
        <w:ind w:left="567" w:hanging="567"/>
        <w:jc w:val="both"/>
        <w:rPr>
          <w:b/>
          <w:sz w:val="23"/>
          <w:szCs w:val="23"/>
        </w:rPr>
      </w:pPr>
      <w:r w:rsidRPr="00D72A39">
        <w:rPr>
          <w:b/>
          <w:sz w:val="23"/>
          <w:szCs w:val="23"/>
        </w:rPr>
        <w:t>Передача прав на использование программного обеспечения, не включенного в единый реестр российских программ для электронных вычислительных машин и баз данных начиная с 1 января 2021 года облагается налогом на добавленную стоимость в порядке, предусмотренном</w:t>
      </w:r>
      <w:r>
        <w:rPr>
          <w:b/>
          <w:sz w:val="23"/>
          <w:szCs w:val="23"/>
        </w:rPr>
        <w:t xml:space="preserve"> НК РФ</w:t>
      </w:r>
      <w:r w:rsidRPr="000E24FB">
        <w:rPr>
          <w:b/>
          <w:sz w:val="23"/>
          <w:szCs w:val="23"/>
        </w:rPr>
        <w:t>.</w:t>
      </w:r>
    </w:p>
    <w:p w14:paraId="3CD0AB8D"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 xml:space="preserve">0 января </w:t>
      </w:r>
      <w:r w:rsidRPr="000079D3">
        <w:rPr>
          <w:bCs/>
          <w:i/>
          <w:iCs/>
          <w:sz w:val="23"/>
          <w:szCs w:val="23"/>
        </w:rPr>
        <w:t xml:space="preserve">2021 </w:t>
      </w:r>
      <w:r w:rsidRPr="00623D7E">
        <w:rPr>
          <w:bCs/>
          <w:i/>
          <w:iCs/>
          <w:sz w:val="23"/>
          <w:szCs w:val="23"/>
        </w:rPr>
        <w:t>N 03-07-</w:t>
      </w:r>
      <w:r>
        <w:rPr>
          <w:bCs/>
          <w:i/>
          <w:iCs/>
          <w:sz w:val="23"/>
          <w:szCs w:val="23"/>
        </w:rPr>
        <w:t>08</w:t>
      </w:r>
      <w:r w:rsidRPr="00623D7E">
        <w:rPr>
          <w:bCs/>
          <w:i/>
          <w:iCs/>
          <w:sz w:val="23"/>
          <w:szCs w:val="23"/>
        </w:rPr>
        <w:t>/</w:t>
      </w:r>
      <w:r>
        <w:rPr>
          <w:bCs/>
          <w:i/>
          <w:iCs/>
          <w:sz w:val="23"/>
          <w:szCs w:val="23"/>
        </w:rPr>
        <w:t>2642</w:t>
      </w:r>
    </w:p>
    <w:p w14:paraId="63A7D607" w14:textId="77777777" w:rsidR="00C20F78" w:rsidRPr="0079181B" w:rsidRDefault="00C20F78" w:rsidP="00667370">
      <w:pPr>
        <w:pStyle w:val="a9"/>
        <w:numPr>
          <w:ilvl w:val="0"/>
          <w:numId w:val="2"/>
        </w:numPr>
        <w:spacing w:before="360" w:line="264" w:lineRule="auto"/>
        <w:ind w:left="567" w:hanging="567"/>
        <w:contextualSpacing w:val="0"/>
        <w:jc w:val="both"/>
        <w:rPr>
          <w:b/>
          <w:sz w:val="23"/>
          <w:szCs w:val="23"/>
        </w:rPr>
      </w:pPr>
      <w:r w:rsidRPr="0079181B">
        <w:rPr>
          <w:b/>
          <w:sz w:val="23"/>
          <w:szCs w:val="23"/>
        </w:rPr>
        <w:t>Освобождение от НДС применяется при передаче в 2021 г. на основании простой (неисключительной) лицензии прав на использование ПО, включенного в единый реестр российских программ.</w:t>
      </w:r>
    </w:p>
    <w:p w14:paraId="38CAB40B" w14:textId="77777777" w:rsidR="00C20F78" w:rsidRPr="0079181B" w:rsidRDefault="00C20F78" w:rsidP="00C20F78">
      <w:pPr>
        <w:pStyle w:val="a9"/>
        <w:spacing w:after="200" w:line="276" w:lineRule="auto"/>
        <w:ind w:left="567"/>
        <w:jc w:val="both"/>
        <w:rPr>
          <w:b/>
          <w:sz w:val="23"/>
          <w:szCs w:val="23"/>
        </w:rPr>
      </w:pPr>
      <w:r w:rsidRPr="0079181B">
        <w:rPr>
          <w:b/>
          <w:sz w:val="23"/>
          <w:szCs w:val="23"/>
        </w:rPr>
        <w:t>Передача прав на ПО, не включенное в единый реестр, после 1 января 2021 г. облагается НДС.</w:t>
      </w:r>
    </w:p>
    <w:p w14:paraId="5369DA3E" w14:textId="77777777" w:rsidR="00C20F78" w:rsidRPr="000079D3" w:rsidRDefault="00C20F78" w:rsidP="00C20F78">
      <w:pPr>
        <w:pStyle w:val="a9"/>
        <w:spacing w:after="200" w:line="276" w:lineRule="auto"/>
        <w:ind w:left="567"/>
        <w:jc w:val="both"/>
        <w:rPr>
          <w:b/>
          <w:sz w:val="23"/>
          <w:szCs w:val="23"/>
        </w:rPr>
      </w:pPr>
      <w:r w:rsidRPr="0079181B">
        <w:rPr>
          <w:b/>
          <w:sz w:val="23"/>
          <w:szCs w:val="23"/>
        </w:rPr>
        <w:t>Суммы НДС, предъявленные по товарам (работам, услугам), используемым для передачи прав на ПО, не включенное в единый реестр, принимаются к вычету.</w:t>
      </w:r>
    </w:p>
    <w:p w14:paraId="1EE66AF8"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 xml:space="preserve">0 января </w:t>
      </w:r>
      <w:r w:rsidRPr="000079D3">
        <w:rPr>
          <w:bCs/>
          <w:i/>
          <w:iCs/>
          <w:sz w:val="23"/>
          <w:szCs w:val="23"/>
        </w:rPr>
        <w:t xml:space="preserve">2021 </w:t>
      </w:r>
      <w:r w:rsidRPr="00623D7E">
        <w:rPr>
          <w:bCs/>
          <w:i/>
          <w:iCs/>
          <w:sz w:val="23"/>
          <w:szCs w:val="23"/>
        </w:rPr>
        <w:t>N 03-07-</w:t>
      </w:r>
      <w:r>
        <w:rPr>
          <w:bCs/>
          <w:i/>
          <w:iCs/>
          <w:sz w:val="23"/>
          <w:szCs w:val="23"/>
        </w:rPr>
        <w:t>08</w:t>
      </w:r>
      <w:r w:rsidRPr="00623D7E">
        <w:rPr>
          <w:bCs/>
          <w:i/>
          <w:iCs/>
          <w:sz w:val="23"/>
          <w:szCs w:val="23"/>
        </w:rPr>
        <w:t>/</w:t>
      </w:r>
      <w:r>
        <w:rPr>
          <w:bCs/>
          <w:i/>
          <w:iCs/>
          <w:sz w:val="23"/>
          <w:szCs w:val="23"/>
        </w:rPr>
        <w:t>2643</w:t>
      </w:r>
    </w:p>
    <w:p w14:paraId="08A27BE5" w14:textId="77777777" w:rsidR="00C20F78" w:rsidRPr="00514E22" w:rsidRDefault="00C20F78" w:rsidP="00C20F78">
      <w:pPr>
        <w:pStyle w:val="a9"/>
        <w:spacing w:after="200" w:line="276" w:lineRule="auto"/>
        <w:ind w:left="567"/>
        <w:jc w:val="both"/>
        <w:rPr>
          <w:bCs/>
          <w:i/>
          <w:iCs/>
          <w:sz w:val="16"/>
          <w:szCs w:val="16"/>
        </w:rPr>
      </w:pPr>
    </w:p>
    <w:p w14:paraId="5C77C4D3" w14:textId="77777777" w:rsidR="00C20F78" w:rsidRPr="000079D3" w:rsidRDefault="00C20F78" w:rsidP="00C20F78">
      <w:pPr>
        <w:pStyle w:val="a9"/>
        <w:numPr>
          <w:ilvl w:val="0"/>
          <w:numId w:val="2"/>
        </w:numPr>
        <w:spacing w:after="200" w:line="276" w:lineRule="auto"/>
        <w:ind w:left="567" w:hanging="567"/>
        <w:jc w:val="both"/>
        <w:rPr>
          <w:b/>
          <w:sz w:val="23"/>
          <w:szCs w:val="23"/>
        </w:rPr>
      </w:pPr>
      <w:r w:rsidRPr="0079181B">
        <w:rPr>
          <w:b/>
          <w:sz w:val="23"/>
          <w:szCs w:val="23"/>
        </w:rPr>
        <w:t>Реализация российской организацией предпринимателю автозапчастей, вывозимых из России в Байконур, облагается НДС по ставке 20%.</w:t>
      </w:r>
    </w:p>
    <w:p w14:paraId="79C6BB2D"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 xml:space="preserve">0 января </w:t>
      </w:r>
      <w:r w:rsidRPr="000079D3">
        <w:rPr>
          <w:bCs/>
          <w:i/>
          <w:iCs/>
          <w:sz w:val="23"/>
          <w:szCs w:val="23"/>
        </w:rPr>
        <w:t xml:space="preserve">2021 </w:t>
      </w:r>
      <w:r w:rsidRPr="00623D7E">
        <w:rPr>
          <w:bCs/>
          <w:i/>
          <w:iCs/>
          <w:sz w:val="23"/>
          <w:szCs w:val="23"/>
        </w:rPr>
        <w:t>N 03-07-</w:t>
      </w:r>
      <w:r>
        <w:rPr>
          <w:bCs/>
          <w:i/>
          <w:iCs/>
          <w:sz w:val="23"/>
          <w:szCs w:val="23"/>
        </w:rPr>
        <w:t>13</w:t>
      </w:r>
      <w:r w:rsidRPr="00623D7E">
        <w:rPr>
          <w:bCs/>
          <w:i/>
          <w:iCs/>
          <w:sz w:val="23"/>
          <w:szCs w:val="23"/>
        </w:rPr>
        <w:t>/</w:t>
      </w:r>
      <w:r>
        <w:rPr>
          <w:bCs/>
          <w:i/>
          <w:iCs/>
          <w:sz w:val="23"/>
          <w:szCs w:val="23"/>
        </w:rPr>
        <w:t>1/2699</w:t>
      </w:r>
    </w:p>
    <w:p w14:paraId="58079619" w14:textId="77777777" w:rsidR="00C20F78" w:rsidRDefault="00C20F78" w:rsidP="00C20F78">
      <w:pPr>
        <w:pStyle w:val="a9"/>
        <w:spacing w:after="200" w:line="276" w:lineRule="auto"/>
        <w:ind w:left="567"/>
        <w:jc w:val="both"/>
        <w:rPr>
          <w:iCs/>
          <w:sz w:val="23"/>
          <w:szCs w:val="23"/>
        </w:rPr>
      </w:pPr>
    </w:p>
    <w:p w14:paraId="36161486" w14:textId="77777777" w:rsidR="00C20F78" w:rsidRPr="00D80997" w:rsidRDefault="00C20F78" w:rsidP="00C20F78">
      <w:pPr>
        <w:pStyle w:val="a9"/>
        <w:numPr>
          <w:ilvl w:val="0"/>
          <w:numId w:val="2"/>
        </w:numPr>
        <w:spacing w:after="200" w:line="276" w:lineRule="auto"/>
        <w:ind w:left="567" w:hanging="567"/>
        <w:jc w:val="both"/>
        <w:rPr>
          <w:b/>
          <w:sz w:val="23"/>
          <w:szCs w:val="23"/>
        </w:rPr>
      </w:pPr>
      <w:r>
        <w:rPr>
          <w:b/>
          <w:sz w:val="23"/>
          <w:szCs w:val="23"/>
        </w:rPr>
        <w:t>П</w:t>
      </w:r>
      <w:r w:rsidRPr="00D80997">
        <w:rPr>
          <w:b/>
          <w:sz w:val="23"/>
          <w:szCs w:val="23"/>
        </w:rPr>
        <w:t xml:space="preserve">ри уступке страховщиком, являющимся первоначальным кредитором, денежного требования, вытекающего из договора оказания услуг по страхованию, освобождаемых от налогообложения налогом на добавленную стоимость в соответствии с подпунктом 7 пункта 3 статьи 149 </w:t>
      </w:r>
      <w:r>
        <w:rPr>
          <w:b/>
          <w:sz w:val="23"/>
          <w:szCs w:val="23"/>
        </w:rPr>
        <w:t>НК РФ</w:t>
      </w:r>
      <w:r w:rsidRPr="00D80997">
        <w:rPr>
          <w:b/>
          <w:sz w:val="23"/>
          <w:szCs w:val="23"/>
        </w:rPr>
        <w:t>, налоговая база по налогу на добавленную стоимость определяется как сумма превышения суммы дохода, полученного страховщиком при уступке права требования, над размером денежного требования, права по которому уступлены.</w:t>
      </w:r>
    </w:p>
    <w:p w14:paraId="081E318C" w14:textId="77777777" w:rsidR="00C20F78" w:rsidRPr="00D80997" w:rsidRDefault="00C20F78" w:rsidP="00C20F78">
      <w:pPr>
        <w:pStyle w:val="a9"/>
        <w:spacing w:after="200" w:line="276" w:lineRule="auto"/>
        <w:ind w:left="567"/>
        <w:jc w:val="both"/>
        <w:rPr>
          <w:b/>
          <w:sz w:val="23"/>
          <w:szCs w:val="23"/>
        </w:rPr>
      </w:pPr>
      <w:r w:rsidRPr="00D80997">
        <w:rPr>
          <w:b/>
          <w:sz w:val="23"/>
          <w:szCs w:val="23"/>
        </w:rPr>
        <w:t xml:space="preserve">Согласно пункту 2 статьи 155 </w:t>
      </w:r>
      <w:r>
        <w:rPr>
          <w:b/>
          <w:sz w:val="23"/>
          <w:szCs w:val="23"/>
        </w:rPr>
        <w:t>НК РФ</w:t>
      </w:r>
      <w:r w:rsidRPr="00D80997">
        <w:rPr>
          <w:b/>
          <w:sz w:val="23"/>
          <w:szCs w:val="23"/>
        </w:rPr>
        <w:t xml:space="preserve"> при уступке новым кредитором, получившим денежное требование, вытекающее из договора реализации товаров (работ, услуг), определяется как сумма превышения сумм дохода, полученного новым кредитором при последующей уступке требования или при прекращении соответствующего обязательства, над суммой расходов на приобретение указанного требования. Поэтому новым кредитором, к которому денежное требование, вытекающее из договора оказания услуг по страхованию, освобождаемых от налогообложения налогом на добавленную стоимость в соответствии с подпунктом 7 пункта 3 статьи 149 </w:t>
      </w:r>
      <w:r>
        <w:rPr>
          <w:b/>
          <w:sz w:val="23"/>
          <w:szCs w:val="23"/>
        </w:rPr>
        <w:t>НК РФ</w:t>
      </w:r>
      <w:r w:rsidRPr="00D80997">
        <w:rPr>
          <w:b/>
          <w:sz w:val="23"/>
          <w:szCs w:val="23"/>
        </w:rPr>
        <w:t>, перешло от страховщика, являющегося первоначальным кредитором, налоговая база по налогу на добавленную стоимость определяется как сумма превышения сумм дохода, полученного им при последующей уступке требования или при прекращении соответствующего обязательства, над суммой расходов на приобретение указанного требования.</w:t>
      </w:r>
    </w:p>
    <w:p w14:paraId="095F8BAC" w14:textId="77777777" w:rsidR="00C20F78" w:rsidRPr="00C0763E" w:rsidRDefault="00C20F78" w:rsidP="00C20F78">
      <w:pPr>
        <w:pStyle w:val="a9"/>
        <w:spacing w:after="200" w:line="276" w:lineRule="auto"/>
        <w:ind w:left="567"/>
        <w:jc w:val="both"/>
        <w:rPr>
          <w:b/>
          <w:sz w:val="23"/>
          <w:szCs w:val="23"/>
        </w:rPr>
      </w:pPr>
      <w:r w:rsidRPr="00D80997">
        <w:rPr>
          <w:b/>
          <w:sz w:val="23"/>
          <w:szCs w:val="23"/>
        </w:rPr>
        <w:t xml:space="preserve">В случае приобретения денежного требования у третьих лиц следует применять пункт 4 статьи 155 </w:t>
      </w:r>
      <w:r>
        <w:rPr>
          <w:b/>
          <w:sz w:val="23"/>
          <w:szCs w:val="23"/>
        </w:rPr>
        <w:t>НК РФ</w:t>
      </w:r>
      <w:r w:rsidRPr="00D80997">
        <w:rPr>
          <w:b/>
          <w:sz w:val="23"/>
          <w:szCs w:val="23"/>
        </w:rPr>
        <w:t>, согласно которому при приобретении денежного требования у третьих лиц налоговая база по налогу на добавленную стоимость как сумма превышения суммы доходов, полученных от должника и (или) при последующей уступке, над суммой расходов на приобретение указанного требования.</w:t>
      </w:r>
    </w:p>
    <w:p w14:paraId="317E07B9" w14:textId="77777777" w:rsidR="00C20F78" w:rsidRDefault="00C20F78" w:rsidP="00C20F78">
      <w:pPr>
        <w:pStyle w:val="a9"/>
        <w:spacing w:after="200" w:line="276" w:lineRule="auto"/>
        <w:ind w:left="567"/>
        <w:jc w:val="both"/>
        <w:rPr>
          <w:bCs/>
          <w:i/>
          <w:iCs/>
          <w:sz w:val="23"/>
          <w:szCs w:val="23"/>
        </w:rPr>
      </w:pPr>
      <w:r w:rsidRPr="00D80997">
        <w:rPr>
          <w:bCs/>
          <w:i/>
          <w:iCs/>
          <w:sz w:val="23"/>
          <w:szCs w:val="23"/>
        </w:rPr>
        <w:t>Письмо Департамента налоговой политики Минфина России от 25 января 2021 г. N 03-07-11/4023</w:t>
      </w:r>
    </w:p>
    <w:p w14:paraId="4AFB0D90" w14:textId="77777777" w:rsidR="00C20F78" w:rsidRDefault="00C20F78" w:rsidP="00C20F78">
      <w:pPr>
        <w:pStyle w:val="a9"/>
        <w:spacing w:after="200" w:line="276" w:lineRule="auto"/>
        <w:ind w:left="567"/>
        <w:jc w:val="both"/>
        <w:rPr>
          <w:bCs/>
          <w:i/>
          <w:iCs/>
          <w:sz w:val="23"/>
          <w:szCs w:val="23"/>
        </w:rPr>
      </w:pPr>
    </w:p>
    <w:p w14:paraId="1C44207C" w14:textId="77777777" w:rsidR="00C20F78" w:rsidRPr="000079D3" w:rsidRDefault="00C20F78" w:rsidP="00C20F78">
      <w:pPr>
        <w:pStyle w:val="a9"/>
        <w:numPr>
          <w:ilvl w:val="0"/>
          <w:numId w:val="2"/>
        </w:numPr>
        <w:spacing w:after="200" w:line="276" w:lineRule="auto"/>
        <w:ind w:left="567" w:hanging="567"/>
        <w:jc w:val="both"/>
        <w:rPr>
          <w:b/>
          <w:sz w:val="23"/>
          <w:szCs w:val="23"/>
        </w:rPr>
      </w:pPr>
      <w:r>
        <w:rPr>
          <w:b/>
          <w:sz w:val="23"/>
          <w:szCs w:val="23"/>
        </w:rPr>
        <w:t>В</w:t>
      </w:r>
      <w:r w:rsidRPr="000B5CF5">
        <w:rPr>
          <w:b/>
          <w:sz w:val="23"/>
          <w:szCs w:val="23"/>
        </w:rPr>
        <w:t xml:space="preserve"> расчетных документах, в том числе в реестрах чеков и реестрах на получение средств с аккредитива, соответствующая сумма налога на добавленную стоимость выделяется отдельной строкой в случае оплаты товаров (работ, услуг), имущественных прав, приобретаемых с учетом налога на добавленную стоимость, предъявленного продавцом этих товаров (работ, услуг), имущественных прав.</w:t>
      </w:r>
    </w:p>
    <w:p w14:paraId="7C9F0059"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5</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sidRPr="00623D7E">
        <w:rPr>
          <w:bCs/>
          <w:i/>
          <w:iCs/>
          <w:sz w:val="23"/>
          <w:szCs w:val="23"/>
        </w:rPr>
        <w:t>N 03-07-</w:t>
      </w:r>
      <w:r>
        <w:rPr>
          <w:bCs/>
          <w:i/>
          <w:iCs/>
          <w:sz w:val="23"/>
          <w:szCs w:val="23"/>
        </w:rPr>
        <w:t>11</w:t>
      </w:r>
      <w:r w:rsidRPr="00623D7E">
        <w:rPr>
          <w:bCs/>
          <w:i/>
          <w:iCs/>
          <w:sz w:val="23"/>
          <w:szCs w:val="23"/>
        </w:rPr>
        <w:t>/</w:t>
      </w:r>
      <w:r>
        <w:rPr>
          <w:bCs/>
          <w:i/>
          <w:iCs/>
          <w:sz w:val="23"/>
          <w:szCs w:val="23"/>
        </w:rPr>
        <w:t>4027</w:t>
      </w:r>
    </w:p>
    <w:p w14:paraId="7ADD4539" w14:textId="77777777" w:rsidR="00C20F78" w:rsidRDefault="00C20F78" w:rsidP="00C20F78">
      <w:pPr>
        <w:pStyle w:val="a9"/>
        <w:spacing w:after="200" w:line="276" w:lineRule="auto"/>
        <w:ind w:left="567"/>
        <w:jc w:val="both"/>
        <w:rPr>
          <w:bCs/>
          <w:i/>
          <w:iCs/>
          <w:sz w:val="23"/>
          <w:szCs w:val="23"/>
        </w:rPr>
      </w:pPr>
    </w:p>
    <w:p w14:paraId="15B59552" w14:textId="77777777" w:rsidR="00C20F78" w:rsidRPr="000B5CF5" w:rsidRDefault="00C20F78" w:rsidP="00C20F78">
      <w:pPr>
        <w:pStyle w:val="a9"/>
        <w:numPr>
          <w:ilvl w:val="0"/>
          <w:numId w:val="2"/>
        </w:numPr>
        <w:spacing w:after="200" w:line="276" w:lineRule="auto"/>
        <w:ind w:left="567" w:hanging="567"/>
        <w:jc w:val="both"/>
        <w:rPr>
          <w:b/>
          <w:sz w:val="23"/>
          <w:szCs w:val="23"/>
        </w:rPr>
      </w:pPr>
      <w:r>
        <w:rPr>
          <w:b/>
          <w:sz w:val="23"/>
          <w:szCs w:val="23"/>
        </w:rPr>
        <w:t>С</w:t>
      </w:r>
      <w:r w:rsidRPr="000B5CF5">
        <w:rPr>
          <w:b/>
          <w:sz w:val="23"/>
          <w:szCs w:val="23"/>
        </w:rPr>
        <w:t>уммы вознаграждений (комиссий), получаемые заимодавцем от клиента-заемщика по договору займа в денежной форме, в налоговую базу по налогу на добавленную стоимость не включаются в случае, если суммы таких вознаграждений (комиссий) по существу являются денежными средствами, связанными с оплатой услуг по предоставлению займа в денежной форме, освобождаемых от налогообложения налогом на добавленную стоимость.</w:t>
      </w:r>
    </w:p>
    <w:p w14:paraId="722E16C5" w14:textId="77777777" w:rsidR="00C20F78" w:rsidRPr="000079D3" w:rsidRDefault="00C20F78" w:rsidP="00C20F78">
      <w:pPr>
        <w:pStyle w:val="a9"/>
        <w:spacing w:after="200" w:line="276" w:lineRule="auto"/>
        <w:ind w:left="567"/>
        <w:jc w:val="both"/>
        <w:rPr>
          <w:b/>
          <w:sz w:val="23"/>
          <w:szCs w:val="23"/>
        </w:rPr>
      </w:pPr>
      <w:r w:rsidRPr="000B5CF5">
        <w:rPr>
          <w:b/>
          <w:sz w:val="23"/>
          <w:szCs w:val="23"/>
        </w:rPr>
        <w:t>В отношении вознаграждений (комиссий), получаемых заимодавцем за услуги, оказываемые заимодавцем клиенту-заемщику и связанные с имуществом, являющимся предметом залога по договору займа, следует отметить, что такие услуги могут не включаться в условия договора займа в денежной форме и, соответственно, по этой причине не являются неотъемлемой частью операции займа в денежной форме, освобождаемой от налогообложения налогом на добавленную стоимость.</w:t>
      </w:r>
    </w:p>
    <w:p w14:paraId="6D2C754E"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6</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sidRPr="00623D7E">
        <w:rPr>
          <w:bCs/>
          <w:i/>
          <w:iCs/>
          <w:sz w:val="23"/>
          <w:szCs w:val="23"/>
        </w:rPr>
        <w:t>N 03-07-</w:t>
      </w:r>
      <w:r>
        <w:rPr>
          <w:bCs/>
          <w:i/>
          <w:iCs/>
          <w:sz w:val="23"/>
          <w:szCs w:val="23"/>
        </w:rPr>
        <w:t>07</w:t>
      </w:r>
      <w:r w:rsidRPr="00623D7E">
        <w:rPr>
          <w:bCs/>
          <w:i/>
          <w:iCs/>
          <w:sz w:val="23"/>
          <w:szCs w:val="23"/>
        </w:rPr>
        <w:t>/</w:t>
      </w:r>
      <w:r>
        <w:rPr>
          <w:bCs/>
          <w:i/>
          <w:iCs/>
          <w:sz w:val="23"/>
          <w:szCs w:val="23"/>
        </w:rPr>
        <w:t>4225</w:t>
      </w:r>
    </w:p>
    <w:p w14:paraId="70FB5E77"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r>
        <w:rPr>
          <w:b/>
          <w:sz w:val="23"/>
          <w:szCs w:val="23"/>
        </w:rPr>
        <w:t>В отношении операций по приобретению</w:t>
      </w:r>
      <w:r w:rsidRPr="000B5CF5">
        <w:rPr>
          <w:b/>
          <w:sz w:val="23"/>
          <w:szCs w:val="23"/>
        </w:rPr>
        <w:t xml:space="preserve"> у страхователя прав требования по выплате страхового возмещения, возникающего из договора обязательного страхования гражданской ответственности</w:t>
      </w:r>
      <w:r>
        <w:rPr>
          <w:b/>
          <w:sz w:val="23"/>
          <w:szCs w:val="23"/>
        </w:rPr>
        <w:t xml:space="preserve"> </w:t>
      </w:r>
      <w:r w:rsidRPr="000B5CF5">
        <w:rPr>
          <w:b/>
          <w:sz w:val="23"/>
          <w:szCs w:val="23"/>
        </w:rPr>
        <w:t xml:space="preserve">налоговую базу по налогу на добавленную стоимость следует определять в соответствии с пунктом 2 статьи 153 </w:t>
      </w:r>
      <w:r>
        <w:rPr>
          <w:b/>
          <w:sz w:val="23"/>
          <w:szCs w:val="23"/>
        </w:rPr>
        <w:t>НК РФ</w:t>
      </w:r>
      <w:r w:rsidRPr="000B5CF5">
        <w:rPr>
          <w:b/>
          <w:sz w:val="23"/>
          <w:szCs w:val="23"/>
        </w:rPr>
        <w:t>, согласно которому налоговая база по налогу на добавленную стоимость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форме, включая оплату ценными бумагами.</w:t>
      </w:r>
    </w:p>
    <w:p w14:paraId="7663F2F7"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6</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sidRPr="00623D7E">
        <w:rPr>
          <w:bCs/>
          <w:i/>
          <w:iCs/>
          <w:sz w:val="23"/>
          <w:szCs w:val="23"/>
        </w:rPr>
        <w:t>N 03-07-</w:t>
      </w:r>
      <w:r>
        <w:rPr>
          <w:bCs/>
          <w:i/>
          <w:iCs/>
          <w:sz w:val="23"/>
          <w:szCs w:val="23"/>
        </w:rPr>
        <w:t>11</w:t>
      </w:r>
      <w:r w:rsidRPr="00623D7E">
        <w:rPr>
          <w:bCs/>
          <w:i/>
          <w:iCs/>
          <w:sz w:val="23"/>
          <w:szCs w:val="23"/>
        </w:rPr>
        <w:t>/</w:t>
      </w:r>
      <w:r>
        <w:rPr>
          <w:bCs/>
          <w:i/>
          <w:iCs/>
          <w:sz w:val="23"/>
          <w:szCs w:val="23"/>
        </w:rPr>
        <w:t>4319</w:t>
      </w:r>
    </w:p>
    <w:p w14:paraId="30B7EC33"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r>
        <w:rPr>
          <w:b/>
          <w:sz w:val="23"/>
          <w:szCs w:val="23"/>
        </w:rPr>
        <w:t>С</w:t>
      </w:r>
      <w:r w:rsidRPr="000B5CF5">
        <w:rPr>
          <w:b/>
          <w:sz w:val="23"/>
          <w:szCs w:val="23"/>
        </w:rPr>
        <w:t xml:space="preserve">траховщики, применяющие для целей исчисления налога на добавленную стоимость нормы пункта 5 статьи 170 </w:t>
      </w:r>
      <w:r>
        <w:rPr>
          <w:b/>
          <w:sz w:val="23"/>
          <w:szCs w:val="23"/>
        </w:rPr>
        <w:t>НК РФ</w:t>
      </w:r>
      <w:r w:rsidRPr="000B5CF5">
        <w:rPr>
          <w:b/>
          <w:sz w:val="23"/>
          <w:szCs w:val="23"/>
        </w:rPr>
        <w:t>, не учитывают в стоимости имущества суммы налога по приобретенному имуществу, а включают указанные суммы налога в затраты при исчислении налога на прибыль организаций. При этом указанный порядок применяется в отношении имущества, как используемого для осуществления страховой деятельности, так и предназначенного для перепродажи.</w:t>
      </w:r>
    </w:p>
    <w:p w14:paraId="1AED2996"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6</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sidRPr="00623D7E">
        <w:rPr>
          <w:bCs/>
          <w:i/>
          <w:iCs/>
          <w:sz w:val="23"/>
          <w:szCs w:val="23"/>
        </w:rPr>
        <w:t>N 03-07-</w:t>
      </w:r>
      <w:r>
        <w:rPr>
          <w:bCs/>
          <w:i/>
          <w:iCs/>
          <w:sz w:val="23"/>
          <w:szCs w:val="23"/>
        </w:rPr>
        <w:t>11</w:t>
      </w:r>
      <w:r w:rsidRPr="00623D7E">
        <w:rPr>
          <w:bCs/>
          <w:i/>
          <w:iCs/>
          <w:sz w:val="23"/>
          <w:szCs w:val="23"/>
        </w:rPr>
        <w:t>/</w:t>
      </w:r>
      <w:r>
        <w:rPr>
          <w:bCs/>
          <w:i/>
          <w:iCs/>
          <w:sz w:val="23"/>
          <w:szCs w:val="23"/>
        </w:rPr>
        <w:t>4325</w:t>
      </w:r>
    </w:p>
    <w:p w14:paraId="02B41F2D"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bookmarkStart w:id="89" w:name="_Hlk65015896"/>
      <w:r>
        <w:rPr>
          <w:b/>
          <w:sz w:val="23"/>
          <w:szCs w:val="23"/>
        </w:rPr>
        <w:t>С</w:t>
      </w:r>
      <w:r w:rsidRPr="00623D7E">
        <w:rPr>
          <w:b/>
          <w:sz w:val="23"/>
          <w:szCs w:val="23"/>
        </w:rPr>
        <w:t>уммы налога на добавленную стоимость, исчисленные и уплаченные в бюджет организацией-продавцом с сумм оплаты (частичной оплаты), полученных в счет предстоящих поставок товаров (выполнения работ, оказания услуг) от организации, реорганизованной путем присоединения к организации-продавцу, подлежат вычету у организации-продавца, являющегося правопреемником, в налоговом периоде, в котором осуществлена реорганизация организации в форме присоединения. При этом если указанные суммы налога на добавленную стоимость ранее приняты к вычету организацией, реорганизованной путем присоединения к организации-продавцу, то эти суммы налога подлежат восстановлению.</w:t>
      </w:r>
    </w:p>
    <w:p w14:paraId="531CA204" w14:textId="77777777" w:rsidR="00C20F78" w:rsidRPr="003433DE" w:rsidRDefault="00C20F78" w:rsidP="00C20F78">
      <w:pPr>
        <w:pStyle w:val="a9"/>
        <w:spacing w:after="200" w:line="276" w:lineRule="auto"/>
        <w:ind w:left="567"/>
        <w:jc w:val="both"/>
        <w:rPr>
          <w:b/>
          <w:sz w:val="23"/>
          <w:szCs w:val="23"/>
        </w:rPr>
      </w:pPr>
      <w:r>
        <w:rPr>
          <w:b/>
          <w:sz w:val="23"/>
          <w:szCs w:val="23"/>
        </w:rPr>
        <w:t>Н</w:t>
      </w:r>
      <w:r w:rsidRPr="00623D7E">
        <w:rPr>
          <w:b/>
          <w:sz w:val="23"/>
          <w:szCs w:val="23"/>
        </w:rPr>
        <w:t xml:space="preserve">алогоплательщик вправе внести в налоговую декларацию по налогу на добавленную стоимость изменения, предусматривающие уменьшение общей суммы налога на добавленную стоимость, исчисленной в соответствии со статьей 166 </w:t>
      </w:r>
      <w:r>
        <w:rPr>
          <w:b/>
          <w:sz w:val="23"/>
          <w:szCs w:val="23"/>
        </w:rPr>
        <w:t>НК РФ</w:t>
      </w:r>
      <w:r w:rsidRPr="00623D7E">
        <w:rPr>
          <w:b/>
          <w:sz w:val="23"/>
          <w:szCs w:val="23"/>
        </w:rPr>
        <w:t xml:space="preserve">, на установленные налоговые вычеты, в </w:t>
      </w:r>
      <w:proofErr w:type="gramStart"/>
      <w:r w:rsidRPr="00623D7E">
        <w:rPr>
          <w:b/>
          <w:sz w:val="23"/>
          <w:szCs w:val="23"/>
        </w:rPr>
        <w:t>случае</w:t>
      </w:r>
      <w:proofErr w:type="gramEnd"/>
      <w:r w:rsidRPr="00623D7E">
        <w:rPr>
          <w:b/>
          <w:sz w:val="23"/>
          <w:szCs w:val="23"/>
        </w:rPr>
        <w:t xml:space="preserve"> когда налоговая декларация подана налогоплательщиком в пределах трех лет после окончания соответствующего налогового периода.</w:t>
      </w:r>
    </w:p>
    <w:p w14:paraId="0C8054CA" w14:textId="77777777" w:rsidR="00C20F78" w:rsidRDefault="00C20F78" w:rsidP="00C20F78">
      <w:pPr>
        <w:pStyle w:val="a9"/>
        <w:spacing w:after="200" w:line="276" w:lineRule="auto"/>
        <w:ind w:left="567"/>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9</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sidRPr="00623D7E">
        <w:rPr>
          <w:bCs/>
          <w:i/>
          <w:iCs/>
          <w:sz w:val="23"/>
          <w:szCs w:val="23"/>
        </w:rPr>
        <w:t>N 03-07-11/5538</w:t>
      </w:r>
    </w:p>
    <w:bookmarkEnd w:id="89"/>
    <w:p w14:paraId="188A7120" w14:textId="77777777" w:rsidR="00C20F78" w:rsidRPr="000079D3" w:rsidRDefault="00C20F78" w:rsidP="00667370">
      <w:pPr>
        <w:pStyle w:val="a9"/>
        <w:numPr>
          <w:ilvl w:val="0"/>
          <w:numId w:val="2"/>
        </w:numPr>
        <w:spacing w:before="360" w:line="264" w:lineRule="auto"/>
        <w:ind w:left="567" w:hanging="567"/>
        <w:contextualSpacing w:val="0"/>
        <w:jc w:val="both"/>
        <w:rPr>
          <w:b/>
          <w:sz w:val="23"/>
          <w:szCs w:val="23"/>
        </w:rPr>
      </w:pPr>
      <w:r>
        <w:rPr>
          <w:b/>
          <w:sz w:val="23"/>
          <w:szCs w:val="23"/>
        </w:rPr>
        <w:t>Н</w:t>
      </w:r>
      <w:r w:rsidRPr="000B5CF5">
        <w:rPr>
          <w:b/>
          <w:sz w:val="23"/>
          <w:szCs w:val="23"/>
        </w:rPr>
        <w:t xml:space="preserve">алоговая база по налогу на добавленную стоимость при реализации автомобилей физических лиц - должников, полученных банком по решению суда или по соглашениям о предоставлении отступного, или по постановлениям о передаче имущества, не реализованного в принудительном порядке, определяется в порядке, установленном пунктом 1 статьи 154 </w:t>
      </w:r>
      <w:r>
        <w:rPr>
          <w:b/>
          <w:sz w:val="23"/>
          <w:szCs w:val="23"/>
        </w:rPr>
        <w:t>НК РФ</w:t>
      </w:r>
      <w:r w:rsidRPr="00623D7E">
        <w:rPr>
          <w:b/>
          <w:sz w:val="23"/>
          <w:szCs w:val="23"/>
        </w:rPr>
        <w:t>.</w:t>
      </w:r>
    </w:p>
    <w:p w14:paraId="60B187D2" w14:textId="7D9D5F5F" w:rsidR="001F36BF" w:rsidRPr="001F36BF" w:rsidRDefault="00C20F78" w:rsidP="001F36BF">
      <w:pPr>
        <w:pStyle w:val="a9"/>
        <w:spacing w:before="120" w:after="120" w:line="264" w:lineRule="auto"/>
        <w:ind w:left="567"/>
        <w:contextualSpacing w:val="0"/>
        <w:jc w:val="both"/>
        <w:rPr>
          <w:bCs/>
          <w:i/>
          <w:iCs/>
          <w:sz w:val="23"/>
          <w:szCs w:val="23"/>
        </w:rPr>
      </w:pPr>
      <w:r w:rsidRPr="003433DE">
        <w:rPr>
          <w:bCs/>
          <w:i/>
          <w:iCs/>
          <w:sz w:val="23"/>
          <w:szCs w:val="23"/>
        </w:rPr>
        <w:t xml:space="preserve">Письмо </w:t>
      </w:r>
      <w:r w:rsidRPr="00C476C5">
        <w:rPr>
          <w:bCs/>
          <w:i/>
          <w:iCs/>
          <w:sz w:val="23"/>
          <w:szCs w:val="23"/>
        </w:rPr>
        <w:t xml:space="preserve">Департамента налоговой политики </w:t>
      </w:r>
      <w:r w:rsidRPr="000079D3">
        <w:rPr>
          <w:bCs/>
          <w:i/>
          <w:iCs/>
          <w:sz w:val="23"/>
          <w:szCs w:val="23"/>
        </w:rPr>
        <w:t>Минфина России от 2</w:t>
      </w:r>
      <w:r>
        <w:rPr>
          <w:bCs/>
          <w:i/>
          <w:iCs/>
          <w:sz w:val="23"/>
          <w:szCs w:val="23"/>
        </w:rPr>
        <w:t>9</w:t>
      </w:r>
      <w:r w:rsidRPr="00C476C5">
        <w:rPr>
          <w:bCs/>
          <w:i/>
          <w:iCs/>
          <w:sz w:val="23"/>
          <w:szCs w:val="23"/>
        </w:rPr>
        <w:t xml:space="preserve"> </w:t>
      </w:r>
      <w:r>
        <w:rPr>
          <w:bCs/>
          <w:i/>
          <w:iCs/>
          <w:sz w:val="23"/>
          <w:szCs w:val="23"/>
        </w:rPr>
        <w:t xml:space="preserve">января </w:t>
      </w:r>
      <w:r w:rsidRPr="000079D3">
        <w:rPr>
          <w:bCs/>
          <w:i/>
          <w:iCs/>
          <w:sz w:val="23"/>
          <w:szCs w:val="23"/>
        </w:rPr>
        <w:t xml:space="preserve">2021 </w:t>
      </w:r>
      <w:r w:rsidRPr="00623D7E">
        <w:rPr>
          <w:bCs/>
          <w:i/>
          <w:iCs/>
          <w:sz w:val="23"/>
          <w:szCs w:val="23"/>
        </w:rPr>
        <w:t>N 03-07-</w:t>
      </w:r>
      <w:r>
        <w:rPr>
          <w:bCs/>
          <w:i/>
          <w:iCs/>
          <w:sz w:val="23"/>
          <w:szCs w:val="23"/>
        </w:rPr>
        <w:t>05</w:t>
      </w:r>
      <w:r w:rsidRPr="00623D7E">
        <w:rPr>
          <w:bCs/>
          <w:i/>
          <w:iCs/>
          <w:sz w:val="23"/>
          <w:szCs w:val="23"/>
        </w:rPr>
        <w:t>/55</w:t>
      </w:r>
      <w:r>
        <w:rPr>
          <w:bCs/>
          <w:i/>
          <w:iCs/>
          <w:sz w:val="23"/>
          <w:szCs w:val="23"/>
        </w:rPr>
        <w:t>43</w:t>
      </w:r>
    </w:p>
    <w:p w14:paraId="053EE262" w14:textId="5D67496B" w:rsidR="001F36BF" w:rsidRDefault="001F36BF" w:rsidP="00043109">
      <w:pPr>
        <w:pStyle w:val="aa"/>
        <w:numPr>
          <w:ilvl w:val="0"/>
          <w:numId w:val="2"/>
        </w:numPr>
        <w:shd w:val="clear" w:color="auto" w:fill="FFFFFF"/>
        <w:spacing w:before="0" w:beforeAutospacing="0" w:after="0" w:afterAutospacing="0" w:line="360" w:lineRule="atLeast"/>
        <w:ind w:left="567" w:hanging="567"/>
        <w:jc w:val="both"/>
        <w:rPr>
          <w:b/>
        </w:rPr>
      </w:pPr>
      <w:r w:rsidRPr="001F36BF">
        <w:rPr>
          <w:b/>
        </w:rPr>
        <w:t xml:space="preserve">Верховный Суд РФ </w:t>
      </w:r>
      <w:proofErr w:type="gramStart"/>
      <w:r w:rsidRPr="001F36BF">
        <w:rPr>
          <w:b/>
        </w:rPr>
        <w:t>отказал в вычетах по НДС из-за контрагентов 2-го звена признав</w:t>
      </w:r>
      <w:proofErr w:type="gramEnd"/>
      <w:r w:rsidRPr="001F36BF">
        <w:rPr>
          <w:b/>
        </w:rPr>
        <w:t xml:space="preserve"> налогоплательщика участником схемы «кругового» движения денег.</w:t>
      </w:r>
    </w:p>
    <w:p w14:paraId="702149E8" w14:textId="77777777" w:rsidR="00514E22" w:rsidRPr="00514E22" w:rsidRDefault="00514E22" w:rsidP="00514E22">
      <w:pPr>
        <w:pStyle w:val="a9"/>
        <w:spacing w:before="120" w:after="120" w:line="264" w:lineRule="auto"/>
        <w:ind w:left="567"/>
        <w:contextualSpacing w:val="0"/>
        <w:jc w:val="both"/>
        <w:rPr>
          <w:bCs/>
          <w:i/>
          <w:iCs/>
          <w:sz w:val="23"/>
          <w:szCs w:val="23"/>
        </w:rPr>
      </w:pPr>
      <w:hyperlink r:id="rId16" w:history="1">
        <w:r w:rsidRPr="00514E22">
          <w:rPr>
            <w:bCs/>
            <w:i/>
            <w:sz w:val="23"/>
            <w:szCs w:val="23"/>
          </w:rPr>
          <w:t>Определение</w:t>
        </w:r>
      </w:hyperlink>
      <w:r w:rsidRPr="00514E22">
        <w:rPr>
          <w:bCs/>
          <w:i/>
          <w:iCs/>
          <w:sz w:val="23"/>
          <w:szCs w:val="23"/>
        </w:rPr>
        <w:t> </w:t>
      </w:r>
      <w:r w:rsidRPr="00514E22">
        <w:rPr>
          <w:bCs/>
          <w:i/>
          <w:sz w:val="23"/>
          <w:szCs w:val="23"/>
        </w:rPr>
        <w:t>ВС РФ от 25.01.2021 N 309-ЭС20-17277</w:t>
      </w:r>
    </w:p>
    <w:p w14:paraId="7C76AEEA" w14:textId="77777777" w:rsidR="00514E22" w:rsidRPr="001F36BF" w:rsidRDefault="00514E22" w:rsidP="00514E22">
      <w:pPr>
        <w:pStyle w:val="aa"/>
        <w:shd w:val="clear" w:color="auto" w:fill="FFFFFF"/>
        <w:spacing w:before="0" w:beforeAutospacing="0" w:after="0" w:afterAutospacing="0" w:line="360" w:lineRule="atLeast"/>
        <w:ind w:left="567"/>
        <w:jc w:val="both"/>
        <w:rPr>
          <w:b/>
        </w:rPr>
      </w:pPr>
    </w:p>
    <w:p w14:paraId="587F835F" w14:textId="77777777" w:rsidR="001F36BF" w:rsidRPr="001F36BF" w:rsidRDefault="001F36BF" w:rsidP="00514E22">
      <w:pPr>
        <w:pStyle w:val="aa"/>
        <w:shd w:val="clear" w:color="auto" w:fill="FFFFFF"/>
        <w:spacing w:before="0" w:beforeAutospacing="0" w:after="0" w:afterAutospacing="0" w:line="360" w:lineRule="atLeast"/>
        <w:ind w:firstLine="567"/>
        <w:jc w:val="both"/>
      </w:pPr>
      <w:r w:rsidRPr="001F36BF">
        <w:t xml:space="preserve">Организация заявила к вычету "входной" НДС по приобретенному товару и выполненным работам. Инспекция в части вы чета отказала, и ВС РФ с ней согласился, несмотря на то, что реальность операции доказали. </w:t>
      </w:r>
      <w:proofErr w:type="gramStart"/>
      <w:r w:rsidRPr="001F36BF">
        <w:t>Выяснилось, что продавец получал товар от поставщиков, некоторые из которых, т.е. контрагенты 2-го звена, были "техническими" компаниями.</w:t>
      </w:r>
      <w:proofErr w:type="gramEnd"/>
      <w:r w:rsidRPr="001F36BF">
        <w:t xml:space="preserve"> Они перечисляли деньги другим </w:t>
      </w:r>
      <w:proofErr w:type="spellStart"/>
      <w:r w:rsidRPr="001F36BF">
        <w:t>юрлицам</w:t>
      </w:r>
      <w:proofErr w:type="spellEnd"/>
      <w:r w:rsidRPr="001F36BF">
        <w:t>, после чего средства получал </w:t>
      </w:r>
      <w:hyperlink r:id="rId17" w:tooltip="налогоплательщик (определение, описание, подробности)" w:history="1">
        <w:r w:rsidRPr="001F36BF">
          <w:rPr>
            <w:rStyle w:val="a3"/>
            <w:color w:val="auto"/>
            <w:u w:val="none"/>
            <w:bdr w:val="none" w:sz="0" w:space="0" w:color="auto" w:frame="1"/>
          </w:rPr>
          <w:t>налогоплательщик</w:t>
        </w:r>
      </w:hyperlink>
      <w:r w:rsidRPr="001F36BF">
        <w:t> как займы. Аналогичная схема была при выполнении работ подрядчиком и субподрядчиками.</w:t>
      </w:r>
    </w:p>
    <w:p w14:paraId="13DD83C1" w14:textId="34144640" w:rsidR="001F36BF" w:rsidRPr="001F36BF" w:rsidRDefault="001F36BF" w:rsidP="00514E22">
      <w:pPr>
        <w:pStyle w:val="aa"/>
        <w:shd w:val="clear" w:color="auto" w:fill="FFFFFF"/>
        <w:spacing w:before="0" w:beforeAutospacing="0" w:after="0" w:afterAutospacing="0" w:line="360" w:lineRule="atLeast"/>
        <w:ind w:firstLine="567"/>
      </w:pPr>
      <w:r w:rsidRPr="001F36BF">
        <w:t>ВС РФ указал, что в бюджете не сформирован экономический источник вычета НДС в части средств, перечисленных недобросовестным контрагентам. Причастность налогоплательщика к нарушениям, т.е. направленность его действий на получение необоснованной налоговой выгоды, установили. В этом случае даже реальность операций с контрагентами 1-го звена не дает права на вычет</w:t>
      </w:r>
    </w:p>
    <w:p w14:paraId="564C4464" w14:textId="77777777" w:rsidR="001F36BF" w:rsidRPr="001F36BF" w:rsidRDefault="001F36BF" w:rsidP="00514E22">
      <w:pPr>
        <w:pStyle w:val="aa"/>
        <w:shd w:val="clear" w:color="auto" w:fill="FFFFFF"/>
        <w:spacing w:before="0" w:beforeAutospacing="0" w:after="0" w:afterAutospacing="0" w:line="360" w:lineRule="atLeast"/>
        <w:ind w:firstLine="567"/>
      </w:pPr>
      <w:r w:rsidRPr="001F36BF">
        <w:t xml:space="preserve">Налогоплательщик ссылался на то, что продавец и подрядчик обладают </w:t>
      </w:r>
      <w:proofErr w:type="spellStart"/>
      <w:r w:rsidRPr="001F36BF">
        <w:t>правосубъектностью</w:t>
      </w:r>
      <w:proofErr w:type="spellEnd"/>
      <w:r w:rsidRPr="001F36BF">
        <w:t xml:space="preserve"> и экономической самостоятельностью, а значит, с них должны взыскивать налоги за недобросовестность контрагентов и "техническое" движение денег. Однако ВС РФ этот довод отклонил.</w:t>
      </w:r>
    </w:p>
    <w:p w14:paraId="15B4679F" w14:textId="77777777" w:rsidR="001F36BF" w:rsidRDefault="001F36BF" w:rsidP="001F36BF">
      <w:pPr>
        <w:pStyle w:val="a9"/>
        <w:spacing w:after="200" w:line="276" w:lineRule="auto"/>
        <w:ind w:left="567"/>
        <w:jc w:val="both"/>
        <w:rPr>
          <w:b/>
          <w:sz w:val="23"/>
          <w:szCs w:val="23"/>
        </w:rPr>
      </w:pPr>
    </w:p>
    <w:p w14:paraId="77B5005C" w14:textId="77777777" w:rsidR="00C20F78" w:rsidRDefault="00C20F78" w:rsidP="00C20F78">
      <w:pPr>
        <w:pStyle w:val="a9"/>
        <w:numPr>
          <w:ilvl w:val="0"/>
          <w:numId w:val="2"/>
        </w:numPr>
        <w:spacing w:after="200" w:line="276" w:lineRule="auto"/>
        <w:ind w:left="567" w:hanging="567"/>
        <w:jc w:val="both"/>
        <w:rPr>
          <w:b/>
          <w:sz w:val="23"/>
          <w:szCs w:val="23"/>
        </w:rPr>
      </w:pPr>
      <w:r>
        <w:rPr>
          <w:b/>
          <w:sz w:val="23"/>
          <w:szCs w:val="23"/>
        </w:rPr>
        <w:t>Если товар есть только в перечне по ТН ВЭД, то применять ставку НДС в размере 10% при продаже на территории РФ нельзя.</w:t>
      </w:r>
    </w:p>
    <w:p w14:paraId="2B5A925A" w14:textId="77777777" w:rsidR="00514E22" w:rsidRDefault="00514E22" w:rsidP="00514E22">
      <w:pPr>
        <w:pStyle w:val="a9"/>
        <w:spacing w:before="120" w:after="120" w:line="264" w:lineRule="auto"/>
        <w:ind w:left="567"/>
        <w:contextualSpacing w:val="0"/>
        <w:jc w:val="both"/>
        <w:rPr>
          <w:bCs/>
          <w:i/>
          <w:iCs/>
          <w:sz w:val="23"/>
          <w:szCs w:val="23"/>
        </w:rPr>
      </w:pPr>
      <w:r w:rsidRPr="009734EC">
        <w:rPr>
          <w:bCs/>
          <w:i/>
          <w:iCs/>
          <w:sz w:val="23"/>
          <w:szCs w:val="23"/>
        </w:rPr>
        <w:t>По</w:t>
      </w:r>
      <w:r>
        <w:rPr>
          <w:bCs/>
          <w:i/>
          <w:iCs/>
          <w:sz w:val="23"/>
          <w:szCs w:val="23"/>
        </w:rPr>
        <w:t xml:space="preserve">становление АС </w:t>
      </w:r>
      <w:r w:rsidRPr="009734EC">
        <w:rPr>
          <w:bCs/>
          <w:i/>
          <w:iCs/>
          <w:sz w:val="23"/>
          <w:szCs w:val="23"/>
        </w:rPr>
        <w:t xml:space="preserve"> </w:t>
      </w:r>
      <w:r>
        <w:rPr>
          <w:bCs/>
          <w:i/>
          <w:iCs/>
          <w:sz w:val="23"/>
          <w:szCs w:val="23"/>
        </w:rPr>
        <w:t>Дальневосточного</w:t>
      </w:r>
      <w:r w:rsidRPr="00121D79">
        <w:rPr>
          <w:bCs/>
          <w:i/>
          <w:iCs/>
          <w:sz w:val="23"/>
          <w:szCs w:val="23"/>
        </w:rPr>
        <w:t xml:space="preserve"> округа от 1</w:t>
      </w:r>
      <w:r>
        <w:rPr>
          <w:bCs/>
          <w:i/>
          <w:iCs/>
          <w:sz w:val="23"/>
          <w:szCs w:val="23"/>
        </w:rPr>
        <w:t>3</w:t>
      </w:r>
      <w:r w:rsidRPr="00121D79">
        <w:rPr>
          <w:bCs/>
          <w:i/>
          <w:iCs/>
          <w:sz w:val="23"/>
          <w:szCs w:val="23"/>
        </w:rPr>
        <w:t xml:space="preserve">.01.2021 по делу N </w:t>
      </w:r>
      <w:r w:rsidRPr="00996DBA">
        <w:rPr>
          <w:bCs/>
          <w:i/>
          <w:iCs/>
          <w:sz w:val="23"/>
          <w:szCs w:val="23"/>
        </w:rPr>
        <w:t>А24-2282/2020</w:t>
      </w:r>
    </w:p>
    <w:p w14:paraId="75DBD04A" w14:textId="77777777" w:rsidR="00C20F78" w:rsidRPr="00514E22" w:rsidRDefault="00C20F78" w:rsidP="00514E22">
      <w:pPr>
        <w:pStyle w:val="aa"/>
        <w:shd w:val="clear" w:color="auto" w:fill="FFFFFF"/>
        <w:spacing w:before="0" w:beforeAutospacing="0" w:after="0" w:afterAutospacing="0" w:line="360" w:lineRule="atLeast"/>
        <w:ind w:firstLine="567"/>
      </w:pPr>
      <w:r w:rsidRPr="00514E22">
        <w:t>Несмотря на то, что кода товара не было в перечне по ОКПД</w:t>
      </w:r>
      <w:proofErr w:type="gramStart"/>
      <w:r w:rsidRPr="00514E22">
        <w:t>2</w:t>
      </w:r>
      <w:proofErr w:type="gramEnd"/>
      <w:r w:rsidRPr="00514E22">
        <w:t>, организация заплатила НДС по ставке 10%. Инспекция доначислила налог. Спор дошел до суда. Налогоплательщик ссылался на Пленум ВАС РФ 2014 года: для пониженной ставки достаточно, что код есть в одном из перечней.</w:t>
      </w:r>
    </w:p>
    <w:p w14:paraId="0CD2A54A" w14:textId="77777777" w:rsidR="00C20F78" w:rsidRPr="00514E22" w:rsidRDefault="00C20F78" w:rsidP="00514E22">
      <w:pPr>
        <w:pStyle w:val="aa"/>
        <w:shd w:val="clear" w:color="auto" w:fill="FFFFFF"/>
        <w:spacing w:before="0" w:beforeAutospacing="0" w:after="0" w:afterAutospacing="0" w:line="360" w:lineRule="atLeast"/>
        <w:ind w:firstLine="567"/>
      </w:pPr>
      <w:r w:rsidRPr="00514E22">
        <w:t>Суды его не поддержали: товар должен быть именно в перечне по ОКПД2. Различий в классификации этого товара в ОКПД2 и ТН ВЭД нет. Значит, ставку НДС 10% можно применить только при ввозе такого товара.</w:t>
      </w:r>
    </w:p>
    <w:p w14:paraId="081BCBD9" w14:textId="77777777" w:rsidR="00C20F78" w:rsidRPr="00514E22" w:rsidRDefault="00C20F78" w:rsidP="00514E22">
      <w:pPr>
        <w:pStyle w:val="aa"/>
        <w:shd w:val="clear" w:color="auto" w:fill="FFFFFF"/>
        <w:spacing w:before="0" w:beforeAutospacing="0" w:after="0" w:afterAutospacing="0" w:line="360" w:lineRule="atLeast"/>
        <w:ind w:firstLine="567"/>
      </w:pPr>
      <w:r w:rsidRPr="00514E22">
        <w:t>Их выводы согласуются с позицией ВС РФ 2019 года: постановление Пленума ВАС РФ приняли, когда в ОКП и ТН ВЭД были различия в названии одного и того же товара, его описании и т.д. Если таких различий нет, то пониженную ставку не применяют.</w:t>
      </w:r>
    </w:p>
    <w:p w14:paraId="0714940F" w14:textId="77777777" w:rsidR="00C20F78" w:rsidRDefault="00C20F78" w:rsidP="00C20F78">
      <w:pPr>
        <w:pStyle w:val="a9"/>
        <w:spacing w:after="200" w:line="276" w:lineRule="auto"/>
        <w:ind w:left="567"/>
        <w:jc w:val="both"/>
        <w:rPr>
          <w:bCs/>
          <w:i/>
          <w:iCs/>
          <w:sz w:val="23"/>
          <w:szCs w:val="23"/>
        </w:rPr>
      </w:pPr>
    </w:p>
    <w:p w14:paraId="2948E939" w14:textId="77777777" w:rsidR="00043109" w:rsidRPr="00514E22" w:rsidRDefault="00043109" w:rsidP="00043109">
      <w:pPr>
        <w:pStyle w:val="a9"/>
        <w:numPr>
          <w:ilvl w:val="0"/>
          <w:numId w:val="2"/>
        </w:numPr>
        <w:spacing w:after="200" w:line="276" w:lineRule="auto"/>
        <w:ind w:left="567" w:hanging="567"/>
        <w:jc w:val="both"/>
        <w:rPr>
          <w:b/>
          <w:sz w:val="24"/>
          <w:szCs w:val="24"/>
        </w:rPr>
      </w:pPr>
      <w:r w:rsidRPr="00043109">
        <w:rPr>
          <w:b/>
          <w:color w:val="000000"/>
          <w:sz w:val="24"/>
          <w:szCs w:val="24"/>
        </w:rPr>
        <w:t>Перевозка импортного товара по России: суд посчитал, что нельзя применять 0% НДС</w:t>
      </w:r>
    </w:p>
    <w:p w14:paraId="4232369C" w14:textId="77777777" w:rsidR="00514E22" w:rsidRPr="00514E22" w:rsidRDefault="00514E22" w:rsidP="00514E22">
      <w:pPr>
        <w:pStyle w:val="a9"/>
        <w:spacing w:after="200" w:line="276" w:lineRule="auto"/>
        <w:ind w:left="567"/>
        <w:jc w:val="both"/>
        <w:rPr>
          <w:bCs/>
          <w:i/>
          <w:iCs/>
          <w:sz w:val="23"/>
          <w:szCs w:val="23"/>
        </w:rPr>
      </w:pPr>
      <w:hyperlink r:id="rId18" w:history="1">
        <w:r w:rsidRPr="00514E22">
          <w:rPr>
            <w:bCs/>
            <w:i/>
            <w:iCs/>
            <w:sz w:val="23"/>
            <w:szCs w:val="23"/>
          </w:rPr>
          <w:t>Постановление</w:t>
        </w:r>
      </w:hyperlink>
      <w:r w:rsidRPr="00514E22">
        <w:rPr>
          <w:bCs/>
          <w:i/>
          <w:iCs/>
          <w:sz w:val="23"/>
          <w:szCs w:val="23"/>
        </w:rPr>
        <w:t> АС Северо-Западного округа от 21.01.2021 по делу N А05-2593/2020</w:t>
      </w:r>
    </w:p>
    <w:p w14:paraId="6D27FFF4" w14:textId="77777777" w:rsidR="00043109" w:rsidRPr="00514E22" w:rsidRDefault="00043109" w:rsidP="00514E22">
      <w:pPr>
        <w:pStyle w:val="aa"/>
        <w:shd w:val="clear" w:color="auto" w:fill="FFFFFF"/>
        <w:spacing w:before="0" w:beforeAutospacing="0" w:after="0" w:afterAutospacing="0" w:line="360" w:lineRule="atLeast"/>
        <w:ind w:firstLine="567"/>
      </w:pPr>
      <w:r w:rsidRPr="00514E22">
        <w:t>Покупатель приобрел товар у иностранного поставщика. Расходы на доставку до российского порта включили в стоимость товара. Право собственности перешло там же, в порту. Для таможенного оформления, перегрузки товара из контейнеров на сушу и его перевозки из порта покупатель привлек экспедитора. По данным услугам он исчислил НДС по ставке 0%, поскольку посчитал, что это этап международной перевозки. Однако инспекция с таким подходом не согласилась. Ее поддержал и АС Северо-Западного округа.</w:t>
      </w:r>
    </w:p>
    <w:p w14:paraId="32932216" w14:textId="77777777" w:rsidR="00043109" w:rsidRPr="00514E22" w:rsidRDefault="00043109" w:rsidP="00514E22">
      <w:pPr>
        <w:pStyle w:val="aa"/>
        <w:shd w:val="clear" w:color="auto" w:fill="FFFFFF"/>
        <w:spacing w:before="0" w:beforeAutospacing="0" w:after="0" w:afterAutospacing="0" w:line="360" w:lineRule="atLeast"/>
        <w:ind w:firstLine="567"/>
      </w:pPr>
      <w:r w:rsidRPr="00514E22">
        <w:t xml:space="preserve">Поставщик выполнил свои обязательства, право собственности перешло. В договорах между покупателем и экспедитором и документах указано: перевезти товар нужно только по России. Доказательств, что экспедитора привлекали для этапа </w:t>
      </w:r>
      <w:proofErr w:type="spellStart"/>
      <w:r w:rsidRPr="00514E22">
        <w:t>мультимодальной</w:t>
      </w:r>
      <w:proofErr w:type="spellEnd"/>
      <w:r w:rsidRPr="00514E22">
        <w:t xml:space="preserve"> международной перевозки импортного товара, суд не увидел.</w:t>
      </w:r>
    </w:p>
    <w:p w14:paraId="518F75CA" w14:textId="77777777" w:rsidR="00043109" w:rsidRPr="00514E22" w:rsidRDefault="00043109" w:rsidP="00514E22">
      <w:pPr>
        <w:pStyle w:val="aa"/>
        <w:shd w:val="clear" w:color="auto" w:fill="FFFFFF"/>
        <w:spacing w:before="0" w:beforeAutospacing="0" w:after="0" w:afterAutospacing="0" w:line="360" w:lineRule="atLeast"/>
        <w:ind w:firstLine="567"/>
      </w:pPr>
      <w:r w:rsidRPr="00514E22">
        <w:t>Не принял АС Северо-Западного округа и довод о том, что у покупателя товара в портовом городе нет обособленных подразделений и мест для хранения. По мнению суда, это не доказывает, что перевозка международная.</w:t>
      </w:r>
    </w:p>
    <w:p w14:paraId="07A6B162" w14:textId="77777777" w:rsidR="00043109" w:rsidRPr="00514E22" w:rsidRDefault="00043109" w:rsidP="00514E22">
      <w:pPr>
        <w:pStyle w:val="aa"/>
        <w:shd w:val="clear" w:color="auto" w:fill="FFFFFF"/>
        <w:spacing w:before="0" w:beforeAutospacing="0" w:after="0" w:afterAutospacing="0" w:line="360" w:lineRule="atLeast"/>
        <w:ind w:firstLine="567"/>
      </w:pPr>
      <w:r w:rsidRPr="00514E22">
        <w:t xml:space="preserve">В обоснование своего вывода суд </w:t>
      </w:r>
      <w:proofErr w:type="gramStart"/>
      <w:r w:rsidRPr="00514E22">
        <w:t>ссылался</w:t>
      </w:r>
      <w:proofErr w:type="gramEnd"/>
      <w:r w:rsidRPr="00514E22">
        <w:t xml:space="preserve"> в том числе на позицию ВС РФ: если услуги по международной перевозке оказывают разные исполнители на разных этапах, все они могут применять 0% НДС. Но для этого перевозку нужно оформить единым процессом. Иначе, когда перевозчик по России не знает об экспортном или импортном характере товара, нужно платить НДС по обычной ставке.</w:t>
      </w:r>
    </w:p>
    <w:p w14:paraId="36B789A7" w14:textId="615F58C2" w:rsidR="003F32C0" w:rsidRPr="00514E22" w:rsidRDefault="003F32C0" w:rsidP="00514E22">
      <w:pPr>
        <w:pStyle w:val="a9"/>
        <w:numPr>
          <w:ilvl w:val="0"/>
          <w:numId w:val="2"/>
        </w:numPr>
        <w:spacing w:before="120" w:after="120" w:line="264" w:lineRule="auto"/>
        <w:ind w:left="567" w:hanging="567"/>
        <w:contextualSpacing w:val="0"/>
        <w:jc w:val="both"/>
        <w:rPr>
          <w:b/>
          <w:sz w:val="23"/>
          <w:szCs w:val="23"/>
        </w:rPr>
      </w:pPr>
      <w:r w:rsidRPr="00514E22">
        <w:rPr>
          <w:b/>
          <w:sz w:val="23"/>
          <w:szCs w:val="23"/>
        </w:rPr>
        <w:t>Отсутствие первичных документов по списанию материалов в производство свидетельствует о невыполнении налогоплательщиком раздельного учета. Налоговые обязательства не могут быть заявлены произвольно, расчетным методом в отрыве от подтверждающих первичных документов.</w:t>
      </w:r>
    </w:p>
    <w:p w14:paraId="00B1EA09" w14:textId="77777777" w:rsidR="00514E22" w:rsidRPr="00514E22" w:rsidRDefault="00514E22" w:rsidP="00514E22">
      <w:pPr>
        <w:pStyle w:val="a9"/>
        <w:spacing w:before="120" w:after="120" w:line="264" w:lineRule="auto"/>
        <w:ind w:left="567"/>
        <w:contextualSpacing w:val="0"/>
        <w:jc w:val="both"/>
        <w:rPr>
          <w:bCs/>
          <w:i/>
          <w:sz w:val="23"/>
          <w:szCs w:val="23"/>
        </w:rPr>
      </w:pPr>
      <w:r w:rsidRPr="00514E22">
        <w:rPr>
          <w:bCs/>
          <w:i/>
          <w:sz w:val="23"/>
          <w:szCs w:val="23"/>
        </w:rPr>
        <w:t>Постановление Арбитражного суда Уральского округа от 27 января 2021 г. N Ф09-8377/20 по делу N А34-5026/2019</w:t>
      </w:r>
    </w:p>
    <w:p w14:paraId="21DCF241" w14:textId="27C2C11C" w:rsidR="003F32C0" w:rsidRPr="00514E22" w:rsidRDefault="003F32C0" w:rsidP="00514E22">
      <w:pPr>
        <w:pStyle w:val="aa"/>
        <w:shd w:val="clear" w:color="auto" w:fill="FFFFFF"/>
        <w:spacing w:before="0" w:beforeAutospacing="0" w:after="0" w:afterAutospacing="0" w:line="360" w:lineRule="atLeast"/>
        <w:ind w:firstLine="567"/>
        <w:jc w:val="both"/>
      </w:pPr>
      <w:proofErr w:type="gramStart"/>
      <w:r w:rsidRPr="00514E22">
        <w:t>Налогоплательщик осуществлял операции по строительству и ремонту объектов социальной инфраструктуры (школ, детских садов), которые на основании </w:t>
      </w:r>
      <w:hyperlink r:id="rId19" w:anchor="/document/10900200/entry/14611" w:history="1">
        <w:r w:rsidRPr="00514E22">
          <w:t>подпункта 1 пункта 1 статьи 146</w:t>
        </w:r>
      </w:hyperlink>
      <w:r w:rsidRPr="00514E22">
        <w:t> Налогового кодекса Российской Федерации признаются объектом налогообложения НДС, и операции по реализации жилых домов, жилых помещений, а также долей в них; передаче доли в праве на общее имущество в многоквартирном доме при реализации квартир;</w:t>
      </w:r>
      <w:proofErr w:type="gramEnd"/>
      <w:r w:rsidRPr="00514E22">
        <w:t xml:space="preserve"> услуги застройщика на основании договора участия в долевом строительстве, которые на основании </w:t>
      </w:r>
      <w:hyperlink r:id="rId20" w:anchor="/document/10900200/entry/1490322" w:history="1">
        <w:r w:rsidRPr="00514E22">
          <w:t>подпунктов 22</w:t>
        </w:r>
      </w:hyperlink>
      <w:r w:rsidRPr="00514E22">
        <w:t>, </w:t>
      </w:r>
      <w:hyperlink r:id="rId21" w:anchor="/document/10900200/entry/1490323" w:history="1">
        <w:r w:rsidRPr="00514E22">
          <w:t>23</w:t>
        </w:r>
      </w:hyperlink>
      <w:r w:rsidRPr="00514E22">
        <w:t>, </w:t>
      </w:r>
      <w:hyperlink r:id="rId22" w:anchor="/document/10900200/entry/14903231" w:history="1">
        <w:r w:rsidRPr="00514E22">
          <w:t>23.1</w:t>
        </w:r>
      </w:hyperlink>
      <w:r w:rsidRPr="00514E22">
        <w:t>, </w:t>
      </w:r>
      <w:hyperlink r:id="rId23" w:anchor="/document/10900200/entry/1493" w:history="1">
        <w:r w:rsidRPr="00514E22">
          <w:t>пункта 3 статьи 149</w:t>
        </w:r>
      </w:hyperlink>
      <w:r w:rsidRPr="00514E22">
        <w:t> Налогового кодекса Российской Федерации не подлежат налогообложению НДС (освобождаются от налогообложения) на территории Российской Федерации.</w:t>
      </w:r>
    </w:p>
    <w:p w14:paraId="7D892A30" w14:textId="0C1A28BC" w:rsidR="003F32C0" w:rsidRPr="00514E22" w:rsidRDefault="003F32C0" w:rsidP="00514E22">
      <w:pPr>
        <w:pStyle w:val="aa"/>
        <w:shd w:val="clear" w:color="auto" w:fill="FFFFFF"/>
        <w:spacing w:before="0" w:beforeAutospacing="0" w:after="0" w:afterAutospacing="0" w:line="360" w:lineRule="atLeast"/>
        <w:ind w:firstLine="567"/>
        <w:jc w:val="both"/>
      </w:pPr>
      <w:proofErr w:type="gramStart"/>
      <w:r w:rsidRPr="00514E22">
        <w:t>В связи с тем, что обществом первичные документы по списанию материалов в производство не представлены, а представленные заявителем документы не позволяют идентифицировать товар, который был использован при осуществлении деятельности, подлежащей обложению НДС, у налогового органа отсутствовала возможность проверки достоверности отражения заявителем сведений в бухгалтерских регистрах, а также для определения подлежащей вычету суммы НДС.</w:t>
      </w:r>
      <w:proofErr w:type="gramEnd"/>
    </w:p>
    <w:p w14:paraId="12246F26" w14:textId="77777777" w:rsidR="003F32C0" w:rsidRPr="00514E22" w:rsidRDefault="003F32C0" w:rsidP="00514E22">
      <w:pPr>
        <w:pStyle w:val="aa"/>
        <w:shd w:val="clear" w:color="auto" w:fill="FFFFFF"/>
        <w:spacing w:before="0" w:beforeAutospacing="0" w:after="0" w:afterAutospacing="0" w:line="360" w:lineRule="atLeast"/>
        <w:ind w:firstLine="567"/>
        <w:jc w:val="both"/>
      </w:pPr>
      <w:r w:rsidRPr="00514E22">
        <w:t xml:space="preserve">Исходя из проведенного налоговым органом анализа данных </w:t>
      </w:r>
      <w:proofErr w:type="spellStart"/>
      <w:r w:rsidRPr="00514E22">
        <w:t>оборотно</w:t>
      </w:r>
      <w:proofErr w:type="spellEnd"/>
      <w:r w:rsidRPr="00514E22">
        <w:t>-сальдовой ведомости по счету 19.03 установлено, что сведения счета 19.03 не соответствуют книге покупок общества.</w:t>
      </w:r>
    </w:p>
    <w:p w14:paraId="1AC8B416" w14:textId="17CECA55" w:rsidR="003F32C0" w:rsidRPr="00514E22" w:rsidRDefault="003F32C0" w:rsidP="00514E22">
      <w:pPr>
        <w:pStyle w:val="aa"/>
        <w:shd w:val="clear" w:color="auto" w:fill="FFFFFF"/>
        <w:spacing w:before="0" w:beforeAutospacing="0" w:after="0" w:afterAutospacing="0" w:line="360" w:lineRule="atLeast"/>
        <w:ind w:firstLine="567"/>
        <w:jc w:val="both"/>
      </w:pPr>
      <w:r w:rsidRPr="00514E22">
        <w:t xml:space="preserve">Из анализа книги покупок общества и </w:t>
      </w:r>
      <w:proofErr w:type="gramStart"/>
      <w:r w:rsidRPr="00514E22">
        <w:t>сопоставлении</w:t>
      </w:r>
      <w:proofErr w:type="gramEnd"/>
      <w:r w:rsidRPr="00514E22">
        <w:t xml:space="preserve"> счетов-фактур, предъявленных контрагентами, не установлено, что какие либо суммы НДС в разделе 8 по стр. 180 "не принимаются к вычету" или "учитываются в стоимости". Все суммы предъявленного НДС, по счетам-фактурам, указанным в разделе 8 налоговой декларации по НДС, учтены в налоговых вычетах в разделе 3 налоговой декларации по НДС.</w:t>
      </w:r>
    </w:p>
    <w:p w14:paraId="20B17B13" w14:textId="77777777" w:rsidR="003F32C0" w:rsidRPr="00514E22" w:rsidRDefault="003F32C0" w:rsidP="00514E22">
      <w:pPr>
        <w:pStyle w:val="aa"/>
        <w:shd w:val="clear" w:color="auto" w:fill="FFFFFF"/>
        <w:spacing w:before="0" w:beforeAutospacing="0" w:after="0" w:afterAutospacing="0" w:line="360" w:lineRule="atLeast"/>
        <w:ind w:firstLine="567"/>
        <w:jc w:val="both"/>
      </w:pPr>
      <w:proofErr w:type="gramStart"/>
      <w:r w:rsidRPr="00514E22">
        <w:t>Судом</w:t>
      </w:r>
      <w:proofErr w:type="gramEnd"/>
      <w:r w:rsidRPr="00514E22">
        <w:t xml:space="preserve"> верно отмечено, что налоговые обязательства общества не могут быть заявлены произвольно, расчетным методом в отрыве от подтверждающих первичных документов.</w:t>
      </w:r>
    </w:p>
    <w:p w14:paraId="53CB3B87" w14:textId="7334CB89" w:rsidR="003F32C0" w:rsidRPr="00514E22" w:rsidRDefault="003F32C0" w:rsidP="00514E22">
      <w:pPr>
        <w:pStyle w:val="aa"/>
        <w:shd w:val="clear" w:color="auto" w:fill="FFFFFF"/>
        <w:spacing w:before="0" w:beforeAutospacing="0" w:after="0" w:afterAutospacing="0" w:line="360" w:lineRule="atLeast"/>
        <w:ind w:firstLine="567"/>
        <w:jc w:val="both"/>
      </w:pPr>
      <w:r w:rsidRPr="00514E22">
        <w:t>На основании изложенного является правомерным вывод судов о том, что ведение раздельного учета операций и сумм НДС по приобретенным товарам (работам, услугам) налогоплательщиком не подтверждено.</w:t>
      </w:r>
    </w:p>
    <w:p w14:paraId="3B80B102" w14:textId="77777777" w:rsidR="00C20F78" w:rsidRPr="00121D79" w:rsidRDefault="00C20F78" w:rsidP="00514E22">
      <w:pPr>
        <w:pStyle w:val="a9"/>
        <w:numPr>
          <w:ilvl w:val="0"/>
          <w:numId w:val="2"/>
        </w:numPr>
        <w:spacing w:before="120" w:after="120" w:line="264" w:lineRule="auto"/>
        <w:ind w:left="567" w:hanging="567"/>
        <w:contextualSpacing w:val="0"/>
        <w:jc w:val="both"/>
        <w:rPr>
          <w:b/>
          <w:sz w:val="23"/>
          <w:szCs w:val="23"/>
        </w:rPr>
      </w:pPr>
      <w:r w:rsidRPr="00121D79">
        <w:rPr>
          <w:b/>
          <w:sz w:val="23"/>
          <w:szCs w:val="23"/>
        </w:rPr>
        <w:t xml:space="preserve">Суд выяснил, какие документы могут запрашивать налоговики при </w:t>
      </w:r>
      <w:r>
        <w:rPr>
          <w:b/>
          <w:sz w:val="23"/>
          <w:szCs w:val="23"/>
        </w:rPr>
        <w:t xml:space="preserve">проведении </w:t>
      </w:r>
      <w:r w:rsidRPr="00121D79">
        <w:rPr>
          <w:b/>
          <w:sz w:val="23"/>
          <w:szCs w:val="23"/>
        </w:rPr>
        <w:t>камеральной проверк</w:t>
      </w:r>
      <w:r>
        <w:rPr>
          <w:b/>
          <w:sz w:val="23"/>
          <w:szCs w:val="23"/>
        </w:rPr>
        <w:t>и</w:t>
      </w:r>
      <w:r w:rsidRPr="00121D79">
        <w:rPr>
          <w:b/>
          <w:sz w:val="23"/>
          <w:szCs w:val="23"/>
        </w:rPr>
        <w:t xml:space="preserve"> декларации по НДС</w:t>
      </w:r>
      <w:r>
        <w:rPr>
          <w:b/>
          <w:sz w:val="23"/>
          <w:szCs w:val="23"/>
        </w:rPr>
        <w:t>.</w:t>
      </w:r>
    </w:p>
    <w:p w14:paraId="3D5D325B" w14:textId="77777777" w:rsidR="00F173AD" w:rsidRDefault="00F173AD" w:rsidP="00F173AD">
      <w:pPr>
        <w:pStyle w:val="a9"/>
        <w:spacing w:before="120" w:after="120" w:line="264" w:lineRule="auto"/>
        <w:ind w:left="567"/>
        <w:contextualSpacing w:val="0"/>
        <w:jc w:val="both"/>
        <w:rPr>
          <w:bCs/>
          <w:i/>
          <w:iCs/>
          <w:sz w:val="23"/>
          <w:szCs w:val="23"/>
        </w:rPr>
      </w:pPr>
      <w:r w:rsidRPr="009734EC">
        <w:rPr>
          <w:bCs/>
          <w:i/>
          <w:iCs/>
          <w:sz w:val="23"/>
          <w:szCs w:val="23"/>
        </w:rPr>
        <w:t>По</w:t>
      </w:r>
      <w:r>
        <w:rPr>
          <w:bCs/>
          <w:i/>
          <w:iCs/>
          <w:sz w:val="23"/>
          <w:szCs w:val="23"/>
        </w:rPr>
        <w:t xml:space="preserve">становление АС </w:t>
      </w:r>
      <w:r w:rsidRPr="009734EC">
        <w:rPr>
          <w:bCs/>
          <w:i/>
          <w:iCs/>
          <w:sz w:val="23"/>
          <w:szCs w:val="23"/>
        </w:rPr>
        <w:t xml:space="preserve"> </w:t>
      </w:r>
      <w:r w:rsidRPr="00121D79">
        <w:rPr>
          <w:bCs/>
          <w:i/>
          <w:iCs/>
          <w:sz w:val="23"/>
          <w:szCs w:val="23"/>
        </w:rPr>
        <w:t>Северо-Западного округа от 18.01.2021 по делу N А56-38742/2020</w:t>
      </w:r>
    </w:p>
    <w:p w14:paraId="53135DFC"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Инспекция проводила камеральную проверку декларации по НДС, в которой организация заявила налог к возмещению. Налоговики запросили много документов, однако компания посчитала требование незаконным, поскольку эти сведения не имеют отношения к вычетам. АС Северо-Западного округа поддержал ее.</w:t>
      </w:r>
    </w:p>
    <w:p w14:paraId="29097898"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Из перечисленных в требовании документов проверяющие имели право запросить только счета-фактуры и первичные документы. Помимо этого инспекция истребовала:</w:t>
      </w:r>
    </w:p>
    <w:p w14:paraId="6B643635"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 договоры;</w:t>
      </w:r>
    </w:p>
    <w:p w14:paraId="7E808B08"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 акты сверки;</w:t>
      </w:r>
    </w:p>
    <w:p w14:paraId="2462B4CF"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 акты о зачете взаимных требований;</w:t>
      </w:r>
    </w:p>
    <w:p w14:paraId="79BF2942"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 расшифровки дебиторской и кредиторской задолженностей;</w:t>
      </w:r>
    </w:p>
    <w:p w14:paraId="359ED4CB"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 доверенности.</w:t>
      </w:r>
    </w:p>
    <w:p w14:paraId="2956477D" w14:textId="77777777" w:rsidR="00C20F78" w:rsidRPr="00121D79" w:rsidRDefault="00C20F78" w:rsidP="00F173AD">
      <w:pPr>
        <w:pStyle w:val="a9"/>
        <w:spacing w:after="200" w:line="276" w:lineRule="auto"/>
        <w:ind w:left="0" w:firstLine="567"/>
        <w:jc w:val="both"/>
        <w:rPr>
          <w:sz w:val="23"/>
          <w:szCs w:val="23"/>
        </w:rPr>
      </w:pPr>
      <w:r w:rsidRPr="00121D79">
        <w:rPr>
          <w:sz w:val="23"/>
          <w:szCs w:val="23"/>
        </w:rPr>
        <w:t>Налоговики ссылались на то, что эти документы подтверждают наличие договорных отношений и исполнение взаимных обязательств, что нужно для проверки по ст. 54.1 НК РФ. Однако суд отметил: нормы ст. 54.1 НК РФ не регулируют порядок проведения камеральных проверок, а значит, не могут устранять ограничения по запрашиваемым документам.</w:t>
      </w:r>
    </w:p>
    <w:p w14:paraId="75E02265" w14:textId="15314D3E" w:rsidR="007F376F" w:rsidRPr="00BF3531" w:rsidRDefault="00966BC4" w:rsidP="00736DD1">
      <w:pPr>
        <w:keepNext/>
        <w:numPr>
          <w:ilvl w:val="1"/>
          <w:numId w:val="1"/>
        </w:numPr>
        <w:tabs>
          <w:tab w:val="left" w:pos="567"/>
        </w:tabs>
        <w:spacing w:before="240" w:after="240"/>
        <w:ind w:left="0" w:right="57" w:firstLine="567"/>
        <w:jc w:val="center"/>
        <w:outlineLvl w:val="0"/>
        <w:rPr>
          <w:b/>
          <w:bCs/>
          <w:sz w:val="23"/>
          <w:szCs w:val="23"/>
        </w:rPr>
      </w:pPr>
      <w:bookmarkStart w:id="90" w:name="_Toc67060884"/>
      <w:r w:rsidRPr="00BF3531">
        <w:rPr>
          <w:b/>
          <w:bCs/>
          <w:sz w:val="23"/>
          <w:szCs w:val="23"/>
        </w:rPr>
        <w:t>НДФЛ</w:t>
      </w:r>
      <w:bookmarkEnd w:id="90"/>
    </w:p>
    <w:p w14:paraId="3E981FAC" w14:textId="7DBC018A" w:rsidR="002658E6" w:rsidRPr="002658E6" w:rsidRDefault="00514E22" w:rsidP="002658E6">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П</w:t>
      </w:r>
      <w:r w:rsidR="002658E6" w:rsidRPr="002658E6">
        <w:rPr>
          <w:b/>
          <w:sz w:val="23"/>
          <w:szCs w:val="23"/>
        </w:rPr>
        <w:t xml:space="preserve">ри соблюдении установленных </w:t>
      </w:r>
      <w:hyperlink r:id="rId24" w:anchor="/document/10900200/entry/219" w:history="1">
        <w:r w:rsidR="002658E6" w:rsidRPr="002658E6">
          <w:rPr>
            <w:b/>
          </w:rPr>
          <w:t>Кодексом</w:t>
        </w:r>
      </w:hyperlink>
      <w:r w:rsidR="002658E6" w:rsidRPr="002658E6">
        <w:rPr>
          <w:b/>
          <w:sz w:val="23"/>
          <w:szCs w:val="23"/>
        </w:rPr>
        <w:t xml:space="preserve"> условий предусмотрена возможность получения социального налогового вычета по налогу на доходы физических лиц в размере расходов на обучение</w:t>
      </w:r>
      <w:proofErr w:type="gramEnd"/>
      <w:r w:rsidR="002658E6" w:rsidRPr="002658E6">
        <w:rPr>
          <w:b/>
          <w:sz w:val="23"/>
          <w:szCs w:val="23"/>
        </w:rPr>
        <w:t xml:space="preserve"> своего ребенка в образовательных организациях, осуществляющих деятельность в области физической культуры и спорта.</w:t>
      </w:r>
    </w:p>
    <w:p w14:paraId="7EC2AF37" w14:textId="0DD6D4FA" w:rsidR="002658E6" w:rsidRPr="002658E6" w:rsidRDefault="002658E6" w:rsidP="002658E6">
      <w:pPr>
        <w:pStyle w:val="a9"/>
        <w:spacing w:after="120" w:line="264" w:lineRule="auto"/>
        <w:ind w:left="567"/>
        <w:contextualSpacing w:val="0"/>
        <w:jc w:val="both"/>
        <w:rPr>
          <w:bCs/>
          <w:i/>
          <w:iCs/>
          <w:sz w:val="23"/>
          <w:szCs w:val="23"/>
        </w:rPr>
      </w:pPr>
      <w:r w:rsidRPr="002658E6">
        <w:rPr>
          <w:bCs/>
          <w:i/>
          <w:iCs/>
          <w:sz w:val="23"/>
          <w:szCs w:val="23"/>
        </w:rPr>
        <w:t>Письмо Департамента налоговой политики Минфина России от 11 января 2021 г. N 03-04-05/174</w:t>
      </w:r>
    </w:p>
    <w:p w14:paraId="4F8D9A50" w14:textId="6A770BD4" w:rsidR="008A3460" w:rsidRPr="008A3460" w:rsidRDefault="008A3460" w:rsidP="008A3460">
      <w:pPr>
        <w:pStyle w:val="a9"/>
        <w:numPr>
          <w:ilvl w:val="0"/>
          <w:numId w:val="2"/>
        </w:numPr>
        <w:spacing w:before="120" w:after="120" w:line="264" w:lineRule="auto"/>
        <w:ind w:left="567" w:hanging="567"/>
        <w:contextualSpacing w:val="0"/>
        <w:jc w:val="both"/>
        <w:rPr>
          <w:b/>
          <w:sz w:val="23"/>
          <w:szCs w:val="23"/>
        </w:rPr>
      </w:pPr>
      <w:r w:rsidRPr="008A3460">
        <w:rPr>
          <w:b/>
          <w:sz w:val="23"/>
          <w:szCs w:val="23"/>
        </w:rPr>
        <w:t>Суммы штрафа и неустойки за нарушение условий договора отвечают вышеуказанным признакам экономической выгоды и являются доходом налогоплательщика, такие доходы подлежат обложению налогом на доходы физических лиц в установленном порядке.</w:t>
      </w:r>
    </w:p>
    <w:p w14:paraId="69E52777" w14:textId="2BF97001" w:rsidR="008A3460" w:rsidRPr="008A3460" w:rsidRDefault="008A3460" w:rsidP="008A3460">
      <w:pPr>
        <w:pStyle w:val="a9"/>
        <w:spacing w:before="120" w:after="120" w:line="264" w:lineRule="auto"/>
        <w:ind w:left="567"/>
        <w:contextualSpacing w:val="0"/>
        <w:jc w:val="both"/>
        <w:rPr>
          <w:b/>
          <w:sz w:val="23"/>
          <w:szCs w:val="23"/>
        </w:rPr>
      </w:pPr>
      <w:r w:rsidRPr="008A3460">
        <w:rPr>
          <w:b/>
          <w:sz w:val="23"/>
          <w:szCs w:val="23"/>
        </w:rPr>
        <w:t>Обязанность возмещения морального вреда и его размер определяются судом. Сумма возмещения морального вреда, выплачиваемая физическому лицу на основании решения суда, не подлежит обложению НДФЛ.</w:t>
      </w:r>
    </w:p>
    <w:p w14:paraId="1727F007" w14:textId="0F2A6F19" w:rsidR="008A3460" w:rsidRDefault="008A3460" w:rsidP="008A3460">
      <w:pPr>
        <w:pStyle w:val="a9"/>
        <w:spacing w:after="120" w:line="264" w:lineRule="auto"/>
        <w:ind w:left="567"/>
        <w:contextualSpacing w:val="0"/>
        <w:jc w:val="both"/>
        <w:rPr>
          <w:bCs/>
          <w:i/>
          <w:iCs/>
          <w:sz w:val="23"/>
          <w:szCs w:val="23"/>
        </w:rPr>
      </w:pPr>
      <w:r w:rsidRPr="008A3460">
        <w:rPr>
          <w:bCs/>
          <w:i/>
          <w:iCs/>
          <w:sz w:val="23"/>
          <w:szCs w:val="23"/>
        </w:rPr>
        <w:t>Письмо Департамента налоговой политики Минфина России от 13 января 2021 г. N 03-04-05/772</w:t>
      </w:r>
    </w:p>
    <w:p w14:paraId="63E33CF9" w14:textId="64F0BACF" w:rsidR="008A3460" w:rsidRPr="008A3460" w:rsidRDefault="008A3460" w:rsidP="008A3460">
      <w:pPr>
        <w:pStyle w:val="a9"/>
        <w:numPr>
          <w:ilvl w:val="0"/>
          <w:numId w:val="2"/>
        </w:numPr>
        <w:spacing w:before="120" w:after="120" w:line="264" w:lineRule="auto"/>
        <w:ind w:left="567" w:hanging="567"/>
        <w:contextualSpacing w:val="0"/>
        <w:jc w:val="both"/>
        <w:rPr>
          <w:b/>
          <w:sz w:val="23"/>
          <w:szCs w:val="23"/>
        </w:rPr>
      </w:pPr>
      <w:r w:rsidRPr="008A3460">
        <w:rPr>
          <w:b/>
          <w:sz w:val="23"/>
          <w:szCs w:val="23"/>
        </w:rPr>
        <w:t>Неустойка, выплаченная застройщиком участнику долевого строительства, облагается НДФЛ.</w:t>
      </w:r>
    </w:p>
    <w:p w14:paraId="023B784F" w14:textId="638B14CA" w:rsidR="008A3460" w:rsidRPr="008A3460" w:rsidRDefault="008A3460" w:rsidP="008A3460">
      <w:pPr>
        <w:pStyle w:val="a9"/>
        <w:spacing w:after="120" w:line="264" w:lineRule="auto"/>
        <w:ind w:left="567"/>
        <w:contextualSpacing w:val="0"/>
        <w:jc w:val="both"/>
        <w:rPr>
          <w:bCs/>
          <w:i/>
          <w:iCs/>
          <w:sz w:val="23"/>
          <w:szCs w:val="23"/>
        </w:rPr>
      </w:pPr>
      <w:r w:rsidRPr="008A3460">
        <w:rPr>
          <w:bCs/>
          <w:i/>
          <w:iCs/>
          <w:sz w:val="23"/>
          <w:szCs w:val="23"/>
        </w:rPr>
        <w:t>Письмо Департамента налоговой политики Минфина России от 13 января 2021 г. N 03-04-05/769</w:t>
      </w:r>
    </w:p>
    <w:p w14:paraId="146F0453" w14:textId="77777777" w:rsidR="00BF3531" w:rsidRPr="00C44447" w:rsidRDefault="00BF3531" w:rsidP="001E5FFA">
      <w:pPr>
        <w:pStyle w:val="a9"/>
        <w:numPr>
          <w:ilvl w:val="0"/>
          <w:numId w:val="2"/>
        </w:numPr>
        <w:spacing w:before="120" w:after="120" w:line="264" w:lineRule="auto"/>
        <w:ind w:left="567" w:hanging="567"/>
        <w:contextualSpacing w:val="0"/>
        <w:jc w:val="both"/>
        <w:rPr>
          <w:b/>
          <w:sz w:val="23"/>
          <w:szCs w:val="23"/>
        </w:rPr>
      </w:pPr>
      <w:r w:rsidRPr="00C44447">
        <w:rPr>
          <w:b/>
          <w:sz w:val="23"/>
          <w:szCs w:val="23"/>
        </w:rPr>
        <w:t>Компенсационные выплаты, связанные с увольнением работников, предусмотренные коллективным или трудовым договорами, освобождаются от НДФЛ в сумме до трех средних месячных заработков (шести - для организаций, расположенных в районах Крайнего Севера и приравненных к ним местностях).</w:t>
      </w:r>
    </w:p>
    <w:p w14:paraId="0205941C" w14:textId="77777777" w:rsidR="00BF3531" w:rsidRPr="00C44447" w:rsidRDefault="00BF3531" w:rsidP="00BF3531">
      <w:pPr>
        <w:spacing w:before="120" w:after="120" w:line="264" w:lineRule="auto"/>
        <w:ind w:left="567"/>
        <w:jc w:val="both"/>
        <w:rPr>
          <w:b/>
          <w:sz w:val="23"/>
          <w:szCs w:val="23"/>
        </w:rPr>
      </w:pPr>
      <w:r w:rsidRPr="00C44447">
        <w:rPr>
          <w:b/>
          <w:sz w:val="23"/>
          <w:szCs w:val="23"/>
        </w:rPr>
        <w:t>Суммы вышеуказанных выплат при увольнении, превышающие трехкратный размер облагаются НДФЛ в общем порядке.</w:t>
      </w:r>
    </w:p>
    <w:p w14:paraId="2B0FB33D" w14:textId="77777777" w:rsidR="00BF3531" w:rsidRDefault="00BF3531" w:rsidP="008A3460">
      <w:pPr>
        <w:pStyle w:val="a9"/>
        <w:spacing w:after="120" w:line="264" w:lineRule="auto"/>
        <w:ind w:left="567"/>
        <w:contextualSpacing w:val="0"/>
        <w:jc w:val="both"/>
        <w:rPr>
          <w:bCs/>
          <w:i/>
          <w:iCs/>
          <w:sz w:val="23"/>
          <w:szCs w:val="23"/>
        </w:rPr>
      </w:pPr>
      <w:r w:rsidRPr="00BF3531">
        <w:rPr>
          <w:bCs/>
          <w:i/>
          <w:iCs/>
          <w:sz w:val="23"/>
          <w:szCs w:val="23"/>
        </w:rPr>
        <w:t>Письмо Департамента налоговой политики Минфина России от 13 января 2021 г. N 03-04-05/519</w:t>
      </w:r>
    </w:p>
    <w:p w14:paraId="4DAE09DB" w14:textId="0DD08BAC" w:rsidR="00A70A9F" w:rsidRPr="00A70A9F" w:rsidRDefault="00A70A9F" w:rsidP="00A70A9F">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A70A9F">
        <w:rPr>
          <w:b/>
          <w:sz w:val="23"/>
          <w:szCs w:val="23"/>
        </w:rPr>
        <w:t xml:space="preserve">оциальный налоговый вычет в сумме уплаченных за себя дополнительных страховых взносов на накопительную пенсию предоставляется при представлении налогоплательщиком, являющимся застрахованным лицом, документов, подтверждающих его фактические расходы по уплате дополнительных страховых взносов на накопительную пенсию в соответствии с </w:t>
      </w:r>
      <w:hyperlink r:id="rId25" w:anchor="/document/12160189/entry/5" w:history="1">
        <w:r w:rsidRPr="00A70A9F">
          <w:rPr>
            <w:b/>
            <w:sz w:val="23"/>
            <w:szCs w:val="23"/>
          </w:rPr>
          <w:t>Федеральным законом</w:t>
        </w:r>
      </w:hyperlink>
      <w:r>
        <w:rPr>
          <w:b/>
          <w:sz w:val="23"/>
          <w:szCs w:val="23"/>
        </w:rPr>
        <w:t xml:space="preserve"> №</w:t>
      </w:r>
      <w:r w:rsidRPr="00A70A9F">
        <w:rPr>
          <w:b/>
          <w:sz w:val="23"/>
          <w:szCs w:val="23"/>
        </w:rPr>
        <w:t>56-ФЗ. Налогоплательщику, уплатившему взнос за иное застрахованное лицо, социальный налоговый вычет по налогу на доходы физических лиц не предоставляется.</w:t>
      </w:r>
    </w:p>
    <w:p w14:paraId="49E53130" w14:textId="40D473E9" w:rsidR="00A70A9F" w:rsidRDefault="00A70A9F" w:rsidP="00BF3531">
      <w:pPr>
        <w:pStyle w:val="a9"/>
        <w:spacing w:after="200" w:line="276" w:lineRule="auto"/>
        <w:ind w:left="567"/>
        <w:jc w:val="both"/>
        <w:rPr>
          <w:bCs/>
          <w:i/>
          <w:iCs/>
          <w:sz w:val="23"/>
          <w:szCs w:val="23"/>
        </w:rPr>
      </w:pPr>
      <w:r w:rsidRPr="00A70A9F">
        <w:rPr>
          <w:bCs/>
          <w:i/>
          <w:iCs/>
          <w:sz w:val="23"/>
          <w:szCs w:val="23"/>
        </w:rPr>
        <w:t>Письмо Департамента налоговой политики Минфина России от 13 января 2021 г. N 03-04-05/832</w:t>
      </w:r>
    </w:p>
    <w:p w14:paraId="4E1D2E07" w14:textId="24D03038" w:rsidR="002E442F" w:rsidRPr="00A70A9F" w:rsidRDefault="00A70A9F" w:rsidP="00A70A9F">
      <w:pPr>
        <w:pStyle w:val="a9"/>
        <w:numPr>
          <w:ilvl w:val="0"/>
          <w:numId w:val="2"/>
        </w:numPr>
        <w:spacing w:before="120" w:after="120" w:line="264" w:lineRule="auto"/>
        <w:ind w:left="567" w:hanging="567"/>
        <w:contextualSpacing w:val="0"/>
        <w:jc w:val="both"/>
        <w:rPr>
          <w:b/>
          <w:sz w:val="23"/>
          <w:szCs w:val="23"/>
        </w:rPr>
      </w:pPr>
      <w:r>
        <w:rPr>
          <w:b/>
          <w:sz w:val="23"/>
          <w:szCs w:val="23"/>
        </w:rPr>
        <w:t>Е</w:t>
      </w:r>
      <w:r w:rsidR="002E442F" w:rsidRPr="00A70A9F">
        <w:rPr>
          <w:b/>
          <w:sz w:val="23"/>
          <w:szCs w:val="23"/>
        </w:rPr>
        <w:t>сли налогоплательщиком расходы на погашение процентов по целевому займу (кредиту) не заявлялись в составе имущественного налогового вычета по налогу на доходы физических лиц в отношении жилья, приобретенного до 2014 года, то он вправе претендовать на получение такого имущественного налогового вычета в отношении жилья, приобретенного на территории Российской Федерации после 1 января 2014 года.</w:t>
      </w:r>
    </w:p>
    <w:p w14:paraId="1613B389" w14:textId="22B664D1" w:rsidR="00A70A9F" w:rsidRDefault="00A70A9F" w:rsidP="00BF3531">
      <w:pPr>
        <w:pStyle w:val="a9"/>
        <w:spacing w:after="200" w:line="276" w:lineRule="auto"/>
        <w:ind w:left="567"/>
        <w:jc w:val="both"/>
        <w:rPr>
          <w:bCs/>
          <w:i/>
          <w:iCs/>
          <w:sz w:val="23"/>
          <w:szCs w:val="23"/>
        </w:rPr>
      </w:pPr>
      <w:r w:rsidRPr="00A70A9F">
        <w:rPr>
          <w:bCs/>
          <w:i/>
          <w:iCs/>
          <w:sz w:val="23"/>
          <w:szCs w:val="23"/>
        </w:rPr>
        <w:t>Письмо Департамента налоговой политики Минфина России от 14 января 2021 г. N 03-04-05/896</w:t>
      </w:r>
    </w:p>
    <w:p w14:paraId="25641406" w14:textId="77777777" w:rsidR="0055169E" w:rsidRPr="0055169E" w:rsidRDefault="0055169E" w:rsidP="0055169E">
      <w:pPr>
        <w:pStyle w:val="a9"/>
        <w:numPr>
          <w:ilvl w:val="0"/>
          <w:numId w:val="2"/>
        </w:numPr>
        <w:spacing w:before="120" w:after="120" w:line="264" w:lineRule="auto"/>
        <w:ind w:left="567" w:hanging="567"/>
        <w:contextualSpacing w:val="0"/>
        <w:jc w:val="both"/>
        <w:rPr>
          <w:b/>
          <w:sz w:val="23"/>
          <w:szCs w:val="23"/>
        </w:rPr>
      </w:pPr>
      <w:r w:rsidRPr="0055169E">
        <w:rPr>
          <w:b/>
          <w:sz w:val="23"/>
          <w:szCs w:val="23"/>
        </w:rPr>
        <w:t>НДФЛ при продаже унаследованной и подаренной недвижимости</w:t>
      </w:r>
    </w:p>
    <w:p w14:paraId="0B60DFC2" w14:textId="77777777" w:rsidR="0055169E" w:rsidRPr="0055169E" w:rsidRDefault="0055169E" w:rsidP="0055169E">
      <w:pPr>
        <w:pStyle w:val="a9"/>
        <w:spacing w:after="200" w:line="276" w:lineRule="auto"/>
        <w:ind w:left="567"/>
        <w:jc w:val="both"/>
        <w:rPr>
          <w:bCs/>
          <w:i/>
          <w:iCs/>
          <w:sz w:val="23"/>
          <w:szCs w:val="23"/>
        </w:rPr>
      </w:pPr>
      <w:r w:rsidRPr="0055169E">
        <w:rPr>
          <w:bCs/>
          <w:i/>
          <w:iCs/>
          <w:sz w:val="23"/>
          <w:szCs w:val="23"/>
        </w:rPr>
        <w:t>Письмо Департамента налоговой политики Минфина России от 15 января 2021 г. N 03-04-05/1273</w:t>
      </w:r>
    </w:p>
    <w:p w14:paraId="1E74C416" w14:textId="77777777" w:rsidR="0055169E" w:rsidRPr="0055169E" w:rsidRDefault="0055169E" w:rsidP="0055169E">
      <w:pPr>
        <w:pStyle w:val="a9"/>
        <w:spacing w:after="120" w:line="264" w:lineRule="auto"/>
        <w:ind w:left="0" w:firstLine="567"/>
        <w:jc w:val="both"/>
        <w:rPr>
          <w:sz w:val="23"/>
          <w:szCs w:val="23"/>
        </w:rPr>
      </w:pPr>
      <w:r w:rsidRPr="0055169E">
        <w:rPr>
          <w:sz w:val="23"/>
          <w:szCs w:val="23"/>
        </w:rPr>
        <w:t>Освобождаются от НДФЛ доходы от продажи недвижимости, находившейся в собственности в течение минимального предельного срока владения и более. Для унаследованного или подаренного имущества это 3 года.</w:t>
      </w:r>
    </w:p>
    <w:p w14:paraId="009332B9" w14:textId="77777777" w:rsidR="0055169E" w:rsidRPr="0055169E" w:rsidRDefault="0055169E" w:rsidP="0055169E">
      <w:pPr>
        <w:pStyle w:val="a9"/>
        <w:spacing w:after="120" w:line="264" w:lineRule="auto"/>
        <w:ind w:left="0" w:firstLine="567"/>
        <w:jc w:val="both"/>
        <w:rPr>
          <w:sz w:val="23"/>
          <w:szCs w:val="23"/>
        </w:rPr>
      </w:pPr>
      <w:r w:rsidRPr="0055169E">
        <w:rPr>
          <w:sz w:val="23"/>
          <w:szCs w:val="23"/>
        </w:rPr>
        <w:t>По общему правилу срок владения недвижимостью определяется с даты регистрации на него права собственности. При этом дата перехода доли в имуществе в собственность одного из участников долевой собственности не учитывается.</w:t>
      </w:r>
    </w:p>
    <w:p w14:paraId="2A0D958F" w14:textId="77777777" w:rsidR="0055169E" w:rsidRPr="0055169E" w:rsidRDefault="0055169E" w:rsidP="0055169E">
      <w:pPr>
        <w:pStyle w:val="a9"/>
        <w:spacing w:after="120" w:line="264" w:lineRule="auto"/>
        <w:ind w:left="0" w:firstLine="567"/>
        <w:contextualSpacing w:val="0"/>
        <w:jc w:val="both"/>
        <w:rPr>
          <w:sz w:val="23"/>
          <w:szCs w:val="23"/>
        </w:rPr>
      </w:pPr>
      <w:r w:rsidRPr="0055169E">
        <w:rPr>
          <w:sz w:val="23"/>
          <w:szCs w:val="23"/>
        </w:rPr>
        <w:t>Если недвижимость будет находиться в собственности менее установленного срока владения, то доход от продажи облагается НДФЛ. При продаже унаследованного или подаренного имущества можно учесть расходы наследодателя или дарителя на его приобретение.</w:t>
      </w:r>
    </w:p>
    <w:p w14:paraId="1F51F2FA" w14:textId="77777777" w:rsidR="003B2059" w:rsidRPr="004E0EB8" w:rsidRDefault="003B2059" w:rsidP="001E5FFA">
      <w:pPr>
        <w:pStyle w:val="a9"/>
        <w:numPr>
          <w:ilvl w:val="0"/>
          <w:numId w:val="2"/>
        </w:numPr>
        <w:spacing w:before="120" w:after="120" w:line="264" w:lineRule="auto"/>
        <w:ind w:left="567" w:hanging="567"/>
        <w:contextualSpacing w:val="0"/>
        <w:jc w:val="both"/>
        <w:rPr>
          <w:b/>
          <w:sz w:val="23"/>
          <w:szCs w:val="23"/>
        </w:rPr>
      </w:pPr>
      <w:r w:rsidRPr="004E0EB8">
        <w:rPr>
          <w:b/>
          <w:sz w:val="23"/>
          <w:szCs w:val="23"/>
        </w:rPr>
        <w:t>Суммы возмещения организацией расходов работников на проезд от места жительства до места работы и обратно облагаются НДФЛ и страховыми взносами.</w:t>
      </w:r>
    </w:p>
    <w:p w14:paraId="489CE0B7" w14:textId="6040F7F3" w:rsidR="004E0EB8" w:rsidRPr="004E0EB8" w:rsidRDefault="004E0EB8" w:rsidP="004E0EB8">
      <w:pPr>
        <w:pStyle w:val="a9"/>
        <w:spacing w:after="200" w:line="276" w:lineRule="auto"/>
        <w:ind w:left="567"/>
        <w:jc w:val="both"/>
        <w:rPr>
          <w:bCs/>
          <w:i/>
          <w:iCs/>
          <w:sz w:val="23"/>
          <w:szCs w:val="23"/>
        </w:rPr>
      </w:pPr>
      <w:r w:rsidRPr="004E0EB8">
        <w:rPr>
          <w:bCs/>
          <w:i/>
          <w:iCs/>
          <w:sz w:val="23"/>
          <w:szCs w:val="23"/>
        </w:rPr>
        <w:t>Письмо Департамента налоговой политики Минфина России от 19 января 2021 г. N 03-03-06/1/2239</w:t>
      </w:r>
    </w:p>
    <w:p w14:paraId="25E31FFD" w14:textId="77777777" w:rsidR="003B2059" w:rsidRPr="004E0EB8" w:rsidRDefault="003B2059" w:rsidP="004E0EB8">
      <w:pPr>
        <w:pStyle w:val="a9"/>
        <w:spacing w:after="200" w:line="276" w:lineRule="auto"/>
        <w:ind w:left="0" w:firstLine="567"/>
        <w:jc w:val="both"/>
        <w:rPr>
          <w:sz w:val="23"/>
          <w:szCs w:val="23"/>
        </w:rPr>
      </w:pPr>
      <w:r w:rsidRPr="004E0EB8">
        <w:rPr>
          <w:sz w:val="23"/>
          <w:szCs w:val="23"/>
        </w:rPr>
        <w:t>Если расходы на оплату проезда к месту работы и обратно произведены в силу технологических особенностей производства, являются формой системы оплаты труда, то они могут быть учтены при налогообложении прибыли. В иных случаях такие расходы не учитываются при определении налоговой базы.</w:t>
      </w:r>
    </w:p>
    <w:p w14:paraId="3F1C424D" w14:textId="77777777" w:rsidR="001E5FFA" w:rsidRPr="001E5FFA" w:rsidRDefault="001E5FFA" w:rsidP="001E5FFA">
      <w:pPr>
        <w:pStyle w:val="a9"/>
        <w:numPr>
          <w:ilvl w:val="0"/>
          <w:numId w:val="2"/>
        </w:numPr>
        <w:spacing w:after="200" w:line="276" w:lineRule="auto"/>
        <w:ind w:left="567" w:hanging="567"/>
        <w:jc w:val="both"/>
        <w:rPr>
          <w:b/>
          <w:sz w:val="23"/>
          <w:szCs w:val="23"/>
        </w:rPr>
      </w:pPr>
      <w:r w:rsidRPr="001E5FFA">
        <w:rPr>
          <w:b/>
          <w:sz w:val="23"/>
          <w:szCs w:val="23"/>
        </w:rPr>
        <w:t>Оплата за налогоплательщика организациями товаров (работ, услуг) или имущественных прав, в том числе коммунальных услуг, питания, отдыха, обучения, относится к доходам в натуральной форме.</w:t>
      </w:r>
    </w:p>
    <w:p w14:paraId="3A284AA1" w14:textId="77777777" w:rsidR="001E5FFA" w:rsidRPr="001E5FFA" w:rsidRDefault="001E5FFA" w:rsidP="001E5FFA">
      <w:pPr>
        <w:pStyle w:val="a9"/>
        <w:spacing w:after="200" w:line="276" w:lineRule="auto"/>
        <w:ind w:left="567"/>
        <w:jc w:val="both"/>
        <w:rPr>
          <w:b/>
          <w:sz w:val="23"/>
          <w:szCs w:val="23"/>
        </w:rPr>
      </w:pPr>
      <w:r w:rsidRPr="001E5FFA">
        <w:rPr>
          <w:b/>
          <w:sz w:val="23"/>
          <w:szCs w:val="23"/>
        </w:rPr>
        <w:t>При получении дохода в натуральной форме налоговая база определяется как стоимость, исчисленная исходя из цен в сделках между взаимозависимыми лицами.</w:t>
      </w:r>
    </w:p>
    <w:p w14:paraId="27FF9D73" w14:textId="0E4D0A05" w:rsidR="003B2059" w:rsidRDefault="001E5FFA" w:rsidP="00BF3531">
      <w:pPr>
        <w:pStyle w:val="a9"/>
        <w:spacing w:after="200" w:line="276" w:lineRule="auto"/>
        <w:ind w:left="567"/>
        <w:jc w:val="both"/>
        <w:rPr>
          <w:bCs/>
          <w:i/>
          <w:iCs/>
          <w:sz w:val="23"/>
          <w:szCs w:val="23"/>
        </w:rPr>
      </w:pPr>
      <w:r w:rsidRPr="001E5FFA">
        <w:rPr>
          <w:bCs/>
          <w:i/>
          <w:iCs/>
          <w:sz w:val="23"/>
          <w:szCs w:val="23"/>
        </w:rPr>
        <w:t>Письмо Департамента налоговой политики Минфина России от 18 января 2021 г. N 03-04-06/2029</w:t>
      </w:r>
    </w:p>
    <w:p w14:paraId="190ECA0D" w14:textId="35DDC350" w:rsidR="001E5FFA" w:rsidRPr="001E5FFA" w:rsidRDefault="001E5FFA" w:rsidP="001E5FFA">
      <w:pPr>
        <w:pStyle w:val="a9"/>
        <w:numPr>
          <w:ilvl w:val="0"/>
          <w:numId w:val="2"/>
        </w:numPr>
        <w:spacing w:before="120" w:after="120" w:line="264" w:lineRule="auto"/>
        <w:ind w:left="567" w:hanging="567"/>
        <w:contextualSpacing w:val="0"/>
        <w:jc w:val="both"/>
        <w:rPr>
          <w:b/>
          <w:sz w:val="23"/>
          <w:szCs w:val="23"/>
        </w:rPr>
      </w:pPr>
      <w:r w:rsidRPr="001E5FFA">
        <w:rPr>
          <w:b/>
          <w:sz w:val="23"/>
          <w:szCs w:val="23"/>
        </w:rPr>
        <w:t>С 2021 г. повышена ставка НДФЛ с 13% до 15% для доходов свыше 5 млн руб. в год. Соответствующие дополнительные суммы налога на доходы физических лиц перечисляются в бюджет отдельно.</w:t>
      </w:r>
    </w:p>
    <w:p w14:paraId="0EA2E52A" w14:textId="388A06EC" w:rsidR="001E5FFA" w:rsidRPr="001E5FFA" w:rsidRDefault="001E5FFA" w:rsidP="00BF3531">
      <w:pPr>
        <w:pStyle w:val="a9"/>
        <w:spacing w:after="200" w:line="276" w:lineRule="auto"/>
        <w:ind w:left="567"/>
        <w:jc w:val="both"/>
        <w:rPr>
          <w:bCs/>
          <w:i/>
          <w:iCs/>
          <w:sz w:val="23"/>
          <w:szCs w:val="23"/>
        </w:rPr>
      </w:pPr>
      <w:r w:rsidRPr="001E5FFA">
        <w:rPr>
          <w:bCs/>
          <w:i/>
          <w:iCs/>
          <w:sz w:val="23"/>
          <w:szCs w:val="23"/>
        </w:rPr>
        <w:t>Письмо Минфина России от 18 января 2021 г. N 03-01-11/2028</w:t>
      </w:r>
    </w:p>
    <w:p w14:paraId="0DB09064" w14:textId="77777777" w:rsidR="0040172E" w:rsidRPr="0040172E" w:rsidRDefault="0040172E" w:rsidP="001E5FFA">
      <w:pPr>
        <w:pStyle w:val="a9"/>
        <w:numPr>
          <w:ilvl w:val="0"/>
          <w:numId w:val="2"/>
        </w:numPr>
        <w:spacing w:before="120" w:after="120" w:line="264" w:lineRule="auto"/>
        <w:ind w:left="567" w:hanging="567"/>
        <w:contextualSpacing w:val="0"/>
        <w:jc w:val="both"/>
        <w:rPr>
          <w:b/>
          <w:sz w:val="23"/>
          <w:szCs w:val="23"/>
        </w:rPr>
      </w:pPr>
      <w:r w:rsidRPr="0040172E">
        <w:rPr>
          <w:b/>
          <w:sz w:val="23"/>
          <w:szCs w:val="23"/>
        </w:rPr>
        <w:t>Порядок обложения НДФЛ вознаграждения зависит от того, как в трудовом договоре определено место работы сотрудника</w:t>
      </w:r>
    </w:p>
    <w:p w14:paraId="0BAC5541" w14:textId="003A17E5" w:rsidR="0040172E" w:rsidRPr="0040172E" w:rsidRDefault="0040172E" w:rsidP="0040172E">
      <w:pPr>
        <w:pStyle w:val="a9"/>
        <w:spacing w:before="120" w:after="120" w:line="264" w:lineRule="auto"/>
        <w:ind w:left="567"/>
        <w:contextualSpacing w:val="0"/>
        <w:jc w:val="both"/>
        <w:rPr>
          <w:bCs/>
          <w:i/>
          <w:iCs/>
          <w:sz w:val="23"/>
          <w:szCs w:val="23"/>
        </w:rPr>
      </w:pPr>
      <w:r w:rsidRPr="0040172E">
        <w:rPr>
          <w:bCs/>
          <w:i/>
          <w:iCs/>
          <w:sz w:val="23"/>
          <w:szCs w:val="23"/>
        </w:rPr>
        <w:t>Письмо Департамента налоговой политики Минфина России от 20 января 2021 г. N 03-04-06/2495</w:t>
      </w:r>
    </w:p>
    <w:p w14:paraId="499FF517" w14:textId="77777777" w:rsidR="0040172E" w:rsidRPr="0040172E" w:rsidRDefault="0040172E" w:rsidP="0040172E">
      <w:pPr>
        <w:pStyle w:val="a9"/>
        <w:spacing w:after="200" w:line="276" w:lineRule="auto"/>
        <w:ind w:left="0" w:firstLine="567"/>
        <w:jc w:val="both"/>
        <w:rPr>
          <w:sz w:val="23"/>
          <w:szCs w:val="23"/>
        </w:rPr>
      </w:pPr>
      <w:r w:rsidRPr="0040172E">
        <w:rPr>
          <w:sz w:val="23"/>
          <w:szCs w:val="23"/>
        </w:rPr>
        <w:t>Если трудовой договор определяет место работы сотрудника как место нахождения его рабочего места в иностранном государстве, вознаграждение относится к доходам от источников за пределами России. Если сотрудник признается налоговым резидентом, он самостоятельно исчисляет, декларирует и уплачивает НДФЛ по завершении налогового периода. Доходы нерезидентов от источников за пределами России не облагаются НДФЛ.</w:t>
      </w:r>
    </w:p>
    <w:p w14:paraId="188A4601" w14:textId="77777777" w:rsidR="0040172E" w:rsidRDefault="0040172E" w:rsidP="0055169E">
      <w:pPr>
        <w:pStyle w:val="a9"/>
        <w:spacing w:after="120" w:line="264" w:lineRule="auto"/>
        <w:ind w:left="0" w:firstLine="567"/>
        <w:contextualSpacing w:val="0"/>
        <w:jc w:val="both"/>
        <w:rPr>
          <w:sz w:val="23"/>
          <w:szCs w:val="23"/>
        </w:rPr>
      </w:pPr>
      <w:r w:rsidRPr="0040172E">
        <w:rPr>
          <w:sz w:val="23"/>
          <w:szCs w:val="23"/>
        </w:rPr>
        <w:t>Если трудовой договор определяет место работы сотрудника в России, вознаграждение относится к доходам от источников в России и облагается НДФЛ у резидентов по ставке 13% в пределах 5 млн руб. за год, у нерезидентов - 30%.</w:t>
      </w:r>
    </w:p>
    <w:p w14:paraId="130906E0" w14:textId="77777777" w:rsidR="00480C4E" w:rsidRPr="00480C4E" w:rsidRDefault="00480C4E" w:rsidP="00480C4E">
      <w:pPr>
        <w:pStyle w:val="a9"/>
        <w:numPr>
          <w:ilvl w:val="0"/>
          <w:numId w:val="2"/>
        </w:numPr>
        <w:spacing w:before="120" w:after="120" w:line="264" w:lineRule="auto"/>
        <w:ind w:left="567" w:hanging="567"/>
        <w:contextualSpacing w:val="0"/>
        <w:jc w:val="both"/>
        <w:rPr>
          <w:b/>
          <w:sz w:val="23"/>
          <w:szCs w:val="23"/>
        </w:rPr>
      </w:pPr>
      <w:r w:rsidRPr="00480C4E">
        <w:rPr>
          <w:b/>
          <w:sz w:val="23"/>
          <w:szCs w:val="23"/>
        </w:rPr>
        <w:t>Вычет по НДФЛ нельзя получить по двум инвестиционным счетам, действующим в одно время</w:t>
      </w:r>
    </w:p>
    <w:p w14:paraId="5C596AC2" w14:textId="77777777" w:rsidR="00480C4E" w:rsidRPr="00480C4E" w:rsidRDefault="00480C4E" w:rsidP="00480C4E">
      <w:pPr>
        <w:pStyle w:val="a9"/>
        <w:spacing w:before="120" w:after="120" w:line="264" w:lineRule="auto"/>
        <w:ind w:left="567"/>
        <w:contextualSpacing w:val="0"/>
        <w:jc w:val="both"/>
        <w:rPr>
          <w:bCs/>
          <w:i/>
          <w:iCs/>
          <w:sz w:val="23"/>
          <w:szCs w:val="23"/>
        </w:rPr>
      </w:pPr>
      <w:r w:rsidRPr="00480C4E">
        <w:rPr>
          <w:bCs/>
          <w:i/>
          <w:iCs/>
          <w:sz w:val="23"/>
          <w:szCs w:val="23"/>
        </w:rPr>
        <w:t>Письмо Федеральной налоговой службы от 21 января 2021 г. N БС-19-11/22@ "О рассмотрении обращения"</w:t>
      </w:r>
    </w:p>
    <w:p w14:paraId="6D6174D5" w14:textId="77777777" w:rsidR="00480C4E" w:rsidRPr="00480C4E" w:rsidRDefault="00480C4E" w:rsidP="00480C4E">
      <w:pPr>
        <w:pStyle w:val="a9"/>
        <w:spacing w:after="200" w:line="276" w:lineRule="auto"/>
        <w:ind w:left="0" w:firstLine="567"/>
        <w:jc w:val="both"/>
        <w:rPr>
          <w:sz w:val="23"/>
          <w:szCs w:val="23"/>
        </w:rPr>
      </w:pPr>
      <w:r w:rsidRPr="00480C4E">
        <w:rPr>
          <w:sz w:val="23"/>
          <w:szCs w:val="23"/>
        </w:rPr>
        <w:t>В силу НК РФ (в редакции, действовавшей до 1 января 2021 г.) гражданин имеет право на инвестиционный вычет по НДФЛ в сумме денежных средств, внесенных в налоговом периоде на индивидуальный инвестиционный счет.</w:t>
      </w:r>
    </w:p>
    <w:p w14:paraId="0322F40A" w14:textId="780056A8" w:rsidR="00480C4E" w:rsidRDefault="00480C4E" w:rsidP="00480C4E">
      <w:pPr>
        <w:pStyle w:val="a9"/>
        <w:spacing w:after="200" w:line="276" w:lineRule="auto"/>
        <w:ind w:left="0" w:firstLine="567"/>
        <w:jc w:val="both"/>
        <w:rPr>
          <w:sz w:val="23"/>
          <w:szCs w:val="23"/>
        </w:rPr>
      </w:pPr>
      <w:r w:rsidRPr="00480C4E">
        <w:rPr>
          <w:sz w:val="23"/>
          <w:szCs w:val="23"/>
        </w:rPr>
        <w:t>Вычет, в частности, предоставляется при условии, что в течение срока действия договора на ведение счета плательщик не имел других таких договоров, за исключением случаев прекращения договора с переводом всех активов на другой счет, открытый тому же гражданину.</w:t>
      </w:r>
      <w:r>
        <w:rPr>
          <w:sz w:val="23"/>
          <w:szCs w:val="23"/>
        </w:rPr>
        <w:t xml:space="preserve"> </w:t>
      </w:r>
      <w:r w:rsidRPr="00480C4E">
        <w:rPr>
          <w:sz w:val="23"/>
          <w:szCs w:val="23"/>
        </w:rPr>
        <w:t>Если открыты 2 инвестиционных счета, которые действуют в одно время, то вычет по ним не предоставляется.</w:t>
      </w:r>
    </w:p>
    <w:p w14:paraId="6B53B779" w14:textId="77777777" w:rsidR="00480C4E" w:rsidRPr="00480C4E" w:rsidRDefault="00480C4E" w:rsidP="00480C4E">
      <w:pPr>
        <w:pStyle w:val="a9"/>
        <w:spacing w:after="200" w:line="276" w:lineRule="auto"/>
        <w:ind w:left="0" w:firstLine="567"/>
        <w:jc w:val="both"/>
        <w:rPr>
          <w:sz w:val="23"/>
          <w:szCs w:val="23"/>
        </w:rPr>
      </w:pPr>
    </w:p>
    <w:p w14:paraId="10FDB183" w14:textId="01956011" w:rsidR="00403894" w:rsidRPr="00403894" w:rsidRDefault="00403894" w:rsidP="00480C4E">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403894">
        <w:rPr>
          <w:b/>
          <w:sz w:val="23"/>
          <w:szCs w:val="23"/>
        </w:rPr>
        <w:t>ри предоставлении налогоплательщиком Уведомления</w:t>
      </w:r>
      <w:r>
        <w:rPr>
          <w:b/>
          <w:sz w:val="23"/>
          <w:szCs w:val="23"/>
        </w:rPr>
        <w:t xml:space="preserve"> о </w:t>
      </w:r>
      <w:r w:rsidRPr="00403894">
        <w:rPr>
          <w:b/>
          <w:sz w:val="23"/>
          <w:szCs w:val="23"/>
        </w:rPr>
        <w:t>подтверждении права налогоплательщика на имущественные налоговые вычеты, содержащего реквизиты договора займа (кредита), на основании которого предоставлены заемные (кредитные) средства, израсходованные на приобретение недвижимости, в отношении которой предоставлен имущественный налоговый вычет, доходы в виде материальной выгоды от экономии на процентах за пользование указанными заемными (кредитными) средствами, будут освобождаться от налогообложения.</w:t>
      </w:r>
    </w:p>
    <w:p w14:paraId="208417CB" w14:textId="1D71D9D3" w:rsidR="00403894" w:rsidRPr="00403894" w:rsidRDefault="00403894" w:rsidP="00403894">
      <w:pPr>
        <w:pStyle w:val="a9"/>
        <w:spacing w:before="120" w:after="120" w:line="264" w:lineRule="auto"/>
        <w:ind w:left="567"/>
        <w:contextualSpacing w:val="0"/>
        <w:jc w:val="both"/>
        <w:rPr>
          <w:bCs/>
          <w:i/>
          <w:iCs/>
          <w:sz w:val="23"/>
          <w:szCs w:val="23"/>
        </w:rPr>
      </w:pPr>
      <w:r w:rsidRPr="00403894">
        <w:rPr>
          <w:bCs/>
          <w:i/>
          <w:iCs/>
          <w:sz w:val="23"/>
          <w:szCs w:val="23"/>
        </w:rPr>
        <w:t>Письмо Департамента налоговой политики Минфина России от 26 января 2021 г. N 03-04-05/4490</w:t>
      </w:r>
    </w:p>
    <w:p w14:paraId="06917CD9" w14:textId="6F69D437" w:rsidR="00403894" w:rsidRPr="0087475A" w:rsidRDefault="00403894" w:rsidP="0055169E">
      <w:pPr>
        <w:pStyle w:val="a9"/>
        <w:spacing w:after="120" w:line="264" w:lineRule="auto"/>
        <w:ind w:left="0" w:firstLine="567"/>
        <w:contextualSpacing w:val="0"/>
        <w:jc w:val="both"/>
        <w:rPr>
          <w:sz w:val="23"/>
          <w:szCs w:val="23"/>
        </w:rPr>
      </w:pPr>
      <w:r>
        <w:rPr>
          <w:sz w:val="23"/>
          <w:szCs w:val="23"/>
        </w:rPr>
        <w:t>В</w:t>
      </w:r>
      <w:r w:rsidRPr="00403894">
        <w:rPr>
          <w:sz w:val="23"/>
          <w:szCs w:val="23"/>
        </w:rPr>
        <w:t xml:space="preserve"> целях освобождения от налогообложения доходов налогоплательщиков в виде материальной выгоды от экономии на процентах за пользование заемными (кредитными) средствами в соответствии с положениями </w:t>
      </w:r>
      <w:hyperlink r:id="rId26" w:anchor="/document/10900200/entry/212" w:history="1">
        <w:r w:rsidRPr="00403894">
          <w:t>статьи 212</w:t>
        </w:r>
      </w:hyperlink>
      <w:r w:rsidRPr="00403894">
        <w:rPr>
          <w:sz w:val="23"/>
          <w:szCs w:val="23"/>
        </w:rPr>
        <w:t xml:space="preserve"> Кодекса может использоваться справка, </w:t>
      </w:r>
      <w:hyperlink r:id="rId27" w:anchor="/document/71305040/entry/1000" w:history="1">
        <w:r w:rsidRPr="00403894">
          <w:t>форма</w:t>
        </w:r>
      </w:hyperlink>
      <w:r w:rsidRPr="00403894">
        <w:rPr>
          <w:sz w:val="23"/>
          <w:szCs w:val="23"/>
        </w:rPr>
        <w:t xml:space="preserve"> которой рекомендована </w:t>
      </w:r>
      <w:hyperlink r:id="rId28" w:anchor="/document/71305040/entry/0" w:history="1">
        <w:r w:rsidRPr="00403894">
          <w:t>письмом</w:t>
        </w:r>
      </w:hyperlink>
      <w:r w:rsidRPr="00403894">
        <w:rPr>
          <w:sz w:val="23"/>
          <w:szCs w:val="23"/>
        </w:rPr>
        <w:t xml:space="preserve"> ФНС России от 15.01.2016 N БС-4-11/329@ "Об направлении рекомендуемой формы справки". заявление о возврате суммы излишне уплаченного налога может быть подано в течение трех лет со дня уплаты указанной суммы.</w:t>
      </w:r>
    </w:p>
    <w:p w14:paraId="300066DA" w14:textId="72AC99FD" w:rsidR="004C6B28" w:rsidRPr="00403894" w:rsidRDefault="00403894" w:rsidP="00403894">
      <w:pPr>
        <w:pStyle w:val="a9"/>
        <w:numPr>
          <w:ilvl w:val="0"/>
          <w:numId w:val="2"/>
        </w:numPr>
        <w:spacing w:before="120" w:after="120" w:line="264" w:lineRule="auto"/>
        <w:ind w:left="567" w:hanging="567"/>
        <w:contextualSpacing w:val="0"/>
        <w:jc w:val="both"/>
        <w:rPr>
          <w:b/>
          <w:sz w:val="23"/>
          <w:szCs w:val="23"/>
        </w:rPr>
      </w:pPr>
      <w:r>
        <w:rPr>
          <w:b/>
          <w:sz w:val="23"/>
          <w:szCs w:val="23"/>
        </w:rPr>
        <w:t>Е</w:t>
      </w:r>
      <w:r w:rsidRPr="00403894">
        <w:rPr>
          <w:b/>
          <w:sz w:val="23"/>
          <w:szCs w:val="23"/>
        </w:rPr>
        <w:t>сли по условиям договора, стороной которого является клиент банка, проценты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произведено указанное зачисление процентов.</w:t>
      </w:r>
    </w:p>
    <w:p w14:paraId="1BB7CCFF" w14:textId="3E7D6A46" w:rsidR="00403894" w:rsidRDefault="00403894" w:rsidP="00403894">
      <w:pPr>
        <w:pStyle w:val="a9"/>
        <w:spacing w:line="264" w:lineRule="auto"/>
        <w:ind w:left="567"/>
        <w:contextualSpacing w:val="0"/>
        <w:jc w:val="both"/>
        <w:rPr>
          <w:bCs/>
          <w:i/>
          <w:iCs/>
          <w:sz w:val="23"/>
          <w:szCs w:val="23"/>
        </w:rPr>
      </w:pPr>
      <w:r w:rsidRPr="00403894">
        <w:rPr>
          <w:bCs/>
          <w:i/>
          <w:iCs/>
          <w:sz w:val="23"/>
          <w:szCs w:val="23"/>
        </w:rPr>
        <w:t>Письмо Департамента налоговой политики Минфина России от 26 января 2021 г. N 03-04-05/4491</w:t>
      </w:r>
    </w:p>
    <w:p w14:paraId="2A2A1FFA" w14:textId="77777777" w:rsidR="002E442F" w:rsidRPr="0087475A" w:rsidRDefault="002E442F" w:rsidP="002E442F">
      <w:pPr>
        <w:pStyle w:val="a9"/>
        <w:numPr>
          <w:ilvl w:val="0"/>
          <w:numId w:val="2"/>
        </w:numPr>
        <w:spacing w:before="120" w:after="120" w:line="264" w:lineRule="auto"/>
        <w:ind w:left="567" w:hanging="567"/>
        <w:contextualSpacing w:val="0"/>
        <w:jc w:val="both"/>
        <w:rPr>
          <w:b/>
          <w:sz w:val="23"/>
          <w:szCs w:val="23"/>
        </w:rPr>
      </w:pPr>
      <w:r w:rsidRPr="0087475A">
        <w:rPr>
          <w:b/>
          <w:sz w:val="23"/>
          <w:szCs w:val="23"/>
        </w:rPr>
        <w:t>Оплата организацией стоимости санаторно-курортных путевок для работников освобождается от НДФЛ независимо от порядка их приобретения</w:t>
      </w:r>
    </w:p>
    <w:p w14:paraId="2D197BFC" w14:textId="77777777" w:rsidR="002E442F" w:rsidRPr="0087475A" w:rsidRDefault="002E442F" w:rsidP="002E442F">
      <w:pPr>
        <w:pStyle w:val="a9"/>
        <w:spacing w:after="200" w:line="276" w:lineRule="auto"/>
        <w:ind w:left="567"/>
        <w:jc w:val="both"/>
        <w:rPr>
          <w:bCs/>
          <w:i/>
          <w:iCs/>
          <w:sz w:val="23"/>
          <w:szCs w:val="23"/>
        </w:rPr>
      </w:pPr>
      <w:r w:rsidRPr="0087475A">
        <w:rPr>
          <w:bCs/>
          <w:i/>
          <w:iCs/>
          <w:sz w:val="23"/>
          <w:szCs w:val="23"/>
        </w:rPr>
        <w:t>Письмо Департамента налоговой политики Минфина России от 27 января 2021 г. N 03-04-06/4717</w:t>
      </w:r>
    </w:p>
    <w:p w14:paraId="45B634EF" w14:textId="77777777" w:rsidR="002E442F" w:rsidRPr="0087475A" w:rsidRDefault="002E442F" w:rsidP="002E442F">
      <w:pPr>
        <w:pStyle w:val="a9"/>
        <w:spacing w:after="200" w:line="276" w:lineRule="auto"/>
        <w:ind w:left="0" w:firstLine="567"/>
        <w:jc w:val="both"/>
        <w:rPr>
          <w:sz w:val="23"/>
          <w:szCs w:val="23"/>
        </w:rPr>
      </w:pPr>
      <w:r w:rsidRPr="0087475A">
        <w:rPr>
          <w:sz w:val="23"/>
          <w:szCs w:val="23"/>
        </w:rPr>
        <w:t>Суммы компенсации (оплаты) работодателем стоимости путевок, за исключением туристских, на основании которых работникам оказываются услуги российскими санаторно-курортными и оздоровительными организациями, освобождаются от НДФЛ.</w:t>
      </w:r>
    </w:p>
    <w:p w14:paraId="7A198C1D" w14:textId="77777777" w:rsidR="002E442F" w:rsidRDefault="002E442F" w:rsidP="002E442F">
      <w:pPr>
        <w:pStyle w:val="a9"/>
        <w:spacing w:after="120" w:line="264" w:lineRule="auto"/>
        <w:ind w:left="0" w:firstLine="567"/>
        <w:contextualSpacing w:val="0"/>
        <w:jc w:val="both"/>
        <w:rPr>
          <w:sz w:val="23"/>
          <w:szCs w:val="23"/>
        </w:rPr>
      </w:pPr>
      <w:r w:rsidRPr="0055169E">
        <w:rPr>
          <w:sz w:val="23"/>
          <w:szCs w:val="23"/>
        </w:rPr>
        <w:t>Основанием для освобождения является факт приобретения санаторно-курортных путевок, а также компенсации (оплаты) работодателем своим работникам их стоимости (части стоимости). При этом порядок приобретения путевок значения не имеет.</w:t>
      </w:r>
    </w:p>
    <w:p w14:paraId="6945A243" w14:textId="3C96FBA9" w:rsidR="00B35CCD" w:rsidRPr="00B35CCD" w:rsidRDefault="00B35CCD" w:rsidP="00B35CCD">
      <w:pPr>
        <w:pStyle w:val="a9"/>
        <w:numPr>
          <w:ilvl w:val="0"/>
          <w:numId w:val="2"/>
        </w:numPr>
        <w:spacing w:after="200" w:line="276" w:lineRule="auto"/>
        <w:ind w:left="567" w:hanging="567"/>
        <w:jc w:val="both"/>
        <w:rPr>
          <w:b/>
          <w:sz w:val="23"/>
          <w:szCs w:val="23"/>
        </w:rPr>
      </w:pPr>
      <w:r w:rsidRPr="00B35CCD">
        <w:rPr>
          <w:b/>
          <w:sz w:val="23"/>
          <w:szCs w:val="23"/>
        </w:rPr>
        <w:t>О предоставлении стандартного налогового вычета  и удержании НДФЛ</w:t>
      </w:r>
    </w:p>
    <w:p w14:paraId="25625641" w14:textId="77777777" w:rsidR="00B35CCD" w:rsidRPr="00B35CCD" w:rsidRDefault="00B35CCD" w:rsidP="004C6B28">
      <w:pPr>
        <w:pStyle w:val="a9"/>
        <w:spacing w:line="264" w:lineRule="auto"/>
        <w:ind w:left="567"/>
        <w:contextualSpacing w:val="0"/>
        <w:jc w:val="both"/>
        <w:rPr>
          <w:bCs/>
          <w:i/>
          <w:iCs/>
          <w:sz w:val="23"/>
          <w:szCs w:val="23"/>
        </w:rPr>
      </w:pPr>
      <w:r w:rsidRPr="00B35CCD">
        <w:rPr>
          <w:bCs/>
          <w:i/>
          <w:iCs/>
          <w:sz w:val="23"/>
          <w:szCs w:val="23"/>
        </w:rPr>
        <w:t>Письмо Департамента налоговой политики Минфина России от 28 января 2021 г. N 03-04-05/5316</w:t>
      </w:r>
    </w:p>
    <w:p w14:paraId="47B3805E" w14:textId="40175E90" w:rsidR="00B35CCD" w:rsidRPr="004C6B28" w:rsidRDefault="00B35CCD" w:rsidP="004C6B28">
      <w:pPr>
        <w:pStyle w:val="s1"/>
        <w:numPr>
          <w:ilvl w:val="0"/>
          <w:numId w:val="19"/>
        </w:numPr>
        <w:spacing w:before="0" w:beforeAutospacing="0" w:after="0" w:afterAutospacing="0"/>
        <w:ind w:left="0" w:firstLine="567"/>
        <w:jc w:val="both"/>
        <w:rPr>
          <w:color w:val="22272F"/>
          <w:sz w:val="23"/>
          <w:szCs w:val="23"/>
        </w:rPr>
      </w:pPr>
      <w:r w:rsidRPr="004C6B28">
        <w:rPr>
          <w:color w:val="22272F"/>
          <w:sz w:val="23"/>
          <w:szCs w:val="23"/>
        </w:rPr>
        <w:t>Стандартные налоговые вычеты по НДФЛ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 Стандартные налоговые вычеты на детей предоставляются налоговым агентом налогоплательщику за каждый месяц налогового периода путем уменьшения в каждом месяце налогового периода налоговой базы, определяемой нарастающим итогом, на сумму налоговых вычетов, рассчитанную также нарастающим итогом с начала налогового периода.</w:t>
      </w:r>
    </w:p>
    <w:p w14:paraId="13244785" w14:textId="772A2885" w:rsidR="00B35CCD" w:rsidRPr="004C6B28" w:rsidRDefault="00B35CCD" w:rsidP="00B35CCD">
      <w:pPr>
        <w:pStyle w:val="s1"/>
        <w:numPr>
          <w:ilvl w:val="0"/>
          <w:numId w:val="19"/>
        </w:numPr>
        <w:spacing w:after="0" w:afterAutospacing="0"/>
        <w:ind w:left="0" w:firstLine="567"/>
        <w:jc w:val="both"/>
        <w:rPr>
          <w:color w:val="22272F"/>
          <w:sz w:val="23"/>
          <w:szCs w:val="23"/>
        </w:rPr>
      </w:pPr>
      <w:r w:rsidRPr="004C6B28">
        <w:rPr>
          <w:color w:val="22272F"/>
          <w:sz w:val="23"/>
          <w:szCs w:val="23"/>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14:paraId="21C11061" w14:textId="156CEAF0" w:rsidR="00B35CCD" w:rsidRPr="004C6B28" w:rsidRDefault="00B35CCD" w:rsidP="004C6B28">
      <w:pPr>
        <w:pStyle w:val="a9"/>
        <w:spacing w:line="271" w:lineRule="auto"/>
        <w:ind w:left="0" w:firstLine="567"/>
        <w:contextualSpacing w:val="0"/>
        <w:jc w:val="both"/>
        <w:rPr>
          <w:sz w:val="23"/>
          <w:szCs w:val="23"/>
        </w:rPr>
      </w:pPr>
      <w:r w:rsidRPr="004C6B28">
        <w:rPr>
          <w:sz w:val="23"/>
          <w:szCs w:val="23"/>
        </w:rPr>
        <w:t>В последний день месяца, за который налогоплательщику был начислен доход в виде оплаты труда, налоговым агентом производится исчисление сумм налога. До истечения месяца доход в виде оплаты труда не может считаться полученным налогоплательщиком. Соответственно, до окончания месяца налог не может быть исчислен и удержан. Удержание у налогоплательщика исчисленной по окончании месяца суммы налога производится налоговым агентом из доходов при их фактической выплате после окончания месяца, за который сумма налога была исчислена.</w:t>
      </w:r>
    </w:p>
    <w:p w14:paraId="1539E7BD" w14:textId="08EA9E68" w:rsidR="00B35CCD" w:rsidRPr="004C6B28" w:rsidRDefault="00B35CCD" w:rsidP="004C6B28">
      <w:pPr>
        <w:pStyle w:val="s1"/>
        <w:numPr>
          <w:ilvl w:val="0"/>
          <w:numId w:val="19"/>
        </w:numPr>
        <w:spacing w:before="0" w:beforeAutospacing="0" w:after="0" w:afterAutospacing="0"/>
        <w:ind w:left="0" w:firstLine="567"/>
        <w:jc w:val="both"/>
        <w:rPr>
          <w:color w:val="22272F"/>
          <w:sz w:val="23"/>
          <w:szCs w:val="23"/>
        </w:rPr>
      </w:pPr>
      <w:r w:rsidRPr="004C6B28">
        <w:rPr>
          <w:color w:val="22272F"/>
          <w:sz w:val="23"/>
          <w:szCs w:val="23"/>
        </w:rPr>
        <w:t>Датой фактического получения дохода в виде отпускных признается дата их выплаты, в том числе перечисления дохода на счета налогоплательщика в банках.</w:t>
      </w:r>
    </w:p>
    <w:p w14:paraId="697BEDD6" w14:textId="30CC3A14" w:rsidR="00B35CCD" w:rsidRPr="004C6B28" w:rsidRDefault="004C6B28" w:rsidP="004C6B28">
      <w:pPr>
        <w:pStyle w:val="a9"/>
        <w:spacing w:line="271" w:lineRule="auto"/>
        <w:ind w:left="0" w:firstLine="567"/>
        <w:contextualSpacing w:val="0"/>
        <w:jc w:val="both"/>
        <w:rPr>
          <w:sz w:val="23"/>
          <w:szCs w:val="23"/>
        </w:rPr>
      </w:pPr>
      <w:r w:rsidRPr="004C6B28">
        <w:rPr>
          <w:sz w:val="23"/>
          <w:szCs w:val="23"/>
        </w:rPr>
        <w:t>НДФЛ</w:t>
      </w:r>
      <w:r w:rsidR="00B35CCD" w:rsidRPr="004C6B28">
        <w:rPr>
          <w:sz w:val="23"/>
          <w:szCs w:val="23"/>
        </w:rPr>
        <w:t xml:space="preserve"> с отпускных организация как налоговый агент обязана исчислить и удержать при фактической выплате такой суммы налогоплательщику.</w:t>
      </w:r>
    </w:p>
    <w:p w14:paraId="52602314" w14:textId="77777777" w:rsidR="00B35CCD" w:rsidRPr="004C6B28" w:rsidRDefault="00B35CCD" w:rsidP="004C6B28">
      <w:pPr>
        <w:pStyle w:val="a9"/>
        <w:spacing w:line="271" w:lineRule="auto"/>
        <w:ind w:left="0" w:firstLine="567"/>
        <w:contextualSpacing w:val="0"/>
        <w:jc w:val="both"/>
        <w:rPr>
          <w:sz w:val="23"/>
          <w:szCs w:val="23"/>
        </w:rPr>
      </w:pPr>
      <w:r w:rsidRPr="004C6B28">
        <w:rPr>
          <w:sz w:val="23"/>
          <w:szCs w:val="23"/>
        </w:rPr>
        <w:t>По окончании месяца налоговый агент должен определить налоговую базу нарастающим итогом и исчислить сумму налога нарастающим итогом, исходя из общей суммы дохода, включая доходы в виде сумм отпускных и оплаты труда, предоставленных налоговых вычетов, рассчитанных также нарастающим итогом с начала налогового периода с зачетом удержанной суммы налога.</w:t>
      </w:r>
    </w:p>
    <w:p w14:paraId="1FC26CE4" w14:textId="0C881063" w:rsidR="00F173AD" w:rsidRPr="00F173AD" w:rsidRDefault="00F173AD" w:rsidP="004C6B28">
      <w:pPr>
        <w:pStyle w:val="a9"/>
        <w:numPr>
          <w:ilvl w:val="0"/>
          <w:numId w:val="2"/>
        </w:numPr>
        <w:spacing w:before="120" w:line="264" w:lineRule="auto"/>
        <w:ind w:left="567" w:hanging="567"/>
        <w:contextualSpacing w:val="0"/>
        <w:jc w:val="both"/>
        <w:rPr>
          <w:b/>
          <w:sz w:val="23"/>
          <w:szCs w:val="23"/>
        </w:rPr>
      </w:pPr>
      <w:r>
        <w:rPr>
          <w:b/>
          <w:sz w:val="23"/>
          <w:szCs w:val="23"/>
        </w:rPr>
        <w:t>П</w:t>
      </w:r>
      <w:r w:rsidRPr="00F173AD">
        <w:rPr>
          <w:b/>
          <w:sz w:val="23"/>
          <w:szCs w:val="23"/>
        </w:rPr>
        <w:t>ри предоставлении социального налогового вычета на обучение платежные документы должны быть оформлены на имя налогоплательщика, заявляющего право на указанный налоговый вычет (за исключением оплаты расходов супругами, в отношении которых действуют нормы гражданского и семейного законодательства).</w:t>
      </w:r>
    </w:p>
    <w:p w14:paraId="1B35E070" w14:textId="6F788920" w:rsidR="00F173AD" w:rsidRPr="00F173AD" w:rsidRDefault="00F173AD" w:rsidP="00F173AD">
      <w:pPr>
        <w:pStyle w:val="a9"/>
        <w:spacing w:before="120" w:after="120" w:line="264" w:lineRule="auto"/>
        <w:ind w:left="567"/>
        <w:contextualSpacing w:val="0"/>
        <w:jc w:val="both"/>
        <w:rPr>
          <w:bCs/>
          <w:i/>
          <w:iCs/>
          <w:sz w:val="23"/>
          <w:szCs w:val="23"/>
        </w:rPr>
      </w:pPr>
      <w:r w:rsidRPr="00F173AD">
        <w:rPr>
          <w:bCs/>
          <w:i/>
          <w:iCs/>
          <w:sz w:val="23"/>
          <w:szCs w:val="23"/>
        </w:rPr>
        <w:t>Письмо Департамента налоговой политики Минфина России от 29 января 2021 г. N 03-04-05/5735</w:t>
      </w:r>
    </w:p>
    <w:p w14:paraId="7E3193BF" w14:textId="2ADF843E" w:rsidR="00F173AD" w:rsidRDefault="00F173AD" w:rsidP="00F173AD">
      <w:pPr>
        <w:pStyle w:val="a9"/>
        <w:spacing w:after="200" w:line="276" w:lineRule="auto"/>
        <w:ind w:left="0" w:firstLine="567"/>
        <w:jc w:val="both"/>
        <w:rPr>
          <w:sz w:val="23"/>
          <w:szCs w:val="23"/>
        </w:rPr>
      </w:pPr>
      <w:r w:rsidRPr="00F173AD">
        <w:rPr>
          <w:sz w:val="23"/>
          <w:szCs w:val="23"/>
        </w:rPr>
        <w:t>Супруг, который обучается в образовательной организации, вправе претендовать на социальный вычет по НДФЛ независимо от того, кем из супругов вносились деньги и на кого из них оформлены документы, подтверждающие расходы.</w:t>
      </w:r>
    </w:p>
    <w:p w14:paraId="49565097" w14:textId="77777777" w:rsidR="00044753" w:rsidRPr="00521D24" w:rsidRDefault="00044753" w:rsidP="00044753">
      <w:pPr>
        <w:pStyle w:val="a9"/>
        <w:numPr>
          <w:ilvl w:val="0"/>
          <w:numId w:val="2"/>
        </w:numPr>
        <w:spacing w:before="240" w:line="264" w:lineRule="auto"/>
        <w:ind w:left="567" w:hanging="567"/>
        <w:contextualSpacing w:val="0"/>
        <w:jc w:val="both"/>
        <w:rPr>
          <w:b/>
          <w:sz w:val="23"/>
          <w:szCs w:val="23"/>
        </w:rPr>
      </w:pPr>
      <w:r w:rsidRPr="00521D24">
        <w:rPr>
          <w:b/>
          <w:sz w:val="23"/>
          <w:szCs w:val="23"/>
        </w:rPr>
        <w:t xml:space="preserve">При отказе заемщика по потребительскому кредиту от страховки в период </w:t>
      </w:r>
      <w:proofErr w:type="gramStart"/>
      <w:r w:rsidRPr="00521D24">
        <w:rPr>
          <w:b/>
          <w:sz w:val="23"/>
          <w:szCs w:val="23"/>
        </w:rPr>
        <w:t>охлаждения</w:t>
      </w:r>
      <w:proofErr w:type="gramEnd"/>
      <w:r w:rsidRPr="00521D24">
        <w:rPr>
          <w:b/>
          <w:sz w:val="23"/>
          <w:szCs w:val="23"/>
        </w:rPr>
        <w:t xml:space="preserve"> возвращаемые ему деньги не облагаются НДФЛ</w:t>
      </w:r>
    </w:p>
    <w:p w14:paraId="0F5E99E9" w14:textId="77777777" w:rsidR="00044753" w:rsidRPr="00521D24" w:rsidRDefault="00044753" w:rsidP="00044753">
      <w:pPr>
        <w:pStyle w:val="a9"/>
        <w:spacing w:before="120" w:after="120" w:line="264" w:lineRule="auto"/>
        <w:ind w:left="567"/>
        <w:contextualSpacing w:val="0"/>
        <w:jc w:val="both"/>
        <w:rPr>
          <w:bCs/>
          <w:i/>
          <w:iCs/>
          <w:sz w:val="23"/>
          <w:szCs w:val="23"/>
        </w:rPr>
      </w:pPr>
      <w:r w:rsidRPr="00521D24">
        <w:rPr>
          <w:bCs/>
          <w:i/>
          <w:iCs/>
          <w:sz w:val="23"/>
          <w:szCs w:val="23"/>
        </w:rPr>
        <w:t>Письмо Департамента налоговой политики Минфина России от 29 января 2021 г. N 03-04-06/5723</w:t>
      </w:r>
    </w:p>
    <w:p w14:paraId="3B432615" w14:textId="77777777" w:rsidR="00044753" w:rsidRPr="00521D24" w:rsidRDefault="00044753" w:rsidP="00044753">
      <w:pPr>
        <w:pStyle w:val="a9"/>
        <w:spacing w:after="200" w:line="276" w:lineRule="auto"/>
        <w:ind w:left="0" w:firstLine="567"/>
        <w:jc w:val="both"/>
        <w:rPr>
          <w:sz w:val="23"/>
          <w:szCs w:val="23"/>
        </w:rPr>
      </w:pPr>
      <w:r w:rsidRPr="00521D24">
        <w:rPr>
          <w:sz w:val="23"/>
          <w:szCs w:val="23"/>
        </w:rPr>
        <w:t>Заемщик, заключивший после 01.09.2020 при получении потребительского кредита договор личного страхования, вправе обратиться в период охлаждения с заявлением об исключении его из числа застрахованных лиц. В этом случае ему должны вернуть деньги за оказание соответствующей дополнительной услуги (включая страховую премию, плату за присоединение к программе коллективного страхования).</w:t>
      </w:r>
    </w:p>
    <w:p w14:paraId="7AD603B8" w14:textId="1F8CF1C0" w:rsidR="00044753" w:rsidRPr="00044753" w:rsidRDefault="00044753" w:rsidP="00044753">
      <w:pPr>
        <w:pStyle w:val="a9"/>
        <w:spacing w:after="200" w:line="276" w:lineRule="auto"/>
        <w:ind w:left="0" w:firstLine="567"/>
        <w:jc w:val="both"/>
        <w:rPr>
          <w:sz w:val="23"/>
          <w:szCs w:val="23"/>
        </w:rPr>
      </w:pPr>
      <w:r w:rsidRPr="00521D24">
        <w:rPr>
          <w:sz w:val="23"/>
          <w:szCs w:val="23"/>
        </w:rPr>
        <w:t>По мнению Минфина, возвращаемые банком заемщику деньги, включая страховую премию, плату за присоединение к программе коллективного страхования, в связи с отказом от услуги не образуют</w:t>
      </w:r>
      <w:r>
        <w:rPr>
          <w:sz w:val="23"/>
          <w:szCs w:val="23"/>
        </w:rPr>
        <w:t xml:space="preserve"> у физлица дохода в целях НДФЛ.</w:t>
      </w:r>
    </w:p>
    <w:p w14:paraId="290A2ECF" w14:textId="38E47078" w:rsidR="00654DFE" w:rsidRPr="00514E22" w:rsidRDefault="00044753" w:rsidP="00654DFE">
      <w:pPr>
        <w:pStyle w:val="a9"/>
        <w:numPr>
          <w:ilvl w:val="0"/>
          <w:numId w:val="2"/>
        </w:numPr>
        <w:spacing w:before="240" w:line="264" w:lineRule="auto"/>
        <w:ind w:left="567" w:hanging="567"/>
        <w:contextualSpacing w:val="0"/>
        <w:jc w:val="both"/>
        <w:rPr>
          <w:b/>
          <w:sz w:val="23"/>
          <w:szCs w:val="23"/>
        </w:rPr>
      </w:pPr>
      <w:r w:rsidRPr="00654DFE">
        <w:rPr>
          <w:b/>
          <w:sz w:val="23"/>
          <w:szCs w:val="23"/>
        </w:rPr>
        <w:t>В случае установления налоговым органом получения физическим лицом не зарегистрированного в установленном порядке дохода от предпринимательской деятельности</w:t>
      </w:r>
      <w:r w:rsidR="00654DFE" w:rsidRPr="00654DFE">
        <w:rPr>
          <w:b/>
          <w:sz w:val="23"/>
          <w:szCs w:val="23"/>
        </w:rPr>
        <w:t xml:space="preserve"> и начисления НДФЛ, то при определении суммы налога необходимо учитывать так же профессиональные налоговые вычеты, установленные ст. 221 Налогового кодекса РФ, </w:t>
      </w:r>
      <w:r w:rsidR="00654DFE" w:rsidRPr="00654DFE">
        <w:rPr>
          <w:b/>
          <w:color w:val="22272F"/>
          <w:sz w:val="23"/>
          <w:szCs w:val="23"/>
          <w:shd w:val="clear" w:color="auto" w:fill="FFFFFF"/>
        </w:rPr>
        <w:t>несмотря на отсутствие статуса индивидуального предпринимателя и их не декларирование полученных доходов</w:t>
      </w:r>
      <w:r w:rsidR="00654DFE" w:rsidRPr="00654DFE">
        <w:rPr>
          <w:color w:val="22272F"/>
          <w:sz w:val="23"/>
          <w:szCs w:val="23"/>
          <w:shd w:val="clear" w:color="auto" w:fill="FFFFFF"/>
        </w:rPr>
        <w:t>.</w:t>
      </w:r>
    </w:p>
    <w:p w14:paraId="05D661BD" w14:textId="77777777" w:rsidR="00514E22" w:rsidRPr="00514E22" w:rsidRDefault="00514E22" w:rsidP="00514E22">
      <w:pPr>
        <w:pStyle w:val="a9"/>
        <w:spacing w:before="120" w:after="120" w:line="264" w:lineRule="auto"/>
        <w:ind w:left="567"/>
        <w:contextualSpacing w:val="0"/>
        <w:jc w:val="both"/>
        <w:rPr>
          <w:bCs/>
          <w:i/>
          <w:iCs/>
          <w:sz w:val="23"/>
          <w:szCs w:val="23"/>
        </w:rPr>
      </w:pPr>
      <w:r w:rsidRPr="00514E22">
        <w:rPr>
          <w:bCs/>
          <w:i/>
          <w:iCs/>
          <w:sz w:val="23"/>
          <w:szCs w:val="23"/>
        </w:rPr>
        <w:t>Определение Верховного Суда РФ от 28 января 2021 г. N 309-ЭС20-22246 по делу N А76-41591/2019</w:t>
      </w:r>
    </w:p>
    <w:p w14:paraId="2A3BC4D5" w14:textId="12137ADC" w:rsidR="00654DFE" w:rsidRPr="00654DFE" w:rsidRDefault="00654DFE" w:rsidP="00654DFE">
      <w:pPr>
        <w:pStyle w:val="s1"/>
        <w:shd w:val="clear" w:color="auto" w:fill="FFFFFF"/>
        <w:spacing w:before="0" w:beforeAutospacing="0" w:after="200" w:afterAutospacing="0" w:line="276" w:lineRule="auto"/>
        <w:ind w:firstLine="567"/>
        <w:contextualSpacing/>
        <w:jc w:val="both"/>
        <w:rPr>
          <w:sz w:val="23"/>
          <w:szCs w:val="23"/>
        </w:rPr>
      </w:pPr>
      <w:r w:rsidRPr="00654DFE">
        <w:rPr>
          <w:sz w:val="23"/>
          <w:szCs w:val="23"/>
        </w:rPr>
        <w:t xml:space="preserve">По результатам выездной налоговой проверки налогоплательщика налоговый орган пришел к выводу о том, что в проверяемом периоде физ. лицом получен доход от предпринимательской деятельности по сдаче в аренду принадлежащих ему нежилых помещений, а также по операциям реализации указанного недвижимого имущества. При этом налогоплательщик в качестве индивидуального предпринимателя зарегистрирован не был. Оспариваемым решением налогового органа, в редакции решения управления, начислен НДС и НДФЛ на доходы, полученные от сдачи в аренду и реализации указанных помещений. </w:t>
      </w:r>
    </w:p>
    <w:p w14:paraId="22317B09" w14:textId="77777777" w:rsidR="00654DFE" w:rsidRPr="00654DFE" w:rsidRDefault="00654DFE" w:rsidP="00654DFE">
      <w:pPr>
        <w:pStyle w:val="s1"/>
        <w:shd w:val="clear" w:color="auto" w:fill="FFFFFF"/>
        <w:spacing w:before="0" w:beforeAutospacing="0" w:after="200" w:afterAutospacing="0" w:line="276" w:lineRule="auto"/>
        <w:ind w:firstLine="567"/>
        <w:contextualSpacing/>
        <w:jc w:val="both"/>
        <w:rPr>
          <w:sz w:val="23"/>
          <w:szCs w:val="23"/>
        </w:rPr>
      </w:pPr>
      <w:r w:rsidRPr="00654DFE">
        <w:rPr>
          <w:sz w:val="23"/>
          <w:szCs w:val="23"/>
        </w:rPr>
        <w:t xml:space="preserve">Доначисляя соответствующие суммы налогов, пеней и штрафов, налогоплательщику было отказано в применении имущественного налогового вычета ввиду отсутствия у него статуса индивидуального предпринимателя и непредставления им налоговой отчетности. </w:t>
      </w:r>
    </w:p>
    <w:p w14:paraId="75B5C332" w14:textId="77777777" w:rsidR="00654DFE" w:rsidRPr="00654DFE" w:rsidRDefault="00654DFE" w:rsidP="00654DFE">
      <w:pPr>
        <w:pStyle w:val="s1"/>
        <w:shd w:val="clear" w:color="auto" w:fill="FFFFFF"/>
        <w:spacing w:before="0" w:beforeAutospacing="0" w:after="200" w:afterAutospacing="0" w:line="276" w:lineRule="auto"/>
        <w:ind w:firstLine="567"/>
        <w:contextualSpacing/>
        <w:jc w:val="both"/>
        <w:rPr>
          <w:sz w:val="23"/>
          <w:szCs w:val="23"/>
        </w:rPr>
      </w:pPr>
      <w:r w:rsidRPr="00654DFE">
        <w:rPr>
          <w:sz w:val="23"/>
          <w:szCs w:val="23"/>
        </w:rPr>
        <w:t>Признавая право на применение налогоплательщиком профессионального налогового вычета, установленного </w:t>
      </w:r>
      <w:hyperlink r:id="rId29" w:anchor="/document/10900200/entry/221" w:history="1">
        <w:r w:rsidRPr="00654DFE">
          <w:rPr>
            <w:rStyle w:val="a3"/>
            <w:color w:val="auto"/>
            <w:sz w:val="23"/>
            <w:szCs w:val="23"/>
            <w:u w:val="none"/>
          </w:rPr>
          <w:t>статьей 221</w:t>
        </w:r>
      </w:hyperlink>
      <w:r w:rsidRPr="00654DFE">
        <w:rPr>
          <w:sz w:val="23"/>
          <w:szCs w:val="23"/>
        </w:rPr>
        <w:t> Налогового кодекса, суды указали, что при определении налоговым органом сумм налогов, подлежащих уплате налогоплательщиком в бюджетную систему Российской Федерации, расчетным путем должны быть определены не только доходы налогоплательщика, но и его расходы.</w:t>
      </w:r>
    </w:p>
    <w:p w14:paraId="0B994DED" w14:textId="590E5A63" w:rsidR="00654DFE" w:rsidRPr="00654DFE" w:rsidRDefault="00654DFE" w:rsidP="00654DFE">
      <w:pPr>
        <w:pStyle w:val="s1"/>
        <w:shd w:val="clear" w:color="auto" w:fill="FFFFFF"/>
        <w:spacing w:before="0" w:beforeAutospacing="0" w:after="200" w:afterAutospacing="0" w:line="276" w:lineRule="auto"/>
        <w:ind w:firstLine="567"/>
        <w:contextualSpacing/>
        <w:jc w:val="both"/>
        <w:rPr>
          <w:sz w:val="23"/>
          <w:szCs w:val="23"/>
        </w:rPr>
      </w:pPr>
      <w:r w:rsidRPr="00654DFE">
        <w:rPr>
          <w:sz w:val="23"/>
          <w:szCs w:val="23"/>
        </w:rPr>
        <w:t>Поскольку налоговый орган, установив получение налогоплательщиком дохода от предпринимательской деятельности, осуществил перерасчет налоговой обязанности, суды пришли к выводу, что налогоплательщику должно быть предоставлено право на учет профессиональных расходов, связанных с возникновением объекта налогообложения, несмотря на отсутствие статуса индивидуального предпринимателя и их не декларирование полученных доходов.</w:t>
      </w:r>
    </w:p>
    <w:p w14:paraId="73B1EE1C" w14:textId="2F564288" w:rsidR="00B85312" w:rsidRPr="00AA6A6C" w:rsidRDefault="00AA6A6C" w:rsidP="004D37BE">
      <w:pPr>
        <w:keepNext/>
        <w:numPr>
          <w:ilvl w:val="1"/>
          <w:numId w:val="1"/>
        </w:numPr>
        <w:tabs>
          <w:tab w:val="left" w:pos="567"/>
        </w:tabs>
        <w:spacing w:before="240" w:after="240"/>
        <w:ind w:left="0" w:right="57" w:firstLine="567"/>
        <w:jc w:val="center"/>
        <w:outlineLvl w:val="0"/>
        <w:rPr>
          <w:b/>
          <w:bCs/>
          <w:sz w:val="23"/>
          <w:szCs w:val="23"/>
        </w:rPr>
      </w:pPr>
      <w:bookmarkStart w:id="91" w:name="_Toc67060885"/>
      <w:r w:rsidRPr="00AA6A6C">
        <w:rPr>
          <w:b/>
          <w:bCs/>
          <w:sz w:val="23"/>
          <w:szCs w:val="23"/>
        </w:rPr>
        <w:t>Социальное страхование</w:t>
      </w:r>
      <w:bookmarkEnd w:id="91"/>
    </w:p>
    <w:p w14:paraId="6D8E9076" w14:textId="48D682D6" w:rsidR="00AA6A6C" w:rsidRPr="00AA6A6C" w:rsidRDefault="00AA6A6C" w:rsidP="00AA6A6C">
      <w:pPr>
        <w:pStyle w:val="a9"/>
        <w:numPr>
          <w:ilvl w:val="0"/>
          <w:numId w:val="2"/>
        </w:numPr>
        <w:spacing w:before="120" w:line="264" w:lineRule="auto"/>
        <w:ind w:left="567" w:hanging="567"/>
        <w:contextualSpacing w:val="0"/>
        <w:jc w:val="both"/>
        <w:rPr>
          <w:b/>
          <w:sz w:val="23"/>
          <w:szCs w:val="23"/>
        </w:rPr>
      </w:pPr>
      <w:r w:rsidRPr="00AA6A6C">
        <w:rPr>
          <w:b/>
          <w:sz w:val="23"/>
          <w:szCs w:val="23"/>
        </w:rPr>
        <w:t xml:space="preserve">Об удержании по исполнительным листам из суммы пособия по временной нетрудоспособности в связи с </w:t>
      </w:r>
      <w:hyperlink r:id="rId30" w:anchor="/document/57401938/entry/202101134" w:history="1">
        <w:r w:rsidRPr="00AA6A6C">
          <w:rPr>
            <w:b/>
          </w:rPr>
          <w:t>переходом</w:t>
        </w:r>
      </w:hyperlink>
      <w:r w:rsidRPr="00AA6A6C">
        <w:rPr>
          <w:b/>
          <w:sz w:val="23"/>
          <w:szCs w:val="23"/>
        </w:rPr>
        <w:t xml:space="preserve"> всей страны на "прямые выплаты" пособий с 1 января 2021 года возник вопрос удержаний</w:t>
      </w:r>
    </w:p>
    <w:p w14:paraId="10247F33" w14:textId="77777777" w:rsidR="00AA6A6C" w:rsidRPr="00AA6A6C" w:rsidRDefault="00514E22" w:rsidP="00AA6A6C">
      <w:pPr>
        <w:pStyle w:val="a9"/>
        <w:spacing w:before="120" w:after="120" w:line="264" w:lineRule="auto"/>
        <w:ind w:left="567"/>
        <w:contextualSpacing w:val="0"/>
        <w:jc w:val="both"/>
        <w:rPr>
          <w:bCs/>
          <w:i/>
          <w:iCs/>
          <w:sz w:val="23"/>
          <w:szCs w:val="23"/>
        </w:rPr>
      </w:pPr>
      <w:hyperlink r:id="rId31" w:anchor="/document/400293814/entry/0" w:history="1">
        <w:r w:rsidR="00AA6A6C" w:rsidRPr="002E442F">
          <w:rPr>
            <w:bCs/>
            <w:i/>
            <w:iCs/>
            <w:sz w:val="23"/>
            <w:szCs w:val="23"/>
          </w:rPr>
          <w:t>Письмо Фонда социального страхования РФ от 14 января 2021 г. N 02-08-01/15-03-15268л</w:t>
        </w:r>
      </w:hyperlink>
    </w:p>
    <w:p w14:paraId="57E59046" w14:textId="77777777" w:rsidR="00AA6A6C" w:rsidRPr="00AA6A6C" w:rsidRDefault="00AA6A6C" w:rsidP="00AA6A6C">
      <w:pPr>
        <w:pStyle w:val="a9"/>
        <w:spacing w:after="200" w:line="276" w:lineRule="auto"/>
        <w:ind w:left="0" w:firstLine="567"/>
        <w:jc w:val="both"/>
        <w:rPr>
          <w:sz w:val="23"/>
          <w:szCs w:val="23"/>
        </w:rPr>
      </w:pPr>
      <w:r w:rsidRPr="00AA6A6C">
        <w:rPr>
          <w:sz w:val="23"/>
          <w:szCs w:val="23"/>
        </w:rPr>
        <w:t xml:space="preserve">В официальном </w:t>
      </w:r>
      <w:hyperlink r:id="rId32" w:anchor="/document/400293814/entry/0" w:history="1">
        <w:r w:rsidRPr="00AA6A6C">
          <w:t>разъяснении</w:t>
        </w:r>
      </w:hyperlink>
      <w:r w:rsidRPr="00AA6A6C">
        <w:rPr>
          <w:sz w:val="23"/>
          <w:szCs w:val="23"/>
        </w:rPr>
        <w:t xml:space="preserve"> говорится, что основанием для удержания алиментов с застрахованных граждан в рамках проекта "Прямые выплаты", предусматривающего выплату Фондом страхового обеспечения по ОСС напрямую застрахованным лицам, является постановление судебного пристава-исполнителя об обращении взыскания на пособие по временной нетрудоспособности, направленного в адрес территориального органа ФСС. Однако </w:t>
      </w:r>
      <w:r w:rsidRPr="00AA6A6C">
        <w:t>ФСС не предоставлено право удерживать</w:t>
      </w:r>
      <w:r w:rsidRPr="00AA6A6C">
        <w:rPr>
          <w:sz w:val="23"/>
          <w:szCs w:val="23"/>
        </w:rPr>
        <w:t xml:space="preserve"> денежные средства по исполнительным документам </w:t>
      </w:r>
      <w:r w:rsidRPr="00AA6A6C">
        <w:t>на основании постановления</w:t>
      </w:r>
      <w:r w:rsidRPr="00AA6A6C">
        <w:rPr>
          <w:sz w:val="23"/>
          <w:szCs w:val="23"/>
        </w:rPr>
        <w:t xml:space="preserve"> судебного пристава-исполнителя, вынесенного и </w:t>
      </w:r>
      <w:r w:rsidRPr="00AA6A6C">
        <w:t>направленного непосредственно в адрес страхователя</w:t>
      </w:r>
      <w:r w:rsidRPr="00AA6A6C">
        <w:rPr>
          <w:sz w:val="23"/>
          <w:szCs w:val="23"/>
        </w:rPr>
        <w:t>, в соответствии с которым производится удержание суммы из заработной платы и иных выплат.</w:t>
      </w:r>
    </w:p>
    <w:p w14:paraId="1CDCAA6B" w14:textId="77777777" w:rsidR="00AA6A6C" w:rsidRPr="00AA6A6C" w:rsidRDefault="00AA6A6C" w:rsidP="00AA6A6C">
      <w:pPr>
        <w:pStyle w:val="a9"/>
        <w:spacing w:after="200" w:line="276" w:lineRule="auto"/>
        <w:ind w:left="0" w:firstLine="567"/>
        <w:jc w:val="both"/>
        <w:rPr>
          <w:sz w:val="23"/>
          <w:szCs w:val="23"/>
        </w:rPr>
      </w:pPr>
      <w:r w:rsidRPr="00AA6A6C">
        <w:rPr>
          <w:sz w:val="23"/>
          <w:szCs w:val="23"/>
        </w:rPr>
        <w:t xml:space="preserve">При этом организация - страхователь вправе </w:t>
      </w:r>
      <w:r w:rsidRPr="00AA6A6C">
        <w:t xml:space="preserve">представить заверенные копии </w:t>
      </w:r>
      <w:r w:rsidRPr="00AA6A6C">
        <w:rPr>
          <w:sz w:val="23"/>
          <w:szCs w:val="23"/>
        </w:rPr>
        <w:t>исполнительных документов в территориальный орган ФСС</w:t>
      </w:r>
      <w:r w:rsidRPr="00AA6A6C">
        <w:t xml:space="preserve"> в качестве информирования</w:t>
      </w:r>
      <w:r w:rsidRPr="00AA6A6C">
        <w:rPr>
          <w:sz w:val="23"/>
          <w:szCs w:val="23"/>
        </w:rPr>
        <w:t>.</w:t>
      </w:r>
    </w:p>
    <w:p w14:paraId="58828E4E" w14:textId="77777777" w:rsidR="00AA6A6C" w:rsidRPr="00AA6A6C" w:rsidRDefault="00AA6A6C" w:rsidP="00AA6A6C">
      <w:pPr>
        <w:pStyle w:val="a9"/>
        <w:spacing w:after="200" w:line="276" w:lineRule="auto"/>
        <w:ind w:left="0" w:firstLine="567"/>
        <w:jc w:val="both"/>
        <w:rPr>
          <w:sz w:val="23"/>
          <w:szCs w:val="23"/>
        </w:rPr>
      </w:pPr>
      <w:r w:rsidRPr="00AA6A6C">
        <w:rPr>
          <w:sz w:val="23"/>
          <w:szCs w:val="23"/>
        </w:rPr>
        <w:t xml:space="preserve">И только после направления запроса в службу судебных приставов и получения Постановления об обращении взыскания на пособие по временной нетрудоспособности застрахованного лица Фонд будет </w:t>
      </w:r>
      <w:r w:rsidRPr="00AA6A6C">
        <w:t>обязан удержать</w:t>
      </w:r>
      <w:r w:rsidRPr="00AA6A6C">
        <w:rPr>
          <w:sz w:val="23"/>
          <w:szCs w:val="23"/>
        </w:rPr>
        <w:t xml:space="preserve"> денежные средства по исполнительным документам с пособия по временной нетрудоспособности.</w:t>
      </w:r>
    </w:p>
    <w:p w14:paraId="1F432E5B" w14:textId="77777777" w:rsidR="00AA6A6C" w:rsidRPr="00480C4E" w:rsidRDefault="00AA6A6C" w:rsidP="00AA6A6C">
      <w:pPr>
        <w:keepNext/>
        <w:numPr>
          <w:ilvl w:val="1"/>
          <w:numId w:val="1"/>
        </w:numPr>
        <w:tabs>
          <w:tab w:val="left" w:pos="567"/>
        </w:tabs>
        <w:spacing w:before="240" w:after="240"/>
        <w:ind w:left="0" w:right="57" w:firstLine="567"/>
        <w:jc w:val="center"/>
        <w:outlineLvl w:val="0"/>
        <w:rPr>
          <w:b/>
          <w:bCs/>
          <w:sz w:val="23"/>
          <w:szCs w:val="23"/>
        </w:rPr>
      </w:pPr>
      <w:bookmarkStart w:id="92" w:name="_Toc67060886"/>
      <w:r w:rsidRPr="00480C4E">
        <w:rPr>
          <w:b/>
          <w:bCs/>
          <w:sz w:val="23"/>
          <w:szCs w:val="23"/>
        </w:rPr>
        <w:t>Страховые взносы</w:t>
      </w:r>
      <w:bookmarkEnd w:id="92"/>
    </w:p>
    <w:p w14:paraId="0B3B8671" w14:textId="77777777" w:rsidR="00752A0F" w:rsidRPr="00600A9E" w:rsidRDefault="00752A0F" w:rsidP="00752A0F">
      <w:pPr>
        <w:pStyle w:val="a9"/>
        <w:numPr>
          <w:ilvl w:val="0"/>
          <w:numId w:val="2"/>
        </w:numPr>
        <w:spacing w:before="120" w:line="264" w:lineRule="auto"/>
        <w:ind w:left="567" w:hanging="567"/>
        <w:contextualSpacing w:val="0"/>
        <w:jc w:val="both"/>
        <w:rPr>
          <w:b/>
          <w:sz w:val="23"/>
          <w:szCs w:val="23"/>
        </w:rPr>
      </w:pPr>
      <w:r w:rsidRPr="00600A9E">
        <w:rPr>
          <w:b/>
          <w:sz w:val="23"/>
          <w:szCs w:val="23"/>
        </w:rPr>
        <w:t>Разъяснены размеры и сроки уплаты страховых взносов на ОПС для индивидуальных  предпринимателей</w:t>
      </w:r>
    </w:p>
    <w:p w14:paraId="05A155C6" w14:textId="77777777" w:rsidR="00752A0F" w:rsidRPr="00480C4E" w:rsidRDefault="00752A0F" w:rsidP="00752A0F">
      <w:pPr>
        <w:pStyle w:val="a9"/>
        <w:spacing w:before="120" w:after="120" w:line="264" w:lineRule="auto"/>
        <w:ind w:left="567"/>
        <w:contextualSpacing w:val="0"/>
        <w:jc w:val="both"/>
        <w:rPr>
          <w:bCs/>
          <w:i/>
          <w:iCs/>
          <w:sz w:val="23"/>
          <w:szCs w:val="23"/>
        </w:rPr>
      </w:pPr>
      <w:r w:rsidRPr="00480C4E">
        <w:rPr>
          <w:bCs/>
          <w:i/>
          <w:iCs/>
          <w:sz w:val="23"/>
          <w:szCs w:val="23"/>
        </w:rPr>
        <w:t>Письмо Департамента налоговой политики Минфина России от 19 января 2021 г. N 03-15-05/2387</w:t>
      </w:r>
    </w:p>
    <w:p w14:paraId="196453AA" w14:textId="77777777" w:rsidR="00752A0F" w:rsidRPr="00480C4E" w:rsidRDefault="00752A0F" w:rsidP="00752A0F">
      <w:pPr>
        <w:pStyle w:val="a9"/>
        <w:spacing w:line="271" w:lineRule="auto"/>
        <w:ind w:left="0" w:firstLine="567"/>
        <w:contextualSpacing w:val="0"/>
        <w:jc w:val="both"/>
        <w:rPr>
          <w:sz w:val="23"/>
          <w:szCs w:val="23"/>
        </w:rPr>
      </w:pPr>
      <w:r w:rsidRPr="00480C4E">
        <w:rPr>
          <w:sz w:val="23"/>
          <w:szCs w:val="23"/>
        </w:rPr>
        <w:t>Максимальный размер страховых взносов на ОПС для ИП, занятых в наиболее пострадавших от пандемии отраслях, определяется с учетом фиксированного размера страховых взносов, т. е. 32 448 руб. - в размере, установленном для всех остальных ИП в 2020 г.</w:t>
      </w:r>
    </w:p>
    <w:p w14:paraId="38EA6638" w14:textId="77777777" w:rsidR="00752A0F" w:rsidRDefault="00752A0F" w:rsidP="00752A0F">
      <w:pPr>
        <w:pStyle w:val="a9"/>
        <w:spacing w:line="271" w:lineRule="auto"/>
        <w:ind w:left="0" w:firstLine="567"/>
        <w:contextualSpacing w:val="0"/>
        <w:jc w:val="both"/>
        <w:rPr>
          <w:sz w:val="23"/>
          <w:szCs w:val="23"/>
        </w:rPr>
      </w:pPr>
      <w:proofErr w:type="gramStart"/>
      <w:r w:rsidRPr="00480C4E">
        <w:rPr>
          <w:sz w:val="23"/>
          <w:szCs w:val="23"/>
        </w:rPr>
        <w:t>Страховые взносы на ОПС, исчисленные с суммы дохода ИП, превышающей 300 000 руб. за расчетный период, уплачиваются не позднее 1 июля года, следующего за истекшим расчетным, т. е. за 2020 г. - с дохода, превышающего 300 000 руб., предельный срок уплаты страховых взносов - 1 июля 2021 г.</w:t>
      </w:r>
      <w:proofErr w:type="gramEnd"/>
    </w:p>
    <w:p w14:paraId="1360346F" w14:textId="77777777" w:rsidR="00752A0F" w:rsidRDefault="00752A0F" w:rsidP="00752A0F">
      <w:pPr>
        <w:pStyle w:val="a9"/>
        <w:spacing w:line="271" w:lineRule="auto"/>
        <w:ind w:left="0" w:firstLine="567"/>
        <w:contextualSpacing w:val="0"/>
        <w:jc w:val="both"/>
        <w:rPr>
          <w:sz w:val="23"/>
          <w:szCs w:val="23"/>
        </w:rPr>
      </w:pPr>
    </w:p>
    <w:p w14:paraId="0CE0A5EB" w14:textId="4DBBA8F3" w:rsidR="009665FE" w:rsidRPr="009665FE" w:rsidRDefault="00D70C92" w:rsidP="00752A0F">
      <w:pPr>
        <w:pStyle w:val="a9"/>
        <w:numPr>
          <w:ilvl w:val="0"/>
          <w:numId w:val="2"/>
        </w:numPr>
        <w:spacing w:before="120" w:line="264" w:lineRule="auto"/>
        <w:ind w:left="567" w:hanging="567"/>
        <w:contextualSpacing w:val="0"/>
        <w:jc w:val="both"/>
        <w:rPr>
          <w:b/>
          <w:sz w:val="24"/>
          <w:szCs w:val="24"/>
        </w:rPr>
      </w:pPr>
      <w:r w:rsidRPr="00D70C92">
        <w:rPr>
          <w:b/>
          <w:color w:val="22272F"/>
          <w:sz w:val="24"/>
          <w:szCs w:val="24"/>
          <w:shd w:val="clear" w:color="auto" w:fill="FFFFFF"/>
        </w:rPr>
        <w:t>Д</w:t>
      </w:r>
      <w:r w:rsidR="009665FE" w:rsidRPr="00D70C92">
        <w:rPr>
          <w:b/>
          <w:color w:val="22272F"/>
          <w:sz w:val="24"/>
          <w:szCs w:val="24"/>
          <w:shd w:val="clear" w:color="auto" w:fill="FFFFFF"/>
        </w:rPr>
        <w:t>ействующее законодательство не ставит возникновение обязанности уплаты страховых взносов в зависимость от фактического осуществления предпринимательской деятельности</w:t>
      </w:r>
    </w:p>
    <w:p w14:paraId="40C046D1" w14:textId="77777777" w:rsidR="00514E22" w:rsidRPr="00514E22" w:rsidRDefault="00514E22" w:rsidP="00514E22">
      <w:pPr>
        <w:pStyle w:val="a9"/>
        <w:spacing w:before="120" w:after="120" w:line="264" w:lineRule="auto"/>
        <w:ind w:left="567"/>
        <w:contextualSpacing w:val="0"/>
        <w:jc w:val="both"/>
        <w:rPr>
          <w:bCs/>
          <w:i/>
          <w:iCs/>
          <w:sz w:val="23"/>
          <w:szCs w:val="23"/>
        </w:rPr>
      </w:pPr>
      <w:r w:rsidRPr="00514E22">
        <w:rPr>
          <w:bCs/>
          <w:i/>
          <w:iCs/>
          <w:sz w:val="23"/>
          <w:szCs w:val="23"/>
        </w:rPr>
        <w:t>Определение Верховного Суда РФ от 13 января 2021 г. N 310-ЭС20-21013 по делу N А62-8392/2019</w:t>
      </w:r>
    </w:p>
    <w:p w14:paraId="7659F715" w14:textId="74E6BFB3" w:rsidR="009665FE" w:rsidRDefault="009665FE" w:rsidP="00514E22">
      <w:pPr>
        <w:pStyle w:val="a9"/>
        <w:spacing w:line="271" w:lineRule="auto"/>
        <w:ind w:left="0" w:firstLine="567"/>
        <w:contextualSpacing w:val="0"/>
        <w:jc w:val="both"/>
        <w:rPr>
          <w:sz w:val="23"/>
          <w:szCs w:val="23"/>
        </w:rPr>
      </w:pPr>
      <w:proofErr w:type="gramStart"/>
      <w:r w:rsidRPr="00D70C92">
        <w:rPr>
          <w:sz w:val="23"/>
          <w:szCs w:val="23"/>
        </w:rPr>
        <w:t>Вопреки возражениям предпринимателя действующее законодательство не ставит возникновение обязанности уплаты страховых взносов в зависимость от фактического осуществления предпринимательской деятельности, на что неоднократно указывал Конституционный Суд Российской Федерации (определения </w:t>
      </w:r>
      <w:hyperlink r:id="rId33" w:anchor="/document/1797263/entry/0" w:history="1">
        <w:r w:rsidRPr="00514E22">
          <w:t>от 23.09.2010 N 1189-О-О</w:t>
        </w:r>
      </w:hyperlink>
      <w:r w:rsidRPr="00D70C92">
        <w:rPr>
          <w:sz w:val="23"/>
          <w:szCs w:val="23"/>
        </w:rPr>
        <w:t> и </w:t>
      </w:r>
      <w:hyperlink r:id="rId34" w:anchor="/document/12140888/entry/0" w:history="1">
        <w:r w:rsidRPr="00514E22">
          <w:t>от 12.05.2005 N 211-О</w:t>
        </w:r>
      </w:hyperlink>
      <w:r w:rsidRPr="00D70C92">
        <w:rPr>
          <w:sz w:val="23"/>
          <w:szCs w:val="23"/>
        </w:rPr>
        <w:t>), в том числе назначения арбитражным судом для проведения процедуры банкротства несостоятельных физического или юридического лица, наличия заключенного и действующего договора страхования ответственности, получения</w:t>
      </w:r>
      <w:proofErr w:type="gramEnd"/>
      <w:r w:rsidRPr="00D70C92">
        <w:rPr>
          <w:sz w:val="23"/>
          <w:szCs w:val="23"/>
        </w:rPr>
        <w:t xml:space="preserve"> прибыли от осуществления деятельности в качестве арбитражного управляющего. Такая обязанность возникает на основании факта регистрации физического лица в качестве арбитражного управляющего, которая осуществляется в добровольном заявительном порядке.</w:t>
      </w:r>
    </w:p>
    <w:p w14:paraId="03B4BE77" w14:textId="0B434335" w:rsidR="00D70C92" w:rsidRPr="00514E22" w:rsidRDefault="00D70C92" w:rsidP="00514E22">
      <w:pPr>
        <w:pStyle w:val="a9"/>
        <w:spacing w:line="271" w:lineRule="auto"/>
        <w:ind w:left="0" w:firstLine="567"/>
        <w:contextualSpacing w:val="0"/>
        <w:jc w:val="both"/>
        <w:rPr>
          <w:sz w:val="23"/>
          <w:szCs w:val="23"/>
        </w:rPr>
      </w:pPr>
      <w:r w:rsidRPr="00514E22">
        <w:rPr>
          <w:sz w:val="23"/>
          <w:szCs w:val="23"/>
        </w:rPr>
        <w:t>Доказатель</w:t>
      </w:r>
      <w:proofErr w:type="gramStart"/>
      <w:r w:rsidRPr="00514E22">
        <w:rPr>
          <w:sz w:val="23"/>
          <w:szCs w:val="23"/>
        </w:rPr>
        <w:t>ств пр</w:t>
      </w:r>
      <w:proofErr w:type="gramEnd"/>
      <w:r w:rsidRPr="00514E22">
        <w:rPr>
          <w:sz w:val="23"/>
          <w:szCs w:val="23"/>
        </w:rPr>
        <w:t>екращения регистрации в качестве арбитражного управляющего заявителем не представлено.</w:t>
      </w:r>
    </w:p>
    <w:p w14:paraId="355738A4" w14:textId="77777777" w:rsidR="009B4374" w:rsidRPr="00752A0F" w:rsidRDefault="009B4374" w:rsidP="009B4374">
      <w:pPr>
        <w:pStyle w:val="a9"/>
        <w:numPr>
          <w:ilvl w:val="0"/>
          <w:numId w:val="2"/>
        </w:numPr>
        <w:spacing w:before="120" w:line="264" w:lineRule="auto"/>
        <w:ind w:left="567" w:hanging="567"/>
        <w:contextualSpacing w:val="0"/>
        <w:jc w:val="both"/>
        <w:rPr>
          <w:b/>
          <w:sz w:val="24"/>
          <w:szCs w:val="24"/>
        </w:rPr>
      </w:pPr>
      <w:r w:rsidRPr="00752A0F">
        <w:rPr>
          <w:b/>
          <w:color w:val="000000"/>
          <w:sz w:val="24"/>
          <w:szCs w:val="24"/>
        </w:rPr>
        <w:t>В СЗВ-СТАЖ не отразили дату увольнения из-за прогула: штраф оспорить не удалось</w:t>
      </w:r>
    </w:p>
    <w:p w14:paraId="0DAE547C" w14:textId="77777777" w:rsidR="00514E22" w:rsidRPr="00514E22" w:rsidRDefault="00514E22" w:rsidP="00514E22">
      <w:pPr>
        <w:pStyle w:val="a9"/>
        <w:spacing w:before="120" w:after="120" w:line="264" w:lineRule="auto"/>
        <w:ind w:left="567"/>
        <w:contextualSpacing w:val="0"/>
        <w:jc w:val="both"/>
        <w:rPr>
          <w:bCs/>
          <w:i/>
          <w:iCs/>
          <w:sz w:val="23"/>
          <w:szCs w:val="23"/>
        </w:rPr>
      </w:pPr>
      <w:hyperlink r:id="rId35" w:history="1">
        <w:r w:rsidRPr="00514E22">
          <w:rPr>
            <w:bCs/>
            <w:i/>
            <w:sz w:val="23"/>
            <w:szCs w:val="23"/>
          </w:rPr>
          <w:t>Постановление</w:t>
        </w:r>
      </w:hyperlink>
      <w:r w:rsidRPr="00514E22">
        <w:rPr>
          <w:bCs/>
          <w:i/>
          <w:iCs/>
          <w:sz w:val="23"/>
          <w:szCs w:val="23"/>
        </w:rPr>
        <w:t> </w:t>
      </w:r>
      <w:r w:rsidRPr="00514E22">
        <w:rPr>
          <w:bCs/>
          <w:i/>
          <w:sz w:val="23"/>
          <w:szCs w:val="23"/>
        </w:rPr>
        <w:t>АС Восточно-Сибирского округа от 25.01.2021 по делу N А19-24420/2019</w:t>
      </w:r>
    </w:p>
    <w:p w14:paraId="6E24A904" w14:textId="77777777" w:rsidR="009B4374" w:rsidRPr="00514E22" w:rsidRDefault="009B4374" w:rsidP="00514E22">
      <w:pPr>
        <w:pStyle w:val="a9"/>
        <w:spacing w:after="200" w:line="276" w:lineRule="auto"/>
        <w:ind w:left="0" w:firstLine="567"/>
        <w:jc w:val="both"/>
        <w:rPr>
          <w:sz w:val="23"/>
          <w:szCs w:val="23"/>
        </w:rPr>
      </w:pPr>
      <w:r w:rsidRPr="00514E22">
        <w:rPr>
          <w:sz w:val="23"/>
          <w:szCs w:val="23"/>
        </w:rPr>
        <w:t>Организация включила в форму только период, когда сотрудник работал. Прогул, окончившийся увольнением, не указала. По ее мнению, этот период не отражают, так как его не включают в трудовой стаж.</w:t>
      </w:r>
    </w:p>
    <w:p w14:paraId="0F74FC90" w14:textId="77777777" w:rsidR="009B4374" w:rsidRPr="00514E22" w:rsidRDefault="009B4374" w:rsidP="00514E22">
      <w:pPr>
        <w:pStyle w:val="a9"/>
        <w:spacing w:after="200" w:line="276" w:lineRule="auto"/>
        <w:ind w:left="0" w:firstLine="567"/>
        <w:jc w:val="both"/>
        <w:rPr>
          <w:sz w:val="23"/>
          <w:szCs w:val="23"/>
        </w:rPr>
      </w:pPr>
      <w:r w:rsidRPr="00514E22">
        <w:rPr>
          <w:sz w:val="23"/>
          <w:szCs w:val="23"/>
        </w:rPr>
        <w:t>Пенсионный фонд оштрафовал за недостоверные сведения.</w:t>
      </w:r>
    </w:p>
    <w:p w14:paraId="1609C867" w14:textId="77777777" w:rsidR="009B4374" w:rsidRPr="00514E22" w:rsidRDefault="009B4374" w:rsidP="00514E22">
      <w:pPr>
        <w:pStyle w:val="a9"/>
        <w:spacing w:after="200" w:line="276" w:lineRule="auto"/>
        <w:ind w:left="0" w:firstLine="567"/>
        <w:jc w:val="both"/>
        <w:rPr>
          <w:sz w:val="23"/>
          <w:szCs w:val="23"/>
        </w:rPr>
      </w:pPr>
      <w:r w:rsidRPr="00514E22">
        <w:rPr>
          <w:sz w:val="23"/>
          <w:szCs w:val="23"/>
        </w:rPr>
        <w:t>Суды встали на его сторону: в СЗВ-СТАЖ надо указывать дату увольнения, прогул не прерывает трудовые отношения.</w:t>
      </w:r>
    </w:p>
    <w:p w14:paraId="1059D1B7" w14:textId="77777777" w:rsidR="009B4374" w:rsidRPr="00514E22" w:rsidRDefault="009B4374" w:rsidP="00514E22">
      <w:pPr>
        <w:pStyle w:val="a9"/>
        <w:spacing w:after="200" w:line="276" w:lineRule="auto"/>
        <w:ind w:left="0" w:firstLine="567"/>
        <w:jc w:val="both"/>
        <w:rPr>
          <w:sz w:val="23"/>
          <w:szCs w:val="23"/>
        </w:rPr>
      </w:pPr>
      <w:r w:rsidRPr="00514E22">
        <w:rPr>
          <w:sz w:val="23"/>
          <w:szCs w:val="23"/>
        </w:rPr>
        <w:t>Отметим, ранее суды приходили к выводу, что прогул нужно отражать и в случае, когда работника не уволили.</w:t>
      </w:r>
    </w:p>
    <w:p w14:paraId="71509C86" w14:textId="5ECB36AA" w:rsidR="009B4374" w:rsidRPr="009B4374" w:rsidRDefault="009B4374" w:rsidP="009B4374">
      <w:pPr>
        <w:pStyle w:val="a9"/>
        <w:numPr>
          <w:ilvl w:val="0"/>
          <w:numId w:val="2"/>
        </w:numPr>
        <w:spacing w:before="120" w:line="264" w:lineRule="auto"/>
        <w:ind w:left="567" w:hanging="567"/>
        <w:contextualSpacing w:val="0"/>
        <w:jc w:val="both"/>
        <w:rPr>
          <w:b/>
          <w:sz w:val="24"/>
          <w:szCs w:val="24"/>
        </w:rPr>
      </w:pPr>
      <w:r w:rsidRPr="009B4374">
        <w:rPr>
          <w:b/>
          <w:color w:val="22272F"/>
          <w:sz w:val="24"/>
          <w:szCs w:val="24"/>
          <w:shd w:val="clear" w:color="auto" w:fill="FFFFFF"/>
        </w:rPr>
        <w:t> Действующее законодательство не освобождает индивидуальных предпринимателей, являющихся пенсионерами, от уплаты страховых взносов.</w:t>
      </w:r>
    </w:p>
    <w:p w14:paraId="5967E16D" w14:textId="77777777" w:rsidR="00514E22" w:rsidRPr="00514E22" w:rsidRDefault="00514E22" w:rsidP="00514E22">
      <w:pPr>
        <w:pStyle w:val="a9"/>
        <w:spacing w:before="120" w:after="120" w:line="264" w:lineRule="auto"/>
        <w:ind w:left="567"/>
        <w:contextualSpacing w:val="0"/>
        <w:jc w:val="both"/>
        <w:rPr>
          <w:bCs/>
          <w:i/>
          <w:iCs/>
          <w:sz w:val="23"/>
          <w:szCs w:val="23"/>
        </w:rPr>
      </w:pPr>
      <w:r w:rsidRPr="00514E22">
        <w:rPr>
          <w:bCs/>
          <w:i/>
          <w:iCs/>
          <w:sz w:val="23"/>
          <w:szCs w:val="23"/>
        </w:rPr>
        <w:t>Постановление Арбитражного суда Центрального округа от 29 января 2021 г. N Ф10-5371/20 по делу N А14-2221/2020</w:t>
      </w:r>
    </w:p>
    <w:p w14:paraId="7DA2367B" w14:textId="154F3851" w:rsidR="009B4374" w:rsidRPr="009B4374" w:rsidRDefault="009B4374" w:rsidP="009B4374">
      <w:pPr>
        <w:pStyle w:val="a9"/>
        <w:spacing w:before="120" w:line="264" w:lineRule="auto"/>
        <w:ind w:left="0" w:firstLine="567"/>
        <w:contextualSpacing w:val="0"/>
        <w:jc w:val="both"/>
        <w:rPr>
          <w:b/>
          <w:sz w:val="23"/>
          <w:szCs w:val="23"/>
        </w:rPr>
      </w:pPr>
      <w:proofErr w:type="gramStart"/>
      <w:r w:rsidRPr="009B4374">
        <w:rPr>
          <w:sz w:val="23"/>
          <w:szCs w:val="23"/>
          <w:shd w:val="clear" w:color="auto" w:fill="FFFFFF"/>
        </w:rPr>
        <w:t>Отклоняя доводы предпринимателя об отсутствии у него обязанности по исчислению и уплате страховых взносов ввиду того, что он является пенсионером и получает трудовую пенсию по старости, суды, руководствуясь нормами </w:t>
      </w:r>
      <w:hyperlink r:id="rId36" w:anchor="/document/12125143/entry/0" w:history="1">
        <w:r w:rsidRPr="009B4374">
          <w:rPr>
            <w:rStyle w:val="a3"/>
            <w:color w:val="auto"/>
            <w:sz w:val="23"/>
            <w:szCs w:val="23"/>
            <w:u w:val="none"/>
            <w:shd w:val="clear" w:color="auto" w:fill="FFFFFF"/>
          </w:rPr>
          <w:t>Федерального закона</w:t>
        </w:r>
      </w:hyperlink>
      <w:r w:rsidRPr="009B4374">
        <w:rPr>
          <w:sz w:val="23"/>
          <w:szCs w:val="23"/>
          <w:shd w:val="clear" w:color="auto" w:fill="FFFFFF"/>
        </w:rPr>
        <w:t> от 15.12.2001 N 167-ФЗ "Об обязательном пенсионном страховании в Российской Федерации", </w:t>
      </w:r>
      <w:hyperlink r:id="rId37" w:anchor="/document/12125146/entry/0" w:history="1">
        <w:r w:rsidRPr="009B4374">
          <w:rPr>
            <w:rStyle w:val="a3"/>
            <w:color w:val="auto"/>
            <w:sz w:val="23"/>
            <w:szCs w:val="23"/>
            <w:u w:val="none"/>
            <w:shd w:val="clear" w:color="auto" w:fill="FFFFFF"/>
          </w:rPr>
          <w:t>Федерального закона</w:t>
        </w:r>
      </w:hyperlink>
      <w:r w:rsidRPr="009B4374">
        <w:rPr>
          <w:sz w:val="23"/>
          <w:szCs w:val="23"/>
          <w:shd w:val="clear" w:color="auto" w:fill="FFFFFF"/>
        </w:rPr>
        <w:t> от 17.12.2001 N173-ФЗ "О трудовых пенсиях в Российской Федерации", правовой позицией Конституционного Суда Российской Федерации, изложенной</w:t>
      </w:r>
      <w:proofErr w:type="gramEnd"/>
      <w:r w:rsidRPr="009B4374">
        <w:rPr>
          <w:sz w:val="23"/>
          <w:szCs w:val="23"/>
          <w:shd w:val="clear" w:color="auto" w:fill="FFFFFF"/>
        </w:rPr>
        <w:t xml:space="preserve"> в </w:t>
      </w:r>
      <w:hyperlink r:id="rId38" w:anchor="/document/12140882/entry/0" w:history="1">
        <w:r w:rsidRPr="009B4374">
          <w:rPr>
            <w:rStyle w:val="a3"/>
            <w:color w:val="auto"/>
            <w:sz w:val="23"/>
            <w:szCs w:val="23"/>
            <w:u w:val="none"/>
            <w:shd w:val="clear" w:color="auto" w:fill="FFFFFF"/>
          </w:rPr>
          <w:t>определении</w:t>
        </w:r>
      </w:hyperlink>
      <w:r w:rsidRPr="009B4374">
        <w:rPr>
          <w:sz w:val="23"/>
          <w:szCs w:val="23"/>
          <w:shd w:val="clear" w:color="auto" w:fill="FFFFFF"/>
        </w:rPr>
        <w:t> от 12.05.2005 N213-О, обоснованно указали, что действующее законодательство не освобождает индивидуальных предпринимателей, являющихся пенсионерами, от уплаты страховых взносов.</w:t>
      </w:r>
    </w:p>
    <w:p w14:paraId="18515419" w14:textId="77777777" w:rsidR="009B4374" w:rsidRPr="009B4374" w:rsidRDefault="009B4374" w:rsidP="00752A0F">
      <w:pPr>
        <w:spacing w:afterLines="200" w:after="480" w:line="23" w:lineRule="atLeast"/>
        <w:ind w:firstLine="567"/>
        <w:contextualSpacing/>
        <w:jc w:val="both"/>
        <w:rPr>
          <w:b/>
          <w:i/>
          <w:sz w:val="24"/>
          <w:szCs w:val="24"/>
        </w:rPr>
      </w:pPr>
    </w:p>
    <w:p w14:paraId="4700A098" w14:textId="4F88D4ED" w:rsidR="00A179C4" w:rsidRPr="00967402" w:rsidRDefault="00A179C4" w:rsidP="00967402">
      <w:pPr>
        <w:keepNext/>
        <w:numPr>
          <w:ilvl w:val="1"/>
          <w:numId w:val="1"/>
        </w:numPr>
        <w:tabs>
          <w:tab w:val="left" w:pos="567"/>
        </w:tabs>
        <w:spacing w:before="200" w:after="240"/>
        <w:ind w:left="0" w:right="57" w:firstLine="567"/>
        <w:jc w:val="center"/>
        <w:outlineLvl w:val="0"/>
        <w:rPr>
          <w:b/>
          <w:bCs/>
          <w:sz w:val="23"/>
          <w:szCs w:val="23"/>
        </w:rPr>
      </w:pPr>
      <w:bookmarkStart w:id="93" w:name="_Toc12894506"/>
      <w:bookmarkStart w:id="94" w:name="_Toc67060887"/>
      <w:r w:rsidRPr="00967402">
        <w:rPr>
          <w:b/>
          <w:bCs/>
          <w:sz w:val="23"/>
          <w:szCs w:val="23"/>
        </w:rPr>
        <w:t>Транспортный налог</w:t>
      </w:r>
      <w:bookmarkEnd w:id="93"/>
      <w:bookmarkEnd w:id="94"/>
    </w:p>
    <w:p w14:paraId="0B544ED5" w14:textId="666C5DE0" w:rsidR="00477273" w:rsidRPr="00477273" w:rsidRDefault="00477273" w:rsidP="00477273">
      <w:pPr>
        <w:pStyle w:val="a9"/>
        <w:numPr>
          <w:ilvl w:val="0"/>
          <w:numId w:val="2"/>
        </w:numPr>
        <w:spacing w:before="120" w:line="264" w:lineRule="auto"/>
        <w:ind w:left="567" w:hanging="567"/>
        <w:contextualSpacing w:val="0"/>
        <w:jc w:val="both"/>
        <w:rPr>
          <w:b/>
          <w:sz w:val="23"/>
          <w:szCs w:val="23"/>
        </w:rPr>
      </w:pPr>
      <w:r>
        <w:rPr>
          <w:b/>
          <w:sz w:val="23"/>
          <w:szCs w:val="23"/>
        </w:rPr>
        <w:t>О</w:t>
      </w:r>
      <w:r w:rsidRPr="00477273">
        <w:rPr>
          <w:b/>
          <w:sz w:val="23"/>
          <w:szCs w:val="23"/>
        </w:rPr>
        <w:t xml:space="preserve">бъектом налогообложения по транспортному налогу не являются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39" w:anchor="/document/10900200/entry/85" w:history="1">
        <w:r w:rsidRPr="00477273">
          <w:rPr>
            <w:b/>
          </w:rPr>
          <w:t>статьей 85</w:t>
        </w:r>
      </w:hyperlink>
      <w:r w:rsidRPr="00477273">
        <w:rPr>
          <w:b/>
          <w:sz w:val="23"/>
          <w:szCs w:val="23"/>
        </w:rPr>
        <w:t xml:space="preserve"> Кодекса.</w:t>
      </w:r>
    </w:p>
    <w:p w14:paraId="1D606773" w14:textId="77777777" w:rsidR="00477273" w:rsidRPr="00477273" w:rsidRDefault="00477273" w:rsidP="00477273">
      <w:pPr>
        <w:pStyle w:val="a9"/>
        <w:spacing w:before="120" w:after="120" w:line="264" w:lineRule="auto"/>
        <w:ind w:left="567"/>
        <w:contextualSpacing w:val="0"/>
        <w:jc w:val="both"/>
        <w:rPr>
          <w:bCs/>
          <w:i/>
          <w:iCs/>
          <w:sz w:val="23"/>
          <w:szCs w:val="23"/>
        </w:rPr>
      </w:pPr>
      <w:r w:rsidRPr="00477273">
        <w:rPr>
          <w:bCs/>
          <w:i/>
          <w:iCs/>
          <w:sz w:val="23"/>
          <w:szCs w:val="23"/>
        </w:rPr>
        <w:t>Письмо Федеральной налоговой службы от 14 января 2021 г. N БС-3-21/96@ "О рассмотрении обращения"</w:t>
      </w:r>
    </w:p>
    <w:p w14:paraId="3C60F59B" w14:textId="4247D301" w:rsidR="00477273" w:rsidRDefault="00477273" w:rsidP="00477273">
      <w:pPr>
        <w:ind w:firstLine="567"/>
        <w:jc w:val="both"/>
        <w:rPr>
          <w:sz w:val="23"/>
          <w:szCs w:val="23"/>
        </w:rPr>
      </w:pPr>
      <w:r w:rsidRPr="00477273">
        <w:rPr>
          <w:sz w:val="23"/>
          <w:szCs w:val="23"/>
        </w:rPr>
        <w:t>В случае наличия у физического лица указанных выше документов, физическое лицо вправе представить их в налоговые органы.</w:t>
      </w:r>
    </w:p>
    <w:p w14:paraId="685A9EB2" w14:textId="77777777" w:rsidR="00363459" w:rsidRPr="00967402" w:rsidRDefault="00363459" w:rsidP="00363459">
      <w:pPr>
        <w:pStyle w:val="a9"/>
        <w:numPr>
          <w:ilvl w:val="0"/>
          <w:numId w:val="2"/>
        </w:numPr>
        <w:spacing w:before="120" w:line="264" w:lineRule="auto"/>
        <w:ind w:left="567" w:hanging="567"/>
        <w:contextualSpacing w:val="0"/>
        <w:jc w:val="both"/>
        <w:rPr>
          <w:b/>
          <w:sz w:val="23"/>
          <w:szCs w:val="23"/>
        </w:rPr>
      </w:pPr>
      <w:r w:rsidRPr="00967402">
        <w:rPr>
          <w:b/>
          <w:sz w:val="23"/>
          <w:szCs w:val="23"/>
        </w:rPr>
        <w:t>Передача сообщений об исчисленных суммах транспортного и земельного налогов организациям, находящимся в процессе ликвидации: разъяснения ФНС</w:t>
      </w:r>
    </w:p>
    <w:p w14:paraId="77871363" w14:textId="77777777" w:rsidR="00363459" w:rsidRPr="00967402" w:rsidRDefault="00363459" w:rsidP="00363459">
      <w:pPr>
        <w:pStyle w:val="a9"/>
        <w:spacing w:before="120" w:after="120" w:line="264" w:lineRule="auto"/>
        <w:ind w:left="567"/>
        <w:contextualSpacing w:val="0"/>
        <w:jc w:val="both"/>
        <w:rPr>
          <w:bCs/>
          <w:i/>
          <w:iCs/>
          <w:sz w:val="23"/>
          <w:szCs w:val="23"/>
        </w:rPr>
      </w:pPr>
      <w:r w:rsidRPr="00967402">
        <w:rPr>
          <w:bCs/>
          <w:i/>
          <w:iCs/>
          <w:sz w:val="23"/>
          <w:szCs w:val="23"/>
        </w:rPr>
        <w:t>Письмо Федеральной налоговой службы от 19 января 2021 г. N БС-4-21/431@ "О передаче (направлении) сообщений об исчисленных налоговыми органами суммах транспортного и земельного налогов организациям, находящимся в процессе ликвидации"</w:t>
      </w:r>
    </w:p>
    <w:p w14:paraId="13FFBF6B" w14:textId="77777777" w:rsidR="00363459" w:rsidRPr="00967402" w:rsidRDefault="00363459" w:rsidP="00363459">
      <w:pPr>
        <w:pStyle w:val="a9"/>
        <w:spacing w:after="200" w:line="276" w:lineRule="auto"/>
        <w:ind w:left="0" w:firstLine="567"/>
        <w:jc w:val="both"/>
        <w:rPr>
          <w:sz w:val="23"/>
          <w:szCs w:val="23"/>
        </w:rPr>
      </w:pPr>
      <w:r w:rsidRPr="00967402">
        <w:rPr>
          <w:sz w:val="23"/>
          <w:szCs w:val="23"/>
        </w:rPr>
        <w:t xml:space="preserve">Получение налоговым органом сведений из ЕГРЮЛ о том, что организация находится в процессе ликвидации, после передачи ей сообщения за истекший налоговый период влечет необходимость передачи нового сообщения за аналогичный период, если его содержание отличается </w:t>
      </w:r>
      <w:proofErr w:type="gramStart"/>
      <w:r w:rsidRPr="00967402">
        <w:rPr>
          <w:sz w:val="23"/>
          <w:szCs w:val="23"/>
        </w:rPr>
        <w:t>от</w:t>
      </w:r>
      <w:proofErr w:type="gramEnd"/>
      <w:r w:rsidRPr="00967402">
        <w:rPr>
          <w:sz w:val="23"/>
          <w:szCs w:val="23"/>
        </w:rPr>
        <w:t xml:space="preserve"> ранее переданного.</w:t>
      </w:r>
    </w:p>
    <w:p w14:paraId="555F287D" w14:textId="77777777" w:rsidR="00363459" w:rsidRPr="00967402" w:rsidRDefault="00363459" w:rsidP="00363459">
      <w:pPr>
        <w:pStyle w:val="a9"/>
        <w:spacing w:after="200" w:line="276" w:lineRule="auto"/>
        <w:ind w:left="0" w:firstLine="567"/>
        <w:jc w:val="both"/>
        <w:rPr>
          <w:sz w:val="23"/>
          <w:szCs w:val="23"/>
        </w:rPr>
      </w:pPr>
      <w:r w:rsidRPr="00967402">
        <w:rPr>
          <w:sz w:val="23"/>
          <w:szCs w:val="23"/>
        </w:rPr>
        <w:t>Оно содержит сведения об объектах налогообложения, налоговой базе, налоговом периоде, ставке и сумме налога и направляется налогоплательщикам-организациям:</w:t>
      </w:r>
    </w:p>
    <w:p w14:paraId="3EA11B3A" w14:textId="77777777" w:rsidR="00363459" w:rsidRPr="00967402" w:rsidRDefault="00363459" w:rsidP="00363459">
      <w:pPr>
        <w:pStyle w:val="a9"/>
        <w:spacing w:after="200" w:line="276" w:lineRule="auto"/>
        <w:ind w:left="0" w:firstLine="567"/>
        <w:jc w:val="both"/>
        <w:rPr>
          <w:sz w:val="23"/>
          <w:szCs w:val="23"/>
        </w:rPr>
      </w:pPr>
      <w:r w:rsidRPr="00967402">
        <w:rPr>
          <w:sz w:val="23"/>
          <w:szCs w:val="23"/>
        </w:rPr>
        <w:t>- не позднее 6 месяцев со дня истечения установленного срока уплаты налогов за истекший налоговый период;</w:t>
      </w:r>
    </w:p>
    <w:p w14:paraId="459E556A" w14:textId="77777777" w:rsidR="00363459" w:rsidRDefault="00363459" w:rsidP="00363459">
      <w:pPr>
        <w:pStyle w:val="a9"/>
        <w:spacing w:after="200" w:line="276" w:lineRule="auto"/>
        <w:ind w:left="0" w:firstLine="567"/>
        <w:jc w:val="both"/>
        <w:rPr>
          <w:sz w:val="23"/>
          <w:szCs w:val="23"/>
        </w:rPr>
      </w:pPr>
      <w:r w:rsidRPr="00967402">
        <w:rPr>
          <w:sz w:val="23"/>
          <w:szCs w:val="23"/>
        </w:rPr>
        <w:t>- не позднее 1 месяца со дня получения сведений, содержащихся в ЕГРЮЛ, о том, что организация находится в процессе ликвидации.</w:t>
      </w:r>
    </w:p>
    <w:p w14:paraId="2A8716BC" w14:textId="77777777" w:rsidR="00363459" w:rsidRPr="00E534F7" w:rsidRDefault="00363459" w:rsidP="00E534F7">
      <w:pPr>
        <w:pStyle w:val="a9"/>
        <w:numPr>
          <w:ilvl w:val="0"/>
          <w:numId w:val="2"/>
        </w:numPr>
        <w:spacing w:before="120" w:line="264" w:lineRule="auto"/>
        <w:ind w:left="567" w:hanging="567"/>
        <w:contextualSpacing w:val="0"/>
        <w:jc w:val="both"/>
        <w:rPr>
          <w:b/>
          <w:sz w:val="23"/>
          <w:szCs w:val="23"/>
        </w:rPr>
      </w:pPr>
      <w:r w:rsidRPr="00E534F7">
        <w:rPr>
          <w:b/>
          <w:sz w:val="23"/>
          <w:szCs w:val="23"/>
        </w:rPr>
        <w:t xml:space="preserve">Суд отказал в признании неконституционными нормы </w:t>
      </w:r>
      <w:hyperlink r:id="rId40" w:anchor="/document/10164072/entry/13101" w:history="1">
        <w:r w:rsidRPr="00E534F7">
          <w:rPr>
            <w:sz w:val="23"/>
            <w:szCs w:val="23"/>
          </w:rPr>
          <w:t>пункта 1 статьи 131</w:t>
        </w:r>
      </w:hyperlink>
      <w:r w:rsidRPr="00E534F7">
        <w:rPr>
          <w:b/>
          <w:sz w:val="23"/>
          <w:szCs w:val="23"/>
        </w:rPr>
        <w:t xml:space="preserve"> ГК Российской Федерации, </w:t>
      </w:r>
      <w:hyperlink r:id="rId41" w:anchor="/document/10200300/entry/3309" w:history="1">
        <w:r w:rsidRPr="00E534F7">
          <w:rPr>
            <w:sz w:val="23"/>
            <w:szCs w:val="23"/>
          </w:rPr>
          <w:t>пункта 9 статьи 33</w:t>
        </w:r>
      </w:hyperlink>
      <w:r w:rsidRPr="00E534F7">
        <w:rPr>
          <w:b/>
          <w:sz w:val="23"/>
          <w:szCs w:val="23"/>
        </w:rPr>
        <w:t xml:space="preserve"> Воздушного кодекса Российской </w:t>
      </w:r>
      <w:proofErr w:type="gramStart"/>
      <w:r w:rsidRPr="00E534F7">
        <w:rPr>
          <w:b/>
          <w:sz w:val="23"/>
          <w:szCs w:val="23"/>
        </w:rPr>
        <w:t>Федерации</w:t>
      </w:r>
      <w:proofErr w:type="gramEnd"/>
      <w:r w:rsidRPr="00E534F7">
        <w:rPr>
          <w:b/>
          <w:sz w:val="23"/>
          <w:szCs w:val="23"/>
        </w:rPr>
        <w:t xml:space="preserve"> по жалобе гражданина считающего, что  они допускают начисление транспортного налога не эксплуатирующему воздушное судно собственнику.</w:t>
      </w:r>
    </w:p>
    <w:p w14:paraId="0B5E9F8E" w14:textId="77777777" w:rsidR="00E534F7" w:rsidRPr="00E534F7" w:rsidRDefault="00E534F7" w:rsidP="00E534F7">
      <w:pPr>
        <w:pStyle w:val="a9"/>
        <w:spacing w:before="120" w:after="120" w:line="264" w:lineRule="auto"/>
        <w:ind w:left="567"/>
        <w:contextualSpacing w:val="0"/>
        <w:jc w:val="both"/>
        <w:rPr>
          <w:bCs/>
          <w:i/>
          <w:iCs/>
          <w:sz w:val="23"/>
          <w:szCs w:val="23"/>
        </w:rPr>
      </w:pPr>
      <w:r w:rsidRPr="00E534F7">
        <w:rPr>
          <w:bCs/>
          <w:i/>
          <w:iCs/>
          <w:sz w:val="23"/>
          <w:szCs w:val="23"/>
        </w:rPr>
        <w:t>Определение Конституционного Суда РФ от 28 января 2021 г. N 177-О "Об отказе в принятии к рассмотрению жалобы гражданина Плешакова Олега Анатольевича на нарушение его конституционных прав пунктом 1 статьи 131 Гражданского кодекса Российской Федерации и пунктом 9 статьи 33 Воздушного кодекса Российской Федерации"</w:t>
      </w:r>
    </w:p>
    <w:p w14:paraId="37E5748D" w14:textId="422F5A27" w:rsidR="00363459" w:rsidRPr="00E534F7" w:rsidRDefault="00363459" w:rsidP="00E534F7">
      <w:pPr>
        <w:pStyle w:val="a9"/>
        <w:spacing w:after="200" w:line="276" w:lineRule="auto"/>
        <w:ind w:left="0" w:firstLine="567"/>
        <w:jc w:val="both"/>
        <w:rPr>
          <w:sz w:val="23"/>
          <w:szCs w:val="23"/>
        </w:rPr>
      </w:pPr>
      <w:r w:rsidRPr="00E534F7">
        <w:rPr>
          <w:sz w:val="23"/>
          <w:szCs w:val="23"/>
        </w:rPr>
        <w:t xml:space="preserve">По мнению </w:t>
      </w:r>
      <w:proofErr w:type="gramStart"/>
      <w:r w:rsidRPr="00E534F7">
        <w:rPr>
          <w:sz w:val="23"/>
          <w:szCs w:val="23"/>
        </w:rPr>
        <w:t>Конституционного</w:t>
      </w:r>
      <w:proofErr w:type="gramEnd"/>
      <w:r w:rsidRPr="00E534F7">
        <w:rPr>
          <w:sz w:val="23"/>
          <w:szCs w:val="23"/>
        </w:rPr>
        <w:t xml:space="preserve"> Суда РФ по смыслу взаимосвязанных положений </w:t>
      </w:r>
      <w:hyperlink r:id="rId42" w:anchor="/document/10900200/entry/357" w:history="1">
        <w:r w:rsidRPr="00E534F7">
          <w:t>статьи 357</w:t>
        </w:r>
      </w:hyperlink>
      <w:r w:rsidRPr="00E534F7">
        <w:rPr>
          <w:sz w:val="23"/>
          <w:szCs w:val="23"/>
        </w:rPr>
        <w:t> и </w:t>
      </w:r>
      <w:hyperlink r:id="rId43" w:anchor="/document/10900200/entry/3581" w:history="1">
        <w:r w:rsidRPr="00E534F7">
          <w:t>пункта 1 статьи 358</w:t>
        </w:r>
      </w:hyperlink>
      <w:r w:rsidRPr="00E534F7">
        <w:rPr>
          <w:sz w:val="23"/>
          <w:szCs w:val="23"/>
        </w:rPr>
        <w:t xml:space="preserve"> Налогового кодекса Российской Федерации, плательщиком транспортного налога, по общему правилу, признается лицо, на которое в соответствии с законодательством Российской Федерации зарегистрировано транспортное средство, в том числе самолет или иное воздушное транспортные средство. </w:t>
      </w:r>
      <w:proofErr w:type="gramStart"/>
      <w:r w:rsidRPr="00E534F7">
        <w:rPr>
          <w:sz w:val="23"/>
          <w:szCs w:val="23"/>
        </w:rPr>
        <w:t>Как неоднократно указывал Конституционный Суд Российской Федерации, федеральный законодатель, устанавливая в </w:t>
      </w:r>
      <w:hyperlink r:id="rId44" w:anchor="/document/10900200/entry/20028" w:history="1">
        <w:r w:rsidRPr="00E534F7">
          <w:t>главе 28</w:t>
        </w:r>
      </w:hyperlink>
      <w:r w:rsidRPr="00E534F7">
        <w:rPr>
          <w:sz w:val="23"/>
          <w:szCs w:val="23"/>
        </w:rPr>
        <w:t> Налогового кодекса Российской Федерации транспортный налог, связал возникновение объекта налогообложения с фактом регистрации транспортного средства на налогоплательщика, что само по себе не может расцениваться как нарушение прав налогоплательщиков (определения </w:t>
      </w:r>
      <w:hyperlink r:id="rId45" w:anchor="/document/58204197/entry/2" w:history="1">
        <w:r w:rsidRPr="00E534F7">
          <w:t>от 29 сентября 2011 года N 1267-О-О</w:t>
        </w:r>
      </w:hyperlink>
      <w:r w:rsidRPr="00E534F7">
        <w:rPr>
          <w:sz w:val="23"/>
          <w:szCs w:val="23"/>
        </w:rPr>
        <w:t>, </w:t>
      </w:r>
      <w:hyperlink r:id="rId46" w:anchor="/document/70312198/entry/2" w:history="1">
        <w:r w:rsidRPr="00E534F7">
          <w:t>от 24 декабря 2012 года N 2391-О</w:t>
        </w:r>
      </w:hyperlink>
      <w:r w:rsidRPr="00E534F7">
        <w:rPr>
          <w:sz w:val="23"/>
          <w:szCs w:val="23"/>
        </w:rPr>
        <w:t>, </w:t>
      </w:r>
      <w:hyperlink r:id="rId47" w:anchor="/document/71406400/entry/2" w:history="1">
        <w:r w:rsidRPr="00E534F7">
          <w:t>от 26 апреля 2016</w:t>
        </w:r>
        <w:proofErr w:type="gramEnd"/>
        <w:r w:rsidRPr="00E534F7">
          <w:t> года N 873-О</w:t>
        </w:r>
      </w:hyperlink>
      <w:r w:rsidRPr="00E534F7">
        <w:rPr>
          <w:sz w:val="23"/>
          <w:szCs w:val="23"/>
        </w:rPr>
        <w:t>, </w:t>
      </w:r>
      <w:hyperlink r:id="rId48" w:anchor="/document/400127720/entry/2" w:history="1">
        <w:r w:rsidRPr="00E534F7">
          <w:t>от 17 декабря 2020 года N 2864-О</w:t>
        </w:r>
      </w:hyperlink>
      <w:r w:rsidRPr="00E534F7">
        <w:rPr>
          <w:sz w:val="23"/>
          <w:szCs w:val="23"/>
        </w:rPr>
        <w:t> и др.).</w:t>
      </w:r>
    </w:p>
    <w:p w14:paraId="25A28AB7" w14:textId="3E7AAC58" w:rsidR="00FD55B6" w:rsidRDefault="00FD55B6" w:rsidP="002B55FC">
      <w:pPr>
        <w:keepNext/>
        <w:numPr>
          <w:ilvl w:val="1"/>
          <w:numId w:val="1"/>
        </w:numPr>
        <w:tabs>
          <w:tab w:val="left" w:pos="567"/>
        </w:tabs>
        <w:spacing w:before="200" w:after="240"/>
        <w:ind w:left="0" w:right="57" w:firstLine="567"/>
        <w:jc w:val="center"/>
        <w:outlineLvl w:val="0"/>
        <w:rPr>
          <w:b/>
          <w:bCs/>
          <w:sz w:val="23"/>
          <w:szCs w:val="23"/>
        </w:rPr>
      </w:pPr>
      <w:bookmarkStart w:id="95" w:name="_Toc67060888"/>
      <w:r w:rsidRPr="004A3A1C">
        <w:rPr>
          <w:b/>
          <w:bCs/>
          <w:sz w:val="23"/>
          <w:szCs w:val="23"/>
        </w:rPr>
        <w:t>Налог на имущество организаций</w:t>
      </w:r>
      <w:bookmarkEnd w:id="95"/>
    </w:p>
    <w:p w14:paraId="17EF94E0" w14:textId="3FD84F90" w:rsidR="002B55FC" w:rsidRPr="00F832BF" w:rsidRDefault="00F832BF" w:rsidP="00F832BF">
      <w:pPr>
        <w:pStyle w:val="a9"/>
        <w:numPr>
          <w:ilvl w:val="0"/>
          <w:numId w:val="2"/>
        </w:numPr>
        <w:spacing w:before="120" w:line="264" w:lineRule="auto"/>
        <w:ind w:left="567" w:hanging="567"/>
        <w:contextualSpacing w:val="0"/>
        <w:jc w:val="both"/>
        <w:rPr>
          <w:b/>
          <w:sz w:val="23"/>
          <w:szCs w:val="23"/>
        </w:rPr>
      </w:pPr>
      <w:r>
        <w:rPr>
          <w:b/>
          <w:sz w:val="23"/>
          <w:szCs w:val="23"/>
        </w:rPr>
        <w:t>Н</w:t>
      </w:r>
      <w:r w:rsidR="002B55FC" w:rsidRPr="00F832BF">
        <w:rPr>
          <w:b/>
          <w:sz w:val="23"/>
          <w:szCs w:val="23"/>
        </w:rPr>
        <w:t xml:space="preserve">алоговая база по налогу на имущество организаций в отношении объектов недвижимого имущества, указанных в </w:t>
      </w:r>
      <w:hyperlink r:id="rId49" w:anchor="/document/10900200/entry/37820" w:history="1">
        <w:r w:rsidR="002B55FC" w:rsidRPr="00F832BF">
          <w:rPr>
            <w:b/>
            <w:sz w:val="23"/>
            <w:szCs w:val="23"/>
          </w:rPr>
          <w:t>статье 378.2</w:t>
        </w:r>
      </w:hyperlink>
      <w:r w:rsidR="002B55FC" w:rsidRPr="00F832BF">
        <w:rPr>
          <w:b/>
          <w:sz w:val="23"/>
          <w:szCs w:val="23"/>
        </w:rPr>
        <w:t xml:space="preserve"> </w:t>
      </w:r>
      <w:r>
        <w:rPr>
          <w:b/>
          <w:sz w:val="23"/>
          <w:szCs w:val="23"/>
        </w:rPr>
        <w:t>НК РФ</w:t>
      </w:r>
      <w:r w:rsidR="002B55FC" w:rsidRPr="00F832BF">
        <w:rPr>
          <w:b/>
          <w:sz w:val="23"/>
          <w:szCs w:val="23"/>
        </w:rPr>
        <w:t xml:space="preserve">, определяется как их кадастровая стоимость, внесенная в </w:t>
      </w:r>
      <w:r>
        <w:rPr>
          <w:b/>
          <w:sz w:val="23"/>
          <w:szCs w:val="23"/>
        </w:rPr>
        <w:t>ЕГРН</w:t>
      </w:r>
      <w:r w:rsidR="002B55FC" w:rsidRPr="00F832BF">
        <w:rPr>
          <w:b/>
          <w:sz w:val="23"/>
          <w:szCs w:val="23"/>
        </w:rPr>
        <w:t xml:space="preserve"> и подлежащая применению с 1 января года налогового периода.</w:t>
      </w:r>
    </w:p>
    <w:p w14:paraId="5D2F0DCB" w14:textId="77777777" w:rsidR="002B55FC" w:rsidRPr="00F832BF" w:rsidRDefault="00514E22" w:rsidP="00F832BF">
      <w:pPr>
        <w:pStyle w:val="a9"/>
        <w:spacing w:before="120" w:line="264" w:lineRule="auto"/>
        <w:ind w:left="567"/>
        <w:contextualSpacing w:val="0"/>
        <w:jc w:val="both"/>
        <w:rPr>
          <w:b/>
          <w:sz w:val="23"/>
          <w:szCs w:val="23"/>
        </w:rPr>
      </w:pPr>
      <w:hyperlink r:id="rId50" w:anchor="/document/10900200/entry/0" w:history="1">
        <w:r w:rsidR="002B55FC" w:rsidRPr="00F832BF">
          <w:rPr>
            <w:b/>
            <w:sz w:val="23"/>
            <w:szCs w:val="23"/>
          </w:rPr>
          <w:t>Налоговым кодексом</w:t>
        </w:r>
      </w:hyperlink>
      <w:r w:rsidR="002B55FC" w:rsidRPr="00F832BF">
        <w:rPr>
          <w:b/>
          <w:sz w:val="23"/>
          <w:szCs w:val="23"/>
        </w:rPr>
        <w:t xml:space="preserve"> не предусмотрено применение для целей налогообложения скорректированной кадастровой стоимости, не содержащейся в Едином государственном реестре недвижимости.</w:t>
      </w:r>
    </w:p>
    <w:p w14:paraId="63EB2BBB" w14:textId="77777777" w:rsidR="002B55FC" w:rsidRPr="002B55FC" w:rsidRDefault="002B55FC" w:rsidP="00F832BF">
      <w:pPr>
        <w:pStyle w:val="a9"/>
        <w:spacing w:before="120" w:after="120" w:line="264" w:lineRule="auto"/>
        <w:ind w:left="567"/>
        <w:contextualSpacing w:val="0"/>
        <w:jc w:val="both"/>
        <w:rPr>
          <w:bCs/>
          <w:i/>
          <w:iCs/>
          <w:sz w:val="23"/>
          <w:szCs w:val="23"/>
        </w:rPr>
      </w:pPr>
      <w:r w:rsidRPr="002B55FC">
        <w:rPr>
          <w:bCs/>
          <w:i/>
          <w:iCs/>
          <w:sz w:val="23"/>
          <w:szCs w:val="23"/>
        </w:rPr>
        <w:t>Письмо Департамента налоговой политики Минфина России от 13 января 2021 г. N 03-05-05-01/494</w:t>
      </w:r>
    </w:p>
    <w:p w14:paraId="05E5593E" w14:textId="252A74F7" w:rsidR="00477273" w:rsidRPr="00477273" w:rsidRDefault="00477273" w:rsidP="004A3A1C">
      <w:pPr>
        <w:pStyle w:val="a9"/>
        <w:numPr>
          <w:ilvl w:val="0"/>
          <w:numId w:val="2"/>
        </w:numPr>
        <w:spacing w:before="240" w:line="264" w:lineRule="auto"/>
        <w:ind w:left="567" w:hanging="567"/>
        <w:contextualSpacing w:val="0"/>
        <w:jc w:val="both"/>
        <w:rPr>
          <w:b/>
          <w:sz w:val="23"/>
          <w:szCs w:val="23"/>
        </w:rPr>
      </w:pPr>
      <w:r>
        <w:rPr>
          <w:b/>
          <w:sz w:val="23"/>
          <w:szCs w:val="23"/>
        </w:rPr>
        <w:t>П</w:t>
      </w:r>
      <w:r w:rsidRPr="00477273">
        <w:rPr>
          <w:b/>
          <w:sz w:val="23"/>
          <w:szCs w:val="23"/>
        </w:rPr>
        <w:t>ри возврате обществу спорных объектов недвижимости оно вновь станет плательщиком налога на имущество организаций в их отношении</w:t>
      </w:r>
    </w:p>
    <w:p w14:paraId="7740AB2C" w14:textId="4CF80CDC" w:rsidR="00477273" w:rsidRPr="00477273" w:rsidRDefault="00477273" w:rsidP="00477273">
      <w:pPr>
        <w:pStyle w:val="a9"/>
        <w:spacing w:before="120" w:after="120" w:line="264" w:lineRule="auto"/>
        <w:ind w:left="567"/>
        <w:contextualSpacing w:val="0"/>
        <w:jc w:val="both"/>
        <w:rPr>
          <w:bCs/>
          <w:i/>
          <w:iCs/>
          <w:sz w:val="23"/>
          <w:szCs w:val="23"/>
        </w:rPr>
      </w:pPr>
      <w:r w:rsidRPr="00477273">
        <w:rPr>
          <w:bCs/>
          <w:i/>
          <w:iCs/>
          <w:sz w:val="23"/>
          <w:szCs w:val="23"/>
        </w:rPr>
        <w:t>Письмо Департамента налоговой политики Минфина России от 14 января 2021 г. N 03-05-05-01/1036</w:t>
      </w:r>
    </w:p>
    <w:p w14:paraId="25A5836E" w14:textId="77777777" w:rsidR="004A3A1C" w:rsidRPr="004A3A1C" w:rsidRDefault="004A3A1C" w:rsidP="004A3A1C">
      <w:pPr>
        <w:pStyle w:val="a9"/>
        <w:numPr>
          <w:ilvl w:val="0"/>
          <w:numId w:val="2"/>
        </w:numPr>
        <w:spacing w:before="240" w:line="264" w:lineRule="auto"/>
        <w:ind w:left="567" w:hanging="567"/>
        <w:contextualSpacing w:val="0"/>
        <w:jc w:val="both"/>
        <w:rPr>
          <w:b/>
          <w:sz w:val="23"/>
          <w:szCs w:val="23"/>
        </w:rPr>
      </w:pPr>
      <w:r w:rsidRPr="004A3A1C">
        <w:rPr>
          <w:b/>
          <w:sz w:val="23"/>
          <w:szCs w:val="23"/>
        </w:rPr>
        <w:t>Разъяснен порядок определения среднегодовой стоимости движимого имущества для включения в декларацию по налогу на имущество организаций</w:t>
      </w:r>
    </w:p>
    <w:p w14:paraId="59AFC9CF" w14:textId="77777777" w:rsidR="004A3A1C" w:rsidRPr="004A3A1C" w:rsidRDefault="004A3A1C" w:rsidP="004A3A1C">
      <w:pPr>
        <w:pStyle w:val="a9"/>
        <w:spacing w:before="120" w:after="120" w:line="264" w:lineRule="auto"/>
        <w:ind w:left="567"/>
        <w:contextualSpacing w:val="0"/>
        <w:jc w:val="both"/>
        <w:rPr>
          <w:bCs/>
          <w:i/>
          <w:iCs/>
          <w:sz w:val="23"/>
          <w:szCs w:val="23"/>
        </w:rPr>
      </w:pPr>
      <w:r w:rsidRPr="004A3A1C">
        <w:rPr>
          <w:bCs/>
          <w:i/>
          <w:iCs/>
          <w:sz w:val="23"/>
          <w:szCs w:val="23"/>
        </w:rPr>
        <w:t>Письмо Департамента налоговой политики Минфина России от 21 января 2021 г. N 03-05-04-01/3279</w:t>
      </w:r>
    </w:p>
    <w:p w14:paraId="47DDE28A" w14:textId="77777777" w:rsidR="004A3A1C" w:rsidRPr="004A3A1C" w:rsidRDefault="004A3A1C" w:rsidP="004A3A1C">
      <w:pPr>
        <w:pStyle w:val="a9"/>
        <w:spacing w:after="200" w:line="276" w:lineRule="auto"/>
        <w:ind w:left="0" w:firstLine="567"/>
        <w:jc w:val="both"/>
        <w:rPr>
          <w:sz w:val="23"/>
          <w:szCs w:val="23"/>
        </w:rPr>
      </w:pPr>
      <w:r w:rsidRPr="004A3A1C">
        <w:rPr>
          <w:sz w:val="23"/>
          <w:szCs w:val="23"/>
        </w:rPr>
        <w:t>В декларацию по налогу на имущество организаций включаются сведения о среднегодовой стоимости движимого имущества, учтенного на балансе организации в качестве объектов основных средств.</w:t>
      </w:r>
    </w:p>
    <w:p w14:paraId="2648A7E5" w14:textId="77777777" w:rsidR="004A3A1C" w:rsidRPr="004A3A1C" w:rsidRDefault="004A3A1C" w:rsidP="004A3A1C">
      <w:pPr>
        <w:pStyle w:val="a9"/>
        <w:spacing w:after="200" w:line="276" w:lineRule="auto"/>
        <w:ind w:left="0" w:firstLine="567"/>
        <w:jc w:val="both"/>
        <w:rPr>
          <w:sz w:val="23"/>
          <w:szCs w:val="23"/>
        </w:rPr>
      </w:pPr>
      <w:r w:rsidRPr="004A3A1C">
        <w:rPr>
          <w:sz w:val="23"/>
          <w:szCs w:val="23"/>
        </w:rPr>
        <w:t>Среднегодовая стоимость такого имущества определяется как частное от деления суммы, полученной в результате сложения величин его остаточной стоимости (без учета имущества, налоговая база в отношении которого определяется как его кадастровая стоимость) на 1-е число каждого месяца налогового периода и последнее число такого периода, на количество месяцев в нем, увеличенное на единицу.</w:t>
      </w:r>
    </w:p>
    <w:p w14:paraId="68A54C29" w14:textId="77777777" w:rsidR="00BC56FC" w:rsidRPr="00BC56FC" w:rsidRDefault="00BC56FC" w:rsidP="00BC56FC">
      <w:pPr>
        <w:pStyle w:val="a9"/>
        <w:numPr>
          <w:ilvl w:val="0"/>
          <w:numId w:val="2"/>
        </w:numPr>
        <w:spacing w:before="120" w:line="264" w:lineRule="auto"/>
        <w:ind w:left="567" w:hanging="567"/>
        <w:contextualSpacing w:val="0"/>
        <w:jc w:val="both"/>
        <w:rPr>
          <w:b/>
          <w:sz w:val="23"/>
          <w:szCs w:val="23"/>
        </w:rPr>
      </w:pPr>
      <w:r w:rsidRPr="00BC56FC">
        <w:rPr>
          <w:b/>
          <w:sz w:val="23"/>
          <w:szCs w:val="23"/>
        </w:rPr>
        <w:t>Налоговые органы не уполномочены определять кадастровую стоимость недвижимого имущества</w:t>
      </w:r>
    </w:p>
    <w:p w14:paraId="37C5FDA9" w14:textId="17DC5508" w:rsidR="00BC56FC" w:rsidRPr="00BC56FC" w:rsidRDefault="00BC56FC" w:rsidP="00BC56FC">
      <w:pPr>
        <w:pStyle w:val="a9"/>
        <w:spacing w:before="120" w:after="120" w:line="264" w:lineRule="auto"/>
        <w:ind w:left="567"/>
        <w:contextualSpacing w:val="0"/>
        <w:jc w:val="both"/>
        <w:rPr>
          <w:bCs/>
          <w:i/>
          <w:iCs/>
          <w:sz w:val="23"/>
          <w:szCs w:val="23"/>
        </w:rPr>
      </w:pPr>
      <w:r w:rsidRPr="00BC56FC">
        <w:rPr>
          <w:bCs/>
          <w:i/>
          <w:iCs/>
          <w:sz w:val="23"/>
          <w:szCs w:val="23"/>
        </w:rPr>
        <w:t>Письмо Федеральной налоговой службы от 26 января 2021 г. N БС-4-21/792@ "О рассмотрении обращения"</w:t>
      </w:r>
    </w:p>
    <w:p w14:paraId="2867A53A" w14:textId="77777777" w:rsidR="00BC56FC" w:rsidRPr="00BC56FC" w:rsidRDefault="00BC56FC" w:rsidP="00BC56FC">
      <w:pPr>
        <w:pStyle w:val="a9"/>
        <w:spacing w:after="200" w:line="276" w:lineRule="auto"/>
        <w:ind w:left="0" w:firstLine="567"/>
        <w:jc w:val="both"/>
        <w:rPr>
          <w:sz w:val="23"/>
          <w:szCs w:val="23"/>
        </w:rPr>
      </w:pPr>
      <w:r w:rsidRPr="00BC56FC">
        <w:rPr>
          <w:sz w:val="23"/>
          <w:szCs w:val="23"/>
        </w:rPr>
        <w:t>ФНС разъяснила общие правила налогообложения имущества организаций и порядок составления регионального перечня объектов, налоговая база по которым определяется как кадастровая стоимость.</w:t>
      </w:r>
    </w:p>
    <w:p w14:paraId="2B3A5DDD" w14:textId="77777777" w:rsidR="00BC56FC" w:rsidRPr="00BC56FC" w:rsidRDefault="00BC56FC" w:rsidP="00BC56FC">
      <w:pPr>
        <w:pStyle w:val="a9"/>
        <w:spacing w:after="200" w:line="276" w:lineRule="auto"/>
        <w:ind w:left="0" w:firstLine="567"/>
        <w:jc w:val="both"/>
        <w:rPr>
          <w:sz w:val="23"/>
          <w:szCs w:val="23"/>
        </w:rPr>
      </w:pPr>
      <w:r w:rsidRPr="00BC56FC">
        <w:rPr>
          <w:sz w:val="23"/>
          <w:szCs w:val="23"/>
        </w:rPr>
        <w:t>Ведомство отметило, что определение кадастровой стоимости не относится к компетенции налоговых органов.</w:t>
      </w:r>
    </w:p>
    <w:p w14:paraId="792FBF2C" w14:textId="77777777" w:rsidR="00BC56FC" w:rsidRDefault="00BC56FC" w:rsidP="00BC56FC">
      <w:pPr>
        <w:pStyle w:val="a9"/>
        <w:spacing w:after="200" w:line="276" w:lineRule="auto"/>
        <w:ind w:left="0" w:firstLine="567"/>
        <w:jc w:val="both"/>
        <w:rPr>
          <w:sz w:val="23"/>
          <w:szCs w:val="23"/>
        </w:rPr>
      </w:pPr>
      <w:r w:rsidRPr="00BC56FC">
        <w:rPr>
          <w:sz w:val="23"/>
          <w:szCs w:val="23"/>
        </w:rPr>
        <w:t>По вопросу уточнения сведений в отношении кадастровой стоимости недвижимости нужно обращаться в органы Росреестра по месту нахождения объектов.</w:t>
      </w:r>
    </w:p>
    <w:p w14:paraId="34121FD1" w14:textId="00F35A72" w:rsidR="00184D5D" w:rsidRPr="00967402" w:rsidRDefault="00184D5D" w:rsidP="00967402">
      <w:pPr>
        <w:keepNext/>
        <w:numPr>
          <w:ilvl w:val="1"/>
          <w:numId w:val="1"/>
        </w:numPr>
        <w:tabs>
          <w:tab w:val="left" w:pos="567"/>
        </w:tabs>
        <w:spacing w:before="240" w:after="240"/>
        <w:ind w:left="0" w:right="57" w:firstLine="567"/>
        <w:jc w:val="center"/>
        <w:outlineLvl w:val="0"/>
        <w:rPr>
          <w:b/>
          <w:bCs/>
          <w:sz w:val="23"/>
          <w:szCs w:val="23"/>
        </w:rPr>
      </w:pPr>
      <w:bookmarkStart w:id="96" w:name="dst100004"/>
      <w:bookmarkStart w:id="97" w:name="_Toc454527541"/>
      <w:bookmarkStart w:id="98" w:name="_Toc12894510"/>
      <w:bookmarkStart w:id="99" w:name="_Toc401564780"/>
      <w:bookmarkStart w:id="100" w:name="_Toc67060889"/>
      <w:bookmarkEnd w:id="96"/>
      <w:r w:rsidRPr="00967402">
        <w:rPr>
          <w:b/>
          <w:bCs/>
          <w:sz w:val="23"/>
          <w:szCs w:val="23"/>
        </w:rPr>
        <w:t>УСН</w:t>
      </w:r>
      <w:bookmarkEnd w:id="100"/>
    </w:p>
    <w:p w14:paraId="05DFB9BF" w14:textId="68E83CFE" w:rsidR="004C6B28" w:rsidRDefault="004C6B28" w:rsidP="004C6B28">
      <w:pPr>
        <w:pStyle w:val="a9"/>
        <w:numPr>
          <w:ilvl w:val="0"/>
          <w:numId w:val="2"/>
        </w:numPr>
        <w:spacing w:before="120" w:line="264" w:lineRule="auto"/>
        <w:ind w:left="567" w:hanging="567"/>
        <w:contextualSpacing w:val="0"/>
        <w:jc w:val="both"/>
        <w:rPr>
          <w:b/>
          <w:sz w:val="23"/>
          <w:szCs w:val="23"/>
        </w:rPr>
      </w:pPr>
      <w:r w:rsidRPr="004C6B28">
        <w:rPr>
          <w:b/>
          <w:sz w:val="23"/>
          <w:szCs w:val="23"/>
        </w:rPr>
        <w:t>Новый предельный размер доходов, ограничивающий право применять УСН, не индексир</w:t>
      </w:r>
      <w:r>
        <w:rPr>
          <w:b/>
          <w:sz w:val="23"/>
          <w:szCs w:val="23"/>
        </w:rPr>
        <w:t>уется</w:t>
      </w:r>
      <w:r w:rsidRPr="004C6B28">
        <w:rPr>
          <w:b/>
          <w:sz w:val="23"/>
          <w:szCs w:val="23"/>
        </w:rPr>
        <w:t xml:space="preserve"> на коэффициент-дефлятор 1,032</w:t>
      </w:r>
    </w:p>
    <w:p w14:paraId="3078B883" w14:textId="174045E5" w:rsidR="004C6B28" w:rsidRPr="004C6B28" w:rsidRDefault="004C6B28" w:rsidP="004C6B28">
      <w:pPr>
        <w:pStyle w:val="a9"/>
        <w:spacing w:before="120" w:after="120" w:line="264" w:lineRule="auto"/>
        <w:ind w:left="567"/>
        <w:contextualSpacing w:val="0"/>
        <w:jc w:val="both"/>
        <w:rPr>
          <w:bCs/>
          <w:i/>
          <w:iCs/>
          <w:sz w:val="23"/>
          <w:szCs w:val="23"/>
        </w:rPr>
      </w:pPr>
      <w:r w:rsidRPr="004C6B28">
        <w:rPr>
          <w:bCs/>
          <w:i/>
          <w:iCs/>
          <w:sz w:val="23"/>
          <w:szCs w:val="23"/>
        </w:rPr>
        <w:t>Письмо Департамента налоговой политики Минфина России от 27 января 2021 г. N 03-11-06/2/4855</w:t>
      </w:r>
    </w:p>
    <w:p w14:paraId="72E5829D" w14:textId="77777777" w:rsidR="004C6B28" w:rsidRPr="004C6B28" w:rsidRDefault="004C6B28" w:rsidP="004C6B28">
      <w:pPr>
        <w:pStyle w:val="a9"/>
        <w:spacing w:after="200" w:line="276" w:lineRule="auto"/>
        <w:ind w:left="0" w:firstLine="567"/>
        <w:jc w:val="both"/>
        <w:rPr>
          <w:sz w:val="23"/>
          <w:szCs w:val="23"/>
        </w:rPr>
      </w:pPr>
      <w:r w:rsidRPr="004C6B28">
        <w:rPr>
          <w:sz w:val="23"/>
          <w:szCs w:val="23"/>
        </w:rPr>
        <w:t>С 1 января 2021 г. вступила в силу поправка к НК РФ об увеличении до 200 млн руб. предельного размера доходов, при превышении которого утрачивается право на УСН.</w:t>
      </w:r>
    </w:p>
    <w:p w14:paraId="69D0C402" w14:textId="77777777" w:rsidR="004C6B28" w:rsidRPr="004C6B28" w:rsidRDefault="004C6B28" w:rsidP="004C6B28">
      <w:pPr>
        <w:pStyle w:val="a9"/>
        <w:spacing w:after="200" w:line="276" w:lineRule="auto"/>
        <w:ind w:left="0" w:firstLine="567"/>
        <w:jc w:val="both"/>
        <w:rPr>
          <w:sz w:val="23"/>
          <w:szCs w:val="23"/>
        </w:rPr>
      </w:pPr>
      <w:r w:rsidRPr="004C6B28">
        <w:rPr>
          <w:sz w:val="23"/>
          <w:szCs w:val="23"/>
        </w:rPr>
        <w:t>Минфин разъяснил, что указанная величина не подлежит индексации на коэффициент-дефлятор, установленный на 2021 г. (1,032).</w:t>
      </w:r>
    </w:p>
    <w:p w14:paraId="08FC6E0D" w14:textId="77777777" w:rsidR="004C6B28" w:rsidRPr="004C6B28" w:rsidRDefault="004C6B28" w:rsidP="004C6B28">
      <w:pPr>
        <w:pStyle w:val="a9"/>
        <w:spacing w:after="200" w:line="276" w:lineRule="auto"/>
        <w:ind w:left="0" w:firstLine="567"/>
        <w:jc w:val="both"/>
        <w:rPr>
          <w:sz w:val="23"/>
          <w:szCs w:val="23"/>
        </w:rPr>
      </w:pPr>
      <w:r w:rsidRPr="004C6B28">
        <w:rPr>
          <w:sz w:val="23"/>
          <w:szCs w:val="23"/>
        </w:rPr>
        <w:t>Также не индексируется предельный размер доходов (150 млн руб.), при превышении которого применяются налоговые ставки 8% и 20%.</w:t>
      </w:r>
    </w:p>
    <w:p w14:paraId="335F593A" w14:textId="653AFE5E" w:rsidR="00E81622" w:rsidRPr="00BC56FC" w:rsidRDefault="00E81622" w:rsidP="00692946">
      <w:pPr>
        <w:keepNext/>
        <w:numPr>
          <w:ilvl w:val="1"/>
          <w:numId w:val="1"/>
        </w:numPr>
        <w:tabs>
          <w:tab w:val="left" w:pos="567"/>
        </w:tabs>
        <w:spacing w:before="240" w:after="240"/>
        <w:ind w:left="0" w:right="57" w:firstLine="567"/>
        <w:jc w:val="center"/>
        <w:outlineLvl w:val="0"/>
        <w:rPr>
          <w:b/>
          <w:bCs/>
          <w:sz w:val="23"/>
          <w:szCs w:val="23"/>
        </w:rPr>
      </w:pPr>
      <w:bookmarkStart w:id="101" w:name="_Toc12894511"/>
      <w:bookmarkStart w:id="102" w:name="_Toc67060890"/>
      <w:bookmarkEnd w:id="97"/>
      <w:bookmarkEnd w:id="98"/>
      <w:r w:rsidRPr="00BC56FC">
        <w:rPr>
          <w:b/>
          <w:bCs/>
          <w:sz w:val="23"/>
          <w:szCs w:val="23"/>
        </w:rPr>
        <w:t>Патентная система налогообложения</w:t>
      </w:r>
      <w:bookmarkEnd w:id="102"/>
    </w:p>
    <w:p w14:paraId="3E7E76A2" w14:textId="5FDC9B73" w:rsidR="00AF6745" w:rsidRDefault="00AF6745" w:rsidP="00BC56FC">
      <w:pPr>
        <w:pStyle w:val="a9"/>
        <w:numPr>
          <w:ilvl w:val="0"/>
          <w:numId w:val="2"/>
        </w:numPr>
        <w:spacing w:before="120" w:line="264" w:lineRule="auto"/>
        <w:ind w:left="567" w:hanging="567"/>
        <w:contextualSpacing w:val="0"/>
        <w:jc w:val="both"/>
        <w:rPr>
          <w:b/>
          <w:sz w:val="23"/>
          <w:szCs w:val="23"/>
        </w:rPr>
      </w:pPr>
      <w:r w:rsidRPr="00AF6745">
        <w:rPr>
          <w:b/>
          <w:sz w:val="23"/>
          <w:szCs w:val="23"/>
        </w:rPr>
        <w:t>С 11 января - новая форма заявления на получение патента</w:t>
      </w:r>
    </w:p>
    <w:p w14:paraId="2D4481C4" w14:textId="434021AA" w:rsidR="00AF6745" w:rsidRDefault="00514E22" w:rsidP="00AF6745">
      <w:pPr>
        <w:pStyle w:val="a9"/>
        <w:spacing w:before="120" w:after="120" w:line="264" w:lineRule="auto"/>
        <w:ind w:left="567"/>
        <w:contextualSpacing w:val="0"/>
        <w:jc w:val="both"/>
        <w:rPr>
          <w:bCs/>
          <w:i/>
          <w:iCs/>
          <w:sz w:val="23"/>
          <w:szCs w:val="23"/>
        </w:rPr>
      </w:pPr>
      <w:hyperlink r:id="rId51" w:anchor="/document/400164700/entry/0" w:history="1">
        <w:r w:rsidR="00AF6745" w:rsidRPr="00AF6745">
          <w:rPr>
            <w:bCs/>
            <w:i/>
            <w:iCs/>
            <w:sz w:val="23"/>
            <w:szCs w:val="23"/>
          </w:rPr>
          <w:t>Приказ ФНС России от 9 декабря 2020 г. N КЧ-7-3/891@ (</w:t>
        </w:r>
        <w:proofErr w:type="spellStart"/>
        <w:r w:rsidR="00AF6745" w:rsidRPr="00AF6745">
          <w:rPr>
            <w:bCs/>
            <w:i/>
            <w:iCs/>
            <w:sz w:val="23"/>
            <w:szCs w:val="23"/>
          </w:rPr>
          <w:t>зарег</w:t>
        </w:r>
        <w:proofErr w:type="spellEnd"/>
        <w:r w:rsidR="00AF6745" w:rsidRPr="00AF6745">
          <w:rPr>
            <w:bCs/>
            <w:i/>
            <w:iCs/>
            <w:sz w:val="23"/>
            <w:szCs w:val="23"/>
          </w:rPr>
          <w:t>. в Минюсте РФ 31.12.2020)</w:t>
        </w:r>
      </w:hyperlink>
    </w:p>
    <w:p w14:paraId="24267CB7" w14:textId="42B30465" w:rsidR="00AF6745" w:rsidRPr="00AF6745" w:rsidRDefault="00514E22" w:rsidP="00AF6745">
      <w:pPr>
        <w:pStyle w:val="s1"/>
        <w:spacing w:before="0" w:beforeAutospacing="0" w:after="0" w:afterAutospacing="0"/>
        <w:ind w:firstLine="567"/>
        <w:jc w:val="both"/>
        <w:rPr>
          <w:sz w:val="23"/>
          <w:szCs w:val="23"/>
        </w:rPr>
      </w:pPr>
      <w:hyperlink r:id="rId52" w:anchor="/document/74936587/entry/0" w:history="1">
        <w:r w:rsidR="00AF6745" w:rsidRPr="00AF6745">
          <w:rPr>
            <w:rStyle w:val="a3"/>
            <w:color w:val="auto"/>
            <w:sz w:val="23"/>
            <w:szCs w:val="23"/>
            <w:u w:val="none"/>
          </w:rPr>
          <w:t>Федеральным законом</w:t>
        </w:r>
      </w:hyperlink>
      <w:r w:rsidR="00AF6745" w:rsidRPr="00AF6745">
        <w:rPr>
          <w:sz w:val="23"/>
          <w:szCs w:val="23"/>
        </w:rPr>
        <w:t xml:space="preserve"> </w:t>
      </w:r>
      <w:r w:rsidR="00AF6745" w:rsidRPr="00AF6745">
        <w:rPr>
          <w:color w:val="22272F"/>
          <w:sz w:val="23"/>
          <w:szCs w:val="23"/>
        </w:rPr>
        <w:t xml:space="preserve">от 23.11.2020 N 373-ФЗ предусмотрено расширение перечня </w:t>
      </w:r>
      <w:r w:rsidR="00AF6745" w:rsidRPr="00AF6745">
        <w:rPr>
          <w:sz w:val="23"/>
          <w:szCs w:val="23"/>
        </w:rPr>
        <w:t>видов деятельности, в отношении которых с 1 января 2021 года может применяться ПСН. В связи с этим ФНС утвердила новые:</w:t>
      </w:r>
    </w:p>
    <w:p w14:paraId="738B3C96" w14:textId="77777777" w:rsidR="00AF6745" w:rsidRPr="00AF6745" w:rsidRDefault="00AF6745" w:rsidP="00AF6745">
      <w:pPr>
        <w:pStyle w:val="s1"/>
        <w:spacing w:before="0" w:beforeAutospacing="0" w:after="0" w:afterAutospacing="0"/>
        <w:ind w:firstLine="567"/>
        <w:jc w:val="both"/>
        <w:rPr>
          <w:sz w:val="23"/>
          <w:szCs w:val="23"/>
        </w:rPr>
      </w:pPr>
      <w:r w:rsidRPr="00AF6745">
        <w:rPr>
          <w:sz w:val="23"/>
          <w:szCs w:val="23"/>
        </w:rPr>
        <w:t>- </w:t>
      </w:r>
      <w:hyperlink r:id="rId53" w:anchor="/document/400164700/entry/1000" w:history="1">
        <w:r w:rsidRPr="00AF6745">
          <w:rPr>
            <w:rStyle w:val="a3"/>
            <w:color w:val="auto"/>
            <w:sz w:val="23"/>
            <w:szCs w:val="23"/>
            <w:u w:val="none"/>
          </w:rPr>
          <w:t>форму</w:t>
        </w:r>
      </w:hyperlink>
      <w:r w:rsidRPr="00AF6745">
        <w:rPr>
          <w:sz w:val="23"/>
          <w:szCs w:val="23"/>
        </w:rPr>
        <w:t xml:space="preserve"> заявления на получение патента;</w:t>
      </w:r>
    </w:p>
    <w:p w14:paraId="3FA04AF7" w14:textId="77777777" w:rsidR="00AF6745" w:rsidRPr="00AF6745" w:rsidRDefault="00AF6745" w:rsidP="00AF6745">
      <w:pPr>
        <w:pStyle w:val="s1"/>
        <w:spacing w:before="0" w:beforeAutospacing="0" w:after="0" w:afterAutospacing="0"/>
        <w:ind w:firstLine="567"/>
        <w:jc w:val="both"/>
        <w:rPr>
          <w:sz w:val="23"/>
          <w:szCs w:val="23"/>
        </w:rPr>
      </w:pPr>
      <w:r w:rsidRPr="00AF6745">
        <w:rPr>
          <w:sz w:val="23"/>
          <w:szCs w:val="23"/>
        </w:rPr>
        <w:t>- </w:t>
      </w:r>
      <w:hyperlink r:id="rId54" w:anchor="/document/400164700/entry/2000" w:history="1">
        <w:r w:rsidRPr="00AF6745">
          <w:rPr>
            <w:rStyle w:val="a3"/>
            <w:color w:val="auto"/>
            <w:sz w:val="23"/>
            <w:szCs w:val="23"/>
            <w:u w:val="none"/>
          </w:rPr>
          <w:t>формат</w:t>
        </w:r>
      </w:hyperlink>
      <w:r w:rsidRPr="00AF6745">
        <w:rPr>
          <w:sz w:val="23"/>
          <w:szCs w:val="23"/>
        </w:rPr>
        <w:t xml:space="preserve"> представления заявления на получение патента в электронной форме;</w:t>
      </w:r>
    </w:p>
    <w:p w14:paraId="0368C4F8" w14:textId="77777777" w:rsidR="00AF6745" w:rsidRPr="00AF6745" w:rsidRDefault="00AF6745" w:rsidP="00AF6745">
      <w:pPr>
        <w:pStyle w:val="s1"/>
        <w:spacing w:before="0" w:beforeAutospacing="0" w:after="0" w:afterAutospacing="0"/>
        <w:ind w:firstLine="567"/>
        <w:jc w:val="both"/>
        <w:rPr>
          <w:sz w:val="23"/>
          <w:szCs w:val="23"/>
        </w:rPr>
      </w:pPr>
      <w:r w:rsidRPr="00AF6745">
        <w:rPr>
          <w:sz w:val="23"/>
          <w:szCs w:val="23"/>
        </w:rPr>
        <w:t>- </w:t>
      </w:r>
      <w:hyperlink r:id="rId55" w:anchor="/document/400164700/entry/3000" w:history="1">
        <w:r w:rsidRPr="00AF6745">
          <w:rPr>
            <w:rStyle w:val="a3"/>
            <w:color w:val="auto"/>
            <w:sz w:val="23"/>
            <w:szCs w:val="23"/>
            <w:u w:val="none"/>
          </w:rPr>
          <w:t>порядок</w:t>
        </w:r>
      </w:hyperlink>
      <w:r w:rsidRPr="00AF6745">
        <w:rPr>
          <w:sz w:val="23"/>
          <w:szCs w:val="23"/>
        </w:rPr>
        <w:t xml:space="preserve"> заполнения формы заявления на получение патента.</w:t>
      </w:r>
    </w:p>
    <w:p w14:paraId="65590C66" w14:textId="77777777" w:rsidR="00AF6745" w:rsidRPr="00AF6745" w:rsidRDefault="00AF6745" w:rsidP="00AF6745">
      <w:pPr>
        <w:pStyle w:val="s1"/>
        <w:spacing w:before="0" w:beforeAutospacing="0" w:after="0" w:afterAutospacing="0"/>
        <w:ind w:firstLine="567"/>
        <w:jc w:val="both"/>
        <w:rPr>
          <w:sz w:val="23"/>
          <w:szCs w:val="23"/>
        </w:rPr>
      </w:pPr>
      <w:r w:rsidRPr="00AF6745">
        <w:rPr>
          <w:sz w:val="23"/>
          <w:szCs w:val="23"/>
        </w:rPr>
        <w:t>Приказ действует с 11 января 2021 года.</w:t>
      </w:r>
    </w:p>
    <w:p w14:paraId="6923CAD0" w14:textId="24D5F0AA" w:rsidR="00BF3531" w:rsidRDefault="00BF3531" w:rsidP="00BC56FC">
      <w:pPr>
        <w:pStyle w:val="a9"/>
        <w:numPr>
          <w:ilvl w:val="0"/>
          <w:numId w:val="2"/>
        </w:numPr>
        <w:spacing w:before="120" w:line="264" w:lineRule="auto"/>
        <w:ind w:left="567" w:hanging="567"/>
        <w:contextualSpacing w:val="0"/>
        <w:jc w:val="both"/>
        <w:rPr>
          <w:b/>
          <w:sz w:val="23"/>
          <w:szCs w:val="23"/>
        </w:rPr>
      </w:pPr>
      <w:r w:rsidRPr="00F173AD">
        <w:rPr>
          <w:b/>
          <w:sz w:val="23"/>
          <w:szCs w:val="23"/>
        </w:rPr>
        <w:t>Уменьшение суммы налога по ПСН: формы уведомлений</w:t>
      </w:r>
    </w:p>
    <w:p w14:paraId="23D44466" w14:textId="744AF44B" w:rsidR="00F173AD" w:rsidRPr="00F173AD" w:rsidRDefault="00F173AD" w:rsidP="00F173AD">
      <w:pPr>
        <w:pStyle w:val="a9"/>
        <w:spacing w:before="120" w:after="120" w:line="264" w:lineRule="auto"/>
        <w:ind w:left="567"/>
        <w:contextualSpacing w:val="0"/>
        <w:jc w:val="both"/>
        <w:rPr>
          <w:bCs/>
          <w:i/>
          <w:iCs/>
          <w:sz w:val="23"/>
          <w:szCs w:val="23"/>
        </w:rPr>
      </w:pPr>
      <w:r w:rsidRPr="00F173AD">
        <w:rPr>
          <w:bCs/>
          <w:i/>
          <w:iCs/>
          <w:sz w:val="23"/>
          <w:szCs w:val="23"/>
        </w:rPr>
        <w:t>Письмо Федеральной налоговой службы от 26 января 2021 г. N СД-4-3/785@ "О формах уведомления"</w:t>
      </w:r>
    </w:p>
    <w:p w14:paraId="1D286D8C" w14:textId="77777777" w:rsidR="00BF3531" w:rsidRPr="00F173AD" w:rsidRDefault="00BF3531" w:rsidP="00F173AD">
      <w:pPr>
        <w:ind w:firstLine="567"/>
        <w:jc w:val="both"/>
        <w:rPr>
          <w:sz w:val="23"/>
          <w:szCs w:val="23"/>
          <w:lang w:eastAsia="ru-RU"/>
        </w:rPr>
      </w:pPr>
      <w:r w:rsidRPr="00F173AD">
        <w:rPr>
          <w:sz w:val="23"/>
          <w:szCs w:val="23"/>
          <w:lang w:eastAsia="ru-RU"/>
        </w:rPr>
        <w:t>В НК РФ были внесены изменения, предусматривающие возможность уменьшения налога по ПСН на сумму страховых платежей (взносов) и пособий, начисленных за налоговый период. В связи с этим ФНС рекомендует для использования в работе формы уведомлений об уменьшении суммы налога и об отказе в этом.</w:t>
      </w:r>
    </w:p>
    <w:p w14:paraId="32FF617C" w14:textId="77777777" w:rsidR="00BF3531" w:rsidRPr="00F173AD" w:rsidRDefault="00BF3531" w:rsidP="00F173AD">
      <w:pPr>
        <w:ind w:firstLine="567"/>
        <w:jc w:val="both"/>
        <w:rPr>
          <w:sz w:val="23"/>
          <w:szCs w:val="23"/>
          <w:lang w:eastAsia="ru-RU"/>
        </w:rPr>
      </w:pPr>
      <w:r w:rsidRPr="00F173AD">
        <w:rPr>
          <w:sz w:val="23"/>
          <w:szCs w:val="23"/>
          <w:lang w:eastAsia="ru-RU"/>
        </w:rPr>
        <w:t>Уведомление об уменьшении налога представляется налогоплательщиком в письменной форме лично либо направляется почтовым отправлением или в электронной форме в налоговый орган, в котором он состоит на учете и в который им уплачен налог, подлежащий уменьшению.</w:t>
      </w:r>
    </w:p>
    <w:p w14:paraId="250CFEF2" w14:textId="77777777" w:rsidR="00BC56FC" w:rsidRPr="00BC56FC" w:rsidRDefault="00BC56FC" w:rsidP="00BC56FC">
      <w:pPr>
        <w:pStyle w:val="a9"/>
        <w:numPr>
          <w:ilvl w:val="0"/>
          <w:numId w:val="2"/>
        </w:numPr>
        <w:spacing w:before="120" w:line="264" w:lineRule="auto"/>
        <w:ind w:left="567" w:hanging="567"/>
        <w:contextualSpacing w:val="0"/>
        <w:jc w:val="both"/>
        <w:rPr>
          <w:b/>
          <w:sz w:val="23"/>
          <w:szCs w:val="23"/>
        </w:rPr>
      </w:pPr>
      <w:r w:rsidRPr="00BC56FC">
        <w:rPr>
          <w:b/>
          <w:sz w:val="23"/>
          <w:szCs w:val="23"/>
        </w:rPr>
        <w:t>В 2021 г. можно учесть в расходах по УСН учтенную на ЕНВД сумму закупки по товарам, приобретенным в 2020 г., но реализуемым в 2021 г.</w:t>
      </w:r>
    </w:p>
    <w:p w14:paraId="75CF62E1" w14:textId="717C64E4" w:rsidR="00BC56FC" w:rsidRPr="00BC56FC" w:rsidRDefault="00BC56FC" w:rsidP="00BC56FC">
      <w:pPr>
        <w:pStyle w:val="a9"/>
        <w:spacing w:before="120" w:after="120" w:line="264" w:lineRule="auto"/>
        <w:ind w:left="567"/>
        <w:contextualSpacing w:val="0"/>
        <w:jc w:val="both"/>
        <w:rPr>
          <w:bCs/>
          <w:i/>
          <w:iCs/>
          <w:sz w:val="23"/>
          <w:szCs w:val="23"/>
        </w:rPr>
      </w:pPr>
      <w:r w:rsidRPr="00BC56FC">
        <w:rPr>
          <w:bCs/>
          <w:i/>
          <w:iCs/>
          <w:sz w:val="23"/>
          <w:szCs w:val="23"/>
        </w:rPr>
        <w:t>Письмо Департамента налоговой политики Минфина России от 29 января 2021 г. N 03-11-06/2/5563</w:t>
      </w:r>
    </w:p>
    <w:p w14:paraId="7E9D5B95" w14:textId="77777777" w:rsidR="00BC56FC" w:rsidRPr="00BC56FC" w:rsidRDefault="00BC56FC" w:rsidP="00BC56FC">
      <w:pPr>
        <w:ind w:firstLine="567"/>
        <w:jc w:val="both"/>
        <w:rPr>
          <w:sz w:val="23"/>
          <w:szCs w:val="23"/>
          <w:lang w:eastAsia="ru-RU"/>
        </w:rPr>
      </w:pPr>
      <w:r w:rsidRPr="00BC56FC">
        <w:rPr>
          <w:sz w:val="23"/>
          <w:szCs w:val="23"/>
          <w:lang w:eastAsia="ru-RU"/>
        </w:rPr>
        <w:t>Если стоимость полученных и оплаченных товаров, приобретенных для дальнейшей реализации, при совмещении в 2020 г. УСН и ЕНВД учитывалась по ЕНВД, то при продаже указанных товаров в 2021 г. при применении УСН с объектом "доходы минус расходы" затраты по оплате стоимости таких товаров можно учесть в рамках УСН.</w:t>
      </w:r>
    </w:p>
    <w:p w14:paraId="2C590319" w14:textId="19CC3237" w:rsidR="00043109" w:rsidRPr="00043109" w:rsidRDefault="002F5DA9" w:rsidP="00043109">
      <w:pPr>
        <w:keepNext/>
        <w:numPr>
          <w:ilvl w:val="1"/>
          <w:numId w:val="1"/>
        </w:numPr>
        <w:tabs>
          <w:tab w:val="left" w:pos="567"/>
        </w:tabs>
        <w:spacing w:before="240" w:after="240"/>
        <w:ind w:left="0" w:right="57" w:firstLine="567"/>
        <w:jc w:val="center"/>
        <w:outlineLvl w:val="0"/>
        <w:rPr>
          <w:b/>
          <w:bCs/>
          <w:sz w:val="23"/>
          <w:szCs w:val="23"/>
        </w:rPr>
      </w:pPr>
      <w:bookmarkStart w:id="103" w:name="_Toc67060891"/>
      <w:r w:rsidRPr="00C60E04">
        <w:rPr>
          <w:b/>
          <w:bCs/>
          <w:sz w:val="23"/>
          <w:szCs w:val="23"/>
        </w:rPr>
        <w:t>Первая часть НК РФ</w:t>
      </w:r>
      <w:bookmarkEnd w:id="101"/>
      <w:bookmarkEnd w:id="103"/>
    </w:p>
    <w:p w14:paraId="76D9AEB5" w14:textId="77777777" w:rsidR="00043109" w:rsidRPr="00C60E04" w:rsidRDefault="00043109" w:rsidP="00043109">
      <w:pPr>
        <w:pStyle w:val="a9"/>
        <w:numPr>
          <w:ilvl w:val="0"/>
          <w:numId w:val="2"/>
        </w:numPr>
        <w:spacing w:before="120" w:after="120" w:line="264" w:lineRule="auto"/>
        <w:ind w:left="567" w:hanging="567"/>
        <w:contextualSpacing w:val="0"/>
        <w:jc w:val="both"/>
        <w:rPr>
          <w:b/>
          <w:bCs/>
          <w:sz w:val="23"/>
          <w:szCs w:val="23"/>
        </w:rPr>
      </w:pPr>
      <w:r w:rsidRPr="00C60E04">
        <w:rPr>
          <w:b/>
          <w:bCs/>
          <w:sz w:val="23"/>
          <w:szCs w:val="23"/>
        </w:rPr>
        <w:t>Наследники не вправе требовать возврата переплаченных наследодателем налогов</w:t>
      </w:r>
    </w:p>
    <w:p w14:paraId="181049F8" w14:textId="77777777" w:rsidR="00043109" w:rsidRPr="00E534F7" w:rsidRDefault="00514E22" w:rsidP="00E534F7">
      <w:pPr>
        <w:pStyle w:val="a9"/>
        <w:spacing w:before="120" w:after="120" w:line="264" w:lineRule="auto"/>
        <w:ind w:left="567"/>
        <w:contextualSpacing w:val="0"/>
        <w:jc w:val="both"/>
        <w:rPr>
          <w:bCs/>
          <w:i/>
          <w:iCs/>
          <w:sz w:val="23"/>
          <w:szCs w:val="23"/>
        </w:rPr>
      </w:pPr>
      <w:hyperlink r:id="rId56" w:anchor="/document/400288218/entry/0" w:history="1">
        <w:r w:rsidR="00043109" w:rsidRPr="00E534F7">
          <w:rPr>
            <w:bCs/>
            <w:i/>
            <w:iCs/>
            <w:sz w:val="23"/>
            <w:szCs w:val="23"/>
          </w:rPr>
          <w:t>Письмо Минфина России от 15 января 2021 г. N 03-02-11/1552</w:t>
        </w:r>
      </w:hyperlink>
    </w:p>
    <w:p w14:paraId="43F27E71" w14:textId="77777777" w:rsidR="00043109" w:rsidRDefault="00043109" w:rsidP="00E534F7">
      <w:pPr>
        <w:pStyle w:val="a9"/>
        <w:spacing w:after="200" w:line="276" w:lineRule="auto"/>
        <w:ind w:left="0" w:firstLine="567"/>
        <w:jc w:val="both"/>
        <w:rPr>
          <w:sz w:val="23"/>
          <w:szCs w:val="23"/>
        </w:rPr>
      </w:pPr>
      <w:r w:rsidRPr="00C60E04">
        <w:rPr>
          <w:sz w:val="23"/>
          <w:szCs w:val="23"/>
        </w:rPr>
        <w:t xml:space="preserve">НК РФ </w:t>
      </w:r>
      <w:hyperlink r:id="rId57" w:anchor="/document/10900200/entry/4433" w:history="1">
        <w:r w:rsidRPr="00E534F7">
          <w:t>установлено</w:t>
        </w:r>
      </w:hyperlink>
      <w:r w:rsidRPr="00C60E04">
        <w:rPr>
          <w:sz w:val="23"/>
          <w:szCs w:val="23"/>
        </w:rPr>
        <w:t>, что обязанность по уплате налога и (или) сбора прекращается со смертью физического лица - налогоплательщика или с объявлением его умершим в порядке, установленном гражданским процессуальным законодательством РФ.</w:t>
      </w:r>
    </w:p>
    <w:p w14:paraId="48E99C9A" w14:textId="77777777" w:rsidR="00043109" w:rsidRDefault="00043109" w:rsidP="00E534F7">
      <w:pPr>
        <w:pStyle w:val="a9"/>
        <w:spacing w:after="200" w:line="276" w:lineRule="auto"/>
        <w:ind w:left="0" w:firstLine="567"/>
        <w:jc w:val="both"/>
        <w:rPr>
          <w:sz w:val="23"/>
          <w:szCs w:val="23"/>
        </w:rPr>
      </w:pPr>
      <w:r w:rsidRPr="00C60E04">
        <w:rPr>
          <w:sz w:val="23"/>
          <w:szCs w:val="23"/>
        </w:rPr>
        <w:t xml:space="preserve">В соответствии с положениями </w:t>
      </w:r>
      <w:hyperlink r:id="rId58" w:anchor="/document/10164072/entry/1112" w:history="1">
        <w:r w:rsidRPr="00E534F7">
          <w:t>ст. 1112</w:t>
        </w:r>
      </w:hyperlink>
      <w:r w:rsidRPr="00C60E04">
        <w:rPr>
          <w:sz w:val="23"/>
          <w:szCs w:val="23"/>
        </w:rPr>
        <w:t xml:space="preserve">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Однако согласно </w:t>
      </w:r>
      <w:hyperlink r:id="rId59" w:anchor="/document/10164072/entry/3003" w:history="1">
        <w:r w:rsidRPr="00E534F7">
          <w:t>п. 3 ст. 2</w:t>
        </w:r>
      </w:hyperlink>
      <w:r w:rsidRPr="00C60E04">
        <w:rPr>
          <w:sz w:val="23"/>
          <w:szCs w:val="23"/>
        </w:rPr>
        <w:t xml:space="preserve"> ГК РФ к имущественным отношениям, основанным на административном или ином властном подчинении одной стороны другой, в том числе к налоговым отношениям, гражданское законодательство не применяется, если иное не предусмотрено законодательством.</w:t>
      </w:r>
    </w:p>
    <w:p w14:paraId="45299AD5" w14:textId="77777777" w:rsidR="00043109" w:rsidRDefault="00043109" w:rsidP="00E534F7">
      <w:pPr>
        <w:pStyle w:val="a9"/>
        <w:spacing w:after="200" w:line="276" w:lineRule="auto"/>
        <w:ind w:left="0" w:firstLine="567"/>
        <w:jc w:val="both"/>
        <w:rPr>
          <w:sz w:val="23"/>
          <w:szCs w:val="23"/>
        </w:rPr>
      </w:pPr>
      <w:r w:rsidRPr="00C60E04">
        <w:rPr>
          <w:sz w:val="23"/>
          <w:szCs w:val="23"/>
        </w:rPr>
        <w:t>Возврат суммы излишне уплаченных налоговых платежей наследникам умершего физического лица не предусмотрен законодательством РФ о налогах и сборах.</w:t>
      </w:r>
    </w:p>
    <w:p w14:paraId="0B0706B9" w14:textId="77777777" w:rsidR="00043109" w:rsidRPr="00043109" w:rsidRDefault="00043109" w:rsidP="00043109">
      <w:pPr>
        <w:pStyle w:val="a9"/>
        <w:numPr>
          <w:ilvl w:val="0"/>
          <w:numId w:val="2"/>
        </w:numPr>
        <w:spacing w:before="120" w:after="120" w:line="264" w:lineRule="auto"/>
        <w:ind w:left="567" w:hanging="567"/>
        <w:contextualSpacing w:val="0"/>
        <w:jc w:val="both"/>
        <w:rPr>
          <w:b/>
          <w:bCs/>
          <w:sz w:val="24"/>
          <w:szCs w:val="24"/>
        </w:rPr>
      </w:pPr>
      <w:r w:rsidRPr="00043109">
        <w:rPr>
          <w:b/>
          <w:color w:val="000000"/>
          <w:sz w:val="24"/>
          <w:szCs w:val="24"/>
        </w:rPr>
        <w:t>Счетную ошибку не заметили вовремя - суд не стал продлевать 3 года на возврат налога</w:t>
      </w:r>
    </w:p>
    <w:p w14:paraId="625C07EA" w14:textId="77777777" w:rsidR="00E534F7" w:rsidRPr="00E534F7" w:rsidRDefault="00E534F7" w:rsidP="00E534F7">
      <w:pPr>
        <w:pStyle w:val="a9"/>
        <w:spacing w:before="120" w:after="120" w:line="264" w:lineRule="auto"/>
        <w:ind w:left="567"/>
        <w:contextualSpacing w:val="0"/>
        <w:jc w:val="both"/>
        <w:rPr>
          <w:bCs/>
          <w:i/>
          <w:iCs/>
          <w:sz w:val="23"/>
          <w:szCs w:val="23"/>
        </w:rPr>
      </w:pPr>
      <w:hyperlink r:id="rId60" w:history="1">
        <w:r w:rsidRPr="00E534F7">
          <w:rPr>
            <w:bCs/>
            <w:i/>
            <w:iCs/>
            <w:sz w:val="23"/>
            <w:szCs w:val="23"/>
          </w:rPr>
          <w:t>Постановление</w:t>
        </w:r>
      </w:hyperlink>
      <w:r w:rsidRPr="00E534F7">
        <w:rPr>
          <w:bCs/>
          <w:i/>
          <w:iCs/>
          <w:sz w:val="23"/>
          <w:szCs w:val="23"/>
        </w:rPr>
        <w:t> </w:t>
      </w:r>
      <w:r w:rsidRPr="00E534F7">
        <w:rPr>
          <w:bCs/>
          <w:i/>
          <w:iCs/>
          <w:sz w:val="23"/>
          <w:szCs w:val="23"/>
        </w:rPr>
        <w:t>АС Уральского округа от 25.01.2021 по делу N А60-8630/2020</w:t>
      </w:r>
    </w:p>
    <w:p w14:paraId="27999AD6" w14:textId="77777777" w:rsidR="00043109" w:rsidRPr="00E534F7" w:rsidRDefault="00043109" w:rsidP="00E534F7">
      <w:pPr>
        <w:pStyle w:val="a9"/>
        <w:spacing w:after="200" w:line="276" w:lineRule="auto"/>
        <w:ind w:left="0" w:firstLine="567"/>
        <w:jc w:val="both"/>
        <w:rPr>
          <w:sz w:val="23"/>
          <w:szCs w:val="23"/>
        </w:rPr>
      </w:pPr>
      <w:r w:rsidRPr="00E534F7">
        <w:rPr>
          <w:sz w:val="23"/>
          <w:szCs w:val="23"/>
        </w:rPr>
        <w:t>При расчете платежей ИП допустил счетные ошибки. Из-за этого возникла переплата. Когда предприниматель обратился за возвратом, ему вернули не все, потому что по некоторым суммам прошло больше 3-х лет. АС Уральского округа признал эти действия законными, поскольку срок на возврат нужно считать с момента уплаты.</w:t>
      </w:r>
    </w:p>
    <w:p w14:paraId="4AD5BCFD" w14:textId="77777777" w:rsidR="00043109" w:rsidRPr="00043109" w:rsidRDefault="00043109" w:rsidP="00E534F7">
      <w:pPr>
        <w:pStyle w:val="a9"/>
        <w:spacing w:after="200" w:line="276" w:lineRule="auto"/>
        <w:ind w:left="0" w:firstLine="567"/>
        <w:jc w:val="both"/>
        <w:rPr>
          <w:sz w:val="23"/>
          <w:szCs w:val="23"/>
        </w:rPr>
      </w:pPr>
      <w:r w:rsidRPr="00E534F7">
        <w:rPr>
          <w:sz w:val="23"/>
          <w:szCs w:val="23"/>
        </w:rPr>
        <w:t>Спор касался переплаты взносов в ПФР, однако полагаем, что выводы можно применить и к налогам. Ведь за возвратом ИП обращался уже в инспекцию. Помимо прочего, плательщик ссылался на то, что ни фонд, ни налоговики не сказали ему об излишней уплате. А узнал об ошибке он только спустя почти 3 года. Суд же эти доводы отклонил: ИП в момент перечисления сре</w:t>
      </w:r>
      <w:proofErr w:type="gramStart"/>
      <w:r w:rsidRPr="00E534F7">
        <w:rPr>
          <w:sz w:val="23"/>
          <w:szCs w:val="23"/>
        </w:rPr>
        <w:t>дств в б</w:t>
      </w:r>
      <w:proofErr w:type="gramEnd"/>
      <w:r w:rsidRPr="00E534F7">
        <w:rPr>
          <w:sz w:val="23"/>
          <w:szCs w:val="23"/>
        </w:rPr>
        <w:t xml:space="preserve">юджет должен был узнать о переплате, поскольку сам ведет учет и </w:t>
      </w:r>
      <w:r w:rsidRPr="00043109">
        <w:rPr>
          <w:sz w:val="23"/>
          <w:szCs w:val="23"/>
        </w:rPr>
        <w:t>несет риск неблагоприятных последствий ошибок.</w:t>
      </w:r>
    </w:p>
    <w:p w14:paraId="04C00710" w14:textId="77777777" w:rsidR="00043109" w:rsidRPr="00043109" w:rsidRDefault="00043109" w:rsidP="00E534F7">
      <w:pPr>
        <w:pStyle w:val="a9"/>
        <w:spacing w:after="200" w:line="276" w:lineRule="auto"/>
        <w:ind w:left="0" w:firstLine="567"/>
        <w:jc w:val="both"/>
        <w:rPr>
          <w:sz w:val="23"/>
          <w:szCs w:val="23"/>
        </w:rPr>
      </w:pPr>
      <w:r w:rsidRPr="00043109">
        <w:rPr>
          <w:sz w:val="23"/>
          <w:szCs w:val="23"/>
        </w:rPr>
        <w:t xml:space="preserve">Отметим, что </w:t>
      </w:r>
      <w:proofErr w:type="spellStart"/>
      <w:r w:rsidRPr="00043109">
        <w:rPr>
          <w:sz w:val="23"/>
          <w:szCs w:val="23"/>
        </w:rPr>
        <w:t>неуведомление</w:t>
      </w:r>
      <w:proofErr w:type="spellEnd"/>
      <w:r w:rsidRPr="00043109">
        <w:rPr>
          <w:sz w:val="23"/>
          <w:szCs w:val="23"/>
        </w:rPr>
        <w:t xml:space="preserve"> инспекции о переплате суды </w:t>
      </w:r>
      <w:hyperlink r:id="rId61" w:history="1">
        <w:r w:rsidRPr="00E534F7">
          <w:rPr>
            <w:sz w:val="23"/>
            <w:szCs w:val="23"/>
          </w:rPr>
          <w:t>редко считают</w:t>
        </w:r>
      </w:hyperlink>
      <w:r w:rsidRPr="00043109">
        <w:rPr>
          <w:sz w:val="23"/>
          <w:szCs w:val="23"/>
        </w:rPr>
        <w:t> основанием продлить срок на возврат.</w:t>
      </w:r>
    </w:p>
    <w:p w14:paraId="13F7809A" w14:textId="2D38F63D" w:rsidR="001F36BF" w:rsidRPr="001F36BF" w:rsidRDefault="00692946" w:rsidP="001F36BF">
      <w:pPr>
        <w:keepNext/>
        <w:numPr>
          <w:ilvl w:val="1"/>
          <w:numId w:val="1"/>
        </w:numPr>
        <w:tabs>
          <w:tab w:val="left" w:pos="567"/>
        </w:tabs>
        <w:spacing w:before="240" w:after="240"/>
        <w:ind w:left="0" w:right="57" w:firstLine="567"/>
        <w:jc w:val="center"/>
        <w:outlineLvl w:val="0"/>
        <w:rPr>
          <w:b/>
          <w:bCs/>
          <w:sz w:val="23"/>
          <w:szCs w:val="23"/>
        </w:rPr>
      </w:pPr>
      <w:bookmarkStart w:id="104" w:name="_Toc67060892"/>
      <w:r>
        <w:rPr>
          <w:b/>
          <w:bCs/>
          <w:sz w:val="23"/>
          <w:szCs w:val="23"/>
        </w:rPr>
        <w:t>Т</w:t>
      </w:r>
      <w:r w:rsidR="009B237D" w:rsidRPr="00692946">
        <w:rPr>
          <w:b/>
          <w:bCs/>
          <w:sz w:val="23"/>
          <w:szCs w:val="23"/>
        </w:rPr>
        <w:t>рудовое законодательство</w:t>
      </w:r>
      <w:bookmarkEnd w:id="99"/>
      <w:bookmarkEnd w:id="104"/>
    </w:p>
    <w:p w14:paraId="723A9BBD" w14:textId="77777777" w:rsidR="00BF3531" w:rsidRPr="008C790A" w:rsidRDefault="00BF3531" w:rsidP="00BF3531">
      <w:pPr>
        <w:pStyle w:val="a9"/>
        <w:numPr>
          <w:ilvl w:val="0"/>
          <w:numId w:val="2"/>
        </w:numPr>
        <w:spacing w:before="120" w:after="120" w:line="264" w:lineRule="auto"/>
        <w:ind w:left="567" w:hanging="567"/>
        <w:contextualSpacing w:val="0"/>
        <w:jc w:val="both"/>
        <w:rPr>
          <w:b/>
          <w:sz w:val="23"/>
          <w:szCs w:val="23"/>
        </w:rPr>
      </w:pPr>
      <w:r w:rsidRPr="008C790A">
        <w:rPr>
          <w:b/>
          <w:sz w:val="23"/>
          <w:szCs w:val="23"/>
        </w:rPr>
        <w:t>Минтруд дал рекомендации работодателям в связи со вступлением в силу новых правил по охране труда</w:t>
      </w:r>
    </w:p>
    <w:p w14:paraId="4D7591FA" w14:textId="77777777" w:rsidR="00BF3531" w:rsidRPr="008C790A" w:rsidRDefault="00BF3531" w:rsidP="00BF3531">
      <w:pPr>
        <w:spacing w:before="120" w:after="120"/>
        <w:ind w:firstLine="567"/>
        <w:jc w:val="both"/>
        <w:rPr>
          <w:i/>
          <w:iCs/>
          <w:sz w:val="23"/>
          <w:szCs w:val="23"/>
          <w:lang w:eastAsia="ru-RU"/>
        </w:rPr>
      </w:pPr>
      <w:r w:rsidRPr="008C790A">
        <w:rPr>
          <w:i/>
          <w:iCs/>
          <w:sz w:val="23"/>
          <w:szCs w:val="23"/>
          <w:lang w:eastAsia="ru-RU"/>
        </w:rPr>
        <w:t>Письмо Министерства труда и социальной защиты РФ от 14 января 2021 г. N 15-2/10/В-167</w:t>
      </w:r>
    </w:p>
    <w:p w14:paraId="326E0873" w14:textId="77777777" w:rsidR="00BF3531" w:rsidRPr="008C790A" w:rsidRDefault="00BF3531" w:rsidP="00BF3531">
      <w:pPr>
        <w:ind w:firstLine="567"/>
        <w:jc w:val="both"/>
        <w:rPr>
          <w:sz w:val="23"/>
          <w:szCs w:val="23"/>
          <w:lang w:eastAsia="ru-RU"/>
        </w:rPr>
      </w:pPr>
      <w:r w:rsidRPr="008C790A">
        <w:rPr>
          <w:sz w:val="23"/>
          <w:szCs w:val="23"/>
          <w:lang w:eastAsia="ru-RU"/>
        </w:rPr>
        <w:t>1 января 2021 г. вступили в силу новые правила по охране труда. В связи с этим работодатели должны организовать внеочередную проверку знаний по охране труда работников. Ее форма, порядок и продолжительность устанавливаются работодателем (уполномоченным им лицом). Результаты проверки оформляются протоколом с указанием "внеочередная".</w:t>
      </w:r>
    </w:p>
    <w:p w14:paraId="4246FB72" w14:textId="77777777" w:rsidR="00BF3531" w:rsidRPr="008C790A" w:rsidRDefault="00BF3531" w:rsidP="00BF3531">
      <w:pPr>
        <w:ind w:firstLine="567"/>
        <w:jc w:val="both"/>
        <w:rPr>
          <w:sz w:val="23"/>
          <w:szCs w:val="23"/>
          <w:lang w:eastAsia="ru-RU"/>
        </w:rPr>
      </w:pPr>
      <w:r w:rsidRPr="008C790A">
        <w:rPr>
          <w:sz w:val="23"/>
          <w:szCs w:val="23"/>
          <w:lang w:eastAsia="ru-RU"/>
        </w:rPr>
        <w:t>Сведения о проверке вносятся в раздел удостоверения "Сведения о повторных проверках знаний требований охраны труда". Имеющиеся удостоверения о прохождении работниками обучения по охране труда, обучения безопасным методам и приемам выполнения работ, выданные до вступления в силу новых правил, признаются действительными до окончания срока их действия при наличии отметки о внеочередной проверке знаний.</w:t>
      </w:r>
    </w:p>
    <w:p w14:paraId="38290BD2" w14:textId="77777777" w:rsidR="00BF3531" w:rsidRPr="008C790A" w:rsidRDefault="00BF3531" w:rsidP="00BF3531">
      <w:pPr>
        <w:ind w:firstLine="567"/>
        <w:jc w:val="both"/>
        <w:rPr>
          <w:sz w:val="23"/>
          <w:szCs w:val="23"/>
          <w:lang w:eastAsia="ru-RU"/>
        </w:rPr>
      </w:pPr>
      <w:r w:rsidRPr="008C790A">
        <w:rPr>
          <w:sz w:val="23"/>
          <w:szCs w:val="23"/>
          <w:lang w:eastAsia="ru-RU"/>
        </w:rPr>
        <w:t>Также необходимо актуализировать нормативные правовые акты, содержащие требования охраны труда, в соответствии со спецификой деятельности организации.</w:t>
      </w:r>
    </w:p>
    <w:p w14:paraId="294889CF" w14:textId="77777777" w:rsidR="00BF3531" w:rsidRPr="008C790A" w:rsidRDefault="00BF3531" w:rsidP="00BF3531">
      <w:pPr>
        <w:pStyle w:val="a9"/>
        <w:numPr>
          <w:ilvl w:val="0"/>
          <w:numId w:val="2"/>
        </w:numPr>
        <w:spacing w:before="120" w:after="120" w:line="264" w:lineRule="auto"/>
        <w:ind w:left="567" w:hanging="567"/>
        <w:contextualSpacing w:val="0"/>
        <w:jc w:val="both"/>
        <w:rPr>
          <w:b/>
          <w:sz w:val="23"/>
          <w:szCs w:val="23"/>
        </w:rPr>
      </w:pPr>
      <w:r w:rsidRPr="008C790A">
        <w:rPr>
          <w:b/>
          <w:sz w:val="23"/>
          <w:szCs w:val="23"/>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62" w:anchor="/document/12125268/entry/372" w:history="1">
        <w:r w:rsidRPr="0050617C">
          <w:rPr>
            <w:b/>
            <w:sz w:val="23"/>
            <w:szCs w:val="23"/>
          </w:rPr>
          <w:t>статьей 372</w:t>
        </w:r>
      </w:hyperlink>
      <w:r w:rsidRPr="008C790A">
        <w:rPr>
          <w:b/>
          <w:sz w:val="23"/>
          <w:szCs w:val="23"/>
        </w:rPr>
        <w:t xml:space="preserve"> данного Кодекса для принятия локальных нормативных актов.</w:t>
      </w:r>
    </w:p>
    <w:p w14:paraId="5EDB88FD" w14:textId="77777777" w:rsidR="00BF3531" w:rsidRPr="00702F1C" w:rsidRDefault="00BF3531" w:rsidP="00BF3531">
      <w:pPr>
        <w:spacing w:before="120" w:after="120"/>
        <w:ind w:firstLine="567"/>
        <w:jc w:val="both"/>
        <w:rPr>
          <w:i/>
          <w:iCs/>
          <w:sz w:val="23"/>
          <w:szCs w:val="23"/>
          <w:lang w:eastAsia="ru-RU"/>
        </w:rPr>
      </w:pPr>
      <w:r w:rsidRPr="008C790A">
        <w:rPr>
          <w:i/>
          <w:iCs/>
          <w:sz w:val="23"/>
          <w:szCs w:val="23"/>
          <w:lang w:eastAsia="ru-RU"/>
        </w:rPr>
        <w:t>Письмо Министерства труда и социальной защиты РФ от 29 января 2021 г. N 14-2/ООГ-785</w:t>
      </w:r>
    </w:p>
    <w:p w14:paraId="272333FE" w14:textId="77777777" w:rsidR="00BF3531" w:rsidRPr="008C790A" w:rsidRDefault="00BF3531" w:rsidP="00BF3531">
      <w:pPr>
        <w:pStyle w:val="a9"/>
        <w:numPr>
          <w:ilvl w:val="0"/>
          <w:numId w:val="2"/>
        </w:numPr>
        <w:spacing w:before="120" w:after="120" w:line="264" w:lineRule="auto"/>
        <w:ind w:left="567" w:hanging="567"/>
        <w:contextualSpacing w:val="0"/>
        <w:jc w:val="both"/>
        <w:rPr>
          <w:b/>
          <w:sz w:val="23"/>
          <w:szCs w:val="23"/>
        </w:rPr>
      </w:pPr>
      <w:r w:rsidRPr="008C790A">
        <w:rPr>
          <w:b/>
          <w:sz w:val="23"/>
          <w:szCs w:val="23"/>
        </w:rPr>
        <w:t>Роструд разъяснил, когда работодатель может избежать ответственности за допуск к труду работников, которые не прошли внеочередную проверку знаний по новым правилам охраны труда</w:t>
      </w:r>
    </w:p>
    <w:p w14:paraId="0C8E6833" w14:textId="77777777" w:rsidR="00BF3531" w:rsidRPr="008C790A" w:rsidRDefault="00BF3531" w:rsidP="00BF3531">
      <w:pPr>
        <w:spacing w:before="120" w:after="120"/>
        <w:ind w:firstLine="567"/>
        <w:jc w:val="both"/>
        <w:rPr>
          <w:i/>
          <w:iCs/>
          <w:sz w:val="23"/>
          <w:szCs w:val="23"/>
          <w:lang w:eastAsia="ru-RU"/>
        </w:rPr>
      </w:pPr>
      <w:r w:rsidRPr="008C790A">
        <w:rPr>
          <w:i/>
          <w:iCs/>
          <w:sz w:val="23"/>
          <w:szCs w:val="23"/>
          <w:lang w:eastAsia="ru-RU"/>
        </w:rPr>
        <w:t>Письмо Федеральной службы по труду и занятости от 20 января 2021 г. N 87-ТЗ</w:t>
      </w:r>
    </w:p>
    <w:p w14:paraId="4E402699" w14:textId="77777777" w:rsidR="00BF3531" w:rsidRPr="008C790A" w:rsidRDefault="00BF3531" w:rsidP="00BF3531">
      <w:pPr>
        <w:ind w:firstLine="567"/>
        <w:jc w:val="both"/>
        <w:rPr>
          <w:sz w:val="23"/>
          <w:szCs w:val="23"/>
          <w:lang w:eastAsia="ru-RU"/>
        </w:rPr>
      </w:pPr>
      <w:r w:rsidRPr="008C790A">
        <w:rPr>
          <w:sz w:val="23"/>
          <w:szCs w:val="23"/>
          <w:lang w:eastAsia="ru-RU"/>
        </w:rPr>
        <w:t>В связи с введением ряда новых правил по охране труда работодатель обязан с 1 января 2020 г. провести внеплановый инструктаж и внеочередную проверку знаний установленных требований независимо от срока проведения предыдущей проверки.</w:t>
      </w:r>
    </w:p>
    <w:p w14:paraId="0E158CA8" w14:textId="77777777" w:rsidR="00BF3531" w:rsidRPr="008C790A" w:rsidRDefault="00BF3531" w:rsidP="00BF3531">
      <w:pPr>
        <w:ind w:firstLine="567"/>
        <w:jc w:val="both"/>
        <w:rPr>
          <w:sz w:val="23"/>
          <w:szCs w:val="23"/>
          <w:lang w:eastAsia="ru-RU"/>
        </w:rPr>
      </w:pPr>
      <w:r w:rsidRPr="008C790A">
        <w:rPr>
          <w:sz w:val="23"/>
          <w:szCs w:val="23"/>
          <w:lang w:eastAsia="ru-RU"/>
        </w:rPr>
        <w:t>Работодатели привлекаются к административной ответственности за допуск к исполнению обязанностей работников, которые не прошли внеплановый инструктаж и внеочередную проверку знаний.</w:t>
      </w:r>
    </w:p>
    <w:p w14:paraId="6BC1D109" w14:textId="77777777" w:rsidR="00BF3531" w:rsidRPr="008C790A" w:rsidRDefault="00BF3531" w:rsidP="00BF3531">
      <w:pPr>
        <w:ind w:firstLine="567"/>
        <w:jc w:val="both"/>
        <w:rPr>
          <w:sz w:val="23"/>
          <w:szCs w:val="23"/>
          <w:lang w:eastAsia="ru-RU"/>
        </w:rPr>
      </w:pPr>
      <w:r w:rsidRPr="008C790A">
        <w:rPr>
          <w:sz w:val="23"/>
          <w:szCs w:val="23"/>
          <w:lang w:eastAsia="ru-RU"/>
        </w:rPr>
        <w:t xml:space="preserve">При установлении в ходе </w:t>
      </w:r>
      <w:proofErr w:type="spellStart"/>
      <w:r w:rsidRPr="008C790A">
        <w:rPr>
          <w:sz w:val="23"/>
          <w:szCs w:val="23"/>
          <w:lang w:eastAsia="ru-RU"/>
        </w:rPr>
        <w:t>надзорно</w:t>
      </w:r>
      <w:proofErr w:type="spellEnd"/>
      <w:r w:rsidRPr="008C790A">
        <w:rPr>
          <w:sz w:val="23"/>
          <w:szCs w:val="23"/>
          <w:lang w:eastAsia="ru-RU"/>
        </w:rPr>
        <w:t>-контрольных мероприятий фактов неисполнения работодателем требований и при наличии достаточных оснований может быть, например, выдано предписание об устранении правонарушений.</w:t>
      </w:r>
    </w:p>
    <w:p w14:paraId="057D3578" w14:textId="77777777" w:rsidR="00BF3531" w:rsidRPr="008C790A" w:rsidRDefault="00BF3531" w:rsidP="00BF3531">
      <w:pPr>
        <w:ind w:firstLine="567"/>
        <w:jc w:val="both"/>
        <w:rPr>
          <w:sz w:val="23"/>
          <w:szCs w:val="23"/>
          <w:lang w:eastAsia="ru-RU"/>
        </w:rPr>
      </w:pPr>
      <w:r w:rsidRPr="008C790A">
        <w:rPr>
          <w:sz w:val="23"/>
          <w:szCs w:val="23"/>
          <w:lang w:eastAsia="ru-RU"/>
        </w:rPr>
        <w:t>Однако учитывая объем вступивших в силу правил по охране труда, специфику деятельности работодателя, количество работников и время, необходимое для организации исполнения требований, при выдаче предписания следует устанавливать разумный и достаточный срок, а при определении вида и размера административного наказания нужно учитывать все обстоятельства допущенных нарушений.</w:t>
      </w:r>
    </w:p>
    <w:p w14:paraId="2F78DEFD" w14:textId="77777777" w:rsidR="00BF3531" w:rsidRPr="008C790A" w:rsidRDefault="00BF3531" w:rsidP="00BF3531">
      <w:pPr>
        <w:ind w:firstLine="567"/>
        <w:jc w:val="both"/>
        <w:rPr>
          <w:sz w:val="23"/>
          <w:szCs w:val="23"/>
          <w:lang w:eastAsia="ru-RU"/>
        </w:rPr>
      </w:pPr>
      <w:r w:rsidRPr="008C790A">
        <w:rPr>
          <w:sz w:val="23"/>
          <w:szCs w:val="23"/>
          <w:lang w:eastAsia="ru-RU"/>
        </w:rPr>
        <w:t>Если действие или бездействие существенно не нарушает охраняемые общественные правоотношения, то штраф может быть заменен предупреждением или может быть рассмотрен вопрос о малозначительности правонарушения.</w:t>
      </w:r>
    </w:p>
    <w:p w14:paraId="4B0F51B2" w14:textId="77777777" w:rsidR="00BF3531" w:rsidRPr="008C790A" w:rsidRDefault="00BF3531" w:rsidP="00BF3531">
      <w:pPr>
        <w:ind w:firstLine="567"/>
        <w:jc w:val="both"/>
        <w:rPr>
          <w:sz w:val="23"/>
          <w:szCs w:val="23"/>
          <w:lang w:eastAsia="ru-RU"/>
        </w:rPr>
      </w:pPr>
      <w:r w:rsidRPr="008C790A">
        <w:rPr>
          <w:sz w:val="23"/>
          <w:szCs w:val="23"/>
          <w:lang w:eastAsia="ru-RU"/>
        </w:rPr>
        <w:t>Если внеплановый инструктаж и внеочередная проверка знаний невозможны по независящим от работодателя причинам, то следует рассматривать вопрос о наличии в действиях (бездействии) работодателя вины как признака субъективной стороны состава административного правонарушения.</w:t>
      </w:r>
    </w:p>
    <w:p w14:paraId="25BE05F0" w14:textId="77777777" w:rsidR="00BF3531" w:rsidRPr="008C790A" w:rsidRDefault="00BF3531" w:rsidP="00BF3531">
      <w:pPr>
        <w:ind w:firstLine="567"/>
        <w:jc w:val="both"/>
        <w:rPr>
          <w:sz w:val="23"/>
          <w:szCs w:val="23"/>
          <w:lang w:eastAsia="ru-RU"/>
        </w:rPr>
      </w:pPr>
      <w:r w:rsidRPr="008C790A">
        <w:rPr>
          <w:sz w:val="23"/>
          <w:szCs w:val="23"/>
          <w:lang w:eastAsia="ru-RU"/>
        </w:rPr>
        <w:t>При отсутствии состава административного правонарушения производство по делу не может быть начато, а начатое производство прекращается.</w:t>
      </w:r>
    </w:p>
    <w:p w14:paraId="01B5C463" w14:textId="77777777" w:rsidR="00D20EF5" w:rsidRPr="0050617C" w:rsidRDefault="00D20EF5" w:rsidP="00D20EF5">
      <w:pPr>
        <w:pStyle w:val="a9"/>
        <w:numPr>
          <w:ilvl w:val="0"/>
          <w:numId w:val="2"/>
        </w:numPr>
        <w:spacing w:before="120" w:after="120" w:line="264" w:lineRule="auto"/>
        <w:ind w:left="567" w:hanging="567"/>
        <w:contextualSpacing w:val="0"/>
        <w:jc w:val="both"/>
        <w:rPr>
          <w:b/>
          <w:sz w:val="23"/>
          <w:szCs w:val="23"/>
        </w:rPr>
      </w:pPr>
      <w:proofErr w:type="spellStart"/>
      <w:r w:rsidRPr="0050617C">
        <w:rPr>
          <w:b/>
          <w:sz w:val="23"/>
          <w:szCs w:val="23"/>
        </w:rPr>
        <w:t>Роструд</w:t>
      </w:r>
      <w:proofErr w:type="spellEnd"/>
      <w:r w:rsidRPr="0050617C">
        <w:rPr>
          <w:b/>
          <w:sz w:val="23"/>
          <w:szCs w:val="23"/>
        </w:rPr>
        <w:t xml:space="preserve"> выпустил разъяснения по проведению проверок в связи с введением новых правил по охране труда</w:t>
      </w:r>
    </w:p>
    <w:p w14:paraId="353BC143" w14:textId="77777777" w:rsidR="00D20EF5" w:rsidRPr="0050617C" w:rsidRDefault="00D20EF5" w:rsidP="00D20EF5">
      <w:pPr>
        <w:spacing w:before="120" w:after="120"/>
        <w:ind w:firstLine="567"/>
        <w:jc w:val="both"/>
        <w:rPr>
          <w:i/>
          <w:iCs/>
          <w:sz w:val="23"/>
          <w:szCs w:val="23"/>
          <w:lang w:eastAsia="ru-RU"/>
        </w:rPr>
      </w:pPr>
      <w:r w:rsidRPr="0050617C">
        <w:rPr>
          <w:i/>
          <w:iCs/>
          <w:sz w:val="23"/>
          <w:szCs w:val="23"/>
          <w:lang w:eastAsia="ru-RU"/>
        </w:rPr>
        <w:t>Письмо Федеральной службы по труду и занятости от 15 января 2021 г. N 57-ТЗ</w:t>
      </w:r>
    </w:p>
    <w:p w14:paraId="50720321" w14:textId="77777777" w:rsidR="00D20EF5" w:rsidRPr="0050617C" w:rsidRDefault="00D20EF5" w:rsidP="00D20EF5">
      <w:pPr>
        <w:ind w:firstLine="567"/>
        <w:jc w:val="both"/>
        <w:rPr>
          <w:sz w:val="23"/>
          <w:szCs w:val="23"/>
          <w:lang w:eastAsia="ru-RU"/>
        </w:rPr>
      </w:pPr>
      <w:r w:rsidRPr="0050617C">
        <w:rPr>
          <w:sz w:val="23"/>
          <w:szCs w:val="23"/>
          <w:lang w:eastAsia="ru-RU"/>
        </w:rPr>
        <w:t xml:space="preserve">С 2021 г. действует ряд новых правил по охране труда, а </w:t>
      </w:r>
      <w:proofErr w:type="gramStart"/>
      <w:r w:rsidRPr="0050617C">
        <w:rPr>
          <w:sz w:val="23"/>
          <w:szCs w:val="23"/>
          <w:lang w:eastAsia="ru-RU"/>
        </w:rPr>
        <w:t>прежние</w:t>
      </w:r>
      <w:proofErr w:type="gramEnd"/>
      <w:r w:rsidRPr="0050617C">
        <w:rPr>
          <w:sz w:val="23"/>
          <w:szCs w:val="23"/>
          <w:lang w:eastAsia="ru-RU"/>
        </w:rPr>
        <w:t xml:space="preserve"> утратили силу. Однако последние включены в проверочные листы, утвержденные </w:t>
      </w:r>
      <w:proofErr w:type="spellStart"/>
      <w:r w:rsidRPr="0050617C">
        <w:rPr>
          <w:sz w:val="23"/>
          <w:szCs w:val="23"/>
          <w:lang w:eastAsia="ru-RU"/>
        </w:rPr>
        <w:t>Рострудом</w:t>
      </w:r>
      <w:proofErr w:type="spellEnd"/>
      <w:r w:rsidRPr="0050617C">
        <w:rPr>
          <w:sz w:val="23"/>
          <w:szCs w:val="23"/>
          <w:lang w:eastAsia="ru-RU"/>
        </w:rPr>
        <w:t xml:space="preserve"> в 2017 г. В связи с этим ведомство указало, что госинспектор труда в рамках контрольно-надзорных мероприятий с 1 января 2021 г. не вправе проверять соблюдение утративших силу правил.</w:t>
      </w:r>
    </w:p>
    <w:p w14:paraId="40EEE706" w14:textId="77777777" w:rsidR="00D20EF5" w:rsidRPr="0050617C" w:rsidRDefault="00D20EF5" w:rsidP="00D20EF5">
      <w:pPr>
        <w:ind w:firstLine="567"/>
        <w:jc w:val="both"/>
        <w:rPr>
          <w:sz w:val="23"/>
          <w:szCs w:val="23"/>
          <w:lang w:eastAsia="ru-RU"/>
        </w:rPr>
      </w:pPr>
      <w:r w:rsidRPr="0050617C">
        <w:rPr>
          <w:sz w:val="23"/>
          <w:szCs w:val="23"/>
          <w:lang w:eastAsia="ru-RU"/>
        </w:rPr>
        <w:t xml:space="preserve">Если в ходе плановой проверки будет установлено несоблюдение новых правил, то госинспектор должен инициировать внеплановую проверку, для чего руководителю </w:t>
      </w:r>
      <w:proofErr w:type="spellStart"/>
      <w:r w:rsidRPr="0050617C">
        <w:rPr>
          <w:sz w:val="23"/>
          <w:szCs w:val="23"/>
          <w:lang w:eastAsia="ru-RU"/>
        </w:rPr>
        <w:t>госинспекции</w:t>
      </w:r>
      <w:proofErr w:type="spellEnd"/>
      <w:r w:rsidRPr="0050617C">
        <w:rPr>
          <w:sz w:val="23"/>
          <w:szCs w:val="23"/>
          <w:lang w:eastAsia="ru-RU"/>
        </w:rPr>
        <w:t xml:space="preserve"> труда направляется служебная записка.</w:t>
      </w:r>
    </w:p>
    <w:p w14:paraId="2821A972" w14:textId="77777777" w:rsidR="00D20EF5" w:rsidRDefault="00D20EF5" w:rsidP="00D20EF5">
      <w:pPr>
        <w:ind w:firstLine="567"/>
        <w:jc w:val="both"/>
        <w:rPr>
          <w:sz w:val="23"/>
          <w:szCs w:val="23"/>
          <w:lang w:eastAsia="ru-RU"/>
        </w:rPr>
      </w:pPr>
      <w:r w:rsidRPr="0050617C">
        <w:rPr>
          <w:sz w:val="23"/>
          <w:szCs w:val="23"/>
          <w:lang w:eastAsia="ru-RU"/>
        </w:rPr>
        <w:t>Разъяснены особенности проверки создания и функционирования системы управления охраной труда.</w:t>
      </w:r>
    </w:p>
    <w:p w14:paraId="6AF3BA66" w14:textId="77777777" w:rsidR="004B77F0" w:rsidRPr="00D20EF5" w:rsidRDefault="004B77F0" w:rsidP="004B77F0">
      <w:pPr>
        <w:pStyle w:val="a9"/>
        <w:numPr>
          <w:ilvl w:val="0"/>
          <w:numId w:val="2"/>
        </w:numPr>
        <w:spacing w:before="120" w:after="120" w:line="264" w:lineRule="auto"/>
        <w:ind w:left="567" w:hanging="567"/>
        <w:contextualSpacing w:val="0"/>
        <w:jc w:val="both"/>
        <w:rPr>
          <w:b/>
          <w:sz w:val="24"/>
          <w:szCs w:val="24"/>
        </w:rPr>
      </w:pPr>
      <w:r w:rsidRPr="00D20EF5">
        <w:rPr>
          <w:b/>
          <w:color w:val="000000"/>
          <w:sz w:val="24"/>
          <w:szCs w:val="24"/>
        </w:rPr>
        <w:t>В приказе об увольнении за повторный проступок должно быть указано, что и когда нарушил сотрудник</w:t>
      </w:r>
    </w:p>
    <w:p w14:paraId="2342C7DA"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 xml:space="preserve">Начальнику отдела вынесли выговор за то, что он не проконтролировал работу подчиненных. Через несколько дней его уволили за неоднократное неисполнение обязанностей, т.к. он не выполнял поручения по приказам руководителя в течение года. Работник не согласился с увольнением. Он </w:t>
      </w:r>
      <w:proofErr w:type="gramStart"/>
      <w:r w:rsidRPr="00D20EF5">
        <w:rPr>
          <w:color w:val="000000"/>
          <w:sz w:val="23"/>
          <w:szCs w:val="23"/>
        </w:rPr>
        <w:t>обратился</w:t>
      </w:r>
      <w:proofErr w:type="gramEnd"/>
      <w:r w:rsidRPr="00D20EF5">
        <w:rPr>
          <w:color w:val="000000"/>
          <w:sz w:val="23"/>
          <w:szCs w:val="23"/>
        </w:rPr>
        <w:t xml:space="preserve"> в том числе в ГИТ, а затем в суд.</w:t>
      </w:r>
    </w:p>
    <w:p w14:paraId="53F9C625"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Инспекция в ходе проверки нарушений не выявила.</w:t>
      </w:r>
    </w:p>
    <w:p w14:paraId="30334C04"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Первая инстанция и апелляция также признали увольнение законным.</w:t>
      </w:r>
    </w:p>
    <w:p w14:paraId="3AF7EF60"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 xml:space="preserve">ВС РФ судебные акты отменил. Он обратил внимание на то, что поводом для увольнения послужило невыполнение обязанностей в течение всего года. Между тем в приказе об увольнении не </w:t>
      </w:r>
      <w:proofErr w:type="gramStart"/>
      <w:r w:rsidRPr="00D20EF5">
        <w:rPr>
          <w:color w:val="000000"/>
          <w:sz w:val="23"/>
          <w:szCs w:val="23"/>
        </w:rPr>
        <w:t>указаны</w:t>
      </w:r>
      <w:proofErr w:type="gramEnd"/>
      <w:r w:rsidRPr="00D20EF5">
        <w:rPr>
          <w:color w:val="000000"/>
          <w:sz w:val="23"/>
          <w:szCs w:val="23"/>
        </w:rPr>
        <w:t>:</w:t>
      </w:r>
    </w:p>
    <w:p w14:paraId="54A6F903" w14:textId="77777777" w:rsidR="004B77F0" w:rsidRPr="00D20EF5" w:rsidRDefault="004B77F0" w:rsidP="004B77F0">
      <w:pPr>
        <w:pStyle w:val="aa"/>
        <w:numPr>
          <w:ilvl w:val="0"/>
          <w:numId w:val="22"/>
        </w:numPr>
        <w:shd w:val="clear" w:color="auto" w:fill="FFFFFF"/>
        <w:spacing w:before="0" w:beforeAutospacing="0" w:afterLines="200" w:after="480" w:afterAutospacing="0" w:line="23" w:lineRule="atLeast"/>
        <w:ind w:left="675" w:firstLine="567"/>
        <w:contextualSpacing/>
        <w:jc w:val="both"/>
        <w:textAlignment w:val="baseline"/>
        <w:rPr>
          <w:color w:val="000000"/>
          <w:sz w:val="23"/>
          <w:szCs w:val="23"/>
        </w:rPr>
      </w:pPr>
      <w:r w:rsidRPr="00D20EF5">
        <w:rPr>
          <w:color w:val="000000"/>
          <w:sz w:val="23"/>
          <w:szCs w:val="23"/>
        </w:rPr>
        <w:t>за какой именно проступок наказан сотрудник;</w:t>
      </w:r>
    </w:p>
    <w:p w14:paraId="24ABB857" w14:textId="77777777" w:rsidR="004B77F0" w:rsidRPr="00D20EF5" w:rsidRDefault="004B77F0" w:rsidP="004B77F0">
      <w:pPr>
        <w:pStyle w:val="aa"/>
        <w:numPr>
          <w:ilvl w:val="0"/>
          <w:numId w:val="22"/>
        </w:numPr>
        <w:shd w:val="clear" w:color="auto" w:fill="FFFFFF"/>
        <w:spacing w:before="0" w:beforeAutospacing="0" w:afterLines="200" w:after="480" w:afterAutospacing="0" w:line="23" w:lineRule="atLeast"/>
        <w:ind w:left="675" w:firstLine="567"/>
        <w:contextualSpacing/>
        <w:jc w:val="both"/>
        <w:textAlignment w:val="baseline"/>
        <w:rPr>
          <w:color w:val="000000"/>
          <w:sz w:val="23"/>
          <w:szCs w:val="23"/>
        </w:rPr>
      </w:pPr>
      <w:r w:rsidRPr="00D20EF5">
        <w:rPr>
          <w:color w:val="000000"/>
          <w:sz w:val="23"/>
          <w:szCs w:val="23"/>
        </w:rPr>
        <w:t>в какой период он совершен.</w:t>
      </w:r>
    </w:p>
    <w:p w14:paraId="6ACBA9AF"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Из-за этого невозможно установить, действительно ли нарушения трудовой дисциплины работник допустил после примененного к нему дисциплинарного взыскания.</w:t>
      </w:r>
    </w:p>
    <w:p w14:paraId="223994BD"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Дело направлено на новое рассмотрение.</w:t>
      </w:r>
    </w:p>
    <w:p w14:paraId="160BDB5F" w14:textId="77777777" w:rsidR="004B77F0" w:rsidRPr="00D20EF5" w:rsidRDefault="004B77F0" w:rsidP="004B77F0">
      <w:pPr>
        <w:pStyle w:val="aa"/>
        <w:shd w:val="clear" w:color="auto" w:fill="FFFFFF"/>
        <w:spacing w:before="0" w:beforeAutospacing="0" w:afterLines="200" w:after="480" w:afterAutospacing="0" w:line="23" w:lineRule="atLeast"/>
        <w:ind w:firstLine="567"/>
        <w:contextualSpacing/>
        <w:jc w:val="both"/>
        <w:rPr>
          <w:color w:val="000000"/>
          <w:sz w:val="23"/>
          <w:szCs w:val="23"/>
        </w:rPr>
      </w:pPr>
      <w:r w:rsidRPr="00D20EF5">
        <w:rPr>
          <w:color w:val="000000"/>
          <w:sz w:val="23"/>
          <w:szCs w:val="23"/>
        </w:rPr>
        <w:t>Напомним, ранее ВС РФ разъяснял, какие сведения нужно отражать в приказе об увольнении за повторный проступок. Также он указывал, что неоднократным нарушение считается, если работник совершает его после наказания.</w:t>
      </w:r>
    </w:p>
    <w:p w14:paraId="5FEB94A4" w14:textId="77777777" w:rsidR="004B77F0" w:rsidRPr="00E534F7" w:rsidRDefault="00514E22" w:rsidP="00E534F7">
      <w:pPr>
        <w:spacing w:before="120" w:after="120"/>
        <w:ind w:firstLine="567"/>
        <w:jc w:val="both"/>
        <w:rPr>
          <w:i/>
          <w:iCs/>
          <w:sz w:val="23"/>
          <w:szCs w:val="23"/>
          <w:lang w:eastAsia="ru-RU"/>
        </w:rPr>
      </w:pPr>
      <w:hyperlink r:id="rId63" w:history="1">
        <w:r w:rsidR="004B77F0" w:rsidRPr="00E534F7">
          <w:rPr>
            <w:lang w:eastAsia="ru-RU"/>
          </w:rPr>
          <w:t>Определение</w:t>
        </w:r>
      </w:hyperlink>
      <w:r w:rsidR="004B77F0" w:rsidRPr="00E534F7">
        <w:rPr>
          <w:i/>
          <w:iCs/>
          <w:sz w:val="23"/>
          <w:szCs w:val="23"/>
          <w:lang w:eastAsia="ru-RU"/>
        </w:rPr>
        <w:t> </w:t>
      </w:r>
      <w:r w:rsidR="004B77F0" w:rsidRPr="00E534F7">
        <w:rPr>
          <w:lang w:eastAsia="ru-RU"/>
        </w:rPr>
        <w:t>ВС РФ от 25.01.2021 N 18-КГ20-100</w:t>
      </w:r>
    </w:p>
    <w:p w14:paraId="6CAED01A" w14:textId="77777777" w:rsidR="004B77F0" w:rsidRPr="004B77F0" w:rsidRDefault="004B77F0" w:rsidP="004B77F0">
      <w:pPr>
        <w:pStyle w:val="a9"/>
        <w:numPr>
          <w:ilvl w:val="0"/>
          <w:numId w:val="2"/>
        </w:numPr>
        <w:spacing w:before="120" w:after="120" w:line="264" w:lineRule="auto"/>
        <w:ind w:left="567" w:hanging="567"/>
        <w:contextualSpacing w:val="0"/>
        <w:jc w:val="both"/>
        <w:rPr>
          <w:b/>
          <w:sz w:val="24"/>
          <w:szCs w:val="24"/>
        </w:rPr>
      </w:pPr>
      <w:r w:rsidRPr="004B77F0">
        <w:rPr>
          <w:b/>
          <w:color w:val="000000"/>
          <w:sz w:val="24"/>
          <w:szCs w:val="24"/>
        </w:rPr>
        <w:t>Кассация: нельзя удержать средства по договору займа с работником из выплат при его увольнении</w:t>
      </w:r>
    </w:p>
    <w:p w14:paraId="2490A222" w14:textId="77777777" w:rsidR="00E534F7" w:rsidRPr="00E534F7" w:rsidRDefault="00E534F7" w:rsidP="00E534F7">
      <w:pPr>
        <w:spacing w:before="120" w:after="120"/>
        <w:ind w:left="567"/>
        <w:jc w:val="both"/>
        <w:rPr>
          <w:i/>
          <w:iCs/>
          <w:sz w:val="23"/>
          <w:szCs w:val="23"/>
          <w:lang w:eastAsia="ru-RU"/>
        </w:rPr>
      </w:pPr>
      <w:hyperlink r:id="rId64" w:history="1">
        <w:r w:rsidRPr="00E534F7">
          <w:rPr>
            <w:i/>
            <w:iCs/>
            <w:sz w:val="23"/>
            <w:szCs w:val="23"/>
            <w:lang w:eastAsia="ru-RU"/>
          </w:rPr>
          <w:t>Определение</w:t>
        </w:r>
      </w:hyperlink>
      <w:r w:rsidRPr="00E534F7">
        <w:rPr>
          <w:i/>
          <w:iCs/>
          <w:sz w:val="23"/>
          <w:szCs w:val="23"/>
          <w:lang w:eastAsia="ru-RU"/>
        </w:rPr>
        <w:t> Третьего кассационного суда общей юрисдикции от 18.01.2021 по делу N 2-4352/2019</w:t>
      </w:r>
    </w:p>
    <w:p w14:paraId="09726415" w14:textId="77777777" w:rsidR="004B77F0" w:rsidRPr="004B77F0" w:rsidRDefault="004B77F0" w:rsidP="004B77F0">
      <w:pPr>
        <w:pStyle w:val="aa"/>
        <w:shd w:val="clear" w:color="auto" w:fill="FFFFFF"/>
        <w:spacing w:before="0" w:beforeAutospacing="0" w:afterLines="200" w:after="480" w:afterAutospacing="0" w:line="23" w:lineRule="atLeast"/>
        <w:ind w:firstLine="567"/>
        <w:contextualSpacing/>
        <w:rPr>
          <w:sz w:val="23"/>
          <w:szCs w:val="23"/>
        </w:rPr>
      </w:pPr>
      <w:r w:rsidRPr="004B77F0">
        <w:rPr>
          <w:sz w:val="23"/>
          <w:szCs w:val="23"/>
        </w:rPr>
        <w:t>Организация заключила с сотрудником договор займа. В нем предусмотрели, что из выплат при увольнении можно удержать остаток суммы займа или его часть. Так работодатель и поступил. Сотрудник обратился в суд.</w:t>
      </w:r>
    </w:p>
    <w:p w14:paraId="04762145" w14:textId="77777777" w:rsidR="004B77F0" w:rsidRPr="004B77F0" w:rsidRDefault="004B77F0" w:rsidP="004B77F0">
      <w:pPr>
        <w:pStyle w:val="aa"/>
        <w:shd w:val="clear" w:color="auto" w:fill="FFFFFF"/>
        <w:spacing w:before="0" w:beforeAutospacing="0" w:afterLines="200" w:after="480" w:afterAutospacing="0" w:line="23" w:lineRule="atLeast"/>
        <w:ind w:firstLine="567"/>
        <w:contextualSpacing/>
        <w:rPr>
          <w:sz w:val="23"/>
          <w:szCs w:val="23"/>
        </w:rPr>
      </w:pPr>
      <w:r w:rsidRPr="004B77F0">
        <w:rPr>
          <w:sz w:val="23"/>
          <w:szCs w:val="23"/>
        </w:rPr>
        <w:t>Первая инстанция встала на сторону работодателя. Сотрудник был согласен со всеми условиями займа, договор не оспаривал, потому должен его соблюдать.</w:t>
      </w:r>
    </w:p>
    <w:p w14:paraId="42E70AEA" w14:textId="77777777" w:rsidR="004B77F0" w:rsidRPr="004B77F0" w:rsidRDefault="004B77F0" w:rsidP="004B77F0">
      <w:pPr>
        <w:pStyle w:val="aa"/>
        <w:shd w:val="clear" w:color="auto" w:fill="FFFFFF"/>
        <w:spacing w:before="0" w:beforeAutospacing="0" w:afterLines="200" w:after="480" w:afterAutospacing="0" w:line="23" w:lineRule="atLeast"/>
        <w:ind w:firstLine="567"/>
        <w:contextualSpacing/>
        <w:rPr>
          <w:sz w:val="23"/>
          <w:szCs w:val="23"/>
        </w:rPr>
      </w:pPr>
      <w:r w:rsidRPr="004B77F0">
        <w:rPr>
          <w:sz w:val="23"/>
          <w:szCs w:val="23"/>
        </w:rPr>
        <w:t>Апелляция и кассация с такой позицией не согласились. В ТК РФ указаны случаи, когда возможно удержание из зарплаты и иных выплат в пользу работника. Долг по договору займа к ним не относится. Сотрудник не подавал отдельного заявления об удержании денег. Организация не вправе зачесть выплаты при увольнении в счет гражданско-правового договора.</w:t>
      </w:r>
    </w:p>
    <w:p w14:paraId="349A8B59" w14:textId="77777777" w:rsidR="004B77F0" w:rsidRPr="004B77F0" w:rsidRDefault="004B77F0" w:rsidP="004B77F0">
      <w:pPr>
        <w:pStyle w:val="aa"/>
        <w:shd w:val="clear" w:color="auto" w:fill="FFFFFF"/>
        <w:spacing w:before="0" w:beforeAutospacing="0" w:afterLines="200" w:after="480" w:afterAutospacing="0" w:line="23" w:lineRule="atLeast"/>
        <w:ind w:firstLine="567"/>
        <w:contextualSpacing/>
        <w:rPr>
          <w:sz w:val="23"/>
          <w:szCs w:val="23"/>
        </w:rPr>
      </w:pPr>
      <w:r w:rsidRPr="004B77F0">
        <w:rPr>
          <w:sz w:val="23"/>
          <w:szCs w:val="23"/>
        </w:rPr>
        <w:t>Отметим, некоторые суды в подобной ситуации поддерживают работодателей. Так поступил, например, </w:t>
      </w:r>
      <w:hyperlink r:id="rId65" w:history="1">
        <w:r w:rsidRPr="004B77F0">
          <w:rPr>
            <w:rStyle w:val="a3"/>
            <w:color w:val="auto"/>
            <w:sz w:val="23"/>
            <w:szCs w:val="23"/>
            <w:u w:val="none"/>
            <w:bdr w:val="none" w:sz="0" w:space="0" w:color="auto" w:frame="1"/>
          </w:rPr>
          <w:t>Четвертый кассационный суд общей юрисдикции</w:t>
        </w:r>
      </w:hyperlink>
      <w:r w:rsidRPr="004B77F0">
        <w:rPr>
          <w:sz w:val="23"/>
          <w:szCs w:val="23"/>
        </w:rPr>
        <w:t>.</w:t>
      </w:r>
    </w:p>
    <w:p w14:paraId="27E0B518" w14:textId="77777777" w:rsidR="004B77F0" w:rsidRPr="004B77F0" w:rsidRDefault="004B77F0" w:rsidP="004B77F0">
      <w:pPr>
        <w:pStyle w:val="aa"/>
        <w:shd w:val="clear" w:color="auto" w:fill="FFFFFF"/>
        <w:spacing w:before="0" w:beforeAutospacing="0" w:afterLines="200" w:after="480" w:afterAutospacing="0" w:line="23" w:lineRule="atLeast"/>
        <w:ind w:firstLine="567"/>
        <w:contextualSpacing/>
        <w:rPr>
          <w:sz w:val="23"/>
          <w:szCs w:val="23"/>
        </w:rPr>
      </w:pPr>
      <w:r w:rsidRPr="004B77F0">
        <w:rPr>
          <w:sz w:val="23"/>
          <w:szCs w:val="23"/>
        </w:rPr>
        <w:t>Раз практика неоднозначна, лучше не связывать договор займа с трудовыми отношениями.</w:t>
      </w:r>
    </w:p>
    <w:p w14:paraId="6987D254" w14:textId="7A90056B" w:rsidR="00F477B1" w:rsidRPr="00CF3D6A" w:rsidRDefault="008272AA" w:rsidP="00692946">
      <w:pPr>
        <w:keepNext/>
        <w:numPr>
          <w:ilvl w:val="1"/>
          <w:numId w:val="1"/>
        </w:numPr>
        <w:tabs>
          <w:tab w:val="left" w:pos="567"/>
        </w:tabs>
        <w:spacing w:before="240" w:after="240"/>
        <w:ind w:left="0" w:right="57" w:firstLine="567"/>
        <w:jc w:val="center"/>
        <w:outlineLvl w:val="0"/>
        <w:rPr>
          <w:b/>
          <w:bCs/>
          <w:sz w:val="23"/>
          <w:szCs w:val="23"/>
        </w:rPr>
      </w:pPr>
      <w:bookmarkStart w:id="105" w:name="_Toc67060893"/>
      <w:r w:rsidRPr="00CF3D6A">
        <w:rPr>
          <w:b/>
          <w:bCs/>
          <w:sz w:val="23"/>
          <w:szCs w:val="23"/>
        </w:rPr>
        <w:t>Разное</w:t>
      </w:r>
      <w:bookmarkEnd w:id="105"/>
    </w:p>
    <w:p w14:paraId="1CC731CE" w14:textId="77777777" w:rsidR="00CF3D6A" w:rsidRPr="00280F30" w:rsidRDefault="00CF3D6A" w:rsidP="00CF3D6A">
      <w:pPr>
        <w:pStyle w:val="a9"/>
        <w:numPr>
          <w:ilvl w:val="0"/>
          <w:numId w:val="2"/>
        </w:numPr>
        <w:spacing w:before="120" w:after="120" w:line="264" w:lineRule="auto"/>
        <w:ind w:left="567" w:hanging="567"/>
        <w:contextualSpacing w:val="0"/>
        <w:jc w:val="both"/>
        <w:rPr>
          <w:b/>
          <w:sz w:val="23"/>
          <w:szCs w:val="23"/>
        </w:rPr>
      </w:pPr>
      <w:r w:rsidRPr="00280F30">
        <w:rPr>
          <w:b/>
          <w:sz w:val="23"/>
          <w:szCs w:val="23"/>
        </w:rPr>
        <w:t>С 1 января - новые правила вступления в силу изменений в Закон N 44-ФЗ</w:t>
      </w:r>
    </w:p>
    <w:p w14:paraId="20CE79D7" w14:textId="6AF79723" w:rsidR="00CF3D6A" w:rsidRPr="00CF3D6A" w:rsidRDefault="00514E22" w:rsidP="00280F30">
      <w:pPr>
        <w:spacing w:before="120" w:after="120"/>
        <w:ind w:left="567"/>
        <w:jc w:val="both"/>
        <w:rPr>
          <w:i/>
          <w:iCs/>
          <w:sz w:val="23"/>
          <w:szCs w:val="23"/>
          <w:lang w:eastAsia="ru-RU"/>
        </w:rPr>
      </w:pPr>
      <w:hyperlink r:id="rId66" w:anchor="/document/73946375/entry/21" w:history="1">
        <w:r w:rsidR="00CF3D6A" w:rsidRPr="00280F30">
          <w:rPr>
            <w:i/>
            <w:iCs/>
            <w:sz w:val="23"/>
            <w:szCs w:val="23"/>
            <w:lang w:eastAsia="ru-RU"/>
          </w:rPr>
          <w:t>Федеральный закон от 24 апреля 2020 г. N 124-ФЗ</w:t>
        </w:r>
      </w:hyperlink>
      <w:r w:rsidR="00CF3D6A" w:rsidRPr="00CF3D6A">
        <w:rPr>
          <w:i/>
          <w:iCs/>
          <w:sz w:val="23"/>
          <w:szCs w:val="23"/>
          <w:lang w:eastAsia="ru-RU"/>
        </w:rPr>
        <w:t xml:space="preserve"> </w:t>
      </w:r>
      <w:r w:rsidR="00CF3D6A" w:rsidRPr="00280F30">
        <w:rPr>
          <w:i/>
          <w:iCs/>
          <w:sz w:val="23"/>
          <w:szCs w:val="23"/>
          <w:lang w:eastAsia="ru-RU"/>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w:t>
      </w:r>
    </w:p>
    <w:p w14:paraId="24E17E65" w14:textId="77777777" w:rsidR="00CF3D6A" w:rsidRPr="00280F30" w:rsidRDefault="00514E22" w:rsidP="00280F30">
      <w:pPr>
        <w:ind w:firstLine="567"/>
        <w:jc w:val="both"/>
        <w:rPr>
          <w:sz w:val="23"/>
          <w:szCs w:val="23"/>
          <w:lang w:eastAsia="ru-RU"/>
        </w:rPr>
      </w:pPr>
      <w:hyperlink r:id="rId67" w:anchor="/document/70353464/entry/2" w:history="1">
        <w:r w:rsidR="00CF3D6A" w:rsidRPr="00280F30">
          <w:rPr>
            <w:sz w:val="23"/>
            <w:szCs w:val="23"/>
            <w:lang w:eastAsia="ru-RU"/>
          </w:rPr>
          <w:t>Статья 2</w:t>
        </w:r>
      </w:hyperlink>
      <w:r w:rsidR="00CF3D6A" w:rsidRPr="00280F30">
        <w:rPr>
          <w:sz w:val="23"/>
          <w:szCs w:val="23"/>
          <w:lang w:eastAsia="ru-RU"/>
        </w:rPr>
        <w:t xml:space="preserve"> Закона N 44-ФЗ дополнена </w:t>
      </w:r>
      <w:hyperlink r:id="rId68" w:anchor="/document/70353464/entry/205" w:history="1">
        <w:r w:rsidR="00CF3D6A" w:rsidRPr="00280F30">
          <w:rPr>
            <w:sz w:val="23"/>
            <w:szCs w:val="23"/>
            <w:lang w:eastAsia="ru-RU"/>
          </w:rPr>
          <w:t>частью 5</w:t>
        </w:r>
      </w:hyperlink>
      <w:r w:rsidR="00CF3D6A" w:rsidRPr="00280F30">
        <w:rPr>
          <w:sz w:val="23"/>
          <w:szCs w:val="23"/>
          <w:lang w:eastAsia="ru-RU"/>
        </w:rPr>
        <w:t>. В силу новой нормы изменения в Законе N 44-ФЗ вступают в силу следующим образом:</w:t>
      </w:r>
    </w:p>
    <w:p w14:paraId="13227FF2" w14:textId="1A575EEE" w:rsidR="00CF3D6A" w:rsidRPr="00280F30" w:rsidRDefault="00CF3D6A" w:rsidP="00280F30">
      <w:pPr>
        <w:ind w:firstLine="567"/>
        <w:jc w:val="both"/>
        <w:rPr>
          <w:sz w:val="23"/>
          <w:szCs w:val="23"/>
          <w:lang w:eastAsia="ru-RU"/>
        </w:rPr>
      </w:pPr>
      <w:r w:rsidRPr="00280F30">
        <w:rPr>
          <w:sz w:val="23"/>
          <w:szCs w:val="23"/>
          <w:lang w:eastAsia="ru-RU"/>
        </w:rPr>
        <w:t>- если изменяющий закон принят с 1 января по 1 октября включительно, он вступает в силу с 1 января следующего после принятия года;</w:t>
      </w:r>
    </w:p>
    <w:p w14:paraId="2D931FA3" w14:textId="77777777" w:rsidR="00CF3D6A" w:rsidRPr="00280F30" w:rsidRDefault="00CF3D6A" w:rsidP="00280F30">
      <w:pPr>
        <w:ind w:firstLine="567"/>
        <w:jc w:val="both"/>
        <w:rPr>
          <w:sz w:val="23"/>
          <w:szCs w:val="23"/>
          <w:lang w:eastAsia="ru-RU"/>
        </w:rPr>
      </w:pPr>
      <w:r w:rsidRPr="00280F30">
        <w:rPr>
          <w:sz w:val="23"/>
          <w:szCs w:val="23"/>
          <w:lang w:eastAsia="ru-RU"/>
        </w:rPr>
        <w:t>- если изменяющий закон принят со 2 октября по 31 декабря включительно, он вступает в силу с 1 января, но через год после принятия.</w:t>
      </w:r>
    </w:p>
    <w:p w14:paraId="003176F4" w14:textId="77777777" w:rsidR="00CF3D6A" w:rsidRPr="00280F30" w:rsidRDefault="00CF3D6A" w:rsidP="00280F30">
      <w:pPr>
        <w:ind w:firstLine="567"/>
        <w:jc w:val="both"/>
        <w:rPr>
          <w:sz w:val="23"/>
          <w:szCs w:val="23"/>
          <w:lang w:eastAsia="ru-RU"/>
        </w:rPr>
      </w:pPr>
      <w:r w:rsidRPr="00280F30">
        <w:rPr>
          <w:sz w:val="23"/>
          <w:szCs w:val="23"/>
          <w:lang w:eastAsia="ru-RU"/>
        </w:rPr>
        <w:t>Новые правила касаются изменения положений Закона N 44-ФЗ о:</w:t>
      </w:r>
    </w:p>
    <w:p w14:paraId="04AD0DBD" w14:textId="77777777" w:rsidR="00CF3D6A" w:rsidRPr="00280F30" w:rsidRDefault="00CF3D6A" w:rsidP="00280F30">
      <w:pPr>
        <w:ind w:firstLine="567"/>
        <w:jc w:val="both"/>
        <w:rPr>
          <w:sz w:val="23"/>
          <w:szCs w:val="23"/>
          <w:lang w:eastAsia="ru-RU"/>
        </w:rPr>
      </w:pPr>
      <w:r w:rsidRPr="00280F30">
        <w:rPr>
          <w:sz w:val="23"/>
          <w:szCs w:val="23"/>
          <w:lang w:eastAsia="ru-RU"/>
        </w:rPr>
        <w:t>- планировании закупок,</w:t>
      </w:r>
    </w:p>
    <w:p w14:paraId="7DF4CDBF" w14:textId="77777777" w:rsidR="00CF3D6A" w:rsidRPr="00280F30" w:rsidRDefault="00CF3D6A" w:rsidP="00280F30">
      <w:pPr>
        <w:ind w:firstLine="567"/>
        <w:jc w:val="both"/>
        <w:rPr>
          <w:sz w:val="23"/>
          <w:szCs w:val="23"/>
          <w:lang w:eastAsia="ru-RU"/>
        </w:rPr>
      </w:pPr>
      <w:r w:rsidRPr="00280F30">
        <w:rPr>
          <w:sz w:val="23"/>
          <w:szCs w:val="23"/>
          <w:lang w:eastAsia="ru-RU"/>
        </w:rPr>
        <w:t>- определении поставщиков (подрядчиков, исполнителей), в том числе об установлении новых способов их определения,</w:t>
      </w:r>
    </w:p>
    <w:p w14:paraId="3386088B" w14:textId="77777777" w:rsidR="00CF3D6A" w:rsidRPr="00280F30" w:rsidRDefault="00CF3D6A" w:rsidP="00280F30">
      <w:pPr>
        <w:ind w:firstLine="567"/>
        <w:jc w:val="both"/>
        <w:rPr>
          <w:sz w:val="23"/>
          <w:szCs w:val="23"/>
          <w:lang w:eastAsia="ru-RU"/>
        </w:rPr>
      </w:pPr>
      <w:r w:rsidRPr="00280F30">
        <w:rPr>
          <w:sz w:val="23"/>
          <w:szCs w:val="23"/>
          <w:lang w:eastAsia="ru-RU"/>
        </w:rPr>
        <w:t>- контроле в сфере закупок,</w:t>
      </w:r>
    </w:p>
    <w:p w14:paraId="38027C43" w14:textId="77777777" w:rsidR="00CF3D6A" w:rsidRPr="00280F30" w:rsidRDefault="00CF3D6A" w:rsidP="00280F30">
      <w:pPr>
        <w:ind w:firstLine="567"/>
        <w:jc w:val="both"/>
        <w:rPr>
          <w:sz w:val="23"/>
          <w:szCs w:val="23"/>
          <w:lang w:eastAsia="ru-RU"/>
        </w:rPr>
      </w:pPr>
      <w:r w:rsidRPr="00280F30">
        <w:rPr>
          <w:sz w:val="23"/>
          <w:szCs w:val="23"/>
          <w:lang w:eastAsia="ru-RU"/>
        </w:rPr>
        <w:t>- мониторинге закупок,</w:t>
      </w:r>
    </w:p>
    <w:p w14:paraId="5265DFEB" w14:textId="156DEAFB" w:rsidR="00CF3D6A" w:rsidRPr="00280F30" w:rsidRDefault="00CF3D6A" w:rsidP="00280F30">
      <w:pPr>
        <w:ind w:firstLine="567"/>
        <w:jc w:val="both"/>
        <w:rPr>
          <w:sz w:val="23"/>
          <w:szCs w:val="23"/>
          <w:lang w:eastAsia="ru-RU"/>
        </w:rPr>
      </w:pPr>
      <w:r w:rsidRPr="00280F30">
        <w:rPr>
          <w:sz w:val="23"/>
          <w:szCs w:val="23"/>
          <w:lang w:eastAsia="ru-RU"/>
        </w:rPr>
        <w:t>- аудите в сфере закупок.</w:t>
      </w:r>
    </w:p>
    <w:p w14:paraId="19B7DFCE" w14:textId="77777777" w:rsidR="00A56868" w:rsidRPr="00396DF2" w:rsidRDefault="00A56868" w:rsidP="00A56868">
      <w:pPr>
        <w:pStyle w:val="a9"/>
        <w:numPr>
          <w:ilvl w:val="0"/>
          <w:numId w:val="2"/>
        </w:numPr>
        <w:spacing w:before="120" w:after="120" w:line="264" w:lineRule="auto"/>
        <w:ind w:left="567" w:hanging="567"/>
        <w:contextualSpacing w:val="0"/>
        <w:jc w:val="both"/>
        <w:rPr>
          <w:b/>
          <w:bCs/>
          <w:sz w:val="23"/>
          <w:szCs w:val="23"/>
        </w:rPr>
      </w:pPr>
      <w:r w:rsidRPr="00396DF2">
        <w:rPr>
          <w:b/>
          <w:bCs/>
          <w:sz w:val="23"/>
          <w:szCs w:val="23"/>
        </w:rPr>
        <w:t>Контроль за финансовыми операциями в рамках Закона N 115-ФЗ: что изменилось?</w:t>
      </w:r>
    </w:p>
    <w:p w14:paraId="3E11A725" w14:textId="2841CA79" w:rsidR="00A56868" w:rsidRPr="00280F30" w:rsidRDefault="00514E22" w:rsidP="00280F30">
      <w:pPr>
        <w:spacing w:before="120" w:after="120"/>
        <w:ind w:left="567"/>
        <w:jc w:val="both"/>
        <w:rPr>
          <w:i/>
          <w:iCs/>
          <w:sz w:val="23"/>
          <w:szCs w:val="23"/>
          <w:lang w:eastAsia="ru-RU"/>
        </w:rPr>
      </w:pPr>
      <w:hyperlink r:id="rId69" w:anchor="/document/74369808/entry/0" w:history="1">
        <w:r w:rsidR="00A56868" w:rsidRPr="00280F30">
          <w:rPr>
            <w:i/>
            <w:iCs/>
            <w:sz w:val="23"/>
            <w:szCs w:val="23"/>
            <w:lang w:eastAsia="ru-RU"/>
          </w:rPr>
          <w:t>Федеральный закон от 13 июля 2020 г. N 208-ФЗ</w:t>
        </w:r>
      </w:hyperlink>
      <w:r w:rsidR="00A56868" w:rsidRPr="00280F30">
        <w:rPr>
          <w:i/>
          <w:iCs/>
          <w:sz w:val="23"/>
          <w:szCs w:val="23"/>
          <w:lang w:eastAsia="ru-RU"/>
        </w:rPr>
        <w:t xml:space="preserve"> "О внесении изменений в Федеральный закон "О противодействии легализации (отмыванию) доходов, полученных преступным путем, и финансированию терроризма" в целях совершенствования обязательного контроля"</w:t>
      </w:r>
    </w:p>
    <w:p w14:paraId="09054AAB" w14:textId="6CA7A95B" w:rsidR="00A56868" w:rsidRDefault="00A56868" w:rsidP="00280F30">
      <w:pPr>
        <w:ind w:firstLine="567"/>
        <w:jc w:val="both"/>
        <w:rPr>
          <w:sz w:val="23"/>
          <w:szCs w:val="23"/>
          <w:lang w:eastAsia="ru-RU"/>
        </w:rPr>
      </w:pPr>
      <w:r w:rsidRPr="00A56868">
        <w:rPr>
          <w:sz w:val="23"/>
          <w:szCs w:val="23"/>
          <w:lang w:eastAsia="ru-RU"/>
        </w:rPr>
        <w:t xml:space="preserve">10 января 2021 года вступили в силу </w:t>
      </w:r>
      <w:hyperlink r:id="rId70" w:anchor="/document/74369808/entry/0" w:history="1">
        <w:r w:rsidRPr="00280F30">
          <w:rPr>
            <w:lang w:eastAsia="ru-RU"/>
          </w:rPr>
          <w:t>поправки</w:t>
        </w:r>
      </w:hyperlink>
      <w:r w:rsidRPr="00A56868">
        <w:rPr>
          <w:sz w:val="23"/>
          <w:szCs w:val="23"/>
          <w:lang w:eastAsia="ru-RU"/>
        </w:rPr>
        <w:t xml:space="preserve"> в </w:t>
      </w:r>
      <w:hyperlink r:id="rId71" w:anchor="/document/12123862/entry/0" w:history="1">
        <w:r w:rsidRPr="00280F30">
          <w:rPr>
            <w:lang w:eastAsia="ru-RU"/>
          </w:rPr>
          <w:t>Закон</w:t>
        </w:r>
      </w:hyperlink>
      <w:r w:rsidRPr="00A56868">
        <w:rPr>
          <w:sz w:val="23"/>
          <w:szCs w:val="23"/>
          <w:lang w:eastAsia="ru-RU"/>
        </w:rPr>
        <w:t xml:space="preserve"> о противодействии легализации (отмыванию) доходов, полученных преступным путём, и финансированию терроризма. В частности, с указанной даты изменился </w:t>
      </w:r>
      <w:hyperlink r:id="rId72" w:anchor="/document/12123862/entry/6" w:history="1">
        <w:r w:rsidRPr="00280F30">
          <w:rPr>
            <w:lang w:eastAsia="ru-RU"/>
          </w:rPr>
          <w:t>перечень</w:t>
        </w:r>
      </w:hyperlink>
      <w:r w:rsidRPr="00A56868">
        <w:rPr>
          <w:sz w:val="23"/>
          <w:szCs w:val="23"/>
          <w:lang w:eastAsia="ru-RU"/>
        </w:rPr>
        <w:t xml:space="preserve"> операций с денежными средствами и иным имуществом, подлежащих обязательному контролю. </w:t>
      </w:r>
    </w:p>
    <w:p w14:paraId="7225DFE3" w14:textId="77777777" w:rsidR="00247F30" w:rsidRPr="00247F30" w:rsidRDefault="00247F30" w:rsidP="00247F30">
      <w:pPr>
        <w:pStyle w:val="a9"/>
        <w:numPr>
          <w:ilvl w:val="0"/>
          <w:numId w:val="2"/>
        </w:numPr>
        <w:spacing w:before="120" w:after="120" w:line="264" w:lineRule="auto"/>
        <w:ind w:left="567" w:hanging="567"/>
        <w:contextualSpacing w:val="0"/>
        <w:jc w:val="both"/>
        <w:rPr>
          <w:b/>
          <w:bCs/>
          <w:sz w:val="23"/>
          <w:szCs w:val="23"/>
        </w:rPr>
      </w:pPr>
      <w:r w:rsidRPr="00247F30">
        <w:rPr>
          <w:b/>
          <w:bCs/>
          <w:sz w:val="23"/>
          <w:szCs w:val="23"/>
        </w:rPr>
        <w:t>Росприроднадзор утвердил формат и структуру расчета экологического сбора</w:t>
      </w:r>
    </w:p>
    <w:p w14:paraId="320AFC0E" w14:textId="77777777" w:rsidR="00247F30" w:rsidRPr="00E534F7" w:rsidRDefault="00514E22" w:rsidP="00E534F7">
      <w:pPr>
        <w:pStyle w:val="s1"/>
        <w:spacing w:before="120" w:beforeAutospacing="0" w:after="120" w:afterAutospacing="0"/>
        <w:ind w:firstLine="567"/>
        <w:jc w:val="both"/>
        <w:rPr>
          <w:rStyle w:val="a3"/>
          <w:color w:val="auto"/>
          <w:u w:val="none"/>
        </w:rPr>
      </w:pPr>
      <w:hyperlink r:id="rId73" w:anchor="/document/400146934/entry/0" w:history="1">
        <w:r w:rsidR="00247F30" w:rsidRPr="00E534F7">
          <w:rPr>
            <w:rStyle w:val="a3"/>
            <w:i/>
            <w:iCs/>
            <w:color w:val="auto"/>
            <w:u w:val="none"/>
          </w:rPr>
          <w:t>Приказ Росприроднадзора от 31 июля 2020 г. N 920 (</w:t>
        </w:r>
        <w:proofErr w:type="spellStart"/>
        <w:r w:rsidR="00247F30" w:rsidRPr="00E534F7">
          <w:rPr>
            <w:rStyle w:val="a3"/>
            <w:i/>
            <w:iCs/>
            <w:color w:val="auto"/>
            <w:u w:val="none"/>
          </w:rPr>
          <w:t>зарег</w:t>
        </w:r>
        <w:proofErr w:type="spellEnd"/>
        <w:r w:rsidR="00247F30" w:rsidRPr="00E534F7">
          <w:rPr>
            <w:rStyle w:val="a3"/>
            <w:i/>
            <w:iCs/>
            <w:color w:val="auto"/>
            <w:u w:val="none"/>
          </w:rPr>
          <w:t>. в Минюсте 28.12.2020)</w:t>
        </w:r>
      </w:hyperlink>
    </w:p>
    <w:p w14:paraId="6A7470D6" w14:textId="77777777" w:rsidR="00247F30" w:rsidRPr="00247F30" w:rsidRDefault="00247F30" w:rsidP="00247F30">
      <w:pPr>
        <w:pStyle w:val="s1"/>
        <w:spacing w:before="0" w:beforeAutospacing="0" w:after="0" w:afterAutospacing="0"/>
        <w:ind w:firstLine="567"/>
        <w:jc w:val="both"/>
        <w:rPr>
          <w:sz w:val="23"/>
          <w:szCs w:val="23"/>
        </w:rPr>
      </w:pPr>
      <w:r w:rsidRPr="00247F30">
        <w:rPr>
          <w:sz w:val="23"/>
          <w:szCs w:val="23"/>
        </w:rPr>
        <w:t>Росприроднадзор утвердил:</w:t>
      </w:r>
    </w:p>
    <w:p w14:paraId="1019B416" w14:textId="77777777" w:rsidR="00247F30" w:rsidRPr="00247F30" w:rsidRDefault="00247F30" w:rsidP="00247F30">
      <w:pPr>
        <w:pStyle w:val="s1"/>
        <w:spacing w:before="0" w:beforeAutospacing="0" w:after="0" w:afterAutospacing="0"/>
        <w:ind w:firstLine="567"/>
        <w:jc w:val="both"/>
        <w:rPr>
          <w:sz w:val="23"/>
          <w:szCs w:val="23"/>
        </w:rPr>
      </w:pPr>
      <w:r w:rsidRPr="00247F30">
        <w:rPr>
          <w:sz w:val="23"/>
          <w:szCs w:val="23"/>
        </w:rPr>
        <w:t>- </w:t>
      </w:r>
      <w:hyperlink r:id="rId74" w:anchor="/document/400146934/entry/1000" w:history="1">
        <w:r w:rsidRPr="00247F30">
          <w:rPr>
            <w:rStyle w:val="a3"/>
            <w:color w:val="auto"/>
            <w:sz w:val="23"/>
            <w:szCs w:val="23"/>
            <w:u w:val="none"/>
          </w:rPr>
          <w:t>порядок</w:t>
        </w:r>
      </w:hyperlink>
      <w:r w:rsidRPr="00247F30">
        <w:rPr>
          <w:sz w:val="23"/>
          <w:szCs w:val="23"/>
        </w:rPr>
        <w:t xml:space="preserve"> подтверждения принятия и представления расчета экологического сбора в форме электронного документа, а также телекоммуникационные сети, используемые для передачи расчета экологического сбора в электронной форме;</w:t>
      </w:r>
    </w:p>
    <w:p w14:paraId="451E6A83" w14:textId="77777777" w:rsidR="00247F30" w:rsidRPr="00247F30" w:rsidRDefault="00247F30" w:rsidP="00247F30">
      <w:pPr>
        <w:pStyle w:val="s1"/>
        <w:spacing w:before="0" w:beforeAutospacing="0" w:after="0" w:afterAutospacing="0"/>
        <w:ind w:firstLine="567"/>
        <w:jc w:val="both"/>
        <w:rPr>
          <w:sz w:val="23"/>
          <w:szCs w:val="23"/>
        </w:rPr>
      </w:pPr>
      <w:r w:rsidRPr="00247F30">
        <w:rPr>
          <w:sz w:val="23"/>
          <w:szCs w:val="23"/>
        </w:rPr>
        <w:t>- </w:t>
      </w:r>
      <w:hyperlink r:id="rId75" w:anchor="/document/400146934/entry/2000" w:history="1">
        <w:r w:rsidRPr="00247F30">
          <w:rPr>
            <w:rStyle w:val="a3"/>
            <w:color w:val="auto"/>
            <w:sz w:val="23"/>
            <w:szCs w:val="23"/>
            <w:u w:val="none"/>
          </w:rPr>
          <w:t>формат и структуру</w:t>
        </w:r>
      </w:hyperlink>
      <w:r w:rsidRPr="00247F30">
        <w:rPr>
          <w:sz w:val="23"/>
          <w:szCs w:val="23"/>
        </w:rPr>
        <w:t xml:space="preserve"> расчета экологического сбора в форме электронного документа.</w:t>
      </w:r>
    </w:p>
    <w:p w14:paraId="3AE8F81C" w14:textId="77777777" w:rsidR="00247F30" w:rsidRPr="00247F30" w:rsidRDefault="00247F30" w:rsidP="00247F30">
      <w:pPr>
        <w:pStyle w:val="s1"/>
        <w:spacing w:before="0" w:beforeAutospacing="0" w:after="0" w:afterAutospacing="0"/>
        <w:ind w:firstLine="567"/>
        <w:jc w:val="both"/>
        <w:rPr>
          <w:sz w:val="23"/>
          <w:szCs w:val="23"/>
        </w:rPr>
      </w:pPr>
      <w:r w:rsidRPr="00247F30">
        <w:rPr>
          <w:sz w:val="23"/>
          <w:szCs w:val="23"/>
        </w:rPr>
        <w:t xml:space="preserve">Расчет экологического сбора представляется производителями товаров, импортерами товаров, которые не обеспечивают самостоятельную утилизацию отходов от использования товаров, в соответствии с </w:t>
      </w:r>
      <w:hyperlink r:id="rId76" w:anchor="/document/71212976/entry/1000" w:history="1">
        <w:r w:rsidRPr="00247F30">
          <w:rPr>
            <w:rStyle w:val="a3"/>
            <w:color w:val="auto"/>
            <w:sz w:val="23"/>
            <w:szCs w:val="23"/>
            <w:u w:val="none"/>
          </w:rPr>
          <w:t>постановлением</w:t>
        </w:r>
      </w:hyperlink>
      <w:r w:rsidRPr="00247F30">
        <w:rPr>
          <w:sz w:val="23"/>
          <w:szCs w:val="23"/>
        </w:rPr>
        <w:t xml:space="preserve"> Правительства РФ от 08.10.2015 N 1073.</w:t>
      </w:r>
    </w:p>
    <w:p w14:paraId="16831FD1" w14:textId="77777777" w:rsidR="00247F30" w:rsidRPr="00247F30" w:rsidRDefault="00247F30" w:rsidP="00247F30">
      <w:pPr>
        <w:pStyle w:val="s1"/>
        <w:spacing w:before="0" w:beforeAutospacing="0" w:after="0" w:afterAutospacing="0"/>
        <w:ind w:firstLine="567"/>
        <w:jc w:val="both"/>
        <w:rPr>
          <w:sz w:val="23"/>
          <w:szCs w:val="23"/>
        </w:rPr>
      </w:pPr>
      <w:r w:rsidRPr="00247F30">
        <w:rPr>
          <w:sz w:val="23"/>
          <w:szCs w:val="23"/>
        </w:rPr>
        <w:t>Импортеры товаров представляют расчет в Росприроднадзор, производители товаров - в территориальный орган Росприроднадзора по месту их государственной регистрации. Срок представления расчета - до 15 апреля года, следующего за отчетным периодом (</w:t>
      </w:r>
      <w:hyperlink r:id="rId77" w:anchor="/document/71212976/entry/1010" w:history="1">
        <w:r w:rsidRPr="00247F30">
          <w:rPr>
            <w:rStyle w:val="a3"/>
            <w:color w:val="auto"/>
            <w:sz w:val="23"/>
            <w:szCs w:val="23"/>
            <w:u w:val="none"/>
          </w:rPr>
          <w:t>п. 10</w:t>
        </w:r>
      </w:hyperlink>
      <w:r w:rsidRPr="00247F30">
        <w:rPr>
          <w:sz w:val="23"/>
          <w:szCs w:val="23"/>
        </w:rPr>
        <w:t xml:space="preserve"> Правил N 1073).</w:t>
      </w:r>
    </w:p>
    <w:p w14:paraId="3F686001" w14:textId="77777777" w:rsidR="00247F30" w:rsidRPr="00247F30" w:rsidRDefault="00247F30" w:rsidP="00247F30">
      <w:pPr>
        <w:pStyle w:val="s1"/>
        <w:spacing w:before="0" w:beforeAutospacing="0" w:after="0" w:afterAutospacing="0"/>
        <w:ind w:firstLine="567"/>
        <w:jc w:val="both"/>
        <w:rPr>
          <w:sz w:val="23"/>
          <w:szCs w:val="23"/>
        </w:rPr>
      </w:pPr>
      <w:r w:rsidRPr="00247F30">
        <w:rPr>
          <w:sz w:val="23"/>
          <w:szCs w:val="23"/>
        </w:rPr>
        <w:t xml:space="preserve">Расчет формируется плательщиками с использованием электронных сервисов, указанных в </w:t>
      </w:r>
      <w:hyperlink r:id="rId78" w:anchor="/document/400146934/entry/1081" w:history="1">
        <w:r w:rsidRPr="00247F30">
          <w:rPr>
            <w:rStyle w:val="a3"/>
            <w:color w:val="auto"/>
            <w:sz w:val="23"/>
            <w:szCs w:val="23"/>
            <w:u w:val="none"/>
          </w:rPr>
          <w:t>пунктах 8.1 - 8.3</w:t>
        </w:r>
      </w:hyperlink>
      <w:r w:rsidRPr="00247F30">
        <w:rPr>
          <w:sz w:val="23"/>
          <w:szCs w:val="23"/>
        </w:rPr>
        <w:t xml:space="preserve"> Порядка, и представляется посредством ТКС, в том числе сети "Интернет", в форме электронного документа, подписанного </w:t>
      </w:r>
      <w:hyperlink r:id="rId79" w:anchor="/document/12184522/entry/21" w:history="1">
        <w:r w:rsidRPr="00247F30">
          <w:rPr>
            <w:rStyle w:val="a3"/>
            <w:color w:val="auto"/>
            <w:sz w:val="23"/>
            <w:szCs w:val="23"/>
            <w:u w:val="none"/>
          </w:rPr>
          <w:t>электронной подписью</w:t>
        </w:r>
      </w:hyperlink>
      <w:r w:rsidRPr="00247F30">
        <w:rPr>
          <w:sz w:val="23"/>
          <w:szCs w:val="23"/>
        </w:rPr>
        <w:t>, в том числе через "Личный кабинет", размещенный на официальном сайте Росприроднадзора.</w:t>
      </w:r>
    </w:p>
    <w:p w14:paraId="2237E05B" w14:textId="38F8FA5F" w:rsidR="00247F30" w:rsidRDefault="00247F30" w:rsidP="00247F30">
      <w:pPr>
        <w:pStyle w:val="s1"/>
        <w:spacing w:before="0" w:beforeAutospacing="0" w:after="0" w:afterAutospacing="0"/>
        <w:ind w:firstLine="567"/>
        <w:jc w:val="both"/>
        <w:rPr>
          <w:sz w:val="23"/>
          <w:szCs w:val="23"/>
        </w:rPr>
      </w:pPr>
      <w:r w:rsidRPr="00247F30">
        <w:rPr>
          <w:sz w:val="23"/>
          <w:szCs w:val="23"/>
        </w:rPr>
        <w:t>Приказ действует с 8 января 2021 года.</w:t>
      </w:r>
    </w:p>
    <w:p w14:paraId="42A9DE4F" w14:textId="09C267B3" w:rsidR="00383B7F" w:rsidRDefault="00383B7F" w:rsidP="00247F30">
      <w:pPr>
        <w:pStyle w:val="s1"/>
        <w:spacing w:before="0" w:beforeAutospacing="0" w:after="0" w:afterAutospacing="0"/>
        <w:ind w:firstLine="567"/>
        <w:jc w:val="both"/>
        <w:rPr>
          <w:sz w:val="23"/>
          <w:szCs w:val="23"/>
        </w:rPr>
      </w:pPr>
    </w:p>
    <w:p w14:paraId="5581302A" w14:textId="77777777" w:rsidR="00383B7F" w:rsidRPr="00383B7F" w:rsidRDefault="00383B7F" w:rsidP="00383B7F">
      <w:pPr>
        <w:pStyle w:val="a9"/>
        <w:numPr>
          <w:ilvl w:val="0"/>
          <w:numId w:val="2"/>
        </w:numPr>
        <w:spacing w:before="120" w:after="120" w:line="264" w:lineRule="auto"/>
        <w:ind w:left="567" w:hanging="567"/>
        <w:contextualSpacing w:val="0"/>
        <w:jc w:val="both"/>
        <w:rPr>
          <w:b/>
          <w:bCs/>
          <w:sz w:val="23"/>
          <w:szCs w:val="23"/>
        </w:rPr>
      </w:pPr>
      <w:r w:rsidRPr="00383B7F">
        <w:rPr>
          <w:b/>
          <w:bCs/>
          <w:sz w:val="23"/>
          <w:szCs w:val="23"/>
        </w:rPr>
        <w:t>Можно ли выдавать наличные из кассы по доверенности?</w:t>
      </w:r>
    </w:p>
    <w:p w14:paraId="58219BAE" w14:textId="77777777" w:rsidR="00383B7F" w:rsidRPr="00383B7F" w:rsidRDefault="00514E22" w:rsidP="00E534F7">
      <w:pPr>
        <w:pStyle w:val="s1"/>
        <w:spacing w:before="120" w:beforeAutospacing="0" w:after="120" w:afterAutospacing="0"/>
        <w:ind w:firstLine="567"/>
        <w:jc w:val="both"/>
        <w:rPr>
          <w:i/>
          <w:iCs/>
        </w:rPr>
      </w:pPr>
      <w:hyperlink r:id="rId80" w:anchor="/document/400176588/entry/0" w:history="1">
        <w:r w:rsidR="00383B7F" w:rsidRPr="00383B7F">
          <w:rPr>
            <w:rStyle w:val="a3"/>
            <w:i/>
            <w:iCs/>
            <w:color w:val="auto"/>
            <w:u w:val="none"/>
          </w:rPr>
          <w:t>Письма Банка России от 11 января 2021 г. N 29-1-1-ОЭ/6</w:t>
        </w:r>
      </w:hyperlink>
      <w:r w:rsidR="00383B7F" w:rsidRPr="00383B7F">
        <w:rPr>
          <w:i/>
          <w:iCs/>
        </w:rPr>
        <w:t xml:space="preserve"> и </w:t>
      </w:r>
      <w:hyperlink r:id="rId81" w:anchor="/document/400178958/entry/0" w:history="1">
        <w:r w:rsidR="00383B7F" w:rsidRPr="00383B7F">
          <w:rPr>
            <w:rStyle w:val="a3"/>
            <w:i/>
            <w:iCs/>
            <w:color w:val="auto"/>
            <w:u w:val="none"/>
          </w:rPr>
          <w:t>N 29-1-1-ОЭ/41</w:t>
        </w:r>
      </w:hyperlink>
    </w:p>
    <w:p w14:paraId="1C5E4A5D" w14:textId="33B1AA9F" w:rsidR="00383B7F" w:rsidRPr="00383B7F" w:rsidRDefault="00514E22" w:rsidP="00383B7F">
      <w:pPr>
        <w:pStyle w:val="s1"/>
        <w:spacing w:before="0" w:beforeAutospacing="0" w:after="0" w:afterAutospacing="0"/>
        <w:ind w:firstLine="567"/>
        <w:jc w:val="both"/>
        <w:rPr>
          <w:sz w:val="23"/>
          <w:szCs w:val="23"/>
        </w:rPr>
      </w:pPr>
      <w:hyperlink r:id="rId82" w:anchor="/document/74923840/entry/0" w:history="1">
        <w:r w:rsidR="00383B7F" w:rsidRPr="00383B7F">
          <w:rPr>
            <w:rStyle w:val="a3"/>
            <w:color w:val="auto"/>
            <w:sz w:val="23"/>
            <w:szCs w:val="23"/>
            <w:u w:val="none"/>
          </w:rPr>
          <w:t>Указанием</w:t>
        </w:r>
      </w:hyperlink>
      <w:r w:rsidR="00383B7F" w:rsidRPr="00383B7F">
        <w:rPr>
          <w:sz w:val="23"/>
          <w:szCs w:val="23"/>
        </w:rPr>
        <w:t xml:space="preserve"> Банка России N 5587-У с 30.11.2020 внесены изменения в </w:t>
      </w:r>
      <w:hyperlink r:id="rId83" w:anchor="/document/70664762/entry/0" w:history="1">
        <w:r w:rsidR="00383B7F" w:rsidRPr="00383B7F">
          <w:rPr>
            <w:rStyle w:val="a3"/>
            <w:color w:val="auto"/>
            <w:sz w:val="23"/>
            <w:szCs w:val="23"/>
            <w:u w:val="none"/>
          </w:rPr>
          <w:t>Указание</w:t>
        </w:r>
      </w:hyperlink>
      <w:r w:rsidR="00383B7F" w:rsidRPr="00383B7F">
        <w:rPr>
          <w:sz w:val="23"/>
          <w:szCs w:val="23"/>
        </w:rPr>
        <w:t xml:space="preserve"> ЦБ РФ от 11.03.2014 N 3210-У "О порядке ведения кассовых операций...", в том числе исключена норма о возможности выдачи наличных денег по доверенности.</w:t>
      </w:r>
    </w:p>
    <w:p w14:paraId="685797B1" w14:textId="77777777" w:rsidR="00383B7F" w:rsidRPr="00383B7F" w:rsidRDefault="00383B7F" w:rsidP="00383B7F">
      <w:pPr>
        <w:pStyle w:val="s1"/>
        <w:spacing w:before="0" w:beforeAutospacing="0" w:after="0" w:afterAutospacing="0"/>
        <w:ind w:firstLine="567"/>
        <w:jc w:val="both"/>
        <w:rPr>
          <w:sz w:val="23"/>
          <w:szCs w:val="23"/>
        </w:rPr>
      </w:pPr>
      <w:r w:rsidRPr="00383B7F">
        <w:rPr>
          <w:sz w:val="23"/>
          <w:szCs w:val="23"/>
        </w:rPr>
        <w:t xml:space="preserve">ЦБ разъяснил, что это изменение не означает запрета на выплату денег из кассы по доверенности. Из новой нормы следует, что выдача наличных денег осуществляется лицу, указанному в </w:t>
      </w:r>
      <w:hyperlink r:id="rId84" w:anchor="/document/12113060/entry/20" w:history="1">
        <w:r w:rsidRPr="00383B7F">
          <w:rPr>
            <w:rStyle w:val="a3"/>
            <w:color w:val="auto"/>
            <w:sz w:val="23"/>
            <w:szCs w:val="23"/>
            <w:u w:val="none"/>
          </w:rPr>
          <w:t>РКО</w:t>
        </w:r>
      </w:hyperlink>
      <w:r w:rsidRPr="00383B7F">
        <w:rPr>
          <w:sz w:val="23"/>
          <w:szCs w:val="23"/>
        </w:rPr>
        <w:t>, в котором указывается именно доверенное лицо.</w:t>
      </w:r>
    </w:p>
    <w:p w14:paraId="03634D34" w14:textId="77777777" w:rsidR="00383B7F" w:rsidRPr="00383B7F" w:rsidRDefault="00383B7F" w:rsidP="00383B7F">
      <w:pPr>
        <w:pStyle w:val="s1"/>
        <w:spacing w:before="0" w:beforeAutospacing="0" w:after="0" w:afterAutospacing="0"/>
        <w:ind w:firstLine="567"/>
        <w:jc w:val="both"/>
        <w:rPr>
          <w:sz w:val="23"/>
          <w:szCs w:val="23"/>
        </w:rPr>
      </w:pPr>
      <w:r w:rsidRPr="00383B7F">
        <w:rPr>
          <w:sz w:val="23"/>
          <w:szCs w:val="23"/>
        </w:rPr>
        <w:t>Отмечается также, что при выдаче наличных денег родственникам на основании документов в случае смерти работника оформление РКО осуществляется с учетом данных указанных документов.</w:t>
      </w:r>
    </w:p>
    <w:p w14:paraId="02110031" w14:textId="77777777" w:rsidR="00383B7F" w:rsidRPr="00247F30" w:rsidRDefault="00383B7F" w:rsidP="00247F30">
      <w:pPr>
        <w:pStyle w:val="s1"/>
        <w:spacing w:before="0" w:beforeAutospacing="0" w:after="0" w:afterAutospacing="0"/>
        <w:ind w:firstLine="567"/>
        <w:jc w:val="both"/>
        <w:rPr>
          <w:sz w:val="23"/>
          <w:szCs w:val="23"/>
        </w:rPr>
      </w:pPr>
    </w:p>
    <w:p w14:paraId="353CEC89" w14:textId="77777777" w:rsidR="000949AC" w:rsidRPr="00280F30" w:rsidRDefault="000949AC" w:rsidP="000949AC">
      <w:pPr>
        <w:pStyle w:val="a9"/>
        <w:numPr>
          <w:ilvl w:val="0"/>
          <w:numId w:val="2"/>
        </w:numPr>
        <w:spacing w:before="120" w:after="120" w:line="264" w:lineRule="auto"/>
        <w:ind w:left="567" w:hanging="567"/>
        <w:contextualSpacing w:val="0"/>
        <w:jc w:val="both"/>
        <w:rPr>
          <w:b/>
          <w:sz w:val="23"/>
          <w:szCs w:val="23"/>
        </w:rPr>
      </w:pPr>
      <w:r w:rsidRPr="00280F30">
        <w:rPr>
          <w:b/>
          <w:sz w:val="23"/>
          <w:szCs w:val="23"/>
        </w:rPr>
        <w:t>Где искать план проверок на 2021 год?</w:t>
      </w:r>
    </w:p>
    <w:p w14:paraId="7D4B0208" w14:textId="77777777" w:rsidR="000949AC" w:rsidRPr="00280F30" w:rsidRDefault="00514E22" w:rsidP="00280F30">
      <w:pPr>
        <w:spacing w:before="120" w:after="120"/>
        <w:ind w:left="567"/>
        <w:jc w:val="both"/>
        <w:rPr>
          <w:i/>
          <w:iCs/>
          <w:sz w:val="23"/>
          <w:szCs w:val="23"/>
          <w:lang w:eastAsia="ru-RU"/>
        </w:rPr>
      </w:pPr>
      <w:hyperlink r:id="rId85" w:anchor="/document/400224389/entry/0" w:history="1">
        <w:r w:rsidR="000949AC" w:rsidRPr="00280F30">
          <w:rPr>
            <w:i/>
            <w:iCs/>
            <w:sz w:val="23"/>
            <w:szCs w:val="23"/>
            <w:lang w:eastAsia="ru-RU"/>
          </w:rPr>
          <w:t>Письмо Генеральной прокуратуры РФ от 19.01.2021 г. N 76/2-113-2020</w:t>
        </w:r>
      </w:hyperlink>
    </w:p>
    <w:p w14:paraId="4199EAF0" w14:textId="76212C5F" w:rsidR="000949AC" w:rsidRDefault="000949AC" w:rsidP="00280F30">
      <w:pPr>
        <w:ind w:firstLine="567"/>
        <w:jc w:val="both"/>
        <w:rPr>
          <w:sz w:val="23"/>
          <w:szCs w:val="23"/>
          <w:lang w:eastAsia="ru-RU"/>
        </w:rPr>
      </w:pPr>
      <w:r w:rsidRPr="00280F30">
        <w:rPr>
          <w:sz w:val="23"/>
          <w:szCs w:val="23"/>
          <w:lang w:eastAsia="ru-RU"/>
        </w:rPr>
        <w:t xml:space="preserve">Генеральная прокуратура РФ информирует, что единый план проверок - в том числе на 2021 год - сформирован и размещен на новом портале ведомства </w:t>
      </w:r>
      <w:hyperlink r:id="rId86" w:tgtFrame="_blank" w:history="1">
        <w:r w:rsidRPr="00280F30">
          <w:rPr>
            <w:lang w:eastAsia="ru-RU"/>
          </w:rPr>
          <w:t>http://epp.genproc.gov.ru</w:t>
        </w:r>
      </w:hyperlink>
      <w:r w:rsidRPr="00280F30">
        <w:rPr>
          <w:sz w:val="23"/>
          <w:szCs w:val="23"/>
          <w:lang w:eastAsia="ru-RU"/>
        </w:rPr>
        <w:t>, во вкладке "Сводный план проверок юридических лиц и индивидуальных предпринимателей" (более точный адрес - https://epp.genproc.gov.ru/web/gprf/activity/consolidated-audit-plan/ul-ip ).</w:t>
      </w:r>
    </w:p>
    <w:p w14:paraId="0FCA5E40" w14:textId="77777777" w:rsidR="00D36F4B" w:rsidRPr="00280F30" w:rsidRDefault="00D36F4B" w:rsidP="00D36F4B">
      <w:pPr>
        <w:pStyle w:val="a9"/>
        <w:numPr>
          <w:ilvl w:val="0"/>
          <w:numId w:val="2"/>
        </w:numPr>
        <w:spacing w:before="120" w:after="120" w:line="264" w:lineRule="auto"/>
        <w:ind w:left="567" w:hanging="567"/>
        <w:contextualSpacing w:val="0"/>
        <w:jc w:val="both"/>
        <w:rPr>
          <w:b/>
          <w:bCs/>
          <w:sz w:val="23"/>
          <w:szCs w:val="23"/>
        </w:rPr>
      </w:pPr>
      <w:r>
        <w:rPr>
          <w:b/>
          <w:bCs/>
          <w:sz w:val="23"/>
          <w:szCs w:val="23"/>
        </w:rPr>
        <w:t>В</w:t>
      </w:r>
      <w:r w:rsidRPr="00280F30">
        <w:rPr>
          <w:b/>
          <w:bCs/>
          <w:sz w:val="23"/>
          <w:szCs w:val="23"/>
        </w:rPr>
        <w:t xml:space="preserve">озврат суммы излишне уплаченных платежей, регулируемых </w:t>
      </w:r>
      <w:hyperlink r:id="rId87" w:anchor="/document/10900200/entry/0" w:history="1">
        <w:r w:rsidRPr="00280F30">
          <w:rPr>
            <w:b/>
            <w:bCs/>
          </w:rPr>
          <w:t>Налоговым кодексом</w:t>
        </w:r>
      </w:hyperlink>
      <w:r w:rsidRPr="00280F30">
        <w:rPr>
          <w:b/>
          <w:bCs/>
          <w:sz w:val="23"/>
          <w:szCs w:val="23"/>
        </w:rPr>
        <w:t xml:space="preserve"> Российской Федерации, наследникам умершего физического лица не предусмотрен действующим законодательством Российской Федерации о налогах и сборах.</w:t>
      </w:r>
    </w:p>
    <w:p w14:paraId="618E6A48" w14:textId="77777777" w:rsidR="00D36F4B" w:rsidRPr="00692946" w:rsidRDefault="00D36F4B" w:rsidP="00D36F4B">
      <w:pPr>
        <w:spacing w:before="120" w:after="120"/>
        <w:ind w:left="567"/>
        <w:jc w:val="both"/>
        <w:rPr>
          <w:i/>
          <w:iCs/>
          <w:sz w:val="23"/>
          <w:szCs w:val="23"/>
          <w:lang w:eastAsia="ru-RU"/>
        </w:rPr>
      </w:pPr>
      <w:r w:rsidRPr="00692946">
        <w:rPr>
          <w:i/>
          <w:iCs/>
          <w:sz w:val="23"/>
          <w:szCs w:val="23"/>
          <w:lang w:eastAsia="ru-RU"/>
        </w:rPr>
        <w:t>Письмо Департамента налоговой политики Минфина России от 15 января 2021 г. N 03-02-11/1552</w:t>
      </w:r>
    </w:p>
    <w:p w14:paraId="24120127" w14:textId="77777777" w:rsidR="000949AC" w:rsidRPr="0005544F" w:rsidRDefault="000949AC" w:rsidP="000949AC">
      <w:pPr>
        <w:pStyle w:val="a9"/>
        <w:numPr>
          <w:ilvl w:val="0"/>
          <w:numId w:val="2"/>
        </w:numPr>
        <w:spacing w:before="120" w:after="120" w:line="264" w:lineRule="auto"/>
        <w:ind w:left="567" w:hanging="567"/>
        <w:contextualSpacing w:val="0"/>
        <w:jc w:val="both"/>
        <w:rPr>
          <w:b/>
          <w:bCs/>
          <w:sz w:val="23"/>
          <w:szCs w:val="23"/>
        </w:rPr>
      </w:pPr>
      <w:r w:rsidRPr="0005544F">
        <w:rPr>
          <w:b/>
          <w:bCs/>
          <w:sz w:val="23"/>
          <w:szCs w:val="23"/>
        </w:rPr>
        <w:t>С 1 июля получить квалифицированную электронную подпись можно будет бесплатно</w:t>
      </w:r>
    </w:p>
    <w:p w14:paraId="61C2F8C0" w14:textId="77777777" w:rsidR="000949AC" w:rsidRPr="00E534F7" w:rsidRDefault="00514E22" w:rsidP="00E534F7">
      <w:pPr>
        <w:pStyle w:val="s1"/>
        <w:spacing w:before="120" w:beforeAutospacing="0" w:after="120" w:afterAutospacing="0"/>
        <w:ind w:firstLine="567"/>
        <w:jc w:val="both"/>
        <w:rPr>
          <w:rStyle w:val="a3"/>
          <w:i/>
          <w:iCs/>
          <w:color w:val="auto"/>
          <w:u w:val="none"/>
        </w:rPr>
      </w:pPr>
      <w:hyperlink r:id="rId88" w:anchor="/document/400165180/entry/0" w:history="1">
        <w:r w:rsidR="000949AC" w:rsidRPr="00E534F7">
          <w:rPr>
            <w:rStyle w:val="a3"/>
            <w:i/>
            <w:iCs/>
            <w:color w:val="auto"/>
            <w:u w:val="none"/>
          </w:rPr>
          <w:t>Информация Федеральной налоговой службы от 31 декабря 2020 года</w:t>
        </w:r>
      </w:hyperlink>
    </w:p>
    <w:p w14:paraId="0FCDD7D0" w14:textId="77777777" w:rsidR="000949AC" w:rsidRPr="00280F30" w:rsidRDefault="000949AC" w:rsidP="00280F30">
      <w:pPr>
        <w:ind w:firstLine="567"/>
        <w:jc w:val="both"/>
        <w:rPr>
          <w:sz w:val="23"/>
          <w:szCs w:val="23"/>
          <w:lang w:eastAsia="ru-RU"/>
        </w:rPr>
      </w:pPr>
      <w:r w:rsidRPr="00280F30">
        <w:rPr>
          <w:sz w:val="23"/>
          <w:szCs w:val="23"/>
          <w:lang w:eastAsia="ru-RU"/>
        </w:rPr>
        <w:t xml:space="preserve">C 1 января 2022 года на ФНС возлагаются функции по выпуску квалифицированной </w:t>
      </w:r>
      <w:hyperlink r:id="rId89" w:anchor="/document/12184522/entry/21" w:history="1">
        <w:r w:rsidRPr="00280F30">
          <w:rPr>
            <w:lang w:eastAsia="ru-RU"/>
          </w:rPr>
          <w:t>электронной подписи</w:t>
        </w:r>
      </w:hyperlink>
      <w:r w:rsidRPr="00280F30">
        <w:rPr>
          <w:sz w:val="23"/>
          <w:szCs w:val="23"/>
          <w:lang w:eastAsia="ru-RU"/>
        </w:rPr>
        <w:t xml:space="preserve"> юридических лиц (лиц, имеющих право действовать от имени юридического лица без доверенности), индивидуальных предпринимателей и нотариусов.</w:t>
      </w:r>
    </w:p>
    <w:p w14:paraId="66DCF5EA" w14:textId="77777777" w:rsidR="000949AC" w:rsidRPr="00280F30" w:rsidRDefault="000949AC" w:rsidP="00280F30">
      <w:pPr>
        <w:ind w:firstLine="567"/>
        <w:jc w:val="both"/>
        <w:rPr>
          <w:sz w:val="23"/>
          <w:szCs w:val="23"/>
          <w:lang w:eastAsia="ru-RU"/>
        </w:rPr>
      </w:pPr>
      <w:r w:rsidRPr="00280F30">
        <w:rPr>
          <w:sz w:val="23"/>
          <w:szCs w:val="23"/>
          <w:lang w:eastAsia="ru-RU"/>
        </w:rPr>
        <w:t>Однако уже с 1 июля 2021 года ФНС планирует оказывать эту услугу для "бесшовного" перехода от платного варианта коммерческих аккредитованных удостоверяющих центров (АУЦ) к соответствующей безвозмездной государственной услуге, оказываемой АУЦ ФНС России.</w:t>
      </w:r>
    </w:p>
    <w:p w14:paraId="45D30A6B" w14:textId="77777777" w:rsidR="000949AC" w:rsidRDefault="000949AC" w:rsidP="00280F30">
      <w:pPr>
        <w:ind w:firstLine="567"/>
        <w:jc w:val="both"/>
        <w:rPr>
          <w:rFonts w:ascii="&amp;quot" w:hAnsi="&amp;quot"/>
          <w:color w:val="22272F"/>
          <w:sz w:val="25"/>
          <w:szCs w:val="25"/>
        </w:rPr>
      </w:pPr>
      <w:r w:rsidRPr="00280F30">
        <w:rPr>
          <w:sz w:val="23"/>
          <w:szCs w:val="23"/>
          <w:lang w:eastAsia="ru-RU"/>
        </w:rPr>
        <w:t>Кроме того, срок действия выпущенных коммерческими АУЦ квалифицированных</w:t>
      </w:r>
      <w:r>
        <w:rPr>
          <w:rFonts w:ascii="&amp;quot" w:hAnsi="&amp;quot"/>
          <w:color w:val="22272F"/>
          <w:sz w:val="25"/>
          <w:szCs w:val="25"/>
        </w:rPr>
        <w:t xml:space="preserve"> сертификатов электронной подписи ограничен 1 января 2022 года.</w:t>
      </w:r>
    </w:p>
    <w:p w14:paraId="22AD98EA" w14:textId="21285502" w:rsidR="00D36F4B" w:rsidRPr="00D36F4B" w:rsidRDefault="00D36F4B" w:rsidP="00D36F4B">
      <w:pPr>
        <w:pStyle w:val="a9"/>
        <w:numPr>
          <w:ilvl w:val="0"/>
          <w:numId w:val="2"/>
        </w:numPr>
        <w:spacing w:before="120" w:after="120" w:line="264" w:lineRule="auto"/>
        <w:ind w:left="567" w:hanging="567"/>
        <w:contextualSpacing w:val="0"/>
        <w:jc w:val="both"/>
        <w:rPr>
          <w:b/>
          <w:sz w:val="23"/>
          <w:szCs w:val="23"/>
        </w:rPr>
      </w:pPr>
      <w:r w:rsidRPr="00D36F4B">
        <w:rPr>
          <w:b/>
          <w:sz w:val="23"/>
          <w:szCs w:val="23"/>
        </w:rPr>
        <w:t>Обязательный аудит: что изменилось?</w:t>
      </w:r>
    </w:p>
    <w:p w14:paraId="4F71D575" w14:textId="38DD73BB" w:rsidR="00D36F4B" w:rsidRPr="00E534F7" w:rsidRDefault="00514E22" w:rsidP="00E534F7">
      <w:pPr>
        <w:pStyle w:val="s1"/>
        <w:spacing w:before="120" w:beforeAutospacing="0" w:after="120" w:afterAutospacing="0"/>
        <w:ind w:firstLine="567"/>
        <w:jc w:val="both"/>
        <w:rPr>
          <w:rStyle w:val="a3"/>
          <w:color w:val="auto"/>
          <w:u w:val="none"/>
        </w:rPr>
      </w:pPr>
      <w:hyperlink r:id="rId90" w:anchor="/document/400178132/entry/0" w:history="1">
        <w:r w:rsidR="00D36F4B" w:rsidRPr="00E534F7">
          <w:rPr>
            <w:rStyle w:val="a3"/>
            <w:i/>
            <w:iCs/>
            <w:color w:val="auto"/>
            <w:u w:val="none"/>
          </w:rPr>
          <w:t>Информационное сообщение Минфина России от 11 января 2021 г. N ИС-аудит-37</w:t>
        </w:r>
      </w:hyperlink>
    </w:p>
    <w:p w14:paraId="2061FA68" w14:textId="77777777" w:rsidR="00D36F4B" w:rsidRPr="00D36F4B" w:rsidRDefault="00D36F4B" w:rsidP="00D36F4B">
      <w:pPr>
        <w:pStyle w:val="s1"/>
        <w:spacing w:before="0" w:beforeAutospacing="0" w:after="0" w:afterAutospacing="0"/>
        <w:ind w:firstLine="357"/>
        <w:jc w:val="both"/>
        <w:rPr>
          <w:sz w:val="23"/>
          <w:szCs w:val="23"/>
        </w:rPr>
      </w:pPr>
      <w:r w:rsidRPr="00D36F4B">
        <w:rPr>
          <w:sz w:val="23"/>
          <w:szCs w:val="23"/>
        </w:rPr>
        <w:t xml:space="preserve">Сообщается, что </w:t>
      </w:r>
      <w:hyperlink r:id="rId91" w:anchor="/document/400152216/entry/1" w:history="1">
        <w:r w:rsidRPr="00D36F4B">
          <w:rPr>
            <w:rStyle w:val="a3"/>
            <w:color w:val="auto"/>
            <w:sz w:val="23"/>
            <w:szCs w:val="23"/>
            <w:u w:val="none"/>
          </w:rPr>
          <w:t>Законом</w:t>
        </w:r>
      </w:hyperlink>
      <w:r w:rsidRPr="00D36F4B">
        <w:rPr>
          <w:sz w:val="23"/>
          <w:szCs w:val="23"/>
        </w:rPr>
        <w:t xml:space="preserve"> N 476-ФЗ внесено изменение в </w:t>
      </w:r>
      <w:hyperlink r:id="rId92" w:anchor="/document/12164283/entry/51" w:history="1">
        <w:r w:rsidRPr="00D36F4B">
          <w:rPr>
            <w:rStyle w:val="a3"/>
            <w:color w:val="auto"/>
            <w:sz w:val="23"/>
            <w:szCs w:val="23"/>
            <w:u w:val="none"/>
          </w:rPr>
          <w:t>ч. 1 ст. 5</w:t>
        </w:r>
      </w:hyperlink>
      <w:r w:rsidRPr="00D36F4B">
        <w:rPr>
          <w:sz w:val="23"/>
          <w:szCs w:val="23"/>
        </w:rPr>
        <w:t xml:space="preserve"> Федерального закона "Об аудиторской деятельности", которая определяет случаи обязательного аудита бухгалтерской отчетности организаций (см. также </w:t>
      </w:r>
      <w:hyperlink r:id="rId93" w:anchor="/document/77467471/entry/202012313" w:history="1">
        <w:r w:rsidRPr="00D36F4B">
          <w:rPr>
            <w:rStyle w:val="a3"/>
            <w:color w:val="auto"/>
            <w:sz w:val="23"/>
            <w:szCs w:val="23"/>
            <w:u w:val="none"/>
          </w:rPr>
          <w:t>новость</w:t>
        </w:r>
      </w:hyperlink>
      <w:r w:rsidRPr="00D36F4B">
        <w:rPr>
          <w:sz w:val="23"/>
          <w:szCs w:val="23"/>
        </w:rPr>
        <w:t xml:space="preserve"> от 31.12.2020).</w:t>
      </w:r>
    </w:p>
    <w:p w14:paraId="6B7F1D62" w14:textId="77777777" w:rsidR="00D36F4B" w:rsidRPr="00D36F4B" w:rsidRDefault="00D36F4B" w:rsidP="00D36F4B">
      <w:pPr>
        <w:pStyle w:val="s1"/>
        <w:spacing w:before="0" w:beforeAutospacing="0" w:after="0" w:afterAutospacing="0"/>
        <w:ind w:firstLine="357"/>
        <w:jc w:val="both"/>
        <w:rPr>
          <w:sz w:val="23"/>
          <w:szCs w:val="23"/>
        </w:rPr>
      </w:pPr>
      <w:r w:rsidRPr="00D36F4B">
        <w:rPr>
          <w:sz w:val="23"/>
          <w:szCs w:val="23"/>
        </w:rPr>
        <w:t xml:space="preserve">Минфин приводит </w:t>
      </w:r>
      <w:hyperlink r:id="rId94" w:anchor="/document/400178132/entry/11" w:history="1">
        <w:r w:rsidRPr="00D36F4B">
          <w:rPr>
            <w:rStyle w:val="a3"/>
            <w:color w:val="auto"/>
            <w:sz w:val="23"/>
            <w:szCs w:val="23"/>
            <w:u w:val="none"/>
          </w:rPr>
          <w:t>сравнительную таблицу</w:t>
        </w:r>
      </w:hyperlink>
      <w:r w:rsidRPr="00D36F4B">
        <w:rPr>
          <w:sz w:val="23"/>
          <w:szCs w:val="23"/>
        </w:rPr>
        <w:t xml:space="preserve"> случаев, когда аудит обязателен по старой и новой редакциям </w:t>
      </w:r>
      <w:hyperlink r:id="rId95" w:anchor="/document/12164283/entry/51" w:history="1">
        <w:r w:rsidRPr="00D36F4B">
          <w:rPr>
            <w:rStyle w:val="a3"/>
            <w:color w:val="auto"/>
            <w:sz w:val="23"/>
            <w:szCs w:val="23"/>
            <w:u w:val="none"/>
          </w:rPr>
          <w:t>Закона</w:t>
        </w:r>
      </w:hyperlink>
      <w:r w:rsidRPr="00D36F4B">
        <w:rPr>
          <w:sz w:val="23"/>
          <w:szCs w:val="23"/>
        </w:rPr>
        <w:t>.</w:t>
      </w:r>
    </w:p>
    <w:p w14:paraId="5C8ACFC1" w14:textId="77777777" w:rsidR="00D36F4B" w:rsidRPr="00D36F4B" w:rsidRDefault="00D36F4B" w:rsidP="00D36F4B">
      <w:pPr>
        <w:pStyle w:val="s1"/>
        <w:spacing w:before="0" w:beforeAutospacing="0" w:after="0" w:afterAutospacing="0"/>
        <w:ind w:firstLine="357"/>
        <w:jc w:val="both"/>
        <w:rPr>
          <w:sz w:val="23"/>
          <w:szCs w:val="23"/>
        </w:rPr>
      </w:pPr>
      <w:r w:rsidRPr="00D36F4B">
        <w:rPr>
          <w:sz w:val="23"/>
          <w:szCs w:val="23"/>
        </w:rPr>
        <w:t xml:space="preserve">Отмечается, что </w:t>
      </w:r>
      <w:hyperlink r:id="rId96" w:anchor="/document/400152216/entry/0" w:history="1">
        <w:r w:rsidRPr="00D36F4B">
          <w:rPr>
            <w:rStyle w:val="a3"/>
            <w:color w:val="auto"/>
            <w:sz w:val="23"/>
            <w:szCs w:val="23"/>
            <w:u w:val="none"/>
          </w:rPr>
          <w:t>Законом</w:t>
        </w:r>
      </w:hyperlink>
      <w:r w:rsidRPr="00D36F4B">
        <w:rPr>
          <w:sz w:val="23"/>
          <w:szCs w:val="23"/>
        </w:rPr>
        <w:t xml:space="preserve"> N 476-ФЗ освобождены от обязанности проводить аудит бухгалтерской отчетности:</w:t>
      </w:r>
    </w:p>
    <w:p w14:paraId="1378EBD8" w14:textId="77777777" w:rsidR="00D36F4B" w:rsidRPr="00D36F4B" w:rsidRDefault="00D36F4B" w:rsidP="00D36F4B">
      <w:pPr>
        <w:pStyle w:val="s1"/>
        <w:spacing w:before="0" w:beforeAutospacing="0" w:after="0" w:afterAutospacing="0"/>
        <w:ind w:firstLine="357"/>
        <w:jc w:val="both"/>
        <w:rPr>
          <w:sz w:val="23"/>
          <w:szCs w:val="23"/>
        </w:rPr>
      </w:pPr>
      <w:r w:rsidRPr="00D36F4B">
        <w:rPr>
          <w:sz w:val="23"/>
          <w:szCs w:val="23"/>
        </w:rPr>
        <w:t>- субъекты малого предпринимательства, за исключением субъектов, определенных федеральными законами;</w:t>
      </w:r>
    </w:p>
    <w:p w14:paraId="6FF840B8" w14:textId="77777777" w:rsidR="00D36F4B" w:rsidRPr="00D36F4B" w:rsidRDefault="00D36F4B" w:rsidP="00D36F4B">
      <w:pPr>
        <w:pStyle w:val="s1"/>
        <w:spacing w:before="0" w:beforeAutospacing="0" w:after="0" w:afterAutospacing="0"/>
        <w:ind w:firstLine="357"/>
        <w:jc w:val="both"/>
        <w:rPr>
          <w:sz w:val="23"/>
          <w:szCs w:val="23"/>
        </w:rPr>
      </w:pPr>
      <w:r w:rsidRPr="00D36F4B">
        <w:rPr>
          <w:sz w:val="23"/>
          <w:szCs w:val="23"/>
        </w:rPr>
        <w:t>- фонды, поступление имущества, в том числе денежных средств, которых за год, непосредственно предшествовавший отчетному году, не превышает 3 млн руб.;</w:t>
      </w:r>
    </w:p>
    <w:p w14:paraId="2A2CA93C" w14:textId="77777777" w:rsidR="00D36F4B" w:rsidRPr="00D36F4B" w:rsidRDefault="00D36F4B" w:rsidP="00D36F4B">
      <w:pPr>
        <w:pStyle w:val="s1"/>
        <w:spacing w:before="0" w:beforeAutospacing="0" w:after="0" w:afterAutospacing="0"/>
        <w:ind w:firstLine="357"/>
        <w:jc w:val="both"/>
        <w:rPr>
          <w:sz w:val="23"/>
          <w:szCs w:val="23"/>
        </w:rPr>
      </w:pPr>
      <w:r w:rsidRPr="00D36F4B">
        <w:rPr>
          <w:sz w:val="23"/>
          <w:szCs w:val="23"/>
        </w:rPr>
        <w:t>- организации потребительской кооперации.</w:t>
      </w:r>
    </w:p>
    <w:p w14:paraId="0F09E213" w14:textId="46247A95" w:rsidR="00D36F4B" w:rsidRDefault="00D36F4B" w:rsidP="00D36F4B">
      <w:pPr>
        <w:pStyle w:val="s1"/>
        <w:spacing w:before="0" w:beforeAutospacing="0" w:after="0" w:afterAutospacing="0"/>
        <w:ind w:firstLine="357"/>
        <w:jc w:val="both"/>
        <w:rPr>
          <w:sz w:val="23"/>
          <w:szCs w:val="23"/>
        </w:rPr>
      </w:pPr>
      <w:r w:rsidRPr="00D36F4B">
        <w:rPr>
          <w:sz w:val="23"/>
          <w:szCs w:val="23"/>
        </w:rPr>
        <w:t>Кроме того, изменен один из финансовых критериев, по которым определяется необходимость проведения обязательного аудита. В качестве такого критерия надлежит использовать доход, полученный от осуществления предпринимательской деятельности (ранее - выручка от продажи продукции (продажи товаров, выполнения работ, оказания услуг).</w:t>
      </w:r>
    </w:p>
    <w:p w14:paraId="007F81FF" w14:textId="36AABB46" w:rsidR="003341E6" w:rsidRDefault="003341E6" w:rsidP="00D36F4B">
      <w:pPr>
        <w:pStyle w:val="s1"/>
        <w:spacing w:before="0" w:beforeAutospacing="0" w:after="0" w:afterAutospacing="0"/>
        <w:ind w:firstLine="357"/>
        <w:jc w:val="both"/>
        <w:rPr>
          <w:sz w:val="23"/>
          <w:szCs w:val="23"/>
        </w:rPr>
      </w:pPr>
    </w:p>
    <w:p w14:paraId="0D44409A" w14:textId="77777777" w:rsidR="003341E6" w:rsidRPr="003341E6" w:rsidRDefault="003341E6" w:rsidP="003341E6">
      <w:pPr>
        <w:pStyle w:val="a9"/>
        <w:numPr>
          <w:ilvl w:val="0"/>
          <w:numId w:val="2"/>
        </w:numPr>
        <w:spacing w:before="120" w:after="120" w:line="264" w:lineRule="auto"/>
        <w:ind w:left="567" w:hanging="567"/>
        <w:contextualSpacing w:val="0"/>
        <w:jc w:val="both"/>
        <w:rPr>
          <w:b/>
          <w:bCs/>
          <w:sz w:val="23"/>
          <w:szCs w:val="23"/>
        </w:rPr>
      </w:pPr>
      <w:r w:rsidRPr="003341E6">
        <w:rPr>
          <w:b/>
          <w:bCs/>
          <w:sz w:val="23"/>
          <w:szCs w:val="23"/>
        </w:rPr>
        <w:t>КС РФ обобщил практику конституционно-правовой защиты предпринимательства в России</w:t>
      </w:r>
    </w:p>
    <w:p w14:paraId="0E6F0148" w14:textId="77777777" w:rsidR="003341E6" w:rsidRPr="00E534F7" w:rsidRDefault="00514E22" w:rsidP="00E534F7">
      <w:pPr>
        <w:pStyle w:val="s1"/>
        <w:spacing w:before="120" w:beforeAutospacing="0" w:after="120" w:afterAutospacing="0"/>
        <w:ind w:firstLine="567"/>
        <w:jc w:val="both"/>
        <w:rPr>
          <w:rStyle w:val="a3"/>
          <w:color w:val="auto"/>
          <w:u w:val="none"/>
        </w:rPr>
      </w:pPr>
      <w:hyperlink r:id="rId97" w:anchor="/document/400239633/entry/0" w:history="1">
        <w:r w:rsidR="003341E6" w:rsidRPr="00E534F7">
          <w:rPr>
            <w:rStyle w:val="a3"/>
            <w:i/>
            <w:iCs/>
            <w:color w:val="auto"/>
            <w:u w:val="none"/>
          </w:rPr>
          <w:t>Информация Конституционного Суда РФ (одобрена решением КС РФ от 17.12.2020)</w:t>
        </w:r>
      </w:hyperlink>
    </w:p>
    <w:p w14:paraId="5390D683" w14:textId="77777777" w:rsidR="003341E6" w:rsidRDefault="003341E6" w:rsidP="003341E6">
      <w:pPr>
        <w:pStyle w:val="s1"/>
        <w:jc w:val="both"/>
        <w:rPr>
          <w:rFonts w:ascii="&amp;quot" w:hAnsi="&amp;quot"/>
          <w:color w:val="22272F"/>
          <w:sz w:val="25"/>
          <w:szCs w:val="25"/>
        </w:rPr>
      </w:pPr>
      <w:r>
        <w:rPr>
          <w:rFonts w:ascii="&amp;quot" w:hAnsi="&amp;quot"/>
          <w:color w:val="22272F"/>
          <w:sz w:val="25"/>
          <w:szCs w:val="25"/>
        </w:rPr>
        <w:t>Информация посвящена ключевым, обладающим конституционной значимостью проблемам правового регулирования предпринимательства. На материале правовых позиций, выраженных Конституционным Судом Российской Федерации в 2018 - 2020 годы, в ней раскрывается действие механизмов конституционно-судебной защиты хозяйствующих субъектов и российской экономической системы в целом.</w:t>
      </w:r>
    </w:p>
    <w:p w14:paraId="768231A2" w14:textId="77777777" w:rsidR="003341E6" w:rsidRDefault="003341E6" w:rsidP="003341E6">
      <w:pPr>
        <w:pStyle w:val="s1"/>
        <w:jc w:val="both"/>
        <w:rPr>
          <w:rFonts w:ascii="&amp;quot" w:hAnsi="&amp;quot"/>
          <w:color w:val="22272F"/>
          <w:sz w:val="25"/>
          <w:szCs w:val="25"/>
        </w:rPr>
      </w:pPr>
      <w:r>
        <w:rPr>
          <w:rFonts w:ascii="&amp;quot" w:hAnsi="&amp;quot"/>
          <w:color w:val="22272F"/>
          <w:sz w:val="25"/>
          <w:szCs w:val="25"/>
        </w:rPr>
        <w:t>Особое внимание в Информации уделено:</w:t>
      </w:r>
    </w:p>
    <w:p w14:paraId="7BB71014" w14:textId="77777777" w:rsidR="003341E6" w:rsidRDefault="003341E6" w:rsidP="003341E6">
      <w:pPr>
        <w:pStyle w:val="s1"/>
        <w:jc w:val="both"/>
        <w:rPr>
          <w:rFonts w:ascii="&amp;quot" w:hAnsi="&amp;quot"/>
          <w:color w:val="22272F"/>
          <w:sz w:val="25"/>
          <w:szCs w:val="25"/>
        </w:rPr>
      </w:pPr>
      <w:r>
        <w:rPr>
          <w:rFonts w:ascii="&amp;quot" w:hAnsi="&amp;quot"/>
          <w:color w:val="22272F"/>
          <w:sz w:val="25"/>
          <w:szCs w:val="25"/>
        </w:rPr>
        <w:t xml:space="preserve">- во-первых, освещению подходов КС РФ к определению пределов публично-властного воздействия на деятельность хозяйствующих субъектов (требования к качеству нормативного регулирования; границы нормотворческой дискреции, условия ограничения частных прав; требования к контрольно-надзорной и лицензионной деятельности), к обеспечению надлежащего доступа предпринимателей к судебной защите, включая вопросы судебного </w:t>
      </w:r>
      <w:proofErr w:type="spellStart"/>
      <w:r>
        <w:rPr>
          <w:rFonts w:ascii="&amp;quot" w:hAnsi="&amp;quot"/>
          <w:color w:val="22272F"/>
          <w:sz w:val="25"/>
          <w:szCs w:val="25"/>
        </w:rPr>
        <w:t>нормоконтроля</w:t>
      </w:r>
      <w:proofErr w:type="spellEnd"/>
      <w:r>
        <w:rPr>
          <w:rFonts w:ascii="&amp;quot" w:hAnsi="&amp;quot"/>
          <w:color w:val="22272F"/>
          <w:sz w:val="25"/>
          <w:szCs w:val="25"/>
        </w:rPr>
        <w:t xml:space="preserve"> и контроля за административным правоприменением, условий осуществления ревизионных производств в вышестоящих судебных инстанциях, юрисдикции третейских судов и ее границ, обеспечения отдельных процессуальных гарантий, включая упрощенное производство в арбитражном процессе, а также особенностям установления при рассмотрении соответствующего круга дел баланса ценностей, включая публично-правовую (разрешение коллизий конституционно значимых интересов в антимонопольных, налоговых, иных публичных правоотношениях) и частноправовую (разрешение коллизий конституционно значимых интересов в правоотношениях с участием потребителей, правообладателей исключительных прав, миноритарных акционеров и участников хозяйственных обществ; кредиторов и должников) сферы.</w:t>
      </w:r>
    </w:p>
    <w:p w14:paraId="38F0D5C3" w14:textId="77777777" w:rsidR="003341E6" w:rsidRDefault="003341E6" w:rsidP="003341E6">
      <w:pPr>
        <w:pStyle w:val="s1"/>
        <w:jc w:val="both"/>
        <w:rPr>
          <w:rFonts w:ascii="&amp;quot" w:hAnsi="&amp;quot"/>
          <w:color w:val="22272F"/>
          <w:sz w:val="25"/>
          <w:szCs w:val="25"/>
        </w:rPr>
      </w:pPr>
      <w:r>
        <w:rPr>
          <w:rFonts w:ascii="&amp;quot" w:hAnsi="&amp;quot"/>
          <w:color w:val="22272F"/>
          <w:sz w:val="25"/>
          <w:szCs w:val="25"/>
        </w:rPr>
        <w:t>- во-вторых, конституционно-правовым гарантиям собственности и имущественных прав и в том числе проблемам изъятия собственности для публичных нужд, реализации прав собственности на землю и недвижимое имущество, обеспечению права собственности в контексте мер публичной ответственности, включая соответствующие процессуальные меры, а также защите права собственности в рамках налоговых правоотношений, связанных в том числе с оспариванием кадастровой оценки, патентной системой налогообложения, уплатой фискальных сборов и страховых взносов.</w:t>
      </w:r>
    </w:p>
    <w:p w14:paraId="0A45757B" w14:textId="77777777" w:rsidR="003341E6" w:rsidRDefault="003341E6" w:rsidP="003341E6">
      <w:pPr>
        <w:pStyle w:val="s1"/>
        <w:jc w:val="both"/>
        <w:rPr>
          <w:rFonts w:ascii="&amp;quot" w:hAnsi="&amp;quot"/>
          <w:color w:val="22272F"/>
          <w:sz w:val="25"/>
          <w:szCs w:val="25"/>
        </w:rPr>
      </w:pPr>
      <w:r>
        <w:rPr>
          <w:rFonts w:ascii="&amp;quot" w:hAnsi="&amp;quot"/>
          <w:color w:val="22272F"/>
          <w:sz w:val="25"/>
          <w:szCs w:val="25"/>
        </w:rPr>
        <w:t xml:space="preserve">- в-третьих, конституционно-правовым аспектам юридической ответственности, возлагаемой в связи с занятием предпринимательской деятельностью, включая административную ответственность (обеспечение принципа </w:t>
      </w:r>
      <w:hyperlink r:id="rId98" w:anchor="/document/2540005/entry/1400" w:history="1">
        <w:proofErr w:type="spellStart"/>
        <w:r>
          <w:rPr>
            <w:rStyle w:val="a3"/>
            <w:rFonts w:ascii="&amp;quot" w:hAnsi="&amp;quot"/>
            <w:color w:val="3272C0"/>
            <w:sz w:val="25"/>
            <w:szCs w:val="25"/>
          </w:rPr>
          <w:t>non</w:t>
        </w:r>
        <w:proofErr w:type="spellEnd"/>
        <w:r>
          <w:rPr>
            <w:rStyle w:val="a3"/>
            <w:rFonts w:ascii="&amp;quot" w:hAnsi="&amp;quot"/>
            <w:color w:val="3272C0"/>
            <w:sz w:val="25"/>
            <w:szCs w:val="25"/>
          </w:rPr>
          <w:t xml:space="preserve"> </w:t>
        </w:r>
        <w:proofErr w:type="spellStart"/>
        <w:r>
          <w:rPr>
            <w:rStyle w:val="a3"/>
            <w:rFonts w:ascii="&amp;quot" w:hAnsi="&amp;quot"/>
            <w:color w:val="3272C0"/>
            <w:sz w:val="25"/>
            <w:szCs w:val="25"/>
          </w:rPr>
          <w:t>bis</w:t>
        </w:r>
        <w:proofErr w:type="spellEnd"/>
        <w:r>
          <w:rPr>
            <w:rStyle w:val="a3"/>
            <w:rFonts w:ascii="&amp;quot" w:hAnsi="&amp;quot"/>
            <w:color w:val="3272C0"/>
            <w:sz w:val="25"/>
            <w:szCs w:val="25"/>
          </w:rPr>
          <w:t xml:space="preserve"> </w:t>
        </w:r>
        <w:proofErr w:type="spellStart"/>
        <w:r>
          <w:rPr>
            <w:rStyle w:val="a3"/>
            <w:rFonts w:ascii="&amp;quot" w:hAnsi="&amp;quot"/>
            <w:color w:val="3272C0"/>
            <w:sz w:val="25"/>
            <w:szCs w:val="25"/>
          </w:rPr>
          <w:t>in</w:t>
        </w:r>
        <w:proofErr w:type="spellEnd"/>
        <w:r>
          <w:rPr>
            <w:rStyle w:val="a3"/>
            <w:rFonts w:ascii="&amp;quot" w:hAnsi="&amp;quot"/>
            <w:color w:val="3272C0"/>
            <w:sz w:val="25"/>
            <w:szCs w:val="25"/>
          </w:rPr>
          <w:t xml:space="preserve"> </w:t>
        </w:r>
        <w:proofErr w:type="spellStart"/>
        <w:r>
          <w:rPr>
            <w:rStyle w:val="a3"/>
            <w:rFonts w:ascii="&amp;quot" w:hAnsi="&amp;quot"/>
            <w:color w:val="3272C0"/>
            <w:sz w:val="25"/>
            <w:szCs w:val="25"/>
          </w:rPr>
          <w:t>idem</w:t>
        </w:r>
        <w:proofErr w:type="spellEnd"/>
      </w:hyperlink>
      <w:r>
        <w:rPr>
          <w:rFonts w:ascii="&amp;quot" w:hAnsi="&amp;quot"/>
          <w:color w:val="22272F"/>
          <w:sz w:val="25"/>
          <w:szCs w:val="25"/>
        </w:rPr>
        <w:t xml:space="preserve"> и соразмерности наказания совершенному правонарушению, индивидуализация налоговой ответственности; преодоление конституционных дефектов административно-процессуального законодательства), уголовную ответственность (проблема дифференциации уголовной ответственности и введения специальных составов, условия уголовной ответственности за налоговые преступления), а также гражданскую ответственность (возмещение имущественного вреда, причиненного неуплатой налогов; компенсация за нарушение исключительного права).</w:t>
      </w:r>
    </w:p>
    <w:p w14:paraId="25B8A8C8" w14:textId="77777777" w:rsidR="003341E6" w:rsidRDefault="003341E6" w:rsidP="003341E6">
      <w:pPr>
        <w:pStyle w:val="s1"/>
        <w:jc w:val="both"/>
        <w:rPr>
          <w:rFonts w:ascii="&amp;quot" w:hAnsi="&amp;quot"/>
          <w:color w:val="22272F"/>
          <w:sz w:val="25"/>
          <w:szCs w:val="25"/>
        </w:rPr>
      </w:pPr>
      <w:r>
        <w:rPr>
          <w:rFonts w:ascii="&amp;quot" w:hAnsi="&amp;quot"/>
          <w:color w:val="22272F"/>
          <w:sz w:val="25"/>
          <w:szCs w:val="25"/>
        </w:rPr>
        <w:t>Отмечается также, что пандемия коронавируса, явившись в 2020 году беспрецедентным вызовом национальной экономике и социальному благополучию, стала суровым испытанием и для российского предпринимательства. В этой связи выработка правового регулирования, а также формирование правоприменительной практики, происходящие в условиях сложной эпидемиологической обстановки и в целях минимизации причиняемого ею экономического ущерба, должны отвечать смыслу выраженных КС РФ правовых позиций, опираясь в том числе на подходы, обобщенные в Информации.</w:t>
      </w:r>
    </w:p>
    <w:p w14:paraId="08F65DDB" w14:textId="77777777" w:rsidR="00E47BA5" w:rsidRPr="00646F0B" w:rsidRDefault="00E47BA5" w:rsidP="00646F0B">
      <w:pPr>
        <w:pStyle w:val="a9"/>
        <w:numPr>
          <w:ilvl w:val="0"/>
          <w:numId w:val="2"/>
        </w:numPr>
        <w:spacing w:before="120" w:after="120" w:line="264" w:lineRule="auto"/>
        <w:ind w:left="567" w:hanging="567"/>
        <w:contextualSpacing w:val="0"/>
        <w:jc w:val="both"/>
        <w:rPr>
          <w:b/>
          <w:bCs/>
          <w:sz w:val="23"/>
          <w:szCs w:val="23"/>
        </w:rPr>
      </w:pPr>
      <w:r w:rsidRPr="00646F0B">
        <w:rPr>
          <w:b/>
          <w:bCs/>
          <w:sz w:val="23"/>
          <w:szCs w:val="23"/>
        </w:rPr>
        <w:t>КС РФ обязал законодателя повторно "исправить" норму ГПК об индексации присужденных сумм</w:t>
      </w:r>
    </w:p>
    <w:p w14:paraId="6E7B5706" w14:textId="594A691C" w:rsidR="00E47BA5" w:rsidRDefault="00514E22" w:rsidP="00280F30">
      <w:pPr>
        <w:spacing w:before="120" w:after="120"/>
        <w:ind w:left="567"/>
        <w:jc w:val="both"/>
        <w:rPr>
          <w:i/>
          <w:iCs/>
          <w:sz w:val="23"/>
          <w:szCs w:val="23"/>
          <w:lang w:eastAsia="ru-RU"/>
        </w:rPr>
      </w:pPr>
      <w:hyperlink r:id="rId99" w:anchor="/document/400185178/entry/0" w:history="1">
        <w:r w:rsidR="00E47BA5" w:rsidRPr="00280F30">
          <w:rPr>
            <w:i/>
            <w:iCs/>
            <w:sz w:val="23"/>
            <w:szCs w:val="23"/>
            <w:lang w:eastAsia="ru-RU"/>
          </w:rPr>
          <w:t>Постановление Конституционного Суда РФ от 12 января 2021 г. N 1-П</w:t>
        </w:r>
      </w:hyperlink>
    </w:p>
    <w:p w14:paraId="1AB98368" w14:textId="77777777" w:rsidR="00646F0B" w:rsidRDefault="00E47BA5" w:rsidP="00280F30">
      <w:pPr>
        <w:ind w:firstLine="567"/>
        <w:jc w:val="both"/>
        <w:rPr>
          <w:sz w:val="23"/>
          <w:szCs w:val="23"/>
          <w:lang w:eastAsia="ru-RU"/>
        </w:rPr>
      </w:pPr>
      <w:r w:rsidRPr="00646F0B">
        <w:rPr>
          <w:sz w:val="23"/>
          <w:szCs w:val="23"/>
          <w:lang w:eastAsia="ru-RU"/>
        </w:rPr>
        <w:t xml:space="preserve">Конституционный Суд РФ повторно признал неконституционной </w:t>
      </w:r>
      <w:hyperlink r:id="rId100" w:anchor="/document/12128809/entry/208" w:history="1">
        <w:r w:rsidRPr="00280F30">
          <w:rPr>
            <w:lang w:eastAsia="ru-RU"/>
          </w:rPr>
          <w:t>ст. 208</w:t>
        </w:r>
      </w:hyperlink>
      <w:r w:rsidRPr="00646F0B">
        <w:rPr>
          <w:sz w:val="23"/>
          <w:szCs w:val="23"/>
          <w:lang w:eastAsia="ru-RU"/>
        </w:rPr>
        <w:t xml:space="preserve"> ГПК РФ об индексации присужденных денежных сумм в той мере, в какой содержащееся в ней положение не содержит определенных и недвусмысленных критериев, в соответствии с которыми она должна осуществляться.</w:t>
      </w:r>
    </w:p>
    <w:p w14:paraId="4BDB14C6" w14:textId="77777777" w:rsidR="00646F0B" w:rsidRDefault="00E47BA5" w:rsidP="00280F30">
      <w:pPr>
        <w:ind w:firstLine="567"/>
        <w:jc w:val="both"/>
        <w:rPr>
          <w:sz w:val="23"/>
          <w:szCs w:val="23"/>
          <w:lang w:eastAsia="ru-RU"/>
        </w:rPr>
      </w:pPr>
      <w:r w:rsidRPr="00646F0B">
        <w:rPr>
          <w:sz w:val="23"/>
          <w:szCs w:val="23"/>
          <w:lang w:eastAsia="ru-RU"/>
        </w:rPr>
        <w:t xml:space="preserve">В 2018 году Конституционный Суд РФ уже </w:t>
      </w:r>
      <w:hyperlink r:id="rId101" w:anchor="/document/77678407/entry/201807252" w:history="1">
        <w:r w:rsidRPr="00280F30">
          <w:rPr>
            <w:sz w:val="23"/>
            <w:szCs w:val="23"/>
            <w:lang w:eastAsia="ru-RU"/>
          </w:rPr>
          <w:t>признавал</w:t>
        </w:r>
      </w:hyperlink>
      <w:r w:rsidRPr="00646F0B">
        <w:rPr>
          <w:sz w:val="23"/>
          <w:szCs w:val="23"/>
          <w:lang w:eastAsia="ru-RU"/>
        </w:rPr>
        <w:t xml:space="preserve"> неконституционной </w:t>
      </w:r>
      <w:hyperlink r:id="rId102" w:anchor="/document/77683001/entry/2081" w:history="1">
        <w:r w:rsidRPr="00280F30">
          <w:rPr>
            <w:sz w:val="23"/>
            <w:szCs w:val="23"/>
            <w:lang w:eastAsia="ru-RU"/>
          </w:rPr>
          <w:t>ч. 1 ст. 208</w:t>
        </w:r>
      </w:hyperlink>
      <w:r w:rsidRPr="00646F0B">
        <w:rPr>
          <w:sz w:val="23"/>
          <w:szCs w:val="23"/>
          <w:lang w:eastAsia="ru-RU"/>
        </w:rPr>
        <w:t xml:space="preserve"> ГПК РФ из-за отсутствия в ней критериев индексации, после чего статья была </w:t>
      </w:r>
      <w:hyperlink r:id="rId103" w:anchor="/document/72114382/entry/1068" w:history="1">
        <w:r w:rsidRPr="00280F30">
          <w:rPr>
            <w:sz w:val="23"/>
            <w:szCs w:val="23"/>
            <w:lang w:eastAsia="ru-RU"/>
          </w:rPr>
          <w:t>изложена</w:t>
        </w:r>
      </w:hyperlink>
      <w:r w:rsidRPr="00646F0B">
        <w:rPr>
          <w:sz w:val="23"/>
          <w:szCs w:val="23"/>
          <w:lang w:eastAsia="ru-RU"/>
        </w:rPr>
        <w:t xml:space="preserve"> в новой редакции (с 01.10.2019), согласно которой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w:t>
      </w:r>
      <w:r w:rsidRPr="00280F30">
        <w:rPr>
          <w:sz w:val="23"/>
          <w:szCs w:val="23"/>
          <w:lang w:eastAsia="ru-RU"/>
        </w:rPr>
        <w:t>в случаях и в размерах, которые предусмотрены федеральным законом или договором</w:t>
      </w:r>
      <w:r w:rsidRPr="00646F0B">
        <w:rPr>
          <w:sz w:val="23"/>
          <w:szCs w:val="23"/>
          <w:lang w:eastAsia="ru-RU"/>
        </w:rPr>
        <w:t>.</w:t>
      </w:r>
    </w:p>
    <w:p w14:paraId="7687CECF" w14:textId="77777777" w:rsidR="00646F0B" w:rsidRDefault="00E47BA5" w:rsidP="00280F30">
      <w:pPr>
        <w:ind w:firstLine="567"/>
        <w:jc w:val="both"/>
        <w:rPr>
          <w:sz w:val="23"/>
          <w:szCs w:val="23"/>
          <w:lang w:eastAsia="ru-RU"/>
        </w:rPr>
      </w:pPr>
      <w:r w:rsidRPr="00646F0B">
        <w:rPr>
          <w:sz w:val="23"/>
          <w:szCs w:val="23"/>
          <w:lang w:eastAsia="ru-RU"/>
        </w:rPr>
        <w:t xml:space="preserve">Однако и новая редакция оспариваемой </w:t>
      </w:r>
      <w:hyperlink r:id="rId104" w:anchor="/document/12128809/entry/208" w:history="1">
        <w:r w:rsidRPr="00280F30">
          <w:rPr>
            <w:lang w:eastAsia="ru-RU"/>
          </w:rPr>
          <w:t>статьи</w:t>
        </w:r>
      </w:hyperlink>
      <w:r w:rsidRPr="00646F0B">
        <w:rPr>
          <w:sz w:val="23"/>
          <w:szCs w:val="23"/>
          <w:lang w:eastAsia="ru-RU"/>
        </w:rPr>
        <w:t xml:space="preserve">, как показывает правоприменительная практика, позволяет судам отказывать в индексации присужденных денежных сумм. Так, в делах с участием заявителей, обратившихся с жалобами в КС РФ, суды отказали им в индексации денежных средств, подлежащих взысканию в их пользу на основе ранее вынесенных судебных актов, в связи с тем, что между сторонами не было заключено договора, который предусматривал бы индексацию, а федеральный закон, к которому отсылает статья 208 ГПК РФ, не принят. В отношении же индекса потребительских цен, который был определен упомянутым выше </w:t>
      </w:r>
      <w:hyperlink r:id="rId105" w:anchor="/document/71996458/entry/0" w:history="1">
        <w:r w:rsidRPr="00280F30">
          <w:rPr>
            <w:lang w:eastAsia="ru-RU"/>
          </w:rPr>
          <w:t>постановлением</w:t>
        </w:r>
      </w:hyperlink>
      <w:r w:rsidRPr="00646F0B">
        <w:rPr>
          <w:sz w:val="23"/>
          <w:szCs w:val="23"/>
          <w:lang w:eastAsia="ru-RU"/>
        </w:rPr>
        <w:t xml:space="preserve"> КС РФ 2018 года в качестве временного (до того момента, пока законодатель не установит механизм индексации) критерия индексации присужденных денежных сумм, суды указали, что в делах заявителей он неприменим, поскольку изменения в ст. 208 ГПК РФ уже внесены.</w:t>
      </w:r>
    </w:p>
    <w:p w14:paraId="04F66B1C" w14:textId="00F94990" w:rsidR="00E47BA5" w:rsidRPr="00646F0B" w:rsidRDefault="00E47BA5" w:rsidP="00280F30">
      <w:pPr>
        <w:ind w:firstLine="567"/>
        <w:jc w:val="both"/>
        <w:rPr>
          <w:sz w:val="23"/>
          <w:szCs w:val="23"/>
          <w:lang w:eastAsia="ru-RU"/>
        </w:rPr>
      </w:pPr>
      <w:r w:rsidRPr="00646F0B">
        <w:rPr>
          <w:sz w:val="23"/>
          <w:szCs w:val="23"/>
          <w:lang w:eastAsia="ru-RU"/>
        </w:rPr>
        <w:t>Конституционный Суд РФ, рассмотрев материалы дела, отметил следующее:</w:t>
      </w:r>
    </w:p>
    <w:p w14:paraId="7C77CC83" w14:textId="77777777" w:rsidR="00E47BA5" w:rsidRPr="00646F0B" w:rsidRDefault="00E47BA5" w:rsidP="00280F30">
      <w:pPr>
        <w:ind w:firstLine="567"/>
        <w:jc w:val="both"/>
        <w:rPr>
          <w:sz w:val="23"/>
          <w:szCs w:val="23"/>
          <w:lang w:eastAsia="ru-RU"/>
        </w:rPr>
      </w:pPr>
      <w:r w:rsidRPr="00646F0B">
        <w:rPr>
          <w:sz w:val="23"/>
          <w:szCs w:val="23"/>
          <w:lang w:eastAsia="ru-RU"/>
        </w:rPr>
        <w:t xml:space="preserve">- в постановлении 2018 года, признавая положение </w:t>
      </w:r>
      <w:hyperlink r:id="rId106" w:anchor="/document/77683001/entry/2081" w:history="1">
        <w:r w:rsidRPr="00280F30">
          <w:rPr>
            <w:lang w:eastAsia="ru-RU"/>
          </w:rPr>
          <w:t>ст. 208</w:t>
        </w:r>
      </w:hyperlink>
      <w:r w:rsidRPr="00646F0B">
        <w:rPr>
          <w:sz w:val="23"/>
          <w:szCs w:val="23"/>
          <w:lang w:eastAsia="ru-RU"/>
        </w:rPr>
        <w:t xml:space="preserve"> ГПК РФ неконституционным, КС РФ </w:t>
      </w:r>
      <w:hyperlink r:id="rId107" w:anchor="/document/71996458/entry/102" w:history="1">
        <w:r w:rsidRPr="00280F30">
          <w:rPr>
            <w:lang w:eastAsia="ru-RU"/>
          </w:rPr>
          <w:t>указал</w:t>
        </w:r>
      </w:hyperlink>
      <w:r w:rsidRPr="00646F0B">
        <w:rPr>
          <w:sz w:val="23"/>
          <w:szCs w:val="23"/>
          <w:lang w:eastAsia="ru-RU"/>
        </w:rPr>
        <w:t xml:space="preserve"> на обязанность федерального законодателя установить правовой механизм, позволяющий компенсировать заинтересованной стороне издержки, обусловленные инфляцией в период исполнения судебного решения. Однако, как следует из содержания оспариваемой </w:t>
      </w:r>
      <w:hyperlink r:id="rId108" w:anchor="/document/12128809/entry/208" w:history="1">
        <w:r w:rsidRPr="00280F30">
          <w:rPr>
            <w:lang w:eastAsia="ru-RU"/>
          </w:rPr>
          <w:t>нормы</w:t>
        </w:r>
      </w:hyperlink>
      <w:r w:rsidRPr="00646F0B">
        <w:rPr>
          <w:sz w:val="23"/>
          <w:szCs w:val="23"/>
          <w:lang w:eastAsia="ru-RU"/>
        </w:rPr>
        <w:t xml:space="preserve"> с уже внесенными в нее поправками, она по-прежнему не устанавливает каких-либо критериев, которые могут быть применены судами при рассмотрении заявлений взыскателей об индексации присужденных денежных сумм, а носит бланкетный характер, указывая на иной федеральный закон или договор, в которых должны быть установлены случаи осуществления судом индексации присужденных денежных сумм и ее размеры;</w:t>
      </w:r>
    </w:p>
    <w:p w14:paraId="700FA883" w14:textId="77777777" w:rsidR="00646F0B" w:rsidRDefault="00E47BA5" w:rsidP="00280F30">
      <w:pPr>
        <w:ind w:firstLine="567"/>
        <w:jc w:val="both"/>
        <w:rPr>
          <w:sz w:val="23"/>
          <w:szCs w:val="23"/>
          <w:lang w:eastAsia="ru-RU"/>
        </w:rPr>
      </w:pPr>
      <w:r w:rsidRPr="00646F0B">
        <w:rPr>
          <w:sz w:val="23"/>
          <w:szCs w:val="23"/>
          <w:lang w:eastAsia="ru-RU"/>
        </w:rPr>
        <w:t xml:space="preserve">- вместе с тем федеральный закон, к которому отсылает </w:t>
      </w:r>
      <w:hyperlink r:id="rId109" w:anchor="/document/12128809/entry/208" w:history="1">
        <w:r w:rsidRPr="00280F30">
          <w:rPr>
            <w:lang w:eastAsia="ru-RU"/>
          </w:rPr>
          <w:t>ст. 208</w:t>
        </w:r>
      </w:hyperlink>
      <w:r w:rsidRPr="00646F0B">
        <w:rPr>
          <w:sz w:val="23"/>
          <w:szCs w:val="23"/>
          <w:lang w:eastAsia="ru-RU"/>
        </w:rPr>
        <w:t xml:space="preserve"> ГПК РФ, не принят. А что касается договора, стороны которого при его заключении могли бы предусмотреть возможность индексации присужденных денежных сумм в случае несвоевременного исполнения или неисполнения одной из них вынесенного против нее решения суда, то данное регулирование впервые включено в ГПК РФ с 1 октября 2019 года - даты вступления в силу </w:t>
      </w:r>
      <w:hyperlink r:id="rId110" w:anchor="/document/72114382/entry/0" w:history="1">
        <w:r w:rsidRPr="00280F30">
          <w:rPr>
            <w:lang w:eastAsia="ru-RU"/>
          </w:rPr>
          <w:t>Федерального закона</w:t>
        </w:r>
      </w:hyperlink>
      <w:r w:rsidRPr="00646F0B">
        <w:rPr>
          <w:sz w:val="23"/>
          <w:szCs w:val="23"/>
          <w:lang w:eastAsia="ru-RU"/>
        </w:rPr>
        <w:t xml:space="preserve"> от 28.11.2018 N 451-ФЗ, которым изменения в оспариваемую норму были внесены наряду с другими, носящими комплексный характер, изменениями процессуального законодательства. Стороны, вступившие в договорные отношения до 01.10.2019 (а к их числу относятся и заявители в данном деле), даже действуя с требуемой заботливостью и осмотрительностью, не могли и не должны были предвидеть необходимость включения в договор между ними условия, наличие которого изменившимся впоследствии нормативным регулированием будет признаваться одной из необходимых предпосылок для возможности индексации присужденных денежных сумм;</w:t>
      </w:r>
    </w:p>
    <w:p w14:paraId="60AF54B6" w14:textId="77777777" w:rsidR="00646F0B" w:rsidRDefault="00E47BA5" w:rsidP="00280F30">
      <w:pPr>
        <w:ind w:firstLine="567"/>
        <w:jc w:val="both"/>
        <w:rPr>
          <w:sz w:val="23"/>
          <w:szCs w:val="23"/>
          <w:lang w:eastAsia="ru-RU"/>
        </w:rPr>
      </w:pPr>
      <w:r w:rsidRPr="00646F0B">
        <w:rPr>
          <w:sz w:val="23"/>
          <w:szCs w:val="23"/>
          <w:lang w:eastAsia="ru-RU"/>
        </w:rPr>
        <w:t xml:space="preserve">- тот факт, что измененное нормативное регулирование индексации присужденных денежных сумм на практике позволяет судам отказывать в удовлетворении соответствующих заявлений, указывая на отсутствие как федерального закона, так и условий заключенного договора, которые предусматривали бы возможность такой индексации, свидетельствует о том, что законодатель не устранил возможность нарушения конституционных прав взыскателей. На это указывает также и непринятие упомянутого в </w:t>
      </w:r>
      <w:hyperlink r:id="rId111" w:anchor="/document/12128809/entry/208" w:history="1">
        <w:r w:rsidRPr="00280F30">
          <w:rPr>
            <w:lang w:eastAsia="ru-RU"/>
          </w:rPr>
          <w:t>ст. 208</w:t>
        </w:r>
      </w:hyperlink>
      <w:r w:rsidRPr="00646F0B">
        <w:rPr>
          <w:sz w:val="23"/>
          <w:szCs w:val="23"/>
          <w:lang w:eastAsia="ru-RU"/>
        </w:rPr>
        <w:t xml:space="preserve"> ГПК РФ федерального закона, который предусматривал бы случаи и размеры индексации присужденных денежных сумм.</w:t>
      </w:r>
    </w:p>
    <w:p w14:paraId="1898B1FB" w14:textId="77777777" w:rsidR="00646F0B" w:rsidRDefault="00E47BA5" w:rsidP="00280F30">
      <w:pPr>
        <w:ind w:firstLine="567"/>
        <w:jc w:val="both"/>
        <w:rPr>
          <w:sz w:val="23"/>
          <w:szCs w:val="23"/>
          <w:lang w:eastAsia="ru-RU"/>
        </w:rPr>
      </w:pPr>
      <w:r w:rsidRPr="00646F0B">
        <w:rPr>
          <w:sz w:val="23"/>
          <w:szCs w:val="23"/>
          <w:lang w:eastAsia="ru-RU"/>
        </w:rPr>
        <w:t xml:space="preserve">Также Конституционный Суд РФ обратил внимание на то, что заявители просили произвести индексацию за период, когда действовала первоначальная редакция </w:t>
      </w:r>
      <w:hyperlink r:id="rId112" w:anchor="/document/77683001/entry/2081" w:history="1">
        <w:r w:rsidRPr="00280F30">
          <w:rPr>
            <w:lang w:eastAsia="ru-RU"/>
          </w:rPr>
          <w:t>статьи 208</w:t>
        </w:r>
      </w:hyperlink>
      <w:r w:rsidRPr="00646F0B">
        <w:rPr>
          <w:sz w:val="23"/>
          <w:szCs w:val="23"/>
          <w:lang w:eastAsia="ru-RU"/>
        </w:rPr>
        <w:t xml:space="preserve"> ГПК РФ. А значит, суды должны были учитывать правовые позиции, сформулированные им в постановлении 2018 года, и </w:t>
      </w:r>
      <w:hyperlink r:id="rId113" w:anchor="/document/71996458/entry/103" w:history="1">
        <w:r w:rsidRPr="00280F30">
          <w:rPr>
            <w:lang w:eastAsia="ru-RU"/>
          </w:rPr>
          <w:t>использовать</w:t>
        </w:r>
      </w:hyperlink>
      <w:r w:rsidRPr="00646F0B">
        <w:rPr>
          <w:sz w:val="23"/>
          <w:szCs w:val="23"/>
          <w:lang w:eastAsia="ru-RU"/>
        </w:rPr>
        <w:t xml:space="preserve"> в качестве критерия индексации утверждаемый Росстатом индекс потребительских цен, являющийся официальной статистической информацией, характеризующей инфляционные процессы в стране и публикуемой на официальном сайте Росстата.</w:t>
      </w:r>
    </w:p>
    <w:p w14:paraId="0C3963DC" w14:textId="3F757866" w:rsidR="00E47BA5" w:rsidRPr="00646F0B" w:rsidRDefault="00E47BA5" w:rsidP="00280F30">
      <w:pPr>
        <w:ind w:firstLine="567"/>
        <w:jc w:val="both"/>
        <w:rPr>
          <w:sz w:val="23"/>
          <w:szCs w:val="23"/>
          <w:lang w:eastAsia="ru-RU"/>
        </w:rPr>
      </w:pPr>
      <w:r w:rsidRPr="00646F0B">
        <w:rPr>
          <w:sz w:val="23"/>
          <w:szCs w:val="23"/>
          <w:lang w:eastAsia="ru-RU"/>
        </w:rPr>
        <w:t xml:space="preserve">В итоге КС РФ обязал федерального законодателя еще раз внести в действующее правовое регулирование, в том числе в оспариваемую норму, изменения, позволяющие судам индексировать присужденные денежные суммы на основании заявлений взыскателей или должников и тем самым реально восстанавливать их право на правильное и своевременное исполнение решения суда. До этого суды в целях реализации </w:t>
      </w:r>
      <w:hyperlink r:id="rId114" w:anchor="/document/12128809/entry/208" w:history="1">
        <w:r w:rsidRPr="00280F30">
          <w:rPr>
            <w:lang w:eastAsia="ru-RU"/>
          </w:rPr>
          <w:t>ст. 208</w:t>
        </w:r>
      </w:hyperlink>
      <w:r w:rsidRPr="00646F0B">
        <w:rPr>
          <w:sz w:val="23"/>
          <w:szCs w:val="23"/>
          <w:lang w:eastAsia="ru-RU"/>
        </w:rPr>
        <w:t xml:space="preserve"> ГПК РФ должны применять индекс потребительских цен, утверждаемый и публикуемый Росстатом. Судебные акты в отношении заявителей должны быть пересмотрены.</w:t>
      </w:r>
    </w:p>
    <w:p w14:paraId="76DB0F78" w14:textId="2432CA3B" w:rsidR="00396DF2" w:rsidRPr="00396DF2" w:rsidRDefault="00396DF2" w:rsidP="00396DF2">
      <w:pPr>
        <w:pStyle w:val="a9"/>
        <w:numPr>
          <w:ilvl w:val="0"/>
          <w:numId w:val="2"/>
        </w:numPr>
        <w:spacing w:before="120" w:after="120" w:line="264" w:lineRule="auto"/>
        <w:ind w:left="567" w:hanging="567"/>
        <w:contextualSpacing w:val="0"/>
        <w:jc w:val="both"/>
        <w:rPr>
          <w:b/>
          <w:bCs/>
          <w:sz w:val="23"/>
          <w:szCs w:val="23"/>
        </w:rPr>
      </w:pPr>
      <w:r w:rsidRPr="00396DF2">
        <w:rPr>
          <w:b/>
          <w:bCs/>
          <w:sz w:val="23"/>
          <w:szCs w:val="23"/>
        </w:rPr>
        <w:t>К новому собственнику переданного в аренду имущества переходит в том числе обязанность по возврату арендатору обеспечительного платежа</w:t>
      </w:r>
    </w:p>
    <w:p w14:paraId="4CED5B8A" w14:textId="77777777" w:rsidR="00396DF2" w:rsidRPr="00396DF2" w:rsidRDefault="00514E22" w:rsidP="00280F30">
      <w:pPr>
        <w:spacing w:before="120" w:after="120"/>
        <w:ind w:left="567"/>
        <w:jc w:val="both"/>
        <w:rPr>
          <w:i/>
          <w:iCs/>
          <w:sz w:val="23"/>
          <w:szCs w:val="23"/>
          <w:lang w:eastAsia="ru-RU"/>
        </w:rPr>
      </w:pPr>
      <w:hyperlink r:id="rId115" w:anchor="/document/400166116/entry/0" w:history="1">
        <w:r w:rsidR="00396DF2" w:rsidRPr="00280F30">
          <w:rPr>
            <w:i/>
            <w:iCs/>
            <w:sz w:val="23"/>
            <w:szCs w:val="23"/>
            <w:lang w:eastAsia="ru-RU"/>
          </w:rPr>
          <w:t>Определение Верховного Суда РФ от 24 декабря 2020 г. N 305-ЭС20-14025</w:t>
        </w:r>
      </w:hyperlink>
    </w:p>
    <w:p w14:paraId="48DD9B2B" w14:textId="77777777" w:rsidR="00396DF2" w:rsidRPr="00E47BA5" w:rsidRDefault="00396DF2" w:rsidP="00396DF2">
      <w:pPr>
        <w:pStyle w:val="s1"/>
        <w:spacing w:before="0" w:beforeAutospacing="0" w:after="0" w:afterAutospacing="0"/>
        <w:ind w:firstLine="567"/>
        <w:jc w:val="both"/>
        <w:rPr>
          <w:sz w:val="23"/>
          <w:szCs w:val="23"/>
        </w:rPr>
      </w:pPr>
      <w:r w:rsidRPr="00E47BA5">
        <w:rPr>
          <w:color w:val="22272F"/>
          <w:sz w:val="23"/>
          <w:szCs w:val="23"/>
        </w:rPr>
        <w:t xml:space="preserve">В рамках дела о банкротстве находящееся в аренде недвижимое имущество должника было внесено в уставный капитал созданной в порядке замещения активов организации. Впоследствии арендатор и новый собственник расторгли договор аренды, в связи с чем арендатор потребовал у приобретателя имущества возврата суммы страхового депозита, </w:t>
      </w:r>
      <w:r w:rsidRPr="00E47BA5">
        <w:rPr>
          <w:sz w:val="23"/>
          <w:szCs w:val="23"/>
        </w:rPr>
        <w:t>уплаченного при заключении договора в обеспечение надлежащего исполнения обязательств.</w:t>
      </w:r>
    </w:p>
    <w:p w14:paraId="789698E2" w14:textId="25400D8C" w:rsidR="00396DF2" w:rsidRPr="00E47BA5" w:rsidRDefault="00396DF2" w:rsidP="00396DF2">
      <w:pPr>
        <w:pStyle w:val="s1"/>
        <w:spacing w:before="0" w:beforeAutospacing="0" w:after="0" w:afterAutospacing="0"/>
        <w:ind w:firstLine="567"/>
        <w:jc w:val="both"/>
        <w:rPr>
          <w:sz w:val="23"/>
          <w:szCs w:val="23"/>
        </w:rPr>
      </w:pPr>
      <w:r w:rsidRPr="00E47BA5">
        <w:rPr>
          <w:sz w:val="23"/>
          <w:szCs w:val="23"/>
        </w:rPr>
        <w:t xml:space="preserve">Суды трех инстанций не усмотрели оснований для удовлетворения этого требования. </w:t>
      </w:r>
    </w:p>
    <w:p w14:paraId="44741541" w14:textId="77777777" w:rsidR="00396DF2" w:rsidRPr="00E47BA5" w:rsidRDefault="00396DF2" w:rsidP="00396DF2">
      <w:pPr>
        <w:pStyle w:val="s1"/>
        <w:spacing w:before="0" w:beforeAutospacing="0" w:after="0" w:afterAutospacing="0"/>
        <w:ind w:firstLine="567"/>
        <w:jc w:val="both"/>
        <w:rPr>
          <w:sz w:val="23"/>
          <w:szCs w:val="23"/>
        </w:rPr>
      </w:pPr>
      <w:r w:rsidRPr="00E47BA5">
        <w:rPr>
          <w:sz w:val="23"/>
          <w:szCs w:val="23"/>
        </w:rPr>
        <w:t xml:space="preserve">Верховный Суд РФ с таким выводом не согласился. Он указал, что по смыслу </w:t>
      </w:r>
      <w:hyperlink r:id="rId116" w:anchor="/document/10164072/entry/6171" w:history="1">
        <w:r w:rsidRPr="00E47BA5">
          <w:rPr>
            <w:rStyle w:val="a3"/>
            <w:color w:val="auto"/>
            <w:sz w:val="23"/>
            <w:szCs w:val="23"/>
            <w:u w:val="none"/>
          </w:rPr>
          <w:t>п. 1 ст. 617</w:t>
        </w:r>
      </w:hyperlink>
      <w:r w:rsidRPr="00E47BA5">
        <w:rPr>
          <w:sz w:val="23"/>
          <w:szCs w:val="23"/>
        </w:rPr>
        <w:t xml:space="preserve"> ГК РФ лицо, к которому перешло право собственности на арендуемое имущество, в силу закона приобретает права и обязанности арендодателя, а прежний собственник выбывает из правоотношений по аренде. При этом к новому арендодателю переходят не отдельные права выбывшего лица, а вся совокупность его прав и обязанностей, имеющаяся в наличии на момент перехода права собственности. </w:t>
      </w:r>
      <w:hyperlink r:id="rId117" w:anchor="/document/185181/entry/115" w:history="1">
        <w:r w:rsidRPr="00E47BA5">
          <w:rPr>
            <w:rStyle w:val="a3"/>
            <w:color w:val="auto"/>
            <w:sz w:val="23"/>
            <w:szCs w:val="23"/>
            <w:u w:val="none"/>
          </w:rPr>
          <w:t>Статья 115</w:t>
        </w:r>
      </w:hyperlink>
      <w:r w:rsidRPr="00E47BA5">
        <w:rPr>
          <w:sz w:val="23"/>
          <w:szCs w:val="23"/>
        </w:rPr>
        <w:t xml:space="preserve"> Закона о банкротстве, регламентирующая порядок и последствия замещения активов должника, также предполагает переход к вновь созданной организации имущественных прав и корреспондирующих им обязанностей должника, связанных с приобретенным в порядке замещения имуществом.</w:t>
      </w:r>
    </w:p>
    <w:p w14:paraId="346041E5" w14:textId="09F8DD9B" w:rsidR="00396DF2" w:rsidRPr="00E47BA5" w:rsidRDefault="00396DF2" w:rsidP="00396DF2">
      <w:pPr>
        <w:pStyle w:val="s1"/>
        <w:spacing w:before="0" w:beforeAutospacing="0" w:after="0" w:afterAutospacing="0"/>
        <w:ind w:firstLine="567"/>
        <w:jc w:val="both"/>
        <w:rPr>
          <w:color w:val="22272F"/>
          <w:sz w:val="23"/>
          <w:szCs w:val="23"/>
        </w:rPr>
      </w:pPr>
      <w:r w:rsidRPr="00E47BA5">
        <w:rPr>
          <w:sz w:val="23"/>
          <w:szCs w:val="23"/>
        </w:rPr>
        <w:t xml:space="preserve">Таким образом, по мнению ВС РФ, пока не доказано иное, предполагается, что права, </w:t>
      </w:r>
      <w:r w:rsidRPr="00E47BA5">
        <w:rPr>
          <w:color w:val="22272F"/>
          <w:sz w:val="23"/>
          <w:szCs w:val="23"/>
        </w:rPr>
        <w:t>связанные со страховым депозитом (обеспечительным платежом) переходят к приобретателю переданного в аренду имущества вместе с правом собственности на предмет аренды. Соответственно, к новому арендодателю переходит и обязанность по возврату депозита в случае прекращения арендных отношений.</w:t>
      </w:r>
    </w:p>
    <w:p w14:paraId="2B5A4A7E" w14:textId="41E88CAE" w:rsidR="00E47BA5" w:rsidRPr="00E47BA5" w:rsidRDefault="00E47BA5" w:rsidP="00E47BA5">
      <w:pPr>
        <w:pStyle w:val="s1"/>
        <w:spacing w:before="0" w:beforeAutospacing="0" w:after="0" w:afterAutospacing="0"/>
        <w:jc w:val="both"/>
        <w:rPr>
          <w:color w:val="22272F"/>
          <w:sz w:val="23"/>
          <w:szCs w:val="23"/>
        </w:rPr>
      </w:pPr>
    </w:p>
    <w:p w14:paraId="62816A17" w14:textId="77777777" w:rsidR="00B13883" w:rsidRPr="00B13883" w:rsidRDefault="00B13883" w:rsidP="00B13883">
      <w:pPr>
        <w:pStyle w:val="a9"/>
        <w:numPr>
          <w:ilvl w:val="0"/>
          <w:numId w:val="2"/>
        </w:numPr>
        <w:spacing w:before="120" w:after="120" w:line="264" w:lineRule="auto"/>
        <w:ind w:left="567" w:hanging="567"/>
        <w:contextualSpacing w:val="0"/>
        <w:jc w:val="both"/>
        <w:rPr>
          <w:b/>
          <w:bCs/>
          <w:sz w:val="23"/>
          <w:szCs w:val="23"/>
        </w:rPr>
      </w:pPr>
      <w:r w:rsidRPr="00B13883">
        <w:rPr>
          <w:b/>
          <w:bCs/>
          <w:sz w:val="23"/>
          <w:szCs w:val="23"/>
        </w:rPr>
        <w:t>Банкротство организации не ограничивает право юриста этой организации на оплату его труда</w:t>
      </w:r>
    </w:p>
    <w:p w14:paraId="19CFE606" w14:textId="77777777" w:rsidR="00B13883" w:rsidRPr="00B13883" w:rsidRDefault="00514E22" w:rsidP="00280F30">
      <w:pPr>
        <w:spacing w:before="120" w:after="120"/>
        <w:ind w:left="567"/>
        <w:jc w:val="both"/>
        <w:rPr>
          <w:i/>
          <w:iCs/>
          <w:sz w:val="23"/>
          <w:szCs w:val="23"/>
          <w:lang w:eastAsia="ru-RU"/>
        </w:rPr>
      </w:pPr>
      <w:hyperlink r:id="rId118" w:anchor="/document/400135452/entry/0" w:history="1">
        <w:r w:rsidR="00B13883" w:rsidRPr="00280F30">
          <w:rPr>
            <w:i/>
            <w:iCs/>
            <w:sz w:val="23"/>
            <w:szCs w:val="23"/>
            <w:lang w:eastAsia="ru-RU"/>
          </w:rPr>
          <w:t>Определение Верховного Суда РФ от 21.12.2020 по делу А41-34824/2016</w:t>
        </w:r>
      </w:hyperlink>
    </w:p>
    <w:p w14:paraId="57B83CB6"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Гражданин был принят на работу в организацию на должность юриста, ежегодно с ним заключались дополнительные соглашения к трудовому договору об увеличении оплаты его труда. Впоследствии организация была признана несостоятельной (банкротом), в отношении нее введена процедура конкурсного производства. Трудовой договор с юристом был расторгнут в связи с сокращением штата организации.</w:t>
      </w:r>
    </w:p>
    <w:p w14:paraId="51FDE55D"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В рамках дела о несостоятельности (банкротстве) конкурсный управляющий обратился в суд с заявлением о признании недействительными дополнительных соглашений к трудовому договору с юристом, а также действий по начислению юристу ежемесячной заработной платы в сумме, превышающей 100 000 рублей, начислению ему ежемесячных премий и о применении последствий недействительности указанных соглашений и операций.</w:t>
      </w:r>
    </w:p>
    <w:p w14:paraId="1454F30F"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Арбитражные суды удовлетворили требование, при этом они исходили из того, что юрист в силу замещаемой им должности не мог не знать о неудовлетворительном финансовом состоянии организации. Кроме того, два последних дополнительных соглашения к трудовому договору заключались:</w:t>
      </w:r>
    </w:p>
    <w:p w14:paraId="19FD4ADD"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 в период, когда уже было принято к производству заявление о признании организации банкротом;</w:t>
      </w:r>
    </w:p>
    <w:p w14:paraId="252DAD8B"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 в период после введения процедуры наблюдения.</w:t>
      </w:r>
    </w:p>
    <w:p w14:paraId="64677C3E"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Также суды сочли, что премирование должно быть обусловлено результатами деятельности не только работника, но и организации в целом. В ситуации имущественного кризиса организации следовало воздержаться от начисления премий, а работнику - от их получения.</w:t>
      </w:r>
    </w:p>
    <w:p w14:paraId="7116530D"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Однако Верховный Суд РФ с выводами арбитражных судов не согласился и пояснил, что наличие в законодательстве о банкротстве специальных правил об оспаривании сделок не означает, что ухудшение финансового состояния работодателя, его банкротство ограничивают права обычных работников на получение всего комплекса гарантий, установленных ТК РФ. Одной из таких гарантий является гарантия индексации оплаты за труд, другой - компенсация за выполнение дополнительной работы в виде денежной доплаты.</w:t>
      </w:r>
    </w:p>
    <w:p w14:paraId="007D1595" w14:textId="77777777" w:rsidR="00B13883" w:rsidRPr="00B13883" w:rsidRDefault="00B13883" w:rsidP="00B13883">
      <w:pPr>
        <w:pStyle w:val="s1"/>
        <w:spacing w:before="0" w:beforeAutospacing="0" w:after="0" w:afterAutospacing="0"/>
        <w:ind w:firstLine="567"/>
        <w:jc w:val="both"/>
        <w:rPr>
          <w:color w:val="22272F"/>
          <w:sz w:val="23"/>
          <w:szCs w:val="23"/>
        </w:rPr>
      </w:pPr>
      <w:r w:rsidRPr="00B13883">
        <w:rPr>
          <w:color w:val="22272F"/>
          <w:sz w:val="23"/>
          <w:szCs w:val="23"/>
        </w:rPr>
        <w:t>ВС РФ также отметил, что конкурсный управляющий не оспаривал факт исполнения работником трудовой функции, не ссылался на его аффилированность по отношению к должнику либо лицам, контролирующим последнего. Также работник не занимал должность, относящуюся к числу руководящих. Повышение оклада работника было направлено не на причинение вреда кредитором, а на компенсацию инфляции и предоставление доплаты ввиду увеличения объема работы. Поэтому увеличение причитающихся работнику выплат, осуществленное работодателем в преддверии банкротства и в процедурах несостоятельности, не могло быть квалифицировано судами как недействительная подозрительная сделка. В итоге решения судов трех инстанций отменены, дело направлено на новое рассмотрение в суд первой инстанции.</w:t>
      </w:r>
    </w:p>
    <w:p w14:paraId="1169BEF0" w14:textId="71D959AB" w:rsidR="00E47BA5" w:rsidRPr="00E47BA5" w:rsidRDefault="00E47BA5" w:rsidP="00E47BA5">
      <w:pPr>
        <w:pStyle w:val="s1"/>
        <w:spacing w:before="0" w:beforeAutospacing="0" w:after="0" w:afterAutospacing="0"/>
        <w:jc w:val="both"/>
        <w:rPr>
          <w:color w:val="22272F"/>
          <w:sz w:val="23"/>
          <w:szCs w:val="23"/>
        </w:rPr>
      </w:pPr>
    </w:p>
    <w:p w14:paraId="095B7249" w14:textId="77777777" w:rsidR="00FC32E0" w:rsidRPr="00FC32E0" w:rsidRDefault="00FC32E0" w:rsidP="00FC32E0">
      <w:pPr>
        <w:pStyle w:val="a9"/>
        <w:numPr>
          <w:ilvl w:val="0"/>
          <w:numId w:val="2"/>
        </w:numPr>
        <w:spacing w:before="120" w:after="120" w:line="264" w:lineRule="auto"/>
        <w:ind w:left="567" w:hanging="567"/>
        <w:contextualSpacing w:val="0"/>
        <w:jc w:val="both"/>
        <w:rPr>
          <w:b/>
          <w:bCs/>
          <w:sz w:val="23"/>
          <w:szCs w:val="23"/>
        </w:rPr>
      </w:pPr>
      <w:r w:rsidRPr="00FC32E0">
        <w:rPr>
          <w:b/>
          <w:bCs/>
          <w:sz w:val="23"/>
          <w:szCs w:val="23"/>
        </w:rPr>
        <w:t xml:space="preserve">ВС РФ поддержал Минфин России в вопросе о размере госпошлины за регистрацию </w:t>
      </w:r>
      <w:proofErr w:type="spellStart"/>
      <w:r w:rsidRPr="00FC32E0">
        <w:rPr>
          <w:b/>
          <w:bCs/>
          <w:sz w:val="23"/>
          <w:szCs w:val="23"/>
        </w:rPr>
        <w:t>допсоглашений</w:t>
      </w:r>
      <w:proofErr w:type="spellEnd"/>
      <w:r w:rsidRPr="00FC32E0">
        <w:rPr>
          <w:b/>
          <w:bCs/>
          <w:sz w:val="23"/>
          <w:szCs w:val="23"/>
        </w:rPr>
        <w:t xml:space="preserve"> к договорам аренды</w:t>
      </w:r>
    </w:p>
    <w:p w14:paraId="143C06A8" w14:textId="2A8FDB38" w:rsidR="00FC32E0" w:rsidRPr="00FC32E0" w:rsidRDefault="00514E22" w:rsidP="00692946">
      <w:pPr>
        <w:spacing w:before="120" w:after="120"/>
        <w:ind w:left="567"/>
        <w:jc w:val="both"/>
        <w:rPr>
          <w:i/>
          <w:iCs/>
          <w:sz w:val="23"/>
          <w:szCs w:val="23"/>
          <w:lang w:eastAsia="ru-RU"/>
        </w:rPr>
      </w:pPr>
      <w:hyperlink r:id="rId119" w:anchor="/document/400345681/entry/0" w:history="1">
        <w:r w:rsidR="00FC32E0" w:rsidRPr="00692946">
          <w:rPr>
            <w:i/>
            <w:iCs/>
            <w:sz w:val="23"/>
            <w:szCs w:val="23"/>
            <w:lang w:eastAsia="ru-RU"/>
          </w:rPr>
          <w:t>Решение Верховного Суда РФ от 15 января 2021 г. N АКПИ20-932</w:t>
        </w:r>
      </w:hyperlink>
    </w:p>
    <w:p w14:paraId="5DD80DFB" w14:textId="77777777" w:rsidR="00FC32E0" w:rsidRPr="00692946" w:rsidRDefault="00FC32E0" w:rsidP="00692946">
      <w:pPr>
        <w:pStyle w:val="s1"/>
        <w:spacing w:before="0" w:beforeAutospacing="0" w:after="0" w:afterAutospacing="0"/>
        <w:ind w:firstLine="567"/>
        <w:jc w:val="both"/>
        <w:rPr>
          <w:color w:val="22272F"/>
          <w:sz w:val="23"/>
          <w:szCs w:val="23"/>
        </w:rPr>
      </w:pPr>
      <w:r w:rsidRPr="00692946">
        <w:rPr>
          <w:color w:val="22272F"/>
          <w:sz w:val="23"/>
          <w:szCs w:val="23"/>
        </w:rPr>
        <w:t xml:space="preserve">Верховный Суд РФ отказал в удовлетворении административного иска о признании недействующим </w:t>
      </w:r>
      <w:hyperlink r:id="rId120" w:anchor="/document/74838477/entry/0" w:history="1">
        <w:r w:rsidRPr="00692946">
          <w:rPr>
            <w:color w:val="22272F"/>
          </w:rPr>
          <w:t>письма</w:t>
        </w:r>
      </w:hyperlink>
      <w:r w:rsidRPr="00692946">
        <w:rPr>
          <w:color w:val="22272F"/>
          <w:sz w:val="23"/>
          <w:szCs w:val="23"/>
        </w:rPr>
        <w:t xml:space="preserve"> Минфина России от 06.10.2020 N 03-05-04-03/87113. В этом письме ведомство изложило свою точку зрения относительно размера госпошлины, подлежащей уплате в связи с государственной регистрацией дополнительного соглашения к зарегистрированному договору аренды недвижимого имущества. По мнению Минфина России, госпошлина в этом случае должна быть уплачена в размере, установленном </w:t>
      </w:r>
      <w:hyperlink r:id="rId121" w:anchor="/document/10900200/entry/333033122" w:history="1">
        <w:r w:rsidRPr="00692946">
          <w:rPr>
            <w:color w:val="22272F"/>
          </w:rPr>
          <w:t>подп. 22</w:t>
        </w:r>
      </w:hyperlink>
      <w:r w:rsidRPr="00692946">
        <w:rPr>
          <w:color w:val="22272F"/>
          <w:sz w:val="23"/>
          <w:szCs w:val="23"/>
        </w:rPr>
        <w:t xml:space="preserve"> и </w:t>
      </w:r>
      <w:hyperlink r:id="rId122" w:anchor="/document/10900200/entry/333033125" w:history="1">
        <w:r w:rsidRPr="00692946">
          <w:rPr>
            <w:color w:val="22272F"/>
          </w:rPr>
          <w:t>25 п. 1 ст. 333 33</w:t>
        </w:r>
      </w:hyperlink>
      <w:r w:rsidRPr="00692946">
        <w:rPr>
          <w:color w:val="22272F"/>
          <w:sz w:val="23"/>
          <w:szCs w:val="23"/>
        </w:rPr>
        <w:t xml:space="preserve"> НК РФ (по общему правилу 2 000 руб. для физических лиц и 22 000 руб. для организаций, а если предметом аренды является земельный участок сельхозназначения - 350 руб.). Впоследствии ведомство неоднократно повторяло эту позицию (см. например, письма </w:t>
      </w:r>
      <w:hyperlink r:id="rId123" w:anchor="/document/75002089/entry/0" w:history="1">
        <w:r w:rsidRPr="00692946">
          <w:rPr>
            <w:color w:val="22272F"/>
          </w:rPr>
          <w:t>от 11.11.2020 N 03-05-05-03/98165</w:t>
        </w:r>
      </w:hyperlink>
      <w:r w:rsidRPr="00692946">
        <w:rPr>
          <w:color w:val="22272F"/>
          <w:sz w:val="23"/>
          <w:szCs w:val="23"/>
        </w:rPr>
        <w:t xml:space="preserve">, </w:t>
      </w:r>
      <w:hyperlink r:id="rId124" w:anchor="/document/75002115/entry/0" w:history="1">
        <w:r w:rsidRPr="00692946">
          <w:rPr>
            <w:color w:val="22272F"/>
          </w:rPr>
          <w:t>от 10.11.2020 N 03-05-05-03/98110</w:t>
        </w:r>
      </w:hyperlink>
      <w:r w:rsidRPr="00692946">
        <w:rPr>
          <w:color w:val="22272F"/>
          <w:sz w:val="23"/>
          <w:szCs w:val="23"/>
        </w:rPr>
        <w:t xml:space="preserve">, </w:t>
      </w:r>
      <w:hyperlink r:id="rId125" w:anchor="/document/400227849/entry/0" w:history="1">
        <w:r w:rsidRPr="00692946">
          <w:rPr>
            <w:color w:val="22272F"/>
          </w:rPr>
          <w:t>N 03-05-06-03/97697</w:t>
        </w:r>
      </w:hyperlink>
      <w:r w:rsidRPr="00692946">
        <w:rPr>
          <w:color w:val="22272F"/>
          <w:sz w:val="23"/>
          <w:szCs w:val="23"/>
        </w:rPr>
        <w:t xml:space="preserve"> и N </w:t>
      </w:r>
      <w:hyperlink r:id="rId126" w:anchor="/document/75002177/entry/0" w:history="1">
        <w:r w:rsidRPr="00692946">
          <w:rPr>
            <w:color w:val="22272F"/>
          </w:rPr>
          <w:t>03-05-05-03/98111</w:t>
        </w:r>
      </w:hyperlink>
      <w:r w:rsidRPr="00692946">
        <w:rPr>
          <w:color w:val="22272F"/>
          <w:sz w:val="23"/>
          <w:szCs w:val="23"/>
        </w:rPr>
        <w:t>).</w:t>
      </w:r>
    </w:p>
    <w:p w14:paraId="449D43CE" w14:textId="77777777" w:rsidR="00FC32E0" w:rsidRPr="00692946" w:rsidRDefault="00FC32E0" w:rsidP="00692946">
      <w:pPr>
        <w:pStyle w:val="s1"/>
        <w:spacing w:before="0" w:beforeAutospacing="0" w:after="0" w:afterAutospacing="0"/>
        <w:ind w:firstLine="567"/>
        <w:jc w:val="both"/>
        <w:rPr>
          <w:color w:val="22272F"/>
          <w:sz w:val="23"/>
          <w:szCs w:val="23"/>
        </w:rPr>
      </w:pPr>
      <w:r w:rsidRPr="00692946">
        <w:rPr>
          <w:color w:val="22272F"/>
          <w:sz w:val="23"/>
          <w:szCs w:val="23"/>
        </w:rPr>
        <w:t xml:space="preserve">Административные истцы полагали, что данное письмо не соответствует действительному смыслу разъясняемых норм, поскольку размер госпошлины за государственную регистрацию дополнительного соглашения к договору аренды недвижимости должен определяться в соответствии с </w:t>
      </w:r>
      <w:hyperlink r:id="rId127" w:anchor="/document/10900200/entry/333033127" w:history="1">
        <w:r w:rsidRPr="00692946">
          <w:rPr>
            <w:color w:val="22272F"/>
          </w:rPr>
          <w:t>подп. 27 п. 1 ст. 333.33</w:t>
        </w:r>
      </w:hyperlink>
      <w:r w:rsidRPr="00692946">
        <w:rPr>
          <w:color w:val="22272F"/>
          <w:sz w:val="23"/>
          <w:szCs w:val="23"/>
        </w:rPr>
        <w:t xml:space="preserve"> НК РФ и составляет 350 руб. для физических лиц и 1 000 руб. для организаций. Выступивший по делу в качестве заинтересованного лица Минюст России также счел содержащиеся в письме разъяснения не соответствующими законодательству.</w:t>
      </w:r>
    </w:p>
    <w:p w14:paraId="603F05B5" w14:textId="77777777" w:rsidR="00FC32E0" w:rsidRPr="00692946" w:rsidRDefault="00FC32E0" w:rsidP="00692946">
      <w:pPr>
        <w:pStyle w:val="s1"/>
        <w:spacing w:before="0" w:beforeAutospacing="0" w:after="0" w:afterAutospacing="0"/>
        <w:ind w:firstLine="567"/>
        <w:jc w:val="both"/>
        <w:rPr>
          <w:color w:val="22272F"/>
          <w:sz w:val="23"/>
          <w:szCs w:val="23"/>
        </w:rPr>
      </w:pPr>
      <w:r w:rsidRPr="00692946">
        <w:rPr>
          <w:color w:val="22272F"/>
          <w:sz w:val="23"/>
          <w:szCs w:val="23"/>
        </w:rPr>
        <w:t xml:space="preserve">Верховный Суд РФ не усмотрел оснований для удовлетворения иска. Он исходил из того, что оспариваемые разъяснения даны Минфином России в связи с внесением в части первую и вторую НК РФ изменений </w:t>
      </w:r>
      <w:hyperlink r:id="rId128" w:anchor="/document/72783090/entry/0" w:history="1">
        <w:r w:rsidRPr="00692946">
          <w:rPr>
            <w:color w:val="22272F"/>
          </w:rPr>
          <w:t>Федеральным законом</w:t>
        </w:r>
      </w:hyperlink>
      <w:r w:rsidRPr="00692946">
        <w:rPr>
          <w:color w:val="22272F"/>
          <w:sz w:val="23"/>
          <w:szCs w:val="23"/>
        </w:rPr>
        <w:t xml:space="preserve"> от 29.09.2019 N 325-ФЗ. Согласно этим изменениям госпошлина в размере, установленном </w:t>
      </w:r>
      <w:hyperlink r:id="rId129" w:anchor="/document/10900200/entry/333033122" w:history="1">
        <w:r w:rsidRPr="00692946">
          <w:rPr>
            <w:color w:val="22272F"/>
          </w:rPr>
          <w:t>подп. 22</w:t>
        </w:r>
      </w:hyperlink>
      <w:r w:rsidRPr="00692946">
        <w:rPr>
          <w:color w:val="22272F"/>
          <w:sz w:val="23"/>
          <w:szCs w:val="23"/>
        </w:rPr>
        <w:t xml:space="preserve"> и </w:t>
      </w:r>
      <w:hyperlink r:id="rId130" w:anchor="/document/10900200/entry/333033125" w:history="1">
        <w:r w:rsidRPr="00692946">
          <w:rPr>
            <w:color w:val="22272F"/>
          </w:rPr>
          <w:t>25 п. 1 ст. 333 33</w:t>
        </w:r>
      </w:hyperlink>
      <w:r w:rsidRPr="00692946">
        <w:rPr>
          <w:color w:val="22272F"/>
          <w:sz w:val="23"/>
          <w:szCs w:val="23"/>
        </w:rPr>
        <w:t xml:space="preserve"> НК РФ, подлежит уплате не только за государственную регистрацию прав, ограничений прав и обременений объектов недвижимости, но и за государственную регистрацию сделок с объектами недвижимости, если такие сделки в соответствии с федеральным законом нуждаются в регистрации. Поскольку дополнительное соглашение к договору аренды недвижимого имущества является сделкой, подлежащей государственной регистрации в силу </w:t>
      </w:r>
      <w:hyperlink r:id="rId131" w:anchor="/document/10164072/entry/1642" w:history="1">
        <w:r w:rsidRPr="00692946">
          <w:rPr>
            <w:color w:val="22272F"/>
          </w:rPr>
          <w:t>п. 2 ст. 164</w:t>
        </w:r>
      </w:hyperlink>
      <w:r w:rsidRPr="00692946">
        <w:rPr>
          <w:color w:val="22272F"/>
          <w:sz w:val="23"/>
          <w:szCs w:val="23"/>
        </w:rPr>
        <w:t xml:space="preserve"> ГК РФ, оно также подпадает под действие указанных норм НК РФ.</w:t>
      </w:r>
    </w:p>
    <w:p w14:paraId="6CCAE2B8" w14:textId="77777777" w:rsidR="00FC32E0" w:rsidRPr="00692946" w:rsidRDefault="00FC32E0" w:rsidP="00692946">
      <w:pPr>
        <w:pStyle w:val="s1"/>
        <w:spacing w:before="0" w:beforeAutospacing="0" w:after="0" w:afterAutospacing="0"/>
        <w:ind w:firstLine="567"/>
        <w:jc w:val="both"/>
        <w:rPr>
          <w:color w:val="22272F"/>
          <w:sz w:val="23"/>
          <w:szCs w:val="23"/>
        </w:rPr>
      </w:pPr>
      <w:r w:rsidRPr="00692946">
        <w:rPr>
          <w:color w:val="22272F"/>
          <w:sz w:val="23"/>
          <w:szCs w:val="23"/>
        </w:rPr>
        <w:t>В связи с изложенным ВС РФ пришел к выводу, что содержание оспариваемого письма соответствует действительному смыслу разъясняемых норм и не устанавливает не предусмотренные этими нормами общеобязательные правила.</w:t>
      </w:r>
    </w:p>
    <w:p w14:paraId="5CFB5C46" w14:textId="77777777" w:rsidR="00AC3555" w:rsidRPr="00AC3555" w:rsidRDefault="00AC3555" w:rsidP="00AC3555">
      <w:pPr>
        <w:pStyle w:val="a9"/>
        <w:numPr>
          <w:ilvl w:val="0"/>
          <w:numId w:val="2"/>
        </w:numPr>
        <w:spacing w:before="120" w:after="120" w:line="264" w:lineRule="auto"/>
        <w:ind w:left="567" w:hanging="567"/>
        <w:contextualSpacing w:val="0"/>
        <w:jc w:val="both"/>
        <w:rPr>
          <w:b/>
          <w:bCs/>
          <w:sz w:val="23"/>
          <w:szCs w:val="23"/>
        </w:rPr>
      </w:pPr>
      <w:r w:rsidRPr="00AC3555">
        <w:rPr>
          <w:b/>
          <w:bCs/>
          <w:sz w:val="23"/>
          <w:szCs w:val="23"/>
        </w:rPr>
        <w:t>ВС РФ отклонил иск об оспаривании всероссийского масочного режима</w:t>
      </w:r>
    </w:p>
    <w:p w14:paraId="320FC511" w14:textId="77777777" w:rsidR="00AC3555" w:rsidRPr="00AC3555" w:rsidRDefault="00514E22" w:rsidP="00692946">
      <w:pPr>
        <w:pStyle w:val="s1"/>
        <w:spacing w:before="120" w:beforeAutospacing="0" w:after="120" w:afterAutospacing="0"/>
        <w:ind w:firstLine="567"/>
        <w:jc w:val="both"/>
        <w:rPr>
          <w:i/>
          <w:iCs/>
          <w:sz w:val="23"/>
          <w:szCs w:val="23"/>
        </w:rPr>
      </w:pPr>
      <w:hyperlink r:id="rId132" w:anchor="/document/400370845/entry/0" w:history="1">
        <w:r w:rsidR="00AC3555" w:rsidRPr="00AC3555">
          <w:rPr>
            <w:rStyle w:val="a3"/>
            <w:i/>
            <w:iCs/>
            <w:color w:val="auto"/>
            <w:sz w:val="23"/>
            <w:szCs w:val="23"/>
            <w:u w:val="none"/>
          </w:rPr>
          <w:t>Решение Верховного Суда РФ от 25 января 2021 г. N АКПИ20-862</w:t>
        </w:r>
      </w:hyperlink>
    </w:p>
    <w:p w14:paraId="2207FCA3"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 xml:space="preserve">ВС РФ со ссылкой на ВОЗ отказал в признании недействующим </w:t>
      </w:r>
      <w:hyperlink r:id="rId133" w:anchor="/document/74811008/entry/1" w:history="1">
        <w:r w:rsidRPr="00AC3555">
          <w:rPr>
            <w:rStyle w:val="a3"/>
            <w:color w:val="auto"/>
            <w:sz w:val="23"/>
            <w:szCs w:val="23"/>
            <w:u w:val="none"/>
          </w:rPr>
          <w:t>пункта 1</w:t>
        </w:r>
      </w:hyperlink>
      <w:r w:rsidRPr="00AC3555">
        <w:rPr>
          <w:sz w:val="23"/>
          <w:szCs w:val="23"/>
        </w:rPr>
        <w:t xml:space="preserve"> постановления Главного государственного санврача РФ от 16.10.2020 N 31, который требует от всех граждан на всей территории РФ обязательного ношения гигиенических масок в местах массового пребывания людей, в общественном транспорте, такси, на парковках, в лифтах (напомним, что данное правило действует до сих пор под угрозой штрафа по </w:t>
      </w:r>
      <w:hyperlink r:id="rId134" w:anchor="/document/12125267/entry/6032" w:history="1">
        <w:r w:rsidRPr="00AC3555">
          <w:rPr>
            <w:rStyle w:val="a3"/>
            <w:color w:val="auto"/>
            <w:sz w:val="23"/>
            <w:szCs w:val="23"/>
            <w:u w:val="none"/>
          </w:rPr>
          <w:t>ч. 2 п. 6.3</w:t>
        </w:r>
      </w:hyperlink>
      <w:r w:rsidRPr="00AC3555">
        <w:rPr>
          <w:sz w:val="23"/>
          <w:szCs w:val="23"/>
        </w:rPr>
        <w:t xml:space="preserve"> КоАП РФ, независимо от "смягчения" в отдельных регионах, - такое смягчение лишь освобождает гражданина без маски от дополнительного штрафа по </w:t>
      </w:r>
      <w:hyperlink r:id="rId135" w:anchor="/document/12125267/entry/2061" w:history="1">
        <w:r w:rsidRPr="00AC3555">
          <w:rPr>
            <w:rStyle w:val="a3"/>
            <w:color w:val="auto"/>
            <w:sz w:val="23"/>
            <w:szCs w:val="23"/>
            <w:u w:val="none"/>
          </w:rPr>
          <w:t>ст. 20.6.1</w:t>
        </w:r>
      </w:hyperlink>
      <w:r w:rsidRPr="00AC3555">
        <w:rPr>
          <w:sz w:val="23"/>
          <w:szCs w:val="23"/>
        </w:rPr>
        <w:t xml:space="preserve"> КоАП РФ).</w:t>
      </w:r>
    </w:p>
    <w:p w14:paraId="2773BC6D"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Административный истец полагал, что спорное правило противоречит:</w:t>
      </w:r>
    </w:p>
    <w:p w14:paraId="1E1078D1"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 xml:space="preserve">- во-первых, </w:t>
      </w:r>
      <w:hyperlink r:id="rId136" w:anchor="/document/12191967/entry/272" w:history="1">
        <w:r w:rsidRPr="00AC3555">
          <w:rPr>
            <w:rStyle w:val="a3"/>
            <w:color w:val="auto"/>
            <w:sz w:val="23"/>
            <w:szCs w:val="23"/>
            <w:u w:val="none"/>
          </w:rPr>
          <w:t>ч. 2 ст. 27</w:t>
        </w:r>
      </w:hyperlink>
      <w:r w:rsidRPr="00AC3555">
        <w:rPr>
          <w:sz w:val="23"/>
          <w:szCs w:val="23"/>
        </w:rPr>
        <w:t xml:space="preserve"> Закона об основах охраны здоровья. Поскольку указанная норма обязывает обследоваться и лечиться, а также заниматься профилактикой опасных заболеваний лишь тех граждан, которые этими заболеваниями больны. А спорное правило заставляет заниматься профилактикой (носить на лице маску) в том числе и здоровых граждан, чего Закон об основах охраны здоровья не предусматривает;</w:t>
      </w:r>
    </w:p>
    <w:p w14:paraId="78F7ADE2"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 xml:space="preserve">- во-вторых, </w:t>
      </w:r>
      <w:hyperlink r:id="rId137" w:anchor="/document/12115118/entry/3301" w:history="1">
        <w:r w:rsidRPr="00AC3555">
          <w:rPr>
            <w:rStyle w:val="a3"/>
            <w:color w:val="auto"/>
            <w:sz w:val="23"/>
            <w:szCs w:val="23"/>
            <w:u w:val="none"/>
          </w:rPr>
          <w:t>п.1 ст. 33</w:t>
        </w:r>
      </w:hyperlink>
      <w:r w:rsidRPr="00AC3555">
        <w:rPr>
          <w:sz w:val="23"/>
          <w:szCs w:val="23"/>
        </w:rPr>
        <w:t xml:space="preserve"> Закона о </w:t>
      </w:r>
      <w:proofErr w:type="spellStart"/>
      <w:r w:rsidRPr="00AC3555">
        <w:rPr>
          <w:sz w:val="23"/>
          <w:szCs w:val="23"/>
        </w:rPr>
        <w:t>санэпидблагополучии</w:t>
      </w:r>
      <w:proofErr w:type="spellEnd"/>
      <w:r w:rsidRPr="00AC3555">
        <w:rPr>
          <w:sz w:val="23"/>
          <w:szCs w:val="23"/>
        </w:rPr>
        <w:t xml:space="preserve">, поскольку он предусматривает надлежащую и достаточную меру предупреждения распространения опасного заболевания, и такой мерой названы всего лишь обязательная госпитализация или изоляция больных, носителей, подозрительных на заболевание и контактных лиц. Что-либо сверх этих мер, включая поголовное </w:t>
      </w:r>
      <w:proofErr w:type="spellStart"/>
      <w:r w:rsidRPr="00AC3555">
        <w:rPr>
          <w:sz w:val="23"/>
          <w:szCs w:val="23"/>
        </w:rPr>
        <w:t>масконосительство</w:t>
      </w:r>
      <w:proofErr w:type="spellEnd"/>
      <w:r w:rsidRPr="00AC3555">
        <w:rPr>
          <w:sz w:val="23"/>
          <w:szCs w:val="23"/>
        </w:rPr>
        <w:t>, данный Закон не предусматривает;</w:t>
      </w:r>
    </w:p>
    <w:p w14:paraId="50D6ADA3"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 xml:space="preserve">- в третьих, </w:t>
      </w:r>
      <w:hyperlink r:id="rId138" w:anchor="/document/12115118/entry/51016" w:history="1">
        <w:proofErr w:type="spellStart"/>
        <w:r w:rsidRPr="00AC3555">
          <w:rPr>
            <w:rStyle w:val="a3"/>
            <w:color w:val="auto"/>
            <w:sz w:val="23"/>
            <w:szCs w:val="23"/>
            <w:u w:val="none"/>
          </w:rPr>
          <w:t>пп</w:t>
        </w:r>
        <w:proofErr w:type="spellEnd"/>
        <w:r w:rsidRPr="00AC3555">
          <w:rPr>
            <w:rStyle w:val="a3"/>
            <w:color w:val="auto"/>
            <w:sz w:val="23"/>
            <w:szCs w:val="23"/>
            <w:u w:val="none"/>
          </w:rPr>
          <w:t>. 6 п. 1 ст. 51</w:t>
        </w:r>
      </w:hyperlink>
      <w:r w:rsidRPr="00AC3555">
        <w:rPr>
          <w:sz w:val="23"/>
          <w:szCs w:val="23"/>
        </w:rPr>
        <w:t xml:space="preserve"> Закона о </w:t>
      </w:r>
      <w:proofErr w:type="spellStart"/>
      <w:r w:rsidRPr="00AC3555">
        <w:rPr>
          <w:sz w:val="23"/>
          <w:szCs w:val="23"/>
        </w:rPr>
        <w:t>санэпидблагополучии</w:t>
      </w:r>
      <w:proofErr w:type="spellEnd"/>
      <w:r w:rsidRPr="00AC3555">
        <w:rPr>
          <w:sz w:val="23"/>
          <w:szCs w:val="23"/>
        </w:rPr>
        <w:t>, поскольку он разрешает санврачу вводить карантин (предусматривающий обязательное ношение масок) в отдельных организациях и на отдельных объектах, но не на территории всей страны, что по сути являлось бы неправомерным вторжением исполнительной власти в сферу гражданских, жилищных, семейных, социальных и иных правоотношений.</w:t>
      </w:r>
    </w:p>
    <w:p w14:paraId="56D02DD7"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Верховный Суд РФ отклонил все эти доводы:</w:t>
      </w:r>
    </w:p>
    <w:p w14:paraId="0B7B72F7"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 </w:t>
      </w:r>
      <w:hyperlink r:id="rId139" w:anchor="/document/12115118/entry/2901" w:history="1">
        <w:r w:rsidRPr="00AC3555">
          <w:rPr>
            <w:rStyle w:val="a3"/>
            <w:color w:val="auto"/>
            <w:sz w:val="23"/>
            <w:szCs w:val="23"/>
            <w:u w:val="none"/>
          </w:rPr>
          <w:t>п. 1 ст. 29</w:t>
        </w:r>
      </w:hyperlink>
      <w:r w:rsidRPr="00AC3555">
        <w:rPr>
          <w:sz w:val="23"/>
          <w:szCs w:val="23"/>
        </w:rPr>
        <w:t xml:space="preserve"> Закона о </w:t>
      </w:r>
      <w:proofErr w:type="spellStart"/>
      <w:r w:rsidRPr="00AC3555">
        <w:rPr>
          <w:sz w:val="23"/>
          <w:szCs w:val="23"/>
        </w:rPr>
        <w:t>санэпидблагополучии</w:t>
      </w:r>
      <w:proofErr w:type="spellEnd"/>
      <w:r w:rsidRPr="00AC3555">
        <w:rPr>
          <w:sz w:val="23"/>
          <w:szCs w:val="23"/>
        </w:rPr>
        <w:t xml:space="preserve"> требует своевременно и в полном объеме проводить санитарно-противоэпидемические (профилактические) мероприятия, в том числе мероприятия по осуществлению санитарной охраны территории РФ,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медосмотров, профилактических прививок, гигиенического воспитания и обучения граждан. Эти меры нужно проводить, в том числе, в целях предупреждения возникновения и распространения инфекционных заболеваний;</w:t>
      </w:r>
    </w:p>
    <w:p w14:paraId="19F629C0" w14:textId="77777777" w:rsidR="00AC3555" w:rsidRPr="00AC3555" w:rsidRDefault="00AC3555" w:rsidP="00AC3555">
      <w:pPr>
        <w:pStyle w:val="s1"/>
        <w:spacing w:before="0" w:beforeAutospacing="0" w:after="0" w:afterAutospacing="0"/>
        <w:ind w:firstLine="567"/>
        <w:jc w:val="both"/>
        <w:rPr>
          <w:sz w:val="23"/>
          <w:szCs w:val="23"/>
        </w:rPr>
      </w:pPr>
      <w:r w:rsidRPr="00AC3555">
        <w:rPr>
          <w:sz w:val="23"/>
          <w:szCs w:val="23"/>
        </w:rPr>
        <w:t>- ссылки на противоречие оспариваемой нормы Закону об основах охраны здоровья граждан (</w:t>
      </w:r>
      <w:hyperlink r:id="rId140" w:anchor="/document/12191967/entry/272" w:history="1">
        <w:r w:rsidRPr="00AC3555">
          <w:rPr>
            <w:rStyle w:val="a3"/>
            <w:color w:val="auto"/>
            <w:sz w:val="23"/>
            <w:szCs w:val="23"/>
            <w:u w:val="none"/>
          </w:rPr>
          <w:t>ч. 2 ст. 27</w:t>
        </w:r>
      </w:hyperlink>
      <w:r w:rsidRPr="00AC3555">
        <w:rPr>
          <w:sz w:val="23"/>
          <w:szCs w:val="23"/>
        </w:rPr>
        <w:t>) являются несостоятельными, поскольку данный пункт закрепляет обязанность граждан проходить медосмотры, лечиться и заниматься профилактикой, но не регламентирует при этом вопросы обеспечения санитарно-эпидемиологического благополучия населения, включая введение ограничительных мероприятий;</w:t>
      </w:r>
    </w:p>
    <w:p w14:paraId="13AC7130" w14:textId="42352287" w:rsidR="00AC3555" w:rsidRDefault="00AC3555" w:rsidP="00AC3555">
      <w:pPr>
        <w:pStyle w:val="s1"/>
        <w:spacing w:before="0" w:beforeAutospacing="0" w:after="0" w:afterAutospacing="0"/>
        <w:ind w:firstLine="567"/>
        <w:jc w:val="both"/>
        <w:rPr>
          <w:rFonts w:ascii="&amp;quot" w:hAnsi="&amp;quot"/>
          <w:color w:val="22272F"/>
          <w:sz w:val="25"/>
          <w:szCs w:val="25"/>
        </w:rPr>
      </w:pPr>
      <w:r w:rsidRPr="00AC3555">
        <w:rPr>
          <w:sz w:val="23"/>
          <w:szCs w:val="23"/>
        </w:rPr>
        <w:t>- Российская Федерация является правопреемником СССР в отношении членства в международных организациях, в том числе во Всемирной организации здравоохранения, которая выработала рекомендации по использованию масок для профилактики COVID-19, предусматривающие ношение маски в условиях широкой циркуляции инфекции и трудностей обеспечения физического дистанцирования, например в общественном транспорте, магазинах, в замкнутом пространстве или местах большого скопления людей.</w:t>
      </w:r>
    </w:p>
    <w:p w14:paraId="293B12E0" w14:textId="4FEEC4DC" w:rsidR="00F2182E" w:rsidRPr="00F2182E" w:rsidRDefault="00F2182E" w:rsidP="00AC3555">
      <w:pPr>
        <w:pStyle w:val="a9"/>
        <w:numPr>
          <w:ilvl w:val="0"/>
          <w:numId w:val="2"/>
        </w:numPr>
        <w:spacing w:before="120" w:after="120" w:line="264" w:lineRule="auto"/>
        <w:ind w:left="567" w:hanging="567"/>
        <w:contextualSpacing w:val="0"/>
        <w:jc w:val="both"/>
        <w:rPr>
          <w:b/>
          <w:bCs/>
          <w:sz w:val="23"/>
          <w:szCs w:val="23"/>
        </w:rPr>
      </w:pPr>
      <w:r w:rsidRPr="00F2182E">
        <w:rPr>
          <w:b/>
          <w:bCs/>
          <w:sz w:val="23"/>
          <w:szCs w:val="23"/>
        </w:rPr>
        <w:t xml:space="preserve">В обещании </w:t>
      </w:r>
      <w:proofErr w:type="spellStart"/>
      <w:r w:rsidRPr="00F2182E">
        <w:rPr>
          <w:b/>
          <w:bCs/>
          <w:sz w:val="23"/>
          <w:szCs w:val="23"/>
        </w:rPr>
        <w:t>юрпомощи</w:t>
      </w:r>
      <w:proofErr w:type="spellEnd"/>
      <w:r w:rsidRPr="00F2182E">
        <w:rPr>
          <w:b/>
          <w:bCs/>
          <w:sz w:val="23"/>
          <w:szCs w:val="23"/>
        </w:rPr>
        <w:t xml:space="preserve"> участникам несанкционированного митинга суд усмотрел призыв к участию в нём</w:t>
      </w:r>
    </w:p>
    <w:p w14:paraId="5A4FE867" w14:textId="77777777" w:rsidR="00F2182E" w:rsidRPr="00692946" w:rsidRDefault="00514E22" w:rsidP="00692946">
      <w:pPr>
        <w:pStyle w:val="s1"/>
        <w:spacing w:before="120" w:beforeAutospacing="0" w:after="120" w:afterAutospacing="0"/>
        <w:ind w:left="567"/>
        <w:jc w:val="both"/>
        <w:rPr>
          <w:rStyle w:val="a3"/>
          <w:color w:val="auto"/>
          <w:u w:val="none"/>
        </w:rPr>
      </w:pPr>
      <w:hyperlink r:id="rId141" w:tgtFrame="_blank" w:history="1">
        <w:r w:rsidR="00F2182E" w:rsidRPr="00F2182E">
          <w:rPr>
            <w:rStyle w:val="a3"/>
            <w:i/>
            <w:iCs/>
            <w:color w:val="auto"/>
            <w:sz w:val="23"/>
            <w:szCs w:val="23"/>
            <w:u w:val="none"/>
          </w:rPr>
          <w:t>Постановление Ленинского райсуда г. Краснодара Краснодарского края от 23.01.2021 по делу N 5-383/2021</w:t>
        </w:r>
      </w:hyperlink>
    </w:p>
    <w:p w14:paraId="272E6FEB"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 xml:space="preserve">Районный суд (регион - Кубань) наказал адвоката по </w:t>
      </w:r>
      <w:hyperlink r:id="rId142" w:anchor="/document/12125267/entry/20202" w:history="1">
        <w:r w:rsidRPr="00692946">
          <w:t>ч. 2 ст. 20.2</w:t>
        </w:r>
      </w:hyperlink>
      <w:r w:rsidRPr="00F2182E">
        <w:rPr>
          <w:sz w:val="23"/>
          <w:szCs w:val="23"/>
        </w:rPr>
        <w:t xml:space="preserve"> КоАП РФ (организация несанкционированного митинга), установив, что нарушитель на своей странице в соцсети разместил статью собственного сочинения, в которой призывал к посещению незаконного массового митинга, а стало быть, тем самым причастен к организации оного. Адвокату назначили пять суток административного ареста.</w:t>
      </w:r>
    </w:p>
    <w:p w14:paraId="265F30F1" w14:textId="02703F06"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В спорной статье не было явных приглашений приходить на несанкционированную акцию протеста и непосредственно участвовать в ней. Более того, статья - это признал даже суд, - не была адресована потенциальным участникам мероприятия, а обращалась к "юридической корпорации" - профессиональным юристам, в особенности, адвокатам (дословно - "друзьям и коллегам адвокатам, а также своим друзьям юристам"). В статье указывалось, что в обозначенный в статье день по стране прокатится массовая акция протеста, несанкционированная, которая заведомо окончится:</w:t>
      </w:r>
    </w:p>
    <w:p w14:paraId="2CE55928"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 массовыми задержаниями,</w:t>
      </w:r>
    </w:p>
    <w:p w14:paraId="759A1192"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 приводами задержанных в отделения полиции, где будет затем введен план "Крепость",</w:t>
      </w:r>
    </w:p>
    <w:p w14:paraId="32A0F72A"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 и рассмотрением дел задержанных в судах.</w:t>
      </w:r>
    </w:p>
    <w:p w14:paraId="6436DA1A"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В связи с этим автор статьи просил (цит.): "выполнить свой долг", "прийти и помочь защитить избитых и униженных граждан нашей страны. Наши знания и опыт будут очень нужны в отделениях полиции и судах. Не ради денег...исключительно по соображениям совести".</w:t>
      </w:r>
    </w:p>
    <w:p w14:paraId="2759FB1A"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 xml:space="preserve">Указанные слова суд расценил, однако, именно в качестве призыва участвовать в акции, отметив следующее: под организацией публичного мероприятия понимается не только призывы принять в нем непосредственное участие, </w:t>
      </w:r>
      <w:r w:rsidRPr="00692946">
        <w:t>но и призывы</w:t>
      </w:r>
      <w:r w:rsidRPr="00F2182E">
        <w:rPr>
          <w:sz w:val="23"/>
          <w:szCs w:val="23"/>
        </w:rPr>
        <w:t xml:space="preserve"> совершить иные действия, непосредственно связанные с несанкционированным публичным мероприятием, в том числе </w:t>
      </w:r>
      <w:r w:rsidRPr="00692946">
        <w:t>оказать юридическую помощь участникам</w:t>
      </w:r>
      <w:r w:rsidRPr="00F2182E">
        <w:rPr>
          <w:sz w:val="23"/>
          <w:szCs w:val="23"/>
        </w:rPr>
        <w:t xml:space="preserve"> указанного мероприятия.</w:t>
      </w:r>
    </w:p>
    <w:p w14:paraId="4202DE40" w14:textId="77777777" w:rsidR="00F2182E" w:rsidRPr="00F2182E" w:rsidRDefault="00F2182E" w:rsidP="00F2182E">
      <w:pPr>
        <w:pStyle w:val="s1"/>
        <w:spacing w:before="0" w:beforeAutospacing="0" w:after="0" w:afterAutospacing="0"/>
        <w:ind w:firstLine="567"/>
        <w:jc w:val="both"/>
        <w:rPr>
          <w:sz w:val="23"/>
          <w:szCs w:val="23"/>
        </w:rPr>
      </w:pPr>
      <w:r w:rsidRPr="00F2182E">
        <w:rPr>
          <w:sz w:val="23"/>
          <w:szCs w:val="23"/>
        </w:rPr>
        <w:t>Напомним, что право на получение квалифицированной юридической помощи гарантируется ст. 48 Конституции РФ, при этом каждый задержанный имеет право пользоваться помощью адвоката (защитника) с момента задержания (</w:t>
      </w:r>
      <w:hyperlink r:id="rId143" w:anchor="/document/10103000/entry/4802" w:history="1">
        <w:r w:rsidRPr="00692946">
          <w:t>ч. 2 ст. 48</w:t>
        </w:r>
      </w:hyperlink>
      <w:r w:rsidRPr="00F2182E">
        <w:rPr>
          <w:sz w:val="23"/>
          <w:szCs w:val="23"/>
        </w:rPr>
        <w:t xml:space="preserve">). В </w:t>
      </w:r>
      <w:hyperlink r:id="rId144" w:anchor="/document/10102010/entry/403" w:history="1">
        <w:r w:rsidRPr="00692946">
          <w:t>постановлении</w:t>
        </w:r>
      </w:hyperlink>
      <w:r w:rsidRPr="00F2182E">
        <w:rPr>
          <w:sz w:val="23"/>
          <w:szCs w:val="23"/>
        </w:rPr>
        <w:t xml:space="preserve"> от 27.03.1996 N 8-П Конституционный Суд РФ отметил, что указанное право не может быть ограничено ни при каких обстоятельствах.</w:t>
      </w:r>
    </w:p>
    <w:p w14:paraId="6BD59114" w14:textId="77777777" w:rsidR="00A56868" w:rsidRPr="00F2182E" w:rsidRDefault="00A56868" w:rsidP="00692946">
      <w:pPr>
        <w:pStyle w:val="s1"/>
        <w:spacing w:before="0" w:beforeAutospacing="0" w:after="0" w:afterAutospacing="0"/>
        <w:ind w:firstLine="567"/>
        <w:jc w:val="both"/>
        <w:rPr>
          <w:sz w:val="23"/>
          <w:szCs w:val="23"/>
        </w:rPr>
      </w:pPr>
    </w:p>
    <w:p w14:paraId="3F39FF78" w14:textId="77777777" w:rsidR="00A56868" w:rsidRPr="00CF3D6A" w:rsidRDefault="00A56868" w:rsidP="00A56868">
      <w:pPr>
        <w:pStyle w:val="s1"/>
        <w:spacing w:before="0" w:beforeAutospacing="0" w:after="0" w:afterAutospacing="0"/>
        <w:jc w:val="both"/>
        <w:rPr>
          <w:sz w:val="23"/>
          <w:szCs w:val="23"/>
        </w:rPr>
      </w:pPr>
    </w:p>
    <w:p w14:paraId="0C926F5A" w14:textId="77777777" w:rsidR="00953319" w:rsidRDefault="00953319" w:rsidP="00CF3D6A">
      <w:pPr>
        <w:pStyle w:val="a9"/>
        <w:spacing w:before="120" w:after="120" w:line="264" w:lineRule="auto"/>
        <w:ind w:left="567"/>
        <w:jc w:val="both"/>
        <w:rPr>
          <w:b/>
          <w:color w:val="FF0000"/>
          <w:sz w:val="23"/>
          <w:szCs w:val="23"/>
        </w:rPr>
      </w:pPr>
    </w:p>
    <w:sectPr w:rsidR="00953319" w:rsidSect="008E7591">
      <w:headerReference w:type="even" r:id="rId145"/>
      <w:headerReference w:type="default" r:id="rId146"/>
      <w:footerReference w:type="even" r:id="rId147"/>
      <w:footerReference w:type="default" r:id="rId148"/>
      <w:headerReference w:type="first" r:id="rId149"/>
      <w:footerReference w:type="first" r:id="rId150"/>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514E22" w:rsidRDefault="00514E22">
      <w:r>
        <w:separator/>
      </w:r>
    </w:p>
  </w:endnote>
  <w:endnote w:type="continuationSeparator" w:id="0">
    <w:p w14:paraId="16635457" w14:textId="77777777" w:rsidR="00514E22" w:rsidRDefault="0051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514E22" w:rsidRDefault="00514E22"/>
  <w:p w14:paraId="4AA79547" w14:textId="77777777" w:rsidR="00514E22" w:rsidRDefault="00514E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514E22" w:rsidRDefault="00514E22">
    <w:pPr>
      <w:pStyle w:val="a6"/>
      <w:jc w:val="center"/>
    </w:pPr>
    <w:r>
      <w:fldChar w:fldCharType="begin"/>
    </w:r>
    <w:r>
      <w:instrText xml:space="preserve"> PAGE </w:instrText>
    </w:r>
    <w:r>
      <w:fldChar w:fldCharType="separate"/>
    </w:r>
    <w:r w:rsidR="00E534F7">
      <w:rPr>
        <w:noProof/>
      </w:rPr>
      <w:t>3</w:t>
    </w:r>
    <w:r>
      <w:fldChar w:fldCharType="end"/>
    </w:r>
  </w:p>
  <w:p w14:paraId="7BC60331" w14:textId="77777777" w:rsidR="00514E22" w:rsidRDefault="00514E22">
    <w:pPr>
      <w:pStyle w:val="a6"/>
    </w:pPr>
  </w:p>
  <w:p w14:paraId="76756675" w14:textId="77777777" w:rsidR="00514E22" w:rsidRDefault="00514E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514E22" w:rsidRDefault="00514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514E22" w:rsidRDefault="00514E22">
      <w:r>
        <w:separator/>
      </w:r>
    </w:p>
  </w:footnote>
  <w:footnote w:type="continuationSeparator" w:id="0">
    <w:p w14:paraId="5CC6774F" w14:textId="77777777" w:rsidR="00514E22" w:rsidRDefault="0051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514E22" w:rsidRDefault="00514E22">
    <w:r>
      <w:t>[Введите текст]</w:t>
    </w:r>
  </w:p>
  <w:p w14:paraId="3F780D8D" w14:textId="77777777" w:rsidR="00514E22" w:rsidRDefault="00514E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514E22" w:rsidRDefault="00514E22"/>
  <w:p w14:paraId="5CC3A524" w14:textId="77777777" w:rsidR="00514E22" w:rsidRDefault="00514E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514E22" w:rsidRDefault="00514E22"/>
  <w:tbl>
    <w:tblPr>
      <w:tblW w:w="0" w:type="auto"/>
      <w:tblInd w:w="108" w:type="dxa"/>
      <w:tblLayout w:type="fixed"/>
      <w:tblLook w:val="0000" w:firstRow="0" w:lastRow="0" w:firstColumn="0" w:lastColumn="0" w:noHBand="0" w:noVBand="0"/>
    </w:tblPr>
    <w:tblGrid>
      <w:gridCol w:w="2445"/>
      <w:gridCol w:w="7972"/>
    </w:tblGrid>
    <w:tr w:rsidR="00514E22" w14:paraId="357A1778" w14:textId="77777777">
      <w:trPr>
        <w:trHeight w:val="617"/>
      </w:trPr>
      <w:tc>
        <w:tcPr>
          <w:tcW w:w="2445" w:type="dxa"/>
          <w:tcBorders>
            <w:bottom w:val="single" w:sz="4" w:space="0" w:color="000000"/>
          </w:tcBorders>
          <w:shd w:val="clear" w:color="auto" w:fill="auto"/>
        </w:tcPr>
        <w:p w14:paraId="0265E461" w14:textId="77777777" w:rsidR="00514E22" w:rsidRDefault="00514E22">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514E22" w:rsidRDefault="00514E22">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514E22" w:rsidRDefault="00514E22">
    <w:pPr>
      <w:pStyle w:val="a4"/>
    </w:pPr>
  </w:p>
  <w:p w14:paraId="4DE070DF" w14:textId="77777777" w:rsidR="00514E22" w:rsidRDefault="00514E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514E22" w:rsidRDefault="00514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7"/>
  </w:num>
  <w:num w:numId="4">
    <w:abstractNumId w:val="5"/>
  </w:num>
  <w:num w:numId="5">
    <w:abstractNumId w:val="20"/>
  </w:num>
  <w:num w:numId="6">
    <w:abstractNumId w:val="11"/>
  </w:num>
  <w:num w:numId="7">
    <w:abstractNumId w:val="8"/>
  </w:num>
  <w:num w:numId="8">
    <w:abstractNumId w:val="13"/>
  </w:num>
  <w:num w:numId="9">
    <w:abstractNumId w:val="2"/>
  </w:num>
  <w:num w:numId="10">
    <w:abstractNumId w:val="15"/>
  </w:num>
  <w:num w:numId="11">
    <w:abstractNumId w:val="10"/>
  </w:num>
  <w:num w:numId="12">
    <w:abstractNumId w:val="14"/>
  </w:num>
  <w:num w:numId="13">
    <w:abstractNumId w:val="12"/>
  </w:num>
  <w:num w:numId="14">
    <w:abstractNumId w:val="7"/>
  </w:num>
  <w:num w:numId="15">
    <w:abstractNumId w:val="19"/>
  </w:num>
  <w:num w:numId="16">
    <w:abstractNumId w:val="4"/>
  </w:num>
  <w:num w:numId="17">
    <w:abstractNumId w:val="16"/>
  </w:num>
  <w:num w:numId="18">
    <w:abstractNumId w:val="0"/>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6306"/>
    <w:rsid w:val="00051814"/>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956"/>
    <w:rsid w:val="0007409C"/>
    <w:rsid w:val="000740AA"/>
    <w:rsid w:val="0007428E"/>
    <w:rsid w:val="00074DE2"/>
    <w:rsid w:val="000751E9"/>
    <w:rsid w:val="00075DAE"/>
    <w:rsid w:val="0007606A"/>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FA9"/>
    <w:rsid w:val="00091C2D"/>
    <w:rsid w:val="00091D9D"/>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6264"/>
    <w:rsid w:val="00106319"/>
    <w:rsid w:val="0010765D"/>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598E"/>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89"/>
    <w:rsid w:val="00154C9F"/>
    <w:rsid w:val="00156271"/>
    <w:rsid w:val="001572DE"/>
    <w:rsid w:val="00157532"/>
    <w:rsid w:val="0016007F"/>
    <w:rsid w:val="001605ED"/>
    <w:rsid w:val="00160740"/>
    <w:rsid w:val="00162152"/>
    <w:rsid w:val="00162B43"/>
    <w:rsid w:val="001634C6"/>
    <w:rsid w:val="00163DA6"/>
    <w:rsid w:val="001648B1"/>
    <w:rsid w:val="001659D7"/>
    <w:rsid w:val="00165D24"/>
    <w:rsid w:val="00165F53"/>
    <w:rsid w:val="00166078"/>
    <w:rsid w:val="00166903"/>
    <w:rsid w:val="00166BA2"/>
    <w:rsid w:val="00166C4A"/>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901C6"/>
    <w:rsid w:val="00191569"/>
    <w:rsid w:val="00191B1F"/>
    <w:rsid w:val="00191E1B"/>
    <w:rsid w:val="001928F5"/>
    <w:rsid w:val="0019315E"/>
    <w:rsid w:val="00195983"/>
    <w:rsid w:val="00195B64"/>
    <w:rsid w:val="00196855"/>
    <w:rsid w:val="00196D3E"/>
    <w:rsid w:val="001A0251"/>
    <w:rsid w:val="001A21D8"/>
    <w:rsid w:val="001A2633"/>
    <w:rsid w:val="001A4F54"/>
    <w:rsid w:val="001A55A5"/>
    <w:rsid w:val="001A5851"/>
    <w:rsid w:val="001A59A8"/>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E7B"/>
    <w:rsid w:val="001E5FFA"/>
    <w:rsid w:val="001E64FD"/>
    <w:rsid w:val="001F0414"/>
    <w:rsid w:val="001F0462"/>
    <w:rsid w:val="001F08BE"/>
    <w:rsid w:val="001F0D54"/>
    <w:rsid w:val="001F1955"/>
    <w:rsid w:val="001F21DF"/>
    <w:rsid w:val="001F26A0"/>
    <w:rsid w:val="001F36BF"/>
    <w:rsid w:val="001F47B2"/>
    <w:rsid w:val="001F5054"/>
    <w:rsid w:val="001F74EB"/>
    <w:rsid w:val="001F7D0E"/>
    <w:rsid w:val="001F7FEC"/>
    <w:rsid w:val="002008BA"/>
    <w:rsid w:val="00200EAB"/>
    <w:rsid w:val="0020136C"/>
    <w:rsid w:val="002015E3"/>
    <w:rsid w:val="00204362"/>
    <w:rsid w:val="00204B90"/>
    <w:rsid w:val="00205D23"/>
    <w:rsid w:val="00206FB5"/>
    <w:rsid w:val="002102D3"/>
    <w:rsid w:val="00210973"/>
    <w:rsid w:val="002110D7"/>
    <w:rsid w:val="00211874"/>
    <w:rsid w:val="00211917"/>
    <w:rsid w:val="00213039"/>
    <w:rsid w:val="002131D4"/>
    <w:rsid w:val="00214FCD"/>
    <w:rsid w:val="00215A94"/>
    <w:rsid w:val="00215E73"/>
    <w:rsid w:val="00217DCD"/>
    <w:rsid w:val="002208DC"/>
    <w:rsid w:val="00220965"/>
    <w:rsid w:val="0022136B"/>
    <w:rsid w:val="002216FC"/>
    <w:rsid w:val="002217A0"/>
    <w:rsid w:val="00222C04"/>
    <w:rsid w:val="00223F1C"/>
    <w:rsid w:val="00224928"/>
    <w:rsid w:val="00224B75"/>
    <w:rsid w:val="002250AC"/>
    <w:rsid w:val="00225DBA"/>
    <w:rsid w:val="00225DED"/>
    <w:rsid w:val="00226AE2"/>
    <w:rsid w:val="00227DCB"/>
    <w:rsid w:val="00230C53"/>
    <w:rsid w:val="00230EF4"/>
    <w:rsid w:val="00233201"/>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2984"/>
    <w:rsid w:val="002B3269"/>
    <w:rsid w:val="002B49F3"/>
    <w:rsid w:val="002B55FC"/>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5A4C"/>
    <w:rsid w:val="002D63B4"/>
    <w:rsid w:val="002D71DC"/>
    <w:rsid w:val="002E146C"/>
    <w:rsid w:val="002E225C"/>
    <w:rsid w:val="002E246E"/>
    <w:rsid w:val="002E442F"/>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AE8"/>
    <w:rsid w:val="00365C42"/>
    <w:rsid w:val="00365D79"/>
    <w:rsid w:val="00365E39"/>
    <w:rsid w:val="0036662E"/>
    <w:rsid w:val="00366B60"/>
    <w:rsid w:val="003704A0"/>
    <w:rsid w:val="003711B7"/>
    <w:rsid w:val="003728D6"/>
    <w:rsid w:val="003734F0"/>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D2E"/>
    <w:rsid w:val="0039688E"/>
    <w:rsid w:val="00396956"/>
    <w:rsid w:val="00396DF2"/>
    <w:rsid w:val="0039790A"/>
    <w:rsid w:val="003A00BD"/>
    <w:rsid w:val="003A0497"/>
    <w:rsid w:val="003A0E0F"/>
    <w:rsid w:val="003A0F21"/>
    <w:rsid w:val="003A498C"/>
    <w:rsid w:val="003A4E72"/>
    <w:rsid w:val="003A61BD"/>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6D0"/>
    <w:rsid w:val="0041752A"/>
    <w:rsid w:val="00417D65"/>
    <w:rsid w:val="00417DE1"/>
    <w:rsid w:val="00420B71"/>
    <w:rsid w:val="00421C67"/>
    <w:rsid w:val="00422784"/>
    <w:rsid w:val="00425F92"/>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3F43"/>
    <w:rsid w:val="004542A2"/>
    <w:rsid w:val="004556D3"/>
    <w:rsid w:val="00457EDD"/>
    <w:rsid w:val="00460523"/>
    <w:rsid w:val="00460AFC"/>
    <w:rsid w:val="00460F04"/>
    <w:rsid w:val="004621BE"/>
    <w:rsid w:val="00462FC8"/>
    <w:rsid w:val="00463160"/>
    <w:rsid w:val="00463ACE"/>
    <w:rsid w:val="004642CF"/>
    <w:rsid w:val="0046477F"/>
    <w:rsid w:val="004647DC"/>
    <w:rsid w:val="0046521E"/>
    <w:rsid w:val="004653D2"/>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EE1"/>
    <w:rsid w:val="004A38F7"/>
    <w:rsid w:val="004A3A1C"/>
    <w:rsid w:val="004A3F5C"/>
    <w:rsid w:val="004A436D"/>
    <w:rsid w:val="004A443D"/>
    <w:rsid w:val="004A4AE5"/>
    <w:rsid w:val="004A5858"/>
    <w:rsid w:val="004A7ABA"/>
    <w:rsid w:val="004A7E7C"/>
    <w:rsid w:val="004B0D8C"/>
    <w:rsid w:val="004B1185"/>
    <w:rsid w:val="004B1685"/>
    <w:rsid w:val="004B1694"/>
    <w:rsid w:val="004B16BC"/>
    <w:rsid w:val="004B2953"/>
    <w:rsid w:val="004B3926"/>
    <w:rsid w:val="004B49B8"/>
    <w:rsid w:val="004B4CC0"/>
    <w:rsid w:val="004B4D92"/>
    <w:rsid w:val="004B4D9B"/>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2E5D"/>
    <w:rsid w:val="004D37BE"/>
    <w:rsid w:val="004D3ED1"/>
    <w:rsid w:val="004D43D0"/>
    <w:rsid w:val="004D454C"/>
    <w:rsid w:val="004D4FB0"/>
    <w:rsid w:val="004D621E"/>
    <w:rsid w:val="004D6450"/>
    <w:rsid w:val="004D7087"/>
    <w:rsid w:val="004D7818"/>
    <w:rsid w:val="004E00EE"/>
    <w:rsid w:val="004E05FC"/>
    <w:rsid w:val="004E0D62"/>
    <w:rsid w:val="004E0EB8"/>
    <w:rsid w:val="004E1F04"/>
    <w:rsid w:val="004E29C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7654"/>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501B"/>
    <w:rsid w:val="00596558"/>
    <w:rsid w:val="00597BC7"/>
    <w:rsid w:val="00597BE1"/>
    <w:rsid w:val="005A0204"/>
    <w:rsid w:val="005A1647"/>
    <w:rsid w:val="005A41B1"/>
    <w:rsid w:val="005A5E6E"/>
    <w:rsid w:val="005A6002"/>
    <w:rsid w:val="005A6735"/>
    <w:rsid w:val="005A68B3"/>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3FD0"/>
    <w:rsid w:val="005C4036"/>
    <w:rsid w:val="005C4628"/>
    <w:rsid w:val="005C4679"/>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20C6"/>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B3"/>
    <w:rsid w:val="00660B5E"/>
    <w:rsid w:val="00661D8A"/>
    <w:rsid w:val="00661EB2"/>
    <w:rsid w:val="00662891"/>
    <w:rsid w:val="00662F1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815F5"/>
    <w:rsid w:val="00682A9C"/>
    <w:rsid w:val="00682D11"/>
    <w:rsid w:val="006849EA"/>
    <w:rsid w:val="00685204"/>
    <w:rsid w:val="006858BE"/>
    <w:rsid w:val="006866ED"/>
    <w:rsid w:val="006874F4"/>
    <w:rsid w:val="00687E22"/>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FD5"/>
    <w:rsid w:val="00747C4F"/>
    <w:rsid w:val="00747D1A"/>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7305"/>
    <w:rsid w:val="00787A3E"/>
    <w:rsid w:val="00787DA3"/>
    <w:rsid w:val="00790FFB"/>
    <w:rsid w:val="007924D6"/>
    <w:rsid w:val="007929A4"/>
    <w:rsid w:val="00793798"/>
    <w:rsid w:val="00794B5E"/>
    <w:rsid w:val="00795294"/>
    <w:rsid w:val="007952F1"/>
    <w:rsid w:val="0079554F"/>
    <w:rsid w:val="00795DC7"/>
    <w:rsid w:val="007A079B"/>
    <w:rsid w:val="007A1991"/>
    <w:rsid w:val="007A1A90"/>
    <w:rsid w:val="007A1EA8"/>
    <w:rsid w:val="007A240E"/>
    <w:rsid w:val="007A28E1"/>
    <w:rsid w:val="007A2D84"/>
    <w:rsid w:val="007A49ED"/>
    <w:rsid w:val="007A5C10"/>
    <w:rsid w:val="007A690A"/>
    <w:rsid w:val="007A6A6F"/>
    <w:rsid w:val="007A6DBD"/>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B5D"/>
    <w:rsid w:val="008440AC"/>
    <w:rsid w:val="0084471A"/>
    <w:rsid w:val="00845A86"/>
    <w:rsid w:val="008472B2"/>
    <w:rsid w:val="0085089D"/>
    <w:rsid w:val="008508A6"/>
    <w:rsid w:val="00851BC3"/>
    <w:rsid w:val="0085324C"/>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E36"/>
    <w:rsid w:val="008746C4"/>
    <w:rsid w:val="0087475A"/>
    <w:rsid w:val="008749DA"/>
    <w:rsid w:val="008751DE"/>
    <w:rsid w:val="008764BB"/>
    <w:rsid w:val="00876D72"/>
    <w:rsid w:val="00877255"/>
    <w:rsid w:val="00877FBB"/>
    <w:rsid w:val="00880019"/>
    <w:rsid w:val="008805D5"/>
    <w:rsid w:val="00880ADA"/>
    <w:rsid w:val="008816DF"/>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423"/>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5835"/>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A71"/>
    <w:rsid w:val="00965389"/>
    <w:rsid w:val="00965FC1"/>
    <w:rsid w:val="0096649E"/>
    <w:rsid w:val="009665FE"/>
    <w:rsid w:val="00966BC4"/>
    <w:rsid w:val="00967402"/>
    <w:rsid w:val="00970262"/>
    <w:rsid w:val="00970639"/>
    <w:rsid w:val="0097099D"/>
    <w:rsid w:val="00971CBC"/>
    <w:rsid w:val="00974233"/>
    <w:rsid w:val="0097570C"/>
    <w:rsid w:val="00976298"/>
    <w:rsid w:val="009766BA"/>
    <w:rsid w:val="0097731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33D0"/>
    <w:rsid w:val="00993971"/>
    <w:rsid w:val="00994590"/>
    <w:rsid w:val="00994610"/>
    <w:rsid w:val="00994FB9"/>
    <w:rsid w:val="00996692"/>
    <w:rsid w:val="00996A3A"/>
    <w:rsid w:val="00996C72"/>
    <w:rsid w:val="00996DBA"/>
    <w:rsid w:val="0099711B"/>
    <w:rsid w:val="0099760F"/>
    <w:rsid w:val="009A1A05"/>
    <w:rsid w:val="009A299F"/>
    <w:rsid w:val="009A2C99"/>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1BC6"/>
    <w:rsid w:val="00A126D6"/>
    <w:rsid w:val="00A1320B"/>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8FC"/>
    <w:rsid w:val="00A67CA2"/>
    <w:rsid w:val="00A67E74"/>
    <w:rsid w:val="00A67FAD"/>
    <w:rsid w:val="00A70A9F"/>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11C0"/>
    <w:rsid w:val="00AC23BB"/>
    <w:rsid w:val="00AC32BA"/>
    <w:rsid w:val="00AC3555"/>
    <w:rsid w:val="00AC3A8D"/>
    <w:rsid w:val="00AC543B"/>
    <w:rsid w:val="00AC5A84"/>
    <w:rsid w:val="00AC659C"/>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3215"/>
    <w:rsid w:val="00AE46D6"/>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7E0"/>
    <w:rsid w:val="00B15F4C"/>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26A3"/>
    <w:rsid w:val="00B33501"/>
    <w:rsid w:val="00B33723"/>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501FA"/>
    <w:rsid w:val="00B5058A"/>
    <w:rsid w:val="00B51299"/>
    <w:rsid w:val="00B515F0"/>
    <w:rsid w:val="00B51A03"/>
    <w:rsid w:val="00B5203A"/>
    <w:rsid w:val="00B522E5"/>
    <w:rsid w:val="00B53033"/>
    <w:rsid w:val="00B53EA5"/>
    <w:rsid w:val="00B55604"/>
    <w:rsid w:val="00B55A59"/>
    <w:rsid w:val="00B563E8"/>
    <w:rsid w:val="00B56506"/>
    <w:rsid w:val="00B56F17"/>
    <w:rsid w:val="00B5744D"/>
    <w:rsid w:val="00B6180F"/>
    <w:rsid w:val="00B61A00"/>
    <w:rsid w:val="00B61DBC"/>
    <w:rsid w:val="00B62150"/>
    <w:rsid w:val="00B632FB"/>
    <w:rsid w:val="00B6482E"/>
    <w:rsid w:val="00B649E6"/>
    <w:rsid w:val="00B64B0C"/>
    <w:rsid w:val="00B64EFF"/>
    <w:rsid w:val="00B6525D"/>
    <w:rsid w:val="00B65318"/>
    <w:rsid w:val="00B655E4"/>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6650"/>
    <w:rsid w:val="00BA6685"/>
    <w:rsid w:val="00BA70CC"/>
    <w:rsid w:val="00BA7122"/>
    <w:rsid w:val="00BA7127"/>
    <w:rsid w:val="00BA73ED"/>
    <w:rsid w:val="00BA7A52"/>
    <w:rsid w:val="00BB21FB"/>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F31"/>
    <w:rsid w:val="00BD4F95"/>
    <w:rsid w:val="00BD75AB"/>
    <w:rsid w:val="00BE20C2"/>
    <w:rsid w:val="00BE2AFE"/>
    <w:rsid w:val="00BE2E65"/>
    <w:rsid w:val="00BE4B23"/>
    <w:rsid w:val="00BE6237"/>
    <w:rsid w:val="00BE6CE3"/>
    <w:rsid w:val="00BF110C"/>
    <w:rsid w:val="00BF18E8"/>
    <w:rsid w:val="00BF213F"/>
    <w:rsid w:val="00BF2488"/>
    <w:rsid w:val="00BF2EB5"/>
    <w:rsid w:val="00BF3531"/>
    <w:rsid w:val="00BF39BE"/>
    <w:rsid w:val="00BF3CBD"/>
    <w:rsid w:val="00BF4D8E"/>
    <w:rsid w:val="00BF5C24"/>
    <w:rsid w:val="00BF65D4"/>
    <w:rsid w:val="00BF6904"/>
    <w:rsid w:val="00BF7212"/>
    <w:rsid w:val="00BF7A6C"/>
    <w:rsid w:val="00C0233F"/>
    <w:rsid w:val="00C02762"/>
    <w:rsid w:val="00C02FBA"/>
    <w:rsid w:val="00C0552E"/>
    <w:rsid w:val="00C05AD9"/>
    <w:rsid w:val="00C0679E"/>
    <w:rsid w:val="00C0684F"/>
    <w:rsid w:val="00C12E7F"/>
    <w:rsid w:val="00C130A0"/>
    <w:rsid w:val="00C134D5"/>
    <w:rsid w:val="00C13A41"/>
    <w:rsid w:val="00C1430C"/>
    <w:rsid w:val="00C1474E"/>
    <w:rsid w:val="00C205BF"/>
    <w:rsid w:val="00C20630"/>
    <w:rsid w:val="00C20A0A"/>
    <w:rsid w:val="00C20F78"/>
    <w:rsid w:val="00C22B7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0F83"/>
    <w:rsid w:val="00C418D4"/>
    <w:rsid w:val="00C422B9"/>
    <w:rsid w:val="00C4238B"/>
    <w:rsid w:val="00C4292D"/>
    <w:rsid w:val="00C457E7"/>
    <w:rsid w:val="00C4597E"/>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403"/>
    <w:rsid w:val="00C6071E"/>
    <w:rsid w:val="00C60E04"/>
    <w:rsid w:val="00C61F7A"/>
    <w:rsid w:val="00C62106"/>
    <w:rsid w:val="00C621F0"/>
    <w:rsid w:val="00C62259"/>
    <w:rsid w:val="00C62CF2"/>
    <w:rsid w:val="00C63AAB"/>
    <w:rsid w:val="00C65C7B"/>
    <w:rsid w:val="00C66C74"/>
    <w:rsid w:val="00C712B8"/>
    <w:rsid w:val="00C718BE"/>
    <w:rsid w:val="00C71B36"/>
    <w:rsid w:val="00C739BA"/>
    <w:rsid w:val="00C76752"/>
    <w:rsid w:val="00C76A2F"/>
    <w:rsid w:val="00C8048A"/>
    <w:rsid w:val="00C8084A"/>
    <w:rsid w:val="00C80A0E"/>
    <w:rsid w:val="00C80F8F"/>
    <w:rsid w:val="00C81B4C"/>
    <w:rsid w:val="00C84466"/>
    <w:rsid w:val="00C86ECD"/>
    <w:rsid w:val="00C876CA"/>
    <w:rsid w:val="00C87A74"/>
    <w:rsid w:val="00C87B0B"/>
    <w:rsid w:val="00C87DA6"/>
    <w:rsid w:val="00C90EBC"/>
    <w:rsid w:val="00C90F63"/>
    <w:rsid w:val="00C9284C"/>
    <w:rsid w:val="00C92884"/>
    <w:rsid w:val="00C94926"/>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B1504"/>
    <w:rsid w:val="00CB1ADB"/>
    <w:rsid w:val="00CB2790"/>
    <w:rsid w:val="00CB28EE"/>
    <w:rsid w:val="00CB3440"/>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E09"/>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C21"/>
    <w:rsid w:val="00D42A9C"/>
    <w:rsid w:val="00D42D8F"/>
    <w:rsid w:val="00D42DCF"/>
    <w:rsid w:val="00D4353F"/>
    <w:rsid w:val="00D44451"/>
    <w:rsid w:val="00D44787"/>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B1C"/>
    <w:rsid w:val="00D60DAA"/>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84A"/>
    <w:rsid w:val="00DA2109"/>
    <w:rsid w:val="00DA489E"/>
    <w:rsid w:val="00DA5C7D"/>
    <w:rsid w:val="00DA5E96"/>
    <w:rsid w:val="00DA6067"/>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579"/>
    <w:rsid w:val="00DF1631"/>
    <w:rsid w:val="00DF16F1"/>
    <w:rsid w:val="00DF1781"/>
    <w:rsid w:val="00DF2149"/>
    <w:rsid w:val="00DF3EE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47BA5"/>
    <w:rsid w:val="00E50234"/>
    <w:rsid w:val="00E50890"/>
    <w:rsid w:val="00E52028"/>
    <w:rsid w:val="00E52864"/>
    <w:rsid w:val="00E52BBD"/>
    <w:rsid w:val="00E534F7"/>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F34"/>
    <w:rsid w:val="00EB143F"/>
    <w:rsid w:val="00EB1C70"/>
    <w:rsid w:val="00EB20AD"/>
    <w:rsid w:val="00EB2EA2"/>
    <w:rsid w:val="00EB47A3"/>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47D4"/>
    <w:rsid w:val="00F15584"/>
    <w:rsid w:val="00F170FC"/>
    <w:rsid w:val="00F173AD"/>
    <w:rsid w:val="00F17735"/>
    <w:rsid w:val="00F17C42"/>
    <w:rsid w:val="00F20547"/>
    <w:rsid w:val="00F20B95"/>
    <w:rsid w:val="00F211B0"/>
    <w:rsid w:val="00F2182E"/>
    <w:rsid w:val="00F219AF"/>
    <w:rsid w:val="00F21BED"/>
    <w:rsid w:val="00F22AC4"/>
    <w:rsid w:val="00F2317C"/>
    <w:rsid w:val="00F2327B"/>
    <w:rsid w:val="00F246A3"/>
    <w:rsid w:val="00F2519C"/>
    <w:rsid w:val="00F256C8"/>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2392"/>
    <w:rsid w:val="00F62403"/>
    <w:rsid w:val="00F62622"/>
    <w:rsid w:val="00F63904"/>
    <w:rsid w:val="00F63C9D"/>
    <w:rsid w:val="00F63ED3"/>
    <w:rsid w:val="00F64997"/>
    <w:rsid w:val="00F64B06"/>
    <w:rsid w:val="00F64FA2"/>
    <w:rsid w:val="00F65A5E"/>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32BF"/>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65EA"/>
    <w:rsid w:val="00FE6B29"/>
    <w:rsid w:val="00FE758B"/>
    <w:rsid w:val="00FF0C2E"/>
    <w:rsid w:val="00FF1226"/>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www.audit-it.ru/incl/redirect.php?goto=http%3A%2F%2Fwww.consultant.ru%2Fcabinet%2Fstat%2Fdb%2F2021-02-17%2Fclick%2Fconsultant%2F%3Fdst%3Dhttp%253A%252F%252Fwww.consultant.ru%252Fcons%252Fcgi%252Fonline.cgi%253Freq%253Ddoc%2526base%253DARB%2526n%253D654991%2526dst%253D100064%26utm_campaign%3Ddb%26utm_source%3Dconsultant%26utm_medium%3Demail%26utm_content%3Dbody&amp;verhash=f87137e6f10cdb4e8c76e8216125cf8e"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6" Type="http://schemas.openxmlformats.org/officeDocument/2006/relationships/hyperlink" Target="https://www.audit-it.ru/incl/redirect.php?goto=http%3A%2F%2Fwww.consultant.ru%2Fcabinet%2Fstat%2Fdb%2F2021-02-02%2Fclick%2Fconsultant%2F%3Fdst%3Dhttp%253A%252F%252Fwww.consultant.ru%252Fcons%252Fcgi%252Fonline.cgi%253Freq%253Ddoc%2526base%253DARB%2526n%253D653499%2526dst%253D100024%26utm_campaign%3Ddb%26utm_source%3Dconsultant%26utm_medium%3Demail%26utm_content%3Dbody&amp;verhash=aa32f18529b56c033a02c7efdb9ef90d"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www.audit-it.ru/incl/redirect.php?goto=http%3A%2F%2Fwww.consultant.ru%2Fcabinet%2Fstat%2Fdb%2F2021-02-25%2Fclick%2Fconsultant%2F%3Fdst%3Dhttp%253A%252F%252Fwww.consultant.ru%252Fcons%252Fcgi%252Fonline.cgi%253Freq%253Ddoc%2526base%253DKSOJ003%2526n%253D25587%2526dst%253D100025%26utm_campaign%3Ddb%26utm_source%3Dconsultant%26utm_medium%3Demail%26utm_content%3Dbody&amp;verhash=cdc22656939b60388d584e767eb74eee"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footer" Target="footer3.xml"/><Relationship Id="rId12" Type="http://schemas.openxmlformats.org/officeDocument/2006/relationships/image" Target="media/image2.png"/><Relationship Id="rId17" Type="http://schemas.openxmlformats.org/officeDocument/2006/relationships/hyperlink" Target="https://www.audit-it.ru/terms/taxation/nalogoplatelshchik.html"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www.audit-it.ru/incl/redirect.php?goto=http%3A%2F%2Fwww.consultant.ru%2Fcabinet%2Fstat%2Fdb%2F2021-02-09%2Fclick%2Fconsultant%2F%3Fdst%3Dhttp%253A%252F%252Fwww.consultant.ru%252Fcons%252Fcgi%252Fonline.cgi%253Freq%253Ddoc%2526base%253DAUR%2526n%253D222204%2526dst%253D100025%26utm_campaign%3Ddb%26utm_source%3Dconsultant%26utm_medium%3Demail%26utm_content%3Dbody&amp;verhash=e98ca22ba98265c10ed1bf343448a993" TargetMode="External"/><Relationship Id="rId65" Type="http://schemas.openxmlformats.org/officeDocument/2006/relationships/hyperlink" Target="https://www.audit-it.ru/incl/redirect.php?goto=http%3A%2F%2Fwww.consultant.ru%2Fcabinet%2Fstat%2Fdb%2F2021-02-25%2Fclick%2Fconsultant%2F%3Fdst%3Dhttp%253A%252F%252Fwww.consultant.ru%252Fcons%252Fcgi%252Fonline.cgi%253Freq%253Ddoc%2526base%253DKSOJ004%2526n%253D5890%2526dst%253D100027%26utm_campaign%3Ddb%26utm_source%3Dconsultant%26utm_medium%3Demail%26utm_content%3Dbody&amp;verhash=7ccf572bc8aa188f797a9bddc81070ac"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epp.genproc.gov.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footer" Target="footer2.xm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www.audit-it.ru/incl/redirect.php?goto=http%3A%2F%2Fwww.consultant.ru%2Fcabinet%2Fstat%2Fdb%2F2021-02-11%2Fclick%2Fconsultant%2F%3Fdst%3Dhttp%253A%252F%252Fwww.consultant.ru%252Fcons%252Fcgi%252Fonline.cgi%253Freq%253Ddoc%2526base%253DASZ%2526n%253D240722%2526dst%253D100007%26utm_campaign%3Ddb%26utm_source%3Dconsultant%26utm_medium%3Demail%26utm_content%3Dbody&amp;verhash=4d78ba4b17e5592f360d533c833f1105"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services/arbitr/link/317781058" TargetMode="External"/><Relationship Id="rId14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s://www.audit-it.ru/incl/redirect.php?goto=http%3A%2F%2Fwww.consultant.ru%2Fcabinet%2Fstat%2Fdb%2F2021-02-09%2Fclick%2Fconsultant%2F%3Fdst%3Dhttp%253A%252F%252Fwww.consultant.ru%252Fcons%252Fcgi%252Fonline.cgi%253Freq%253Ddoc%2526base%253DLAW%2526n%253D344212%2526dst%253D100011%26utm_campaign%3Ddb%26utm_source%3Dconsultant%26utm_medium%3Demail%26utm_content%3Dbody&amp;verhash=45236fa5a48611cfcbb962bd6dde6326" TargetMode="External"/><Relationship Id="rId82" Type="http://schemas.openxmlformats.org/officeDocument/2006/relationships/hyperlink" Target="https://internet.garant.ru/" TargetMode="External"/><Relationship Id="rId152"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www.audit-it.ru/incl/redirect.php?goto=http%3A%2F%2Fwww.consultant.ru%2Fcabinet%2Fstat%2Fdb%2F2021-02-19%2Fclick%2Fconsultant%2F%3Fdst%3Dhttp%253A%252F%252Fwww.consultant.ru%252Fcons%252Fcgi%252Fonline.cgi%253Freq%253Ddoc%2526base%253DAVS%2526n%253D111990%2526dst%253D100017%26utm_campaign%3Ddb%26utm_source%3Dconsultant%26utm_medium%3Demail%26utm_content%3Dbody&amp;verhash=ee59c2c0a5285daf07b9063c92bd055b"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FB04-4D49-4BE7-B273-7844ECA2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38</Pages>
  <Words>18507</Words>
  <Characters>105494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263</cp:revision>
  <cp:lastPrinted>2019-06-10T14:11:00Z</cp:lastPrinted>
  <dcterms:created xsi:type="dcterms:W3CDTF">2020-12-23T07:41:00Z</dcterms:created>
  <dcterms:modified xsi:type="dcterms:W3CDTF">2021-03-19T12:41:00Z</dcterms:modified>
</cp:coreProperties>
</file>