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903" w:rsidRPr="001E3F94" w:rsidRDefault="00166903" w:rsidP="00166903">
      <w:pPr>
        <w:pStyle w:val="1"/>
        <w:spacing w:line="360" w:lineRule="auto"/>
        <w:ind w:left="15552"/>
        <w:jc w:val="center"/>
        <w:rPr>
          <w:b/>
          <w:bCs/>
          <w:color w:val="FF0000"/>
          <w:sz w:val="23"/>
          <w:szCs w:val="23"/>
        </w:rPr>
      </w:pPr>
    </w:p>
    <w:p w:rsidR="00166903" w:rsidRPr="001E3F94" w:rsidRDefault="00F702A2" w:rsidP="00166903">
      <w:pPr>
        <w:pStyle w:val="1"/>
        <w:spacing w:line="360" w:lineRule="auto"/>
        <w:jc w:val="center"/>
        <w:rPr>
          <w:b/>
          <w:bCs/>
          <w:i/>
          <w:iCs/>
          <w:color w:val="FF0000"/>
          <w:sz w:val="23"/>
          <w:szCs w:val="23"/>
          <w:lang w:val="en-US"/>
        </w:rPr>
      </w:pPr>
      <w:bookmarkStart w:id="0" w:name="_Toc350263367"/>
      <w:bookmarkStart w:id="1" w:name="_Toc350263563"/>
      <w:bookmarkStart w:id="2" w:name="_Toc350263589"/>
      <w:bookmarkStart w:id="3" w:name="_Toc350263615"/>
      <w:bookmarkStart w:id="4" w:name="_Toc350263674"/>
      <w:bookmarkStart w:id="5" w:name="_Toc350263742"/>
      <w:bookmarkStart w:id="6" w:name="_Toc350263825"/>
      <w:bookmarkStart w:id="7" w:name="_Toc350263938"/>
      <w:bookmarkStart w:id="8" w:name="_Toc350264101"/>
      <w:bookmarkStart w:id="9" w:name="_Toc350264127"/>
      <w:bookmarkStart w:id="10" w:name="_Toc350265228"/>
      <w:bookmarkStart w:id="11" w:name="_Toc351363841"/>
      <w:bookmarkStart w:id="12" w:name="_Toc351363943"/>
      <w:bookmarkStart w:id="13" w:name="_Toc351364013"/>
      <w:bookmarkStart w:id="14" w:name="_Toc351364037"/>
      <w:bookmarkStart w:id="15" w:name="_Toc351365109"/>
      <w:bookmarkStart w:id="16" w:name="_Toc351365186"/>
      <w:bookmarkStart w:id="17" w:name="_Toc351365372"/>
      <w:bookmarkStart w:id="18" w:name="_Toc351366155"/>
      <w:bookmarkStart w:id="19" w:name="_Toc351366790"/>
      <w:bookmarkStart w:id="20" w:name="_Toc351369362"/>
      <w:bookmarkStart w:id="21" w:name="_Toc381617248"/>
      <w:bookmarkStart w:id="22" w:name="_Toc381691980"/>
      <w:bookmarkStart w:id="23" w:name="_Toc381692014"/>
      <w:bookmarkStart w:id="24" w:name="_Toc381692492"/>
      <w:bookmarkStart w:id="25" w:name="_Toc381694491"/>
      <w:bookmarkStart w:id="26" w:name="_Toc381704924"/>
      <w:bookmarkStart w:id="27" w:name="_Toc381704955"/>
      <w:bookmarkStart w:id="28" w:name="_Toc381706030"/>
      <w:bookmarkStart w:id="29" w:name="_Toc381706054"/>
      <w:bookmarkStart w:id="30" w:name="_Toc381706079"/>
      <w:bookmarkStart w:id="31" w:name="_Toc381706103"/>
      <w:bookmarkStart w:id="32" w:name="_Toc381707356"/>
      <w:bookmarkStart w:id="33" w:name="_Toc391553475"/>
      <w:bookmarkStart w:id="34" w:name="_Toc391641835"/>
      <w:bookmarkStart w:id="35" w:name="_Toc393702600"/>
      <w:bookmarkStart w:id="36" w:name="_Toc393702621"/>
      <w:bookmarkStart w:id="37" w:name="_Toc393715893"/>
      <w:bookmarkStart w:id="38" w:name="_Toc393719522"/>
      <w:bookmarkStart w:id="39" w:name="_Toc393981633"/>
      <w:bookmarkStart w:id="40" w:name="_Toc401564692"/>
      <w:bookmarkStart w:id="41" w:name="_Toc401564766"/>
      <w:bookmarkStart w:id="42" w:name="_Toc401564805"/>
      <w:bookmarkStart w:id="43" w:name="_Toc401564848"/>
      <w:bookmarkStart w:id="44" w:name="_Toc401565082"/>
      <w:bookmarkStart w:id="45" w:name="_Toc401565279"/>
      <w:bookmarkStart w:id="46" w:name="_Toc401565746"/>
      <w:bookmarkStart w:id="47" w:name="_Toc401566008"/>
      <w:bookmarkStart w:id="48" w:name="_Toc401566243"/>
      <w:bookmarkStart w:id="49" w:name="_Toc401567814"/>
      <w:bookmarkStart w:id="50" w:name="_Toc406677157"/>
      <w:bookmarkStart w:id="51" w:name="_Toc407019555"/>
      <w:bookmarkStart w:id="52" w:name="_Toc407020768"/>
      <w:bookmarkStart w:id="53" w:name="_Toc407021649"/>
      <w:bookmarkStart w:id="54" w:name="_Toc407021868"/>
      <w:bookmarkStart w:id="55" w:name="_Toc409423761"/>
      <w:bookmarkStart w:id="56" w:name="_Toc409424360"/>
      <w:bookmarkStart w:id="57" w:name="_Toc409513256"/>
      <w:bookmarkStart w:id="58" w:name="_Toc409532929"/>
      <w:bookmarkStart w:id="59" w:name="_Toc409533520"/>
      <w:bookmarkStart w:id="60" w:name="_Toc414687516"/>
      <w:bookmarkStart w:id="61" w:name="_Toc414698761"/>
      <w:bookmarkStart w:id="62" w:name="_Toc448844434"/>
      <w:bookmarkStart w:id="63" w:name="_Toc457981930"/>
      <w:bookmarkStart w:id="64" w:name="_Toc461176004"/>
      <w:bookmarkStart w:id="65" w:name="_Toc461183881"/>
      <w:bookmarkStart w:id="66" w:name="_Toc461192349"/>
      <w:bookmarkStart w:id="67" w:name="_Toc468115764"/>
      <w:bookmarkStart w:id="68" w:name="_Toc486835806"/>
      <w:bookmarkStart w:id="69" w:name="_Toc487181804"/>
      <w:bookmarkStart w:id="70" w:name="_Toc487184901"/>
      <w:bookmarkStart w:id="71" w:name="_Toc515263304"/>
      <w:bookmarkStart w:id="72" w:name="_Toc516069474"/>
      <w:bookmarkStart w:id="73" w:name="_Toc530407462"/>
      <w:bookmarkStart w:id="74" w:name="_Toc536523704"/>
      <w:r w:rsidRPr="001E3F94">
        <w:rPr>
          <w:noProof/>
          <w:color w:val="FF0000"/>
          <w:sz w:val="23"/>
          <w:szCs w:val="23"/>
          <w:lang w:eastAsia="ru-RU"/>
        </w:rPr>
        <mc:AlternateContent>
          <mc:Choice Requires="wps">
            <w:drawing>
              <wp:anchor distT="0" distB="0" distL="114935" distR="114935" simplePos="0" relativeHeight="251659264" behindDoc="0" locked="0" layoutInCell="1" allowOverlap="1" wp14:anchorId="1BC2CF41" wp14:editId="1B95BC4B">
                <wp:simplePos x="0" y="0"/>
                <wp:positionH relativeFrom="column">
                  <wp:posOffset>1438910</wp:posOffset>
                </wp:positionH>
                <wp:positionV relativeFrom="paragraph">
                  <wp:posOffset>135255</wp:posOffset>
                </wp:positionV>
                <wp:extent cx="5532755" cy="15417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154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60A8" w:rsidRDefault="000F60A8" w:rsidP="00166903">
                            <w:pPr>
                              <w:pStyle w:val="a8"/>
                              <w:spacing w:line="192" w:lineRule="auto"/>
                              <w:jc w:val="center"/>
                              <w:rPr>
                                <w:b/>
                                <w:color w:val="990033"/>
                              </w:rPr>
                            </w:pPr>
                            <w:r>
                              <w:rPr>
                                <w:color w:val="000000"/>
                                <w:sz w:val="20"/>
                              </w:rPr>
                              <w:t>Общество с ограниченной ответственностью</w:t>
                            </w:r>
                          </w:p>
                          <w:p w:rsidR="000F60A8" w:rsidRDefault="000F60A8" w:rsidP="00166903">
                            <w:pPr>
                              <w:pStyle w:val="a8"/>
                              <w:spacing w:line="192" w:lineRule="auto"/>
                              <w:jc w:val="center"/>
                            </w:pPr>
                            <w:r>
                              <w:rPr>
                                <w:b/>
                                <w:color w:val="990033"/>
                              </w:rPr>
                              <w:t xml:space="preserve"> «Консалтинговая фирма «Эталон»</w:t>
                            </w:r>
                          </w:p>
                          <w:p w:rsidR="000F60A8" w:rsidRDefault="000F60A8" w:rsidP="00166903">
                            <w:pPr>
                              <w:autoSpaceDE w:val="0"/>
                              <w:spacing w:line="192" w:lineRule="auto"/>
                              <w:jc w:val="center"/>
                            </w:pPr>
                            <w:r>
                              <w:t>Чувашская  Республика, г. Чебоксары, пр. Московский, д. 17, стр. 1, пом. 15</w:t>
                            </w:r>
                          </w:p>
                          <w:p w:rsidR="000F60A8" w:rsidRDefault="000F60A8" w:rsidP="00166903">
                            <w:pPr>
                              <w:autoSpaceDE w:val="0"/>
                              <w:spacing w:line="192" w:lineRule="auto"/>
                              <w:jc w:val="center"/>
                            </w:pPr>
                            <w:r>
                              <w:t>E-</w:t>
                            </w:r>
                            <w:proofErr w:type="spellStart"/>
                            <w:r>
                              <w:t>mail</w:t>
                            </w:r>
                            <w:proofErr w:type="spellEnd"/>
                            <w:r>
                              <w:t>: info@gketalon.ru, www.etalon-company.ru, тел./факс: (8352) 45-00-55</w:t>
                            </w:r>
                          </w:p>
                          <w:p w:rsidR="000F60A8" w:rsidRDefault="000F60A8" w:rsidP="00166903">
                            <w:pPr>
                              <w:autoSpaceDE w:val="0"/>
                              <w:spacing w:line="192" w:lineRule="auto"/>
                              <w:jc w:val="center"/>
                            </w:pPr>
                            <w:r>
                              <w:t xml:space="preserve">ИНН/КПП 2130031282/213001001, р/с 40702810975000000723 в </w:t>
                            </w:r>
                          </w:p>
                          <w:p w:rsidR="000F60A8" w:rsidRDefault="000F60A8" w:rsidP="00166903">
                            <w:pPr>
                              <w:autoSpaceDE w:val="0"/>
                              <w:spacing w:line="192" w:lineRule="auto"/>
                              <w:jc w:val="center"/>
                            </w:pPr>
                            <w:r>
                              <w:t xml:space="preserve">Чувашском отделении № 8613 ПАО «Сбербанк России», </w:t>
                            </w:r>
                          </w:p>
                          <w:p w:rsidR="000F60A8" w:rsidRDefault="000F60A8" w:rsidP="00F702A2">
                            <w:pPr>
                              <w:autoSpaceDE w:val="0"/>
                              <w:spacing w:line="192" w:lineRule="auto"/>
                              <w:jc w:val="center"/>
                              <w:rPr>
                                <w:b/>
                                <w:color w:val="990033"/>
                                <w:lang w:val="en-US"/>
                              </w:rPr>
                            </w:pPr>
                            <w:r>
                              <w:rPr>
                                <w:b/>
                                <w:noProof/>
                                <w:color w:val="990033"/>
                                <w:lang w:eastAsia="ru-RU"/>
                              </w:rPr>
                              <w:drawing>
                                <wp:inline distT="0" distB="0" distL="0" distR="0" wp14:anchorId="0BBE2D9C" wp14:editId="19E87F82">
                                  <wp:extent cx="14232923" cy="4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rsidR="000F60A8" w:rsidRDefault="000F60A8"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rsidR="000F60A8" w:rsidRDefault="000F60A8"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0" w:history="1">
                              <w:r w:rsidRPr="00D54759">
                                <w:rPr>
                                  <w:rStyle w:val="a3"/>
                                  <w:lang w:val="en-US"/>
                                </w:rPr>
                                <w:t>info@gketalon.ru</w:t>
                              </w:r>
                            </w:hyperlink>
                            <w:r>
                              <w:rPr>
                                <w:sz w:val="20"/>
                                <w:szCs w:val="20"/>
                                <w:lang w:val="en-US"/>
                              </w:rPr>
                              <w:t>,</w:t>
                            </w:r>
                          </w:p>
                          <w:p w:rsidR="000F60A8" w:rsidRPr="00D54759" w:rsidRDefault="000F60A8" w:rsidP="00166903">
                            <w:pPr>
                              <w:pStyle w:val="a8"/>
                              <w:jc w:val="center"/>
                              <w:rPr>
                                <w:lang w:val="en-US"/>
                              </w:rPr>
                            </w:pPr>
                            <w:r>
                              <w:rPr>
                                <w:color w:val="000000"/>
                                <w:sz w:val="20"/>
                                <w:lang w:val="en-US"/>
                              </w:rPr>
                              <w:t xml:space="preserve">www. </w:t>
                            </w:r>
                            <w:proofErr w:type="gramStart"/>
                            <w:r>
                              <w:rPr>
                                <w:color w:val="000000"/>
                                <w:sz w:val="20"/>
                                <w:lang w:val="en-US"/>
                              </w:rPr>
                              <w:t>etalon-company.ru</w:t>
                            </w:r>
                            <w:proofErr w:type="gramEnd"/>
                            <w:r>
                              <w:rPr>
                                <w:color w:val="000000"/>
                                <w:sz w:val="20"/>
                                <w:lang w:val="en-US"/>
                              </w:rPr>
                              <w:t>, : (8352) 45-00-55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3.3pt;margin-top:10.65pt;width:435.65pt;height:121.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" stroked="f">
                <v:fill opacity="0"/>
                <v:textbox inset="0,0,0,0">
                  <w:txbxContent>
                    <w:p w:rsidR="000F60A8" w:rsidRDefault="000F60A8" w:rsidP="00166903">
                      <w:pPr>
                        <w:pStyle w:val="a8"/>
                        <w:spacing w:line="192" w:lineRule="auto"/>
                        <w:jc w:val="center"/>
                        <w:rPr>
                          <w:b/>
                          <w:color w:val="990033"/>
                        </w:rPr>
                      </w:pPr>
                      <w:r>
                        <w:rPr>
                          <w:color w:val="000000"/>
                          <w:sz w:val="20"/>
                        </w:rPr>
                        <w:t>Общество с ограниченной ответственностью</w:t>
                      </w:r>
                    </w:p>
                    <w:p w:rsidR="000F60A8" w:rsidRDefault="000F60A8" w:rsidP="00166903">
                      <w:pPr>
                        <w:pStyle w:val="a8"/>
                        <w:spacing w:line="192" w:lineRule="auto"/>
                        <w:jc w:val="center"/>
                      </w:pPr>
                      <w:r>
                        <w:rPr>
                          <w:b/>
                          <w:color w:val="990033"/>
                        </w:rPr>
                        <w:t xml:space="preserve"> «Консалтинговая фирма «Эталон»</w:t>
                      </w:r>
                    </w:p>
                    <w:p w:rsidR="000F60A8" w:rsidRDefault="000F60A8" w:rsidP="00166903">
                      <w:pPr>
                        <w:autoSpaceDE w:val="0"/>
                        <w:spacing w:line="192" w:lineRule="auto"/>
                        <w:jc w:val="center"/>
                      </w:pPr>
                      <w:r>
                        <w:t>Чувашская  Республика, г. Чебоксары, пр. Московский, д. 17, стр. 1, пом. 15</w:t>
                      </w:r>
                    </w:p>
                    <w:p w:rsidR="000F60A8" w:rsidRDefault="000F60A8" w:rsidP="00166903">
                      <w:pPr>
                        <w:autoSpaceDE w:val="0"/>
                        <w:spacing w:line="192" w:lineRule="auto"/>
                        <w:jc w:val="center"/>
                      </w:pPr>
                      <w:r>
                        <w:t>E-</w:t>
                      </w:r>
                      <w:proofErr w:type="spellStart"/>
                      <w:r>
                        <w:t>mail</w:t>
                      </w:r>
                      <w:proofErr w:type="spellEnd"/>
                      <w:r>
                        <w:t>: info@gketalon.ru, www.etalon-company.ru, тел./факс: (8352) 45-00-55</w:t>
                      </w:r>
                    </w:p>
                    <w:p w:rsidR="000F60A8" w:rsidRDefault="000F60A8" w:rsidP="00166903">
                      <w:pPr>
                        <w:autoSpaceDE w:val="0"/>
                        <w:spacing w:line="192" w:lineRule="auto"/>
                        <w:jc w:val="center"/>
                      </w:pPr>
                      <w:r>
                        <w:t xml:space="preserve">ИНН/КПП 2130031282/213001001, р/с 40702810975000000723 в </w:t>
                      </w:r>
                    </w:p>
                    <w:p w:rsidR="000F60A8" w:rsidRDefault="000F60A8" w:rsidP="00166903">
                      <w:pPr>
                        <w:autoSpaceDE w:val="0"/>
                        <w:spacing w:line="192" w:lineRule="auto"/>
                        <w:jc w:val="center"/>
                      </w:pPr>
                      <w:r>
                        <w:t xml:space="preserve">Чувашском отделении № 8613 ПАО «Сбербанк России», </w:t>
                      </w:r>
                    </w:p>
                    <w:p w:rsidR="000F60A8" w:rsidRDefault="000F60A8" w:rsidP="00F702A2">
                      <w:pPr>
                        <w:autoSpaceDE w:val="0"/>
                        <w:spacing w:line="192" w:lineRule="auto"/>
                        <w:jc w:val="center"/>
                        <w:rPr>
                          <w:b/>
                          <w:color w:val="990033"/>
                          <w:lang w:val="en-US"/>
                        </w:rPr>
                      </w:pPr>
                      <w:r>
                        <w:rPr>
                          <w:b/>
                          <w:noProof/>
                          <w:color w:val="990033"/>
                          <w:lang w:eastAsia="ru-RU"/>
                        </w:rPr>
                        <w:drawing>
                          <wp:inline distT="0" distB="0" distL="0" distR="0" wp14:anchorId="0BBE2D9C" wp14:editId="19E87F82">
                            <wp:extent cx="14232923" cy="4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rsidR="000F60A8" w:rsidRDefault="000F60A8"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rsidR="000F60A8" w:rsidRDefault="000F60A8"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1" w:history="1">
                        <w:r w:rsidRPr="00D54759">
                          <w:rPr>
                            <w:rStyle w:val="a3"/>
                            <w:lang w:val="en-US"/>
                          </w:rPr>
                          <w:t>info@gketalon.ru</w:t>
                        </w:r>
                      </w:hyperlink>
                      <w:r>
                        <w:rPr>
                          <w:sz w:val="20"/>
                          <w:szCs w:val="20"/>
                          <w:lang w:val="en-US"/>
                        </w:rPr>
                        <w:t>,</w:t>
                      </w:r>
                    </w:p>
                    <w:p w:rsidR="000F60A8" w:rsidRPr="00D54759" w:rsidRDefault="000F60A8" w:rsidP="00166903">
                      <w:pPr>
                        <w:pStyle w:val="a8"/>
                        <w:jc w:val="center"/>
                        <w:rPr>
                          <w:lang w:val="en-US"/>
                        </w:rPr>
                      </w:pPr>
                      <w:r>
                        <w:rPr>
                          <w:color w:val="000000"/>
                          <w:sz w:val="20"/>
                          <w:lang w:val="en-US"/>
                        </w:rPr>
                        <w:t xml:space="preserve">www. </w:t>
                      </w:r>
                      <w:proofErr w:type="gramStart"/>
                      <w:r>
                        <w:rPr>
                          <w:color w:val="000000"/>
                          <w:sz w:val="20"/>
                          <w:lang w:val="en-US"/>
                        </w:rPr>
                        <w:t>etalon-company.ru</w:t>
                      </w:r>
                      <w:proofErr w:type="gramEnd"/>
                      <w:r>
                        <w:rPr>
                          <w:color w:val="000000"/>
                          <w:sz w:val="20"/>
                          <w:lang w:val="en-US"/>
                        </w:rPr>
                        <w:t>, : (8352) 45-00-55</w:t>
                      </w:r>
                    </w:p>
                  </w:txbxContent>
                </v:textbox>
              </v:shape>
            </w:pict>
          </mc:Fallback>
        </mc:AlternateContent>
      </w:r>
      <w:r w:rsidR="00166903" w:rsidRPr="001E3F94">
        <w:rPr>
          <w:noProof/>
          <w:color w:val="FF0000"/>
          <w:sz w:val="23"/>
          <w:szCs w:val="23"/>
          <w:lang w:eastAsia="ru-RU"/>
        </w:rPr>
        <w:drawing>
          <wp:anchor distT="0" distB="0" distL="114935" distR="114935" simplePos="0" relativeHeight="251657216" behindDoc="1" locked="0" layoutInCell="1" allowOverlap="1" wp14:anchorId="5A654E41" wp14:editId="7B77F89D">
            <wp:simplePos x="0" y="0"/>
            <wp:positionH relativeFrom="column">
              <wp:posOffset>-526415</wp:posOffset>
            </wp:positionH>
            <wp:positionV relativeFrom="paragraph">
              <wp:posOffset>-139065</wp:posOffset>
            </wp:positionV>
            <wp:extent cx="7494905" cy="167132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94905" cy="1671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166903" w:rsidRPr="001E3F94" w:rsidRDefault="00166903" w:rsidP="00166903">
      <w:pPr>
        <w:pStyle w:val="1"/>
        <w:spacing w:line="360" w:lineRule="auto"/>
        <w:jc w:val="center"/>
        <w:rPr>
          <w:b/>
          <w:bCs/>
          <w:i/>
          <w:iCs/>
          <w:color w:val="FF0000"/>
          <w:sz w:val="23"/>
          <w:szCs w:val="23"/>
          <w:lang w:val="en-US"/>
        </w:rPr>
      </w:pPr>
    </w:p>
    <w:p w:rsidR="00166903" w:rsidRPr="001E3F94" w:rsidRDefault="00166903" w:rsidP="00166903">
      <w:pPr>
        <w:pStyle w:val="1"/>
        <w:spacing w:line="360" w:lineRule="auto"/>
        <w:jc w:val="center"/>
        <w:rPr>
          <w:b/>
          <w:bCs/>
          <w:i/>
          <w:iCs/>
          <w:color w:val="FF0000"/>
          <w:sz w:val="23"/>
          <w:szCs w:val="23"/>
          <w:lang w:val="en-US"/>
        </w:rPr>
      </w:pPr>
    </w:p>
    <w:p w:rsidR="00166903" w:rsidRPr="001E3F94" w:rsidRDefault="00166903" w:rsidP="00166903">
      <w:pPr>
        <w:pStyle w:val="1"/>
        <w:spacing w:line="360" w:lineRule="auto"/>
        <w:jc w:val="center"/>
        <w:rPr>
          <w:b/>
          <w:bCs/>
          <w:i/>
          <w:iCs/>
          <w:color w:val="FF0000"/>
          <w:sz w:val="23"/>
          <w:szCs w:val="23"/>
          <w:lang w:val="en-US"/>
        </w:rPr>
      </w:pPr>
    </w:p>
    <w:p w:rsidR="00166903" w:rsidRPr="001E3F94" w:rsidRDefault="00166903" w:rsidP="00166903">
      <w:pPr>
        <w:widowControl w:val="0"/>
        <w:tabs>
          <w:tab w:val="left" w:pos="-540"/>
        </w:tabs>
        <w:jc w:val="center"/>
        <w:rPr>
          <w:rFonts w:eastAsia="Calibri"/>
          <w:b/>
          <w:bCs/>
          <w:iCs/>
          <w:color w:val="FF0000"/>
          <w:sz w:val="23"/>
          <w:szCs w:val="23"/>
        </w:rPr>
      </w:pPr>
    </w:p>
    <w:p w:rsidR="00166903" w:rsidRPr="001E3F94" w:rsidRDefault="00166903" w:rsidP="00166903">
      <w:pPr>
        <w:widowControl w:val="0"/>
        <w:tabs>
          <w:tab w:val="left" w:pos="-540"/>
        </w:tabs>
        <w:jc w:val="center"/>
        <w:rPr>
          <w:rFonts w:eastAsia="Calibri"/>
          <w:b/>
          <w:bCs/>
          <w:iCs/>
          <w:color w:val="FF0000"/>
          <w:sz w:val="23"/>
          <w:szCs w:val="23"/>
        </w:rPr>
      </w:pPr>
    </w:p>
    <w:p w:rsidR="00166903" w:rsidRPr="001E3F94" w:rsidRDefault="00166903" w:rsidP="00166903">
      <w:pPr>
        <w:widowControl w:val="0"/>
        <w:tabs>
          <w:tab w:val="left" w:pos="-540"/>
        </w:tabs>
        <w:jc w:val="center"/>
        <w:rPr>
          <w:rFonts w:eastAsia="Calibri"/>
          <w:b/>
          <w:bCs/>
          <w:iCs/>
          <w:color w:val="FF0000"/>
          <w:sz w:val="23"/>
          <w:szCs w:val="23"/>
        </w:rPr>
      </w:pPr>
    </w:p>
    <w:p w:rsidR="00460AFC" w:rsidRDefault="00460AFC" w:rsidP="00166903">
      <w:pPr>
        <w:spacing w:line="360" w:lineRule="auto"/>
        <w:ind w:firstLine="720"/>
        <w:jc w:val="center"/>
        <w:rPr>
          <w:b/>
          <w:sz w:val="23"/>
          <w:szCs w:val="23"/>
        </w:rPr>
      </w:pPr>
    </w:p>
    <w:p w:rsidR="00460AFC" w:rsidRDefault="00460AFC" w:rsidP="00166903">
      <w:pPr>
        <w:spacing w:line="360" w:lineRule="auto"/>
        <w:ind w:firstLine="720"/>
        <w:jc w:val="center"/>
        <w:rPr>
          <w:b/>
          <w:sz w:val="23"/>
          <w:szCs w:val="23"/>
        </w:rPr>
      </w:pPr>
    </w:p>
    <w:p w:rsidR="00166903" w:rsidRPr="001E3F94" w:rsidRDefault="00166903" w:rsidP="00166903">
      <w:pPr>
        <w:spacing w:line="360" w:lineRule="auto"/>
        <w:ind w:firstLine="720"/>
        <w:jc w:val="center"/>
        <w:rPr>
          <w:color w:val="FF0000"/>
          <w:sz w:val="23"/>
          <w:szCs w:val="23"/>
        </w:rPr>
        <w:sectPr w:rsidR="00166903" w:rsidRPr="001E3F94" w:rsidSect="001336F8">
          <w:headerReference w:type="default" r:id="rId13"/>
          <w:pgSz w:w="11906" w:h="16838"/>
          <w:pgMar w:top="420" w:right="794" w:bottom="657" w:left="794" w:header="113" w:footer="426" w:gutter="0"/>
          <w:pgNumType w:start="1"/>
          <w:cols w:space="720"/>
          <w:docGrid w:linePitch="272"/>
        </w:sectPr>
      </w:pPr>
      <w:r w:rsidRPr="001E3F94">
        <w:rPr>
          <w:b/>
          <w:sz w:val="23"/>
          <w:szCs w:val="23"/>
        </w:rPr>
        <w:t xml:space="preserve">Оглавление информационного письма за </w:t>
      </w:r>
      <w:r w:rsidR="00460AFC">
        <w:rPr>
          <w:b/>
          <w:sz w:val="23"/>
          <w:szCs w:val="23"/>
        </w:rPr>
        <w:t>но</w:t>
      </w:r>
      <w:r w:rsidR="00B14656" w:rsidRPr="001E3F94">
        <w:rPr>
          <w:b/>
          <w:sz w:val="23"/>
          <w:szCs w:val="23"/>
        </w:rPr>
        <w:t>ябрь</w:t>
      </w:r>
      <w:r w:rsidR="00C33CCD" w:rsidRPr="001E3F94">
        <w:rPr>
          <w:b/>
          <w:sz w:val="23"/>
          <w:szCs w:val="23"/>
        </w:rPr>
        <w:t xml:space="preserve"> </w:t>
      </w:r>
      <w:r w:rsidRPr="001E3F94">
        <w:rPr>
          <w:b/>
          <w:sz w:val="23"/>
          <w:szCs w:val="23"/>
        </w:rPr>
        <w:t>201</w:t>
      </w:r>
      <w:r w:rsidR="00A5203A" w:rsidRPr="001E3F94">
        <w:rPr>
          <w:b/>
          <w:sz w:val="23"/>
          <w:szCs w:val="23"/>
        </w:rPr>
        <w:t>8</w:t>
      </w:r>
      <w:r w:rsidRPr="001E3F94">
        <w:rPr>
          <w:b/>
          <w:sz w:val="23"/>
          <w:szCs w:val="23"/>
        </w:rPr>
        <w:t xml:space="preserve"> года</w:t>
      </w:r>
    </w:p>
    <w:p w:rsidR="00947A46" w:rsidRDefault="00787DA3" w:rsidP="006C3DB8">
      <w:pPr>
        <w:pStyle w:val="11"/>
      </w:pPr>
      <w:r w:rsidRPr="001E3F94">
        <w:rPr>
          <w:color w:val="FF0000"/>
          <w:sz w:val="23"/>
          <w:szCs w:val="23"/>
        </w:rPr>
        <w:lastRenderedPageBreak/>
        <w:t xml:space="preserve">         </w:t>
      </w:r>
      <w:r w:rsidR="00166903" w:rsidRPr="001E3F94">
        <w:rPr>
          <w:color w:val="FF0000"/>
          <w:sz w:val="23"/>
          <w:szCs w:val="23"/>
        </w:rPr>
        <w:fldChar w:fldCharType="begin"/>
      </w:r>
      <w:r w:rsidR="00166903" w:rsidRPr="001E3F94">
        <w:rPr>
          <w:color w:val="FF0000"/>
          <w:sz w:val="23"/>
          <w:szCs w:val="23"/>
        </w:rPr>
        <w:instrText xml:space="preserve"> TOC \o "1-3" \h \z \u </w:instrText>
      </w:r>
      <w:r w:rsidR="00166903" w:rsidRPr="001E3F94">
        <w:rPr>
          <w:color w:val="FF0000"/>
          <w:sz w:val="23"/>
          <w:szCs w:val="23"/>
        </w:rPr>
        <w:fldChar w:fldCharType="separate"/>
      </w:r>
    </w:p>
    <w:p w:rsidR="00947A46" w:rsidRDefault="00947A46">
      <w:pPr>
        <w:pStyle w:val="11"/>
        <w:rPr>
          <w:rFonts w:asciiTheme="minorHAnsi" w:eastAsiaTheme="minorEastAsia" w:hAnsiTheme="minorHAnsi" w:cstheme="minorBidi"/>
          <w:b w:val="0"/>
          <w:sz w:val="22"/>
          <w:szCs w:val="22"/>
          <w:lang w:eastAsia="ru-RU"/>
        </w:rPr>
      </w:pPr>
      <w:hyperlink w:anchor="_Toc536523704" w:history="1">
        <w:r>
          <w:rPr>
            <w:webHidden/>
          </w:rPr>
          <w:tab/>
        </w:r>
        <w:r>
          <w:rPr>
            <w:webHidden/>
          </w:rPr>
          <w:fldChar w:fldCharType="begin"/>
        </w:r>
        <w:r>
          <w:rPr>
            <w:webHidden/>
          </w:rPr>
          <w:instrText xml:space="preserve"> PAGEREF _Toc536523704 \h </w:instrText>
        </w:r>
        <w:r>
          <w:rPr>
            <w:webHidden/>
          </w:rPr>
        </w:r>
        <w:r>
          <w:rPr>
            <w:webHidden/>
          </w:rPr>
          <w:fldChar w:fldCharType="separate"/>
        </w:r>
        <w:r>
          <w:rPr>
            <w:webHidden/>
          </w:rPr>
          <w:t>1</w:t>
        </w:r>
        <w:r>
          <w:rPr>
            <w:webHidden/>
          </w:rPr>
          <w:fldChar w:fldCharType="end"/>
        </w:r>
      </w:hyperlink>
    </w:p>
    <w:p w:rsidR="00947A46" w:rsidRDefault="00947A46">
      <w:pPr>
        <w:pStyle w:val="11"/>
        <w:rPr>
          <w:rFonts w:asciiTheme="minorHAnsi" w:eastAsiaTheme="minorEastAsia" w:hAnsiTheme="minorHAnsi" w:cstheme="minorBidi"/>
          <w:b w:val="0"/>
          <w:sz w:val="22"/>
          <w:szCs w:val="22"/>
          <w:lang w:eastAsia="ru-RU"/>
        </w:rPr>
      </w:pPr>
      <w:hyperlink w:anchor="_Toc536523705" w:history="1">
        <w:r w:rsidRPr="00FF2438">
          <w:rPr>
            <w:rStyle w:val="a3"/>
            <w:i/>
          </w:rPr>
          <w:t>Обзор изменений законодательства и судебной практики.</w:t>
        </w:r>
        <w:r>
          <w:rPr>
            <w:webHidden/>
          </w:rPr>
          <w:tab/>
        </w:r>
        <w:r>
          <w:rPr>
            <w:webHidden/>
          </w:rPr>
          <w:fldChar w:fldCharType="begin"/>
        </w:r>
        <w:r>
          <w:rPr>
            <w:webHidden/>
          </w:rPr>
          <w:instrText xml:space="preserve"> PAGEREF _Toc536523705 \h </w:instrText>
        </w:r>
        <w:r>
          <w:rPr>
            <w:webHidden/>
          </w:rPr>
        </w:r>
        <w:r>
          <w:rPr>
            <w:webHidden/>
          </w:rPr>
          <w:fldChar w:fldCharType="separate"/>
        </w:r>
        <w:r>
          <w:rPr>
            <w:webHidden/>
          </w:rPr>
          <w:t>1</w:t>
        </w:r>
        <w:r>
          <w:rPr>
            <w:webHidden/>
          </w:rPr>
          <w:fldChar w:fldCharType="end"/>
        </w:r>
      </w:hyperlink>
    </w:p>
    <w:p w:rsidR="00947A46" w:rsidRDefault="00947A46">
      <w:pPr>
        <w:pStyle w:val="11"/>
        <w:rPr>
          <w:rFonts w:asciiTheme="minorHAnsi" w:eastAsiaTheme="minorEastAsia" w:hAnsiTheme="minorHAnsi" w:cstheme="minorBidi"/>
          <w:b w:val="0"/>
          <w:sz w:val="22"/>
          <w:szCs w:val="22"/>
          <w:lang w:eastAsia="ru-RU"/>
        </w:rPr>
      </w:pPr>
      <w:hyperlink w:anchor="_Toc536523706" w:history="1">
        <w:r w:rsidRPr="00FF2438">
          <w:rPr>
            <w:rStyle w:val="a3"/>
            <w:bCs/>
          </w:rPr>
          <w:t>1.1.</w:t>
        </w:r>
        <w:r>
          <w:rPr>
            <w:rFonts w:asciiTheme="minorHAnsi" w:eastAsiaTheme="minorEastAsia" w:hAnsiTheme="minorHAnsi" w:cstheme="minorBidi"/>
            <w:b w:val="0"/>
            <w:sz w:val="22"/>
            <w:szCs w:val="22"/>
            <w:lang w:eastAsia="ru-RU"/>
          </w:rPr>
          <w:tab/>
        </w:r>
        <w:r w:rsidRPr="00FF2438">
          <w:rPr>
            <w:rStyle w:val="a3"/>
            <w:bCs/>
          </w:rPr>
          <w:t>Налог на прибыль</w:t>
        </w:r>
        <w:r>
          <w:rPr>
            <w:webHidden/>
          </w:rPr>
          <w:tab/>
        </w:r>
        <w:r>
          <w:rPr>
            <w:webHidden/>
          </w:rPr>
          <w:fldChar w:fldCharType="begin"/>
        </w:r>
        <w:r>
          <w:rPr>
            <w:webHidden/>
          </w:rPr>
          <w:instrText xml:space="preserve"> PAGEREF _Toc536523706 \h </w:instrText>
        </w:r>
        <w:r>
          <w:rPr>
            <w:webHidden/>
          </w:rPr>
        </w:r>
        <w:r>
          <w:rPr>
            <w:webHidden/>
          </w:rPr>
          <w:fldChar w:fldCharType="separate"/>
        </w:r>
        <w:r>
          <w:rPr>
            <w:webHidden/>
          </w:rPr>
          <w:t>1</w:t>
        </w:r>
        <w:r>
          <w:rPr>
            <w:webHidden/>
          </w:rPr>
          <w:fldChar w:fldCharType="end"/>
        </w:r>
      </w:hyperlink>
    </w:p>
    <w:p w:rsidR="00947A46" w:rsidRDefault="00947A46">
      <w:pPr>
        <w:pStyle w:val="11"/>
        <w:rPr>
          <w:rFonts w:asciiTheme="minorHAnsi" w:eastAsiaTheme="minorEastAsia" w:hAnsiTheme="minorHAnsi" w:cstheme="minorBidi"/>
          <w:b w:val="0"/>
          <w:sz w:val="22"/>
          <w:szCs w:val="22"/>
          <w:lang w:eastAsia="ru-RU"/>
        </w:rPr>
      </w:pPr>
      <w:hyperlink w:anchor="_Toc536523707" w:history="1">
        <w:r w:rsidRPr="00FF2438">
          <w:rPr>
            <w:rStyle w:val="a3"/>
            <w:bCs/>
          </w:rPr>
          <w:t>1.2.</w:t>
        </w:r>
        <w:r>
          <w:rPr>
            <w:rFonts w:asciiTheme="minorHAnsi" w:eastAsiaTheme="minorEastAsia" w:hAnsiTheme="minorHAnsi" w:cstheme="minorBidi"/>
            <w:b w:val="0"/>
            <w:sz w:val="22"/>
            <w:szCs w:val="22"/>
            <w:lang w:eastAsia="ru-RU"/>
          </w:rPr>
          <w:tab/>
        </w:r>
        <w:r w:rsidRPr="00FF2438">
          <w:rPr>
            <w:rStyle w:val="a3"/>
            <w:bCs/>
          </w:rPr>
          <w:t>Налог на добавленную стоимость</w:t>
        </w:r>
        <w:r>
          <w:rPr>
            <w:webHidden/>
          </w:rPr>
          <w:tab/>
        </w:r>
        <w:r>
          <w:rPr>
            <w:webHidden/>
          </w:rPr>
          <w:fldChar w:fldCharType="begin"/>
        </w:r>
        <w:r>
          <w:rPr>
            <w:webHidden/>
          </w:rPr>
          <w:instrText xml:space="preserve"> PAGEREF _Toc536523707 \h </w:instrText>
        </w:r>
        <w:r>
          <w:rPr>
            <w:webHidden/>
          </w:rPr>
        </w:r>
        <w:r>
          <w:rPr>
            <w:webHidden/>
          </w:rPr>
          <w:fldChar w:fldCharType="separate"/>
        </w:r>
        <w:r>
          <w:rPr>
            <w:webHidden/>
          </w:rPr>
          <w:t>7</w:t>
        </w:r>
        <w:r>
          <w:rPr>
            <w:webHidden/>
          </w:rPr>
          <w:fldChar w:fldCharType="end"/>
        </w:r>
      </w:hyperlink>
    </w:p>
    <w:p w:rsidR="00947A46" w:rsidRDefault="00947A46">
      <w:pPr>
        <w:pStyle w:val="11"/>
        <w:rPr>
          <w:rFonts w:asciiTheme="minorHAnsi" w:eastAsiaTheme="minorEastAsia" w:hAnsiTheme="minorHAnsi" w:cstheme="minorBidi"/>
          <w:b w:val="0"/>
          <w:sz w:val="22"/>
          <w:szCs w:val="22"/>
          <w:lang w:eastAsia="ru-RU"/>
        </w:rPr>
      </w:pPr>
      <w:hyperlink w:anchor="_Toc536523708" w:history="1">
        <w:r w:rsidRPr="00FF2438">
          <w:rPr>
            <w:rStyle w:val="a3"/>
            <w:bCs/>
          </w:rPr>
          <w:t>1.3.</w:t>
        </w:r>
        <w:r>
          <w:rPr>
            <w:rFonts w:asciiTheme="minorHAnsi" w:eastAsiaTheme="minorEastAsia" w:hAnsiTheme="minorHAnsi" w:cstheme="minorBidi"/>
            <w:b w:val="0"/>
            <w:sz w:val="22"/>
            <w:szCs w:val="22"/>
            <w:lang w:eastAsia="ru-RU"/>
          </w:rPr>
          <w:tab/>
        </w:r>
        <w:r w:rsidRPr="00FF2438">
          <w:rPr>
            <w:rStyle w:val="a3"/>
            <w:bCs/>
          </w:rPr>
          <w:t>НДФЛ</w:t>
        </w:r>
        <w:r>
          <w:rPr>
            <w:webHidden/>
          </w:rPr>
          <w:tab/>
        </w:r>
        <w:r>
          <w:rPr>
            <w:webHidden/>
          </w:rPr>
          <w:fldChar w:fldCharType="begin"/>
        </w:r>
        <w:r>
          <w:rPr>
            <w:webHidden/>
          </w:rPr>
          <w:instrText xml:space="preserve"> PAGEREF _Toc536523708 \h </w:instrText>
        </w:r>
        <w:r>
          <w:rPr>
            <w:webHidden/>
          </w:rPr>
        </w:r>
        <w:r>
          <w:rPr>
            <w:webHidden/>
          </w:rPr>
          <w:fldChar w:fldCharType="separate"/>
        </w:r>
        <w:r>
          <w:rPr>
            <w:webHidden/>
          </w:rPr>
          <w:t>14</w:t>
        </w:r>
        <w:r>
          <w:rPr>
            <w:webHidden/>
          </w:rPr>
          <w:fldChar w:fldCharType="end"/>
        </w:r>
      </w:hyperlink>
    </w:p>
    <w:p w:rsidR="00947A46" w:rsidRDefault="00947A46">
      <w:pPr>
        <w:pStyle w:val="11"/>
        <w:rPr>
          <w:rFonts w:asciiTheme="minorHAnsi" w:eastAsiaTheme="minorEastAsia" w:hAnsiTheme="minorHAnsi" w:cstheme="minorBidi"/>
          <w:b w:val="0"/>
          <w:sz w:val="22"/>
          <w:szCs w:val="22"/>
          <w:lang w:eastAsia="ru-RU"/>
        </w:rPr>
      </w:pPr>
      <w:hyperlink w:anchor="_Toc536523709" w:history="1">
        <w:r w:rsidRPr="00FF2438">
          <w:rPr>
            <w:rStyle w:val="a3"/>
            <w:bCs/>
          </w:rPr>
          <w:t>1.4.</w:t>
        </w:r>
        <w:r>
          <w:rPr>
            <w:rFonts w:asciiTheme="minorHAnsi" w:eastAsiaTheme="minorEastAsia" w:hAnsiTheme="minorHAnsi" w:cstheme="minorBidi"/>
            <w:b w:val="0"/>
            <w:sz w:val="22"/>
            <w:szCs w:val="22"/>
            <w:lang w:eastAsia="ru-RU"/>
          </w:rPr>
          <w:tab/>
        </w:r>
        <w:r w:rsidRPr="00FF2438">
          <w:rPr>
            <w:rStyle w:val="a3"/>
            <w:bCs/>
          </w:rPr>
          <w:t>Социальное страхование  и социальное обеспечение</w:t>
        </w:r>
        <w:r>
          <w:rPr>
            <w:webHidden/>
          </w:rPr>
          <w:tab/>
        </w:r>
        <w:r>
          <w:rPr>
            <w:webHidden/>
          </w:rPr>
          <w:fldChar w:fldCharType="begin"/>
        </w:r>
        <w:r>
          <w:rPr>
            <w:webHidden/>
          </w:rPr>
          <w:instrText xml:space="preserve"> PAGEREF _Toc536523709 \h </w:instrText>
        </w:r>
        <w:r>
          <w:rPr>
            <w:webHidden/>
          </w:rPr>
        </w:r>
        <w:r>
          <w:rPr>
            <w:webHidden/>
          </w:rPr>
          <w:fldChar w:fldCharType="separate"/>
        </w:r>
        <w:r>
          <w:rPr>
            <w:webHidden/>
          </w:rPr>
          <w:t>22</w:t>
        </w:r>
        <w:r>
          <w:rPr>
            <w:webHidden/>
          </w:rPr>
          <w:fldChar w:fldCharType="end"/>
        </w:r>
      </w:hyperlink>
    </w:p>
    <w:p w:rsidR="00947A46" w:rsidRDefault="00947A46">
      <w:pPr>
        <w:pStyle w:val="11"/>
        <w:rPr>
          <w:rFonts w:asciiTheme="minorHAnsi" w:eastAsiaTheme="minorEastAsia" w:hAnsiTheme="minorHAnsi" w:cstheme="minorBidi"/>
          <w:b w:val="0"/>
          <w:sz w:val="22"/>
          <w:szCs w:val="22"/>
          <w:lang w:eastAsia="ru-RU"/>
        </w:rPr>
      </w:pPr>
      <w:hyperlink w:anchor="_Toc536523710" w:history="1">
        <w:r w:rsidRPr="00FF2438">
          <w:rPr>
            <w:rStyle w:val="a3"/>
            <w:bCs/>
          </w:rPr>
          <w:t>1.5.</w:t>
        </w:r>
        <w:r>
          <w:rPr>
            <w:rFonts w:asciiTheme="minorHAnsi" w:eastAsiaTheme="minorEastAsia" w:hAnsiTheme="minorHAnsi" w:cstheme="minorBidi"/>
            <w:b w:val="0"/>
            <w:sz w:val="22"/>
            <w:szCs w:val="22"/>
            <w:lang w:eastAsia="ru-RU"/>
          </w:rPr>
          <w:tab/>
        </w:r>
        <w:r w:rsidRPr="00FF2438">
          <w:rPr>
            <w:rStyle w:val="a3"/>
            <w:bCs/>
          </w:rPr>
          <w:t>Страховые взносы</w:t>
        </w:r>
        <w:r>
          <w:rPr>
            <w:webHidden/>
          </w:rPr>
          <w:tab/>
        </w:r>
        <w:r>
          <w:rPr>
            <w:webHidden/>
          </w:rPr>
          <w:fldChar w:fldCharType="begin"/>
        </w:r>
        <w:r>
          <w:rPr>
            <w:webHidden/>
          </w:rPr>
          <w:instrText xml:space="preserve"> PAGEREF _Toc536523710 \h </w:instrText>
        </w:r>
        <w:r>
          <w:rPr>
            <w:webHidden/>
          </w:rPr>
        </w:r>
        <w:r>
          <w:rPr>
            <w:webHidden/>
          </w:rPr>
          <w:fldChar w:fldCharType="separate"/>
        </w:r>
        <w:r>
          <w:rPr>
            <w:webHidden/>
          </w:rPr>
          <w:t>23</w:t>
        </w:r>
        <w:r>
          <w:rPr>
            <w:webHidden/>
          </w:rPr>
          <w:fldChar w:fldCharType="end"/>
        </w:r>
      </w:hyperlink>
    </w:p>
    <w:p w:rsidR="00947A46" w:rsidRDefault="00947A46">
      <w:pPr>
        <w:pStyle w:val="11"/>
        <w:rPr>
          <w:rFonts w:asciiTheme="minorHAnsi" w:eastAsiaTheme="minorEastAsia" w:hAnsiTheme="minorHAnsi" w:cstheme="minorBidi"/>
          <w:b w:val="0"/>
          <w:sz w:val="22"/>
          <w:szCs w:val="22"/>
          <w:lang w:eastAsia="ru-RU"/>
        </w:rPr>
      </w:pPr>
      <w:hyperlink w:anchor="_Toc536523711" w:history="1">
        <w:r w:rsidRPr="00FF2438">
          <w:rPr>
            <w:rStyle w:val="a3"/>
            <w:bCs/>
          </w:rPr>
          <w:t>1.9.</w:t>
        </w:r>
        <w:r>
          <w:rPr>
            <w:rFonts w:asciiTheme="minorHAnsi" w:eastAsiaTheme="minorEastAsia" w:hAnsiTheme="minorHAnsi" w:cstheme="minorBidi"/>
            <w:b w:val="0"/>
            <w:sz w:val="22"/>
            <w:szCs w:val="22"/>
            <w:lang w:eastAsia="ru-RU"/>
          </w:rPr>
          <w:tab/>
        </w:r>
        <w:r w:rsidRPr="00FF2438">
          <w:rPr>
            <w:rStyle w:val="a3"/>
            <w:bCs/>
          </w:rPr>
          <w:t>Специальные налоговые режимы</w:t>
        </w:r>
        <w:r>
          <w:rPr>
            <w:webHidden/>
          </w:rPr>
          <w:tab/>
        </w:r>
        <w:r>
          <w:rPr>
            <w:webHidden/>
          </w:rPr>
          <w:fldChar w:fldCharType="begin"/>
        </w:r>
        <w:r>
          <w:rPr>
            <w:webHidden/>
          </w:rPr>
          <w:instrText xml:space="preserve"> PAGEREF _Toc536523711 \h </w:instrText>
        </w:r>
        <w:r>
          <w:rPr>
            <w:webHidden/>
          </w:rPr>
        </w:r>
        <w:r>
          <w:rPr>
            <w:webHidden/>
          </w:rPr>
          <w:fldChar w:fldCharType="separate"/>
        </w:r>
        <w:r>
          <w:rPr>
            <w:webHidden/>
          </w:rPr>
          <w:t>24</w:t>
        </w:r>
        <w:r>
          <w:rPr>
            <w:webHidden/>
          </w:rPr>
          <w:fldChar w:fldCharType="end"/>
        </w:r>
      </w:hyperlink>
    </w:p>
    <w:p w:rsidR="00947A46" w:rsidRDefault="00947A46">
      <w:pPr>
        <w:pStyle w:val="11"/>
        <w:rPr>
          <w:rFonts w:asciiTheme="minorHAnsi" w:eastAsiaTheme="minorEastAsia" w:hAnsiTheme="minorHAnsi" w:cstheme="minorBidi"/>
          <w:b w:val="0"/>
          <w:sz w:val="22"/>
          <w:szCs w:val="22"/>
          <w:lang w:eastAsia="ru-RU"/>
        </w:rPr>
      </w:pPr>
      <w:hyperlink w:anchor="_Toc536523712" w:history="1">
        <w:r w:rsidRPr="00FF2438">
          <w:rPr>
            <w:rStyle w:val="a3"/>
            <w:bCs/>
          </w:rPr>
          <w:t>1.10.</w:t>
        </w:r>
        <w:r>
          <w:rPr>
            <w:rFonts w:asciiTheme="minorHAnsi" w:eastAsiaTheme="minorEastAsia" w:hAnsiTheme="minorHAnsi" w:cstheme="minorBidi"/>
            <w:b w:val="0"/>
            <w:sz w:val="22"/>
            <w:szCs w:val="22"/>
            <w:lang w:eastAsia="ru-RU"/>
          </w:rPr>
          <w:tab/>
        </w:r>
        <w:r w:rsidRPr="00FF2438">
          <w:rPr>
            <w:rStyle w:val="a3"/>
            <w:bCs/>
          </w:rPr>
          <w:t>Налог на имущество организаций</w:t>
        </w:r>
        <w:r>
          <w:rPr>
            <w:webHidden/>
          </w:rPr>
          <w:tab/>
        </w:r>
        <w:r>
          <w:rPr>
            <w:webHidden/>
          </w:rPr>
          <w:fldChar w:fldCharType="begin"/>
        </w:r>
        <w:r>
          <w:rPr>
            <w:webHidden/>
          </w:rPr>
          <w:instrText xml:space="preserve"> PAGEREF _Toc536523712 \h </w:instrText>
        </w:r>
        <w:r>
          <w:rPr>
            <w:webHidden/>
          </w:rPr>
        </w:r>
        <w:r>
          <w:rPr>
            <w:webHidden/>
          </w:rPr>
          <w:fldChar w:fldCharType="separate"/>
        </w:r>
        <w:r>
          <w:rPr>
            <w:webHidden/>
          </w:rPr>
          <w:t>25</w:t>
        </w:r>
        <w:r>
          <w:rPr>
            <w:webHidden/>
          </w:rPr>
          <w:fldChar w:fldCharType="end"/>
        </w:r>
      </w:hyperlink>
    </w:p>
    <w:p w:rsidR="00947A46" w:rsidRDefault="00947A46">
      <w:pPr>
        <w:pStyle w:val="11"/>
        <w:rPr>
          <w:rFonts w:asciiTheme="minorHAnsi" w:eastAsiaTheme="minorEastAsia" w:hAnsiTheme="minorHAnsi" w:cstheme="minorBidi"/>
          <w:b w:val="0"/>
          <w:sz w:val="22"/>
          <w:szCs w:val="22"/>
          <w:lang w:eastAsia="ru-RU"/>
        </w:rPr>
      </w:pPr>
      <w:hyperlink w:anchor="_Toc536523713" w:history="1">
        <w:r w:rsidRPr="00FF2438">
          <w:rPr>
            <w:rStyle w:val="a3"/>
            <w:bCs/>
          </w:rPr>
          <w:t>1.11.</w:t>
        </w:r>
        <w:r>
          <w:rPr>
            <w:rFonts w:asciiTheme="minorHAnsi" w:eastAsiaTheme="minorEastAsia" w:hAnsiTheme="minorHAnsi" w:cstheme="minorBidi"/>
            <w:b w:val="0"/>
            <w:sz w:val="22"/>
            <w:szCs w:val="22"/>
            <w:lang w:eastAsia="ru-RU"/>
          </w:rPr>
          <w:tab/>
        </w:r>
        <w:r w:rsidRPr="00FF2438">
          <w:rPr>
            <w:rStyle w:val="a3"/>
            <w:bCs/>
          </w:rPr>
          <w:t>Имущественные налоги</w:t>
        </w:r>
        <w:r>
          <w:rPr>
            <w:webHidden/>
          </w:rPr>
          <w:tab/>
        </w:r>
        <w:r>
          <w:rPr>
            <w:webHidden/>
          </w:rPr>
          <w:fldChar w:fldCharType="begin"/>
        </w:r>
        <w:r>
          <w:rPr>
            <w:webHidden/>
          </w:rPr>
          <w:instrText xml:space="preserve"> PAGEREF _Toc536523713 \h </w:instrText>
        </w:r>
        <w:r>
          <w:rPr>
            <w:webHidden/>
          </w:rPr>
        </w:r>
        <w:r>
          <w:rPr>
            <w:webHidden/>
          </w:rPr>
          <w:fldChar w:fldCharType="separate"/>
        </w:r>
        <w:r>
          <w:rPr>
            <w:webHidden/>
          </w:rPr>
          <w:t>27</w:t>
        </w:r>
        <w:r>
          <w:rPr>
            <w:webHidden/>
          </w:rPr>
          <w:fldChar w:fldCharType="end"/>
        </w:r>
      </w:hyperlink>
    </w:p>
    <w:p w:rsidR="00947A46" w:rsidRDefault="00947A46">
      <w:pPr>
        <w:pStyle w:val="11"/>
        <w:rPr>
          <w:rFonts w:asciiTheme="minorHAnsi" w:eastAsiaTheme="minorEastAsia" w:hAnsiTheme="minorHAnsi" w:cstheme="minorBidi"/>
          <w:b w:val="0"/>
          <w:sz w:val="22"/>
          <w:szCs w:val="22"/>
          <w:lang w:eastAsia="ru-RU"/>
        </w:rPr>
      </w:pPr>
      <w:hyperlink w:anchor="_Toc536523714" w:history="1">
        <w:r w:rsidRPr="00FF2438">
          <w:rPr>
            <w:rStyle w:val="a3"/>
            <w:bCs/>
          </w:rPr>
          <w:t>1.12.</w:t>
        </w:r>
        <w:r>
          <w:rPr>
            <w:rFonts w:asciiTheme="minorHAnsi" w:eastAsiaTheme="minorEastAsia" w:hAnsiTheme="minorHAnsi" w:cstheme="minorBidi"/>
            <w:b w:val="0"/>
            <w:sz w:val="22"/>
            <w:szCs w:val="22"/>
            <w:lang w:eastAsia="ru-RU"/>
          </w:rPr>
          <w:tab/>
        </w:r>
        <w:r w:rsidRPr="00FF2438">
          <w:rPr>
            <w:rStyle w:val="a3"/>
            <w:bCs/>
          </w:rPr>
          <w:t>Контрольно-кассовая техника и кассовая дисциплина</w:t>
        </w:r>
        <w:r>
          <w:rPr>
            <w:webHidden/>
          </w:rPr>
          <w:tab/>
        </w:r>
        <w:r>
          <w:rPr>
            <w:webHidden/>
          </w:rPr>
          <w:fldChar w:fldCharType="begin"/>
        </w:r>
        <w:r>
          <w:rPr>
            <w:webHidden/>
          </w:rPr>
          <w:instrText xml:space="preserve"> PAGEREF _Toc536523714 \h </w:instrText>
        </w:r>
        <w:r>
          <w:rPr>
            <w:webHidden/>
          </w:rPr>
        </w:r>
        <w:r>
          <w:rPr>
            <w:webHidden/>
          </w:rPr>
          <w:fldChar w:fldCharType="separate"/>
        </w:r>
        <w:r>
          <w:rPr>
            <w:webHidden/>
          </w:rPr>
          <w:t>28</w:t>
        </w:r>
        <w:r>
          <w:rPr>
            <w:webHidden/>
          </w:rPr>
          <w:fldChar w:fldCharType="end"/>
        </w:r>
      </w:hyperlink>
    </w:p>
    <w:p w:rsidR="00947A46" w:rsidRDefault="00947A46">
      <w:pPr>
        <w:pStyle w:val="11"/>
        <w:rPr>
          <w:rFonts w:asciiTheme="minorHAnsi" w:eastAsiaTheme="minorEastAsia" w:hAnsiTheme="minorHAnsi" w:cstheme="minorBidi"/>
          <w:b w:val="0"/>
          <w:sz w:val="22"/>
          <w:szCs w:val="22"/>
          <w:lang w:eastAsia="ru-RU"/>
        </w:rPr>
      </w:pPr>
      <w:hyperlink w:anchor="_Toc536523715" w:history="1">
        <w:r w:rsidRPr="00FF2438">
          <w:rPr>
            <w:rStyle w:val="a3"/>
            <w:bCs/>
          </w:rPr>
          <w:t>1.13.</w:t>
        </w:r>
        <w:r>
          <w:rPr>
            <w:rFonts w:asciiTheme="minorHAnsi" w:eastAsiaTheme="minorEastAsia" w:hAnsiTheme="minorHAnsi" w:cstheme="minorBidi"/>
            <w:b w:val="0"/>
            <w:sz w:val="22"/>
            <w:szCs w:val="22"/>
            <w:lang w:eastAsia="ru-RU"/>
          </w:rPr>
          <w:tab/>
        </w:r>
        <w:r w:rsidRPr="00FF2438">
          <w:rPr>
            <w:rStyle w:val="a3"/>
            <w:bCs/>
          </w:rPr>
          <w:t>Первая часть НК РФ</w:t>
        </w:r>
        <w:r>
          <w:rPr>
            <w:webHidden/>
          </w:rPr>
          <w:tab/>
        </w:r>
        <w:r>
          <w:rPr>
            <w:webHidden/>
          </w:rPr>
          <w:fldChar w:fldCharType="begin"/>
        </w:r>
        <w:r>
          <w:rPr>
            <w:webHidden/>
          </w:rPr>
          <w:instrText xml:space="preserve"> PAGEREF _Toc536523715 \h </w:instrText>
        </w:r>
        <w:r>
          <w:rPr>
            <w:webHidden/>
          </w:rPr>
        </w:r>
        <w:r>
          <w:rPr>
            <w:webHidden/>
          </w:rPr>
          <w:fldChar w:fldCharType="separate"/>
        </w:r>
        <w:r>
          <w:rPr>
            <w:webHidden/>
          </w:rPr>
          <w:t>29</w:t>
        </w:r>
        <w:r>
          <w:rPr>
            <w:webHidden/>
          </w:rPr>
          <w:fldChar w:fldCharType="end"/>
        </w:r>
      </w:hyperlink>
    </w:p>
    <w:p w:rsidR="00947A46" w:rsidRDefault="00947A46">
      <w:pPr>
        <w:pStyle w:val="11"/>
        <w:rPr>
          <w:rFonts w:asciiTheme="minorHAnsi" w:eastAsiaTheme="minorEastAsia" w:hAnsiTheme="minorHAnsi" w:cstheme="minorBidi"/>
          <w:b w:val="0"/>
          <w:sz w:val="22"/>
          <w:szCs w:val="22"/>
          <w:lang w:eastAsia="ru-RU"/>
        </w:rPr>
      </w:pPr>
      <w:hyperlink w:anchor="_Toc536523716" w:history="1">
        <w:r w:rsidRPr="00FF2438">
          <w:rPr>
            <w:rStyle w:val="a3"/>
            <w:bCs/>
          </w:rPr>
          <w:t>1.14.</w:t>
        </w:r>
        <w:r>
          <w:rPr>
            <w:rFonts w:asciiTheme="minorHAnsi" w:eastAsiaTheme="minorEastAsia" w:hAnsiTheme="minorHAnsi" w:cstheme="minorBidi"/>
            <w:b w:val="0"/>
            <w:sz w:val="22"/>
            <w:szCs w:val="22"/>
            <w:lang w:eastAsia="ru-RU"/>
          </w:rPr>
          <w:tab/>
        </w:r>
        <w:r w:rsidRPr="00FF2438">
          <w:rPr>
            <w:rStyle w:val="a3"/>
            <w:bCs/>
          </w:rPr>
          <w:t>Трудовое законодательство</w:t>
        </w:r>
        <w:r>
          <w:rPr>
            <w:webHidden/>
          </w:rPr>
          <w:tab/>
        </w:r>
        <w:r>
          <w:rPr>
            <w:webHidden/>
          </w:rPr>
          <w:fldChar w:fldCharType="begin"/>
        </w:r>
        <w:r>
          <w:rPr>
            <w:webHidden/>
          </w:rPr>
          <w:instrText xml:space="preserve"> PAGEREF _Toc536523716 \h </w:instrText>
        </w:r>
        <w:r>
          <w:rPr>
            <w:webHidden/>
          </w:rPr>
        </w:r>
        <w:r>
          <w:rPr>
            <w:webHidden/>
          </w:rPr>
          <w:fldChar w:fldCharType="separate"/>
        </w:r>
        <w:r>
          <w:rPr>
            <w:webHidden/>
          </w:rPr>
          <w:t>3</w:t>
        </w:r>
        <w:r>
          <w:rPr>
            <w:webHidden/>
          </w:rPr>
          <w:t>0</w:t>
        </w:r>
        <w:r>
          <w:rPr>
            <w:webHidden/>
          </w:rPr>
          <w:fldChar w:fldCharType="end"/>
        </w:r>
      </w:hyperlink>
    </w:p>
    <w:p w:rsidR="00947A46" w:rsidRDefault="00947A46">
      <w:pPr>
        <w:pStyle w:val="11"/>
        <w:rPr>
          <w:rFonts w:asciiTheme="minorHAnsi" w:eastAsiaTheme="minorEastAsia" w:hAnsiTheme="minorHAnsi" w:cstheme="minorBidi"/>
          <w:b w:val="0"/>
          <w:sz w:val="22"/>
          <w:szCs w:val="22"/>
          <w:lang w:eastAsia="ru-RU"/>
        </w:rPr>
      </w:pPr>
      <w:hyperlink w:anchor="_Toc536523717" w:history="1">
        <w:r w:rsidRPr="00FF2438">
          <w:rPr>
            <w:rStyle w:val="a3"/>
            <w:bCs/>
          </w:rPr>
          <w:t>1.15.</w:t>
        </w:r>
        <w:r>
          <w:rPr>
            <w:rFonts w:asciiTheme="minorHAnsi" w:eastAsiaTheme="minorEastAsia" w:hAnsiTheme="minorHAnsi" w:cstheme="minorBidi"/>
            <w:b w:val="0"/>
            <w:sz w:val="22"/>
            <w:szCs w:val="22"/>
            <w:lang w:eastAsia="ru-RU"/>
          </w:rPr>
          <w:tab/>
        </w:r>
        <w:r w:rsidRPr="00FF2438">
          <w:rPr>
            <w:rStyle w:val="a3"/>
            <w:bCs/>
          </w:rPr>
          <w:t>Разное</w:t>
        </w:r>
        <w:r>
          <w:rPr>
            <w:webHidden/>
          </w:rPr>
          <w:tab/>
        </w:r>
        <w:r>
          <w:rPr>
            <w:webHidden/>
          </w:rPr>
          <w:fldChar w:fldCharType="begin"/>
        </w:r>
        <w:r>
          <w:rPr>
            <w:webHidden/>
          </w:rPr>
          <w:instrText xml:space="preserve"> PAGEREF _Toc536523717 \h </w:instrText>
        </w:r>
        <w:r>
          <w:rPr>
            <w:webHidden/>
          </w:rPr>
        </w:r>
        <w:r>
          <w:rPr>
            <w:webHidden/>
          </w:rPr>
          <w:fldChar w:fldCharType="separate"/>
        </w:r>
        <w:r>
          <w:rPr>
            <w:webHidden/>
          </w:rPr>
          <w:t>34</w:t>
        </w:r>
        <w:r>
          <w:rPr>
            <w:webHidden/>
          </w:rPr>
          <w:fldChar w:fldCharType="end"/>
        </w:r>
      </w:hyperlink>
    </w:p>
    <w:p w:rsidR="00166903" w:rsidRPr="001E3F94" w:rsidRDefault="00166903" w:rsidP="006C3DB8">
      <w:pPr>
        <w:pStyle w:val="11"/>
        <w:rPr>
          <w:color w:val="FF0000"/>
          <w:sz w:val="23"/>
          <w:szCs w:val="23"/>
        </w:rPr>
      </w:pPr>
      <w:r w:rsidRPr="001E3F94">
        <w:rPr>
          <w:color w:val="FF0000"/>
          <w:sz w:val="23"/>
          <w:szCs w:val="23"/>
        </w:rPr>
        <w:fldChar w:fldCharType="end"/>
      </w:r>
    </w:p>
    <w:p w:rsidR="00166903" w:rsidRPr="001E3F94" w:rsidRDefault="00166903" w:rsidP="00166903">
      <w:pPr>
        <w:rPr>
          <w:color w:val="FF0000"/>
          <w:sz w:val="23"/>
          <w:szCs w:val="23"/>
        </w:rPr>
      </w:pPr>
    </w:p>
    <w:p w:rsidR="00166903" w:rsidRPr="001E3F94" w:rsidRDefault="00166903" w:rsidP="00166903">
      <w:pPr>
        <w:rPr>
          <w:color w:val="FF0000"/>
          <w:sz w:val="23"/>
          <w:szCs w:val="23"/>
        </w:rPr>
      </w:pPr>
    </w:p>
    <w:p w:rsidR="00166903" w:rsidRPr="001E3F94" w:rsidRDefault="00166903" w:rsidP="00166903">
      <w:pPr>
        <w:rPr>
          <w:color w:val="FF0000"/>
          <w:sz w:val="23"/>
          <w:szCs w:val="23"/>
        </w:rPr>
        <w:sectPr w:rsidR="00166903" w:rsidRPr="001E3F94" w:rsidSect="001336F8">
          <w:type w:val="continuous"/>
          <w:pgSz w:w="11906" w:h="16838"/>
          <w:pgMar w:top="420" w:right="794" w:bottom="657" w:left="794" w:header="113" w:footer="426" w:gutter="0"/>
          <w:cols w:space="720"/>
          <w:docGrid w:linePitch="272"/>
        </w:sectPr>
      </w:pPr>
    </w:p>
    <w:p w:rsidR="00166903" w:rsidRPr="001E3F94" w:rsidRDefault="00166903" w:rsidP="00166903">
      <w:pPr>
        <w:rPr>
          <w:color w:val="FF0000"/>
          <w:sz w:val="23"/>
          <w:szCs w:val="23"/>
        </w:rPr>
        <w:sectPr w:rsidR="00166903" w:rsidRPr="001E3F94" w:rsidSect="001336F8">
          <w:type w:val="continuous"/>
          <w:pgSz w:w="11906" w:h="16838"/>
          <w:pgMar w:top="420" w:right="794" w:bottom="657" w:left="794" w:header="113" w:footer="426" w:gutter="0"/>
          <w:cols w:space="720"/>
          <w:docGrid w:linePitch="272"/>
        </w:sectPr>
      </w:pPr>
    </w:p>
    <w:p w:rsidR="00982BC8" w:rsidRPr="001E3F94" w:rsidRDefault="00166903" w:rsidP="00982BC8">
      <w:pPr>
        <w:pStyle w:val="1"/>
        <w:ind w:left="568"/>
        <w:jc w:val="center"/>
        <w:rPr>
          <w:b/>
          <w:i/>
          <w:color w:val="auto"/>
          <w:sz w:val="23"/>
          <w:szCs w:val="23"/>
        </w:rPr>
      </w:pPr>
      <w:bookmarkStart w:id="75" w:name="02"/>
      <w:bookmarkStart w:id="76" w:name="_Toc536523705"/>
      <w:bookmarkEnd w:id="75"/>
      <w:r w:rsidRPr="001E3F94">
        <w:rPr>
          <w:b/>
          <w:i/>
          <w:color w:val="auto"/>
          <w:sz w:val="23"/>
          <w:szCs w:val="23"/>
        </w:rPr>
        <w:lastRenderedPageBreak/>
        <w:t>Обзор изменений законодательства</w:t>
      </w:r>
      <w:r w:rsidR="00B42E3E" w:rsidRPr="001E3F94">
        <w:rPr>
          <w:b/>
          <w:i/>
          <w:color w:val="auto"/>
          <w:sz w:val="23"/>
          <w:szCs w:val="23"/>
        </w:rPr>
        <w:t xml:space="preserve"> и с</w:t>
      </w:r>
      <w:r w:rsidR="00982BC8" w:rsidRPr="001E3F94">
        <w:rPr>
          <w:b/>
          <w:i/>
          <w:color w:val="auto"/>
          <w:sz w:val="23"/>
          <w:szCs w:val="23"/>
        </w:rPr>
        <w:t>удебн</w:t>
      </w:r>
      <w:r w:rsidR="00B42E3E" w:rsidRPr="001E3F94">
        <w:rPr>
          <w:b/>
          <w:i/>
          <w:color w:val="auto"/>
          <w:sz w:val="23"/>
          <w:szCs w:val="23"/>
        </w:rPr>
        <w:t>ой</w:t>
      </w:r>
      <w:r w:rsidR="00982BC8" w:rsidRPr="001E3F94">
        <w:rPr>
          <w:b/>
          <w:i/>
          <w:color w:val="auto"/>
          <w:sz w:val="23"/>
          <w:szCs w:val="23"/>
        </w:rPr>
        <w:t xml:space="preserve"> практик</w:t>
      </w:r>
      <w:r w:rsidR="00B42E3E" w:rsidRPr="001E3F94">
        <w:rPr>
          <w:b/>
          <w:i/>
          <w:color w:val="auto"/>
          <w:sz w:val="23"/>
          <w:szCs w:val="23"/>
        </w:rPr>
        <w:t>и.</w:t>
      </w:r>
      <w:bookmarkEnd w:id="76"/>
    </w:p>
    <w:p w:rsidR="002B5C4C" w:rsidRPr="001E3F94" w:rsidRDefault="002B5C4C" w:rsidP="002B5C4C">
      <w:pPr>
        <w:rPr>
          <w:color w:val="FF0000"/>
          <w:sz w:val="23"/>
          <w:szCs w:val="23"/>
        </w:rPr>
      </w:pPr>
    </w:p>
    <w:p w:rsidR="00905C4A" w:rsidRPr="001E3F94" w:rsidRDefault="00905C4A" w:rsidP="00905C4A">
      <w:pPr>
        <w:keepNext/>
        <w:numPr>
          <w:ilvl w:val="1"/>
          <w:numId w:val="1"/>
        </w:numPr>
        <w:tabs>
          <w:tab w:val="left" w:pos="567"/>
        </w:tabs>
        <w:spacing w:before="120"/>
        <w:ind w:left="567" w:right="57" w:hanging="567"/>
        <w:jc w:val="center"/>
        <w:outlineLvl w:val="0"/>
        <w:rPr>
          <w:b/>
          <w:bCs/>
          <w:sz w:val="23"/>
          <w:szCs w:val="23"/>
        </w:rPr>
      </w:pPr>
      <w:bookmarkStart w:id="77" w:name="_Toc401564771"/>
      <w:bookmarkStart w:id="78" w:name="_Toc508805595"/>
      <w:bookmarkStart w:id="79" w:name="_Toc536523706"/>
      <w:r w:rsidRPr="001E3F94">
        <w:rPr>
          <w:b/>
          <w:bCs/>
          <w:sz w:val="23"/>
          <w:szCs w:val="23"/>
        </w:rPr>
        <w:t>Налог на прибыль</w:t>
      </w:r>
      <w:bookmarkEnd w:id="77"/>
      <w:bookmarkEnd w:id="78"/>
      <w:bookmarkEnd w:id="79"/>
    </w:p>
    <w:p w:rsidR="00EC0321" w:rsidRPr="001E3F94" w:rsidRDefault="00EC0321" w:rsidP="00D72ECB">
      <w:pPr>
        <w:pStyle w:val="a9"/>
        <w:spacing w:after="200" w:line="276" w:lineRule="auto"/>
        <w:ind w:left="567"/>
        <w:jc w:val="both"/>
        <w:rPr>
          <w:i/>
          <w:color w:val="FF0000"/>
          <w:sz w:val="23"/>
          <w:szCs w:val="23"/>
        </w:rPr>
      </w:pPr>
      <w:bookmarkStart w:id="80" w:name="OLE_LINK3"/>
      <w:bookmarkStart w:id="81" w:name="OLE_LINK4"/>
      <w:bookmarkStart w:id="82" w:name="OLE_LINK7"/>
      <w:bookmarkStart w:id="83" w:name="OLE_LINK8"/>
      <w:bookmarkStart w:id="84" w:name="OLE_LINK1"/>
      <w:bookmarkStart w:id="85" w:name="OLE_LINK2"/>
      <w:bookmarkStart w:id="86" w:name="OLE_LINK5"/>
      <w:bookmarkStart w:id="87" w:name="OLE_LINK6"/>
    </w:p>
    <w:p w:rsidR="0067385A" w:rsidRPr="00996AF0" w:rsidRDefault="00996AF0" w:rsidP="00FE18B8">
      <w:pPr>
        <w:pStyle w:val="a9"/>
        <w:numPr>
          <w:ilvl w:val="0"/>
          <w:numId w:val="2"/>
        </w:numPr>
        <w:spacing w:after="200" w:line="264" w:lineRule="auto"/>
        <w:ind w:left="567" w:hanging="567"/>
        <w:jc w:val="both"/>
        <w:rPr>
          <w:b/>
          <w:color w:val="000000" w:themeColor="text1"/>
          <w:sz w:val="23"/>
          <w:szCs w:val="23"/>
        </w:rPr>
      </w:pPr>
      <w:r w:rsidRPr="00996AF0">
        <w:rPr>
          <w:b/>
          <w:color w:val="000000" w:themeColor="text1"/>
          <w:sz w:val="23"/>
          <w:szCs w:val="23"/>
        </w:rPr>
        <w:t>Для целей НК РФ цены, применяемые в сделках, сторонами которых являются лица, не признаваемые взаимозависимыми, а также доходы (прибыль, выручка), получаемые лицами, являющимися сторонами таких сделок, признаются рыночными.</w:t>
      </w:r>
    </w:p>
    <w:p w:rsidR="0067385A" w:rsidRDefault="0067385A" w:rsidP="00FE18B8">
      <w:pPr>
        <w:pStyle w:val="a9"/>
        <w:spacing w:after="120" w:line="264" w:lineRule="auto"/>
        <w:ind w:left="567"/>
        <w:contextualSpacing w:val="0"/>
        <w:jc w:val="both"/>
        <w:rPr>
          <w:i/>
          <w:color w:val="000000" w:themeColor="text1"/>
          <w:sz w:val="23"/>
          <w:szCs w:val="23"/>
        </w:rPr>
      </w:pPr>
      <w:r w:rsidRPr="00996AF0">
        <w:rPr>
          <w:i/>
          <w:color w:val="000000" w:themeColor="text1"/>
          <w:sz w:val="23"/>
          <w:szCs w:val="23"/>
        </w:rPr>
        <w:t>Письмо Департамента налоговой и таможенной политики Минфина России от 0</w:t>
      </w:r>
      <w:r w:rsidR="00996AF0" w:rsidRPr="00996AF0">
        <w:rPr>
          <w:i/>
          <w:color w:val="000000" w:themeColor="text1"/>
          <w:sz w:val="23"/>
          <w:szCs w:val="23"/>
        </w:rPr>
        <w:t>1</w:t>
      </w:r>
      <w:r w:rsidRPr="00996AF0">
        <w:rPr>
          <w:i/>
          <w:color w:val="000000" w:themeColor="text1"/>
          <w:sz w:val="23"/>
          <w:szCs w:val="23"/>
        </w:rPr>
        <w:t xml:space="preserve"> </w:t>
      </w:r>
      <w:r w:rsidR="00996AF0" w:rsidRPr="00996AF0">
        <w:rPr>
          <w:i/>
          <w:color w:val="000000" w:themeColor="text1"/>
          <w:sz w:val="23"/>
          <w:szCs w:val="23"/>
        </w:rPr>
        <w:t>но</w:t>
      </w:r>
      <w:r w:rsidRPr="00996AF0">
        <w:rPr>
          <w:i/>
          <w:color w:val="000000" w:themeColor="text1"/>
          <w:sz w:val="23"/>
          <w:szCs w:val="23"/>
        </w:rPr>
        <w:t>ября  2018  N03-03-06/</w:t>
      </w:r>
      <w:r w:rsidR="00996AF0" w:rsidRPr="00996AF0">
        <w:rPr>
          <w:i/>
          <w:color w:val="000000" w:themeColor="text1"/>
          <w:sz w:val="23"/>
          <w:szCs w:val="23"/>
        </w:rPr>
        <w:t>3</w:t>
      </w:r>
      <w:r w:rsidRPr="00996AF0">
        <w:rPr>
          <w:i/>
          <w:color w:val="000000" w:themeColor="text1"/>
          <w:sz w:val="23"/>
          <w:szCs w:val="23"/>
        </w:rPr>
        <w:t>/7</w:t>
      </w:r>
      <w:r w:rsidR="00996AF0" w:rsidRPr="00996AF0">
        <w:rPr>
          <w:i/>
          <w:color w:val="000000" w:themeColor="text1"/>
          <w:sz w:val="23"/>
          <w:szCs w:val="23"/>
        </w:rPr>
        <w:t>8677</w:t>
      </w:r>
    </w:p>
    <w:p w:rsidR="00996AF0" w:rsidRPr="00996AF0" w:rsidRDefault="007C40F6" w:rsidP="00FE18B8">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У</w:t>
      </w:r>
      <w:r w:rsidRPr="007C40F6">
        <w:rPr>
          <w:b/>
          <w:color w:val="000000" w:themeColor="text1"/>
          <w:sz w:val="23"/>
          <w:szCs w:val="23"/>
        </w:rPr>
        <w:t xml:space="preserve"> налогоплательщика-участника при увеличении номинальной стоимости доли в уставном капитале общества с ограниченной ответственностью за счет добавочного каптала (без изменения доли участия) возникает доход, учитываемый при налогообложении прибыли организаций.</w:t>
      </w:r>
    </w:p>
    <w:p w:rsidR="00996AF0" w:rsidRPr="00996AF0" w:rsidRDefault="00996AF0" w:rsidP="00FE18B8">
      <w:pPr>
        <w:pStyle w:val="a9"/>
        <w:spacing w:after="120" w:line="264" w:lineRule="auto"/>
        <w:ind w:left="567"/>
        <w:contextualSpacing w:val="0"/>
        <w:jc w:val="both"/>
        <w:rPr>
          <w:i/>
          <w:color w:val="000000" w:themeColor="text1"/>
          <w:sz w:val="23"/>
          <w:szCs w:val="23"/>
        </w:rPr>
      </w:pPr>
      <w:r w:rsidRPr="00996AF0">
        <w:rPr>
          <w:i/>
          <w:color w:val="000000" w:themeColor="text1"/>
          <w:sz w:val="23"/>
          <w:szCs w:val="23"/>
        </w:rPr>
        <w:t>Письмо Департамента налоговой и таможенной политики Минфина России от 01 ноября  2018  N03-03-06/</w:t>
      </w:r>
      <w:r>
        <w:rPr>
          <w:i/>
          <w:color w:val="000000" w:themeColor="text1"/>
          <w:sz w:val="23"/>
          <w:szCs w:val="23"/>
        </w:rPr>
        <w:t>1</w:t>
      </w:r>
      <w:r w:rsidRPr="00996AF0">
        <w:rPr>
          <w:i/>
          <w:color w:val="000000" w:themeColor="text1"/>
          <w:sz w:val="23"/>
          <w:szCs w:val="23"/>
        </w:rPr>
        <w:t>/787</w:t>
      </w:r>
      <w:r>
        <w:rPr>
          <w:i/>
          <w:color w:val="000000" w:themeColor="text1"/>
          <w:sz w:val="23"/>
          <w:szCs w:val="23"/>
        </w:rPr>
        <w:t>39</w:t>
      </w:r>
    </w:p>
    <w:p w:rsidR="00DB2707" w:rsidRDefault="00DB2707" w:rsidP="00FE18B8">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Е</w:t>
      </w:r>
      <w:r w:rsidRPr="00DB2707">
        <w:rPr>
          <w:b/>
          <w:color w:val="000000" w:themeColor="text1"/>
          <w:sz w:val="23"/>
          <w:szCs w:val="23"/>
        </w:rPr>
        <w:t xml:space="preserve">сли акционерное общество уменьшает уставный капитал до величины меньшей, чем стоимость его чистых активов, во исполнение обязанностей, возложенных на него действующим законодательством </w:t>
      </w:r>
      <w:r>
        <w:rPr>
          <w:b/>
          <w:color w:val="000000" w:themeColor="text1"/>
          <w:sz w:val="23"/>
          <w:szCs w:val="23"/>
        </w:rPr>
        <w:t>РФ</w:t>
      </w:r>
      <w:r w:rsidRPr="00DB2707">
        <w:rPr>
          <w:b/>
          <w:color w:val="000000" w:themeColor="text1"/>
          <w:sz w:val="23"/>
          <w:szCs w:val="23"/>
        </w:rPr>
        <w:t>, то сумма, на которую произошло уменьшение уставного капитала, не признается объектом налогообложения по налогу на прибыль в силу подпункта 17 пункта 1 статьи 251 НК РФ и, соответственно, не возникает внереализационный доход в виде разницы между стоимостью чистых активов и размером уставного капитала после его уменьшения.</w:t>
      </w:r>
    </w:p>
    <w:p w:rsidR="00DB2707" w:rsidRDefault="00DB2707" w:rsidP="00FE18B8">
      <w:pPr>
        <w:pStyle w:val="a9"/>
        <w:spacing w:after="120" w:line="264" w:lineRule="auto"/>
        <w:ind w:left="567"/>
        <w:contextualSpacing w:val="0"/>
        <w:jc w:val="both"/>
        <w:rPr>
          <w:i/>
          <w:color w:val="000000" w:themeColor="text1"/>
          <w:sz w:val="23"/>
          <w:szCs w:val="23"/>
        </w:rPr>
      </w:pPr>
      <w:r w:rsidRPr="00D1512F">
        <w:rPr>
          <w:i/>
          <w:color w:val="000000" w:themeColor="text1"/>
          <w:sz w:val="23"/>
          <w:szCs w:val="23"/>
        </w:rPr>
        <w:t>Письмо Департамента налоговой и таможенной политики Минфина России от</w:t>
      </w:r>
      <w:r>
        <w:rPr>
          <w:i/>
          <w:color w:val="000000" w:themeColor="text1"/>
          <w:sz w:val="23"/>
          <w:szCs w:val="23"/>
        </w:rPr>
        <w:t xml:space="preserve"> </w:t>
      </w:r>
      <w:r w:rsidRPr="00D1512F">
        <w:rPr>
          <w:i/>
          <w:color w:val="000000" w:themeColor="text1"/>
          <w:sz w:val="23"/>
          <w:szCs w:val="23"/>
        </w:rPr>
        <w:t xml:space="preserve"> </w:t>
      </w:r>
      <w:r>
        <w:rPr>
          <w:i/>
          <w:color w:val="000000" w:themeColor="text1"/>
          <w:sz w:val="23"/>
          <w:szCs w:val="23"/>
        </w:rPr>
        <w:t xml:space="preserve">02 </w:t>
      </w:r>
      <w:r w:rsidRPr="00D1512F">
        <w:rPr>
          <w:i/>
          <w:color w:val="000000" w:themeColor="text1"/>
          <w:sz w:val="23"/>
          <w:szCs w:val="23"/>
        </w:rPr>
        <w:t xml:space="preserve"> ноября  2018  N03-0</w:t>
      </w:r>
      <w:r>
        <w:rPr>
          <w:i/>
          <w:color w:val="000000" w:themeColor="text1"/>
          <w:sz w:val="23"/>
          <w:szCs w:val="23"/>
        </w:rPr>
        <w:t>3</w:t>
      </w:r>
      <w:r w:rsidRPr="00D1512F">
        <w:rPr>
          <w:i/>
          <w:color w:val="000000" w:themeColor="text1"/>
          <w:sz w:val="23"/>
          <w:szCs w:val="23"/>
        </w:rPr>
        <w:t>-</w:t>
      </w:r>
      <w:r>
        <w:rPr>
          <w:i/>
          <w:color w:val="000000" w:themeColor="text1"/>
          <w:sz w:val="23"/>
          <w:szCs w:val="23"/>
        </w:rPr>
        <w:t>06</w:t>
      </w:r>
      <w:r w:rsidRPr="00D1512F">
        <w:rPr>
          <w:i/>
          <w:color w:val="000000" w:themeColor="text1"/>
          <w:sz w:val="23"/>
          <w:szCs w:val="23"/>
        </w:rPr>
        <w:t>/</w:t>
      </w:r>
      <w:r>
        <w:rPr>
          <w:i/>
          <w:color w:val="000000" w:themeColor="text1"/>
          <w:sz w:val="23"/>
          <w:szCs w:val="23"/>
        </w:rPr>
        <w:t>2/79106</w:t>
      </w:r>
    </w:p>
    <w:p w:rsidR="00DB2707" w:rsidRDefault="00996AF0" w:rsidP="00FE18B8">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Р</w:t>
      </w:r>
      <w:r w:rsidRPr="00996AF0">
        <w:rPr>
          <w:b/>
          <w:color w:val="000000" w:themeColor="text1"/>
          <w:sz w:val="23"/>
          <w:szCs w:val="23"/>
        </w:rPr>
        <w:t>асходы налогоплательщика, формирующие плату за арендуемое имущество, учитываются в составе прочих расходов, связанных с производством и реализацией, на основании подпункта 10 пункта 1 статьи 264 НК РФ.</w:t>
      </w:r>
    </w:p>
    <w:p w:rsidR="00DB2707" w:rsidRDefault="00DB2707" w:rsidP="00FE18B8">
      <w:pPr>
        <w:pStyle w:val="a9"/>
        <w:spacing w:after="120" w:line="264" w:lineRule="auto"/>
        <w:ind w:left="567"/>
        <w:contextualSpacing w:val="0"/>
        <w:jc w:val="both"/>
        <w:rPr>
          <w:i/>
          <w:color w:val="000000" w:themeColor="text1"/>
          <w:sz w:val="23"/>
          <w:szCs w:val="23"/>
        </w:rPr>
      </w:pPr>
      <w:r w:rsidRPr="00D1512F">
        <w:rPr>
          <w:i/>
          <w:color w:val="000000" w:themeColor="text1"/>
          <w:sz w:val="23"/>
          <w:szCs w:val="23"/>
        </w:rPr>
        <w:t>Письмо Департамента налоговой и таможенной политики Минфина России от</w:t>
      </w:r>
      <w:r>
        <w:rPr>
          <w:i/>
          <w:color w:val="000000" w:themeColor="text1"/>
          <w:sz w:val="23"/>
          <w:szCs w:val="23"/>
        </w:rPr>
        <w:t xml:space="preserve"> </w:t>
      </w:r>
      <w:r w:rsidRPr="00D1512F">
        <w:rPr>
          <w:i/>
          <w:color w:val="000000" w:themeColor="text1"/>
          <w:sz w:val="23"/>
          <w:szCs w:val="23"/>
        </w:rPr>
        <w:t xml:space="preserve"> </w:t>
      </w:r>
      <w:r>
        <w:rPr>
          <w:i/>
          <w:color w:val="000000" w:themeColor="text1"/>
          <w:sz w:val="23"/>
          <w:szCs w:val="23"/>
        </w:rPr>
        <w:t xml:space="preserve">06 </w:t>
      </w:r>
      <w:r w:rsidRPr="00D1512F">
        <w:rPr>
          <w:i/>
          <w:color w:val="000000" w:themeColor="text1"/>
          <w:sz w:val="23"/>
          <w:szCs w:val="23"/>
        </w:rPr>
        <w:t xml:space="preserve"> ноября  2018  N03-0</w:t>
      </w:r>
      <w:r>
        <w:rPr>
          <w:i/>
          <w:color w:val="000000" w:themeColor="text1"/>
          <w:sz w:val="23"/>
          <w:szCs w:val="23"/>
        </w:rPr>
        <w:t>3</w:t>
      </w:r>
      <w:r w:rsidRPr="00D1512F">
        <w:rPr>
          <w:i/>
          <w:color w:val="000000" w:themeColor="text1"/>
          <w:sz w:val="23"/>
          <w:szCs w:val="23"/>
        </w:rPr>
        <w:t>-</w:t>
      </w:r>
      <w:r>
        <w:rPr>
          <w:i/>
          <w:color w:val="000000" w:themeColor="text1"/>
          <w:sz w:val="23"/>
          <w:szCs w:val="23"/>
        </w:rPr>
        <w:t>06</w:t>
      </w:r>
      <w:r w:rsidRPr="00D1512F">
        <w:rPr>
          <w:i/>
          <w:color w:val="000000" w:themeColor="text1"/>
          <w:sz w:val="23"/>
          <w:szCs w:val="23"/>
        </w:rPr>
        <w:t>/</w:t>
      </w:r>
      <w:r>
        <w:rPr>
          <w:i/>
          <w:color w:val="000000" w:themeColor="text1"/>
          <w:sz w:val="23"/>
          <w:szCs w:val="23"/>
        </w:rPr>
        <w:t>1/79</w:t>
      </w:r>
      <w:r w:rsidR="00996AF0">
        <w:rPr>
          <w:i/>
          <w:color w:val="000000" w:themeColor="text1"/>
          <w:sz w:val="23"/>
          <w:szCs w:val="23"/>
        </w:rPr>
        <w:t>510</w:t>
      </w:r>
    </w:p>
    <w:p w:rsidR="00DB2707" w:rsidRPr="00DB2707" w:rsidRDefault="00996AF0" w:rsidP="00FE18B8">
      <w:pPr>
        <w:pStyle w:val="a9"/>
        <w:spacing w:after="200" w:line="264" w:lineRule="auto"/>
        <w:ind w:left="0" w:firstLine="567"/>
        <w:jc w:val="both"/>
        <w:rPr>
          <w:color w:val="000000" w:themeColor="text1"/>
          <w:sz w:val="23"/>
          <w:szCs w:val="23"/>
        </w:rPr>
      </w:pPr>
      <w:r w:rsidRPr="00996AF0">
        <w:rPr>
          <w:color w:val="000000" w:themeColor="text1"/>
          <w:sz w:val="23"/>
          <w:szCs w:val="23"/>
        </w:rPr>
        <w:t xml:space="preserve">В случае, если налогоплательщиком возмещаются расходы другого налогоплательщика, то такие расходы не могут рассматриваться как расходы, произведенные для осуществления деятельности самого налогоплательщика, в связи с чем не подлежат учету при формировании налоговой базы </w:t>
      </w:r>
      <w:proofErr w:type="spellStart"/>
      <w:r w:rsidRPr="00996AF0">
        <w:rPr>
          <w:color w:val="000000" w:themeColor="text1"/>
          <w:sz w:val="23"/>
          <w:szCs w:val="23"/>
        </w:rPr>
        <w:t>пo</w:t>
      </w:r>
      <w:proofErr w:type="spellEnd"/>
      <w:r w:rsidRPr="00996AF0">
        <w:rPr>
          <w:color w:val="000000" w:themeColor="text1"/>
          <w:sz w:val="23"/>
          <w:szCs w:val="23"/>
        </w:rPr>
        <w:t xml:space="preserve"> налогу на прибыль организаций.</w:t>
      </w:r>
    </w:p>
    <w:p w:rsidR="00DB2707" w:rsidRPr="00DB2707" w:rsidRDefault="00DB2707" w:rsidP="00FE18B8">
      <w:pPr>
        <w:pStyle w:val="a9"/>
        <w:spacing w:after="200" w:line="264" w:lineRule="auto"/>
        <w:ind w:left="0" w:firstLine="567"/>
        <w:jc w:val="both"/>
        <w:rPr>
          <w:color w:val="000000" w:themeColor="text1"/>
          <w:sz w:val="23"/>
          <w:szCs w:val="23"/>
        </w:rPr>
      </w:pPr>
    </w:p>
    <w:p w:rsidR="00996AF0" w:rsidRDefault="00996AF0" w:rsidP="00FE18B8">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П</w:t>
      </w:r>
      <w:r w:rsidRPr="00DB2707">
        <w:rPr>
          <w:b/>
          <w:color w:val="000000" w:themeColor="text1"/>
          <w:sz w:val="23"/>
          <w:szCs w:val="23"/>
        </w:rPr>
        <w:t>ри обратной реализации покупателем товара налогоплательщику, доходы от реализации товара и расходы, связанные с его возвратом, подлежат учету при определении налоговой базы по налогу на прибыль в общеустановленном порядке.</w:t>
      </w:r>
    </w:p>
    <w:p w:rsidR="00996AF0" w:rsidRDefault="00996AF0" w:rsidP="00FE18B8">
      <w:pPr>
        <w:pStyle w:val="a9"/>
        <w:spacing w:after="120" w:line="264" w:lineRule="auto"/>
        <w:ind w:left="567"/>
        <w:contextualSpacing w:val="0"/>
        <w:jc w:val="both"/>
        <w:rPr>
          <w:i/>
          <w:color w:val="000000" w:themeColor="text1"/>
          <w:sz w:val="23"/>
          <w:szCs w:val="23"/>
        </w:rPr>
      </w:pPr>
      <w:r w:rsidRPr="00D1512F">
        <w:rPr>
          <w:i/>
          <w:color w:val="000000" w:themeColor="text1"/>
          <w:sz w:val="23"/>
          <w:szCs w:val="23"/>
        </w:rPr>
        <w:t>Письмо Департамента налоговой и таможенной политики Минфина России от</w:t>
      </w:r>
      <w:r>
        <w:rPr>
          <w:i/>
          <w:color w:val="000000" w:themeColor="text1"/>
          <w:sz w:val="23"/>
          <w:szCs w:val="23"/>
        </w:rPr>
        <w:t xml:space="preserve"> </w:t>
      </w:r>
      <w:r w:rsidRPr="00D1512F">
        <w:rPr>
          <w:i/>
          <w:color w:val="000000" w:themeColor="text1"/>
          <w:sz w:val="23"/>
          <w:szCs w:val="23"/>
        </w:rPr>
        <w:t xml:space="preserve"> </w:t>
      </w:r>
      <w:r>
        <w:rPr>
          <w:i/>
          <w:color w:val="000000" w:themeColor="text1"/>
          <w:sz w:val="23"/>
          <w:szCs w:val="23"/>
        </w:rPr>
        <w:t xml:space="preserve">06 </w:t>
      </w:r>
      <w:r w:rsidRPr="00D1512F">
        <w:rPr>
          <w:i/>
          <w:color w:val="000000" w:themeColor="text1"/>
          <w:sz w:val="23"/>
          <w:szCs w:val="23"/>
        </w:rPr>
        <w:t xml:space="preserve"> ноября  2018  N03-0</w:t>
      </w:r>
      <w:r>
        <w:rPr>
          <w:i/>
          <w:color w:val="000000" w:themeColor="text1"/>
          <w:sz w:val="23"/>
          <w:szCs w:val="23"/>
        </w:rPr>
        <w:t>3</w:t>
      </w:r>
      <w:r w:rsidRPr="00D1512F">
        <w:rPr>
          <w:i/>
          <w:color w:val="000000" w:themeColor="text1"/>
          <w:sz w:val="23"/>
          <w:szCs w:val="23"/>
        </w:rPr>
        <w:t>-</w:t>
      </w:r>
      <w:r>
        <w:rPr>
          <w:i/>
          <w:color w:val="000000" w:themeColor="text1"/>
          <w:sz w:val="23"/>
          <w:szCs w:val="23"/>
        </w:rPr>
        <w:t>06</w:t>
      </w:r>
      <w:r w:rsidRPr="00D1512F">
        <w:rPr>
          <w:i/>
          <w:color w:val="000000" w:themeColor="text1"/>
          <w:sz w:val="23"/>
          <w:szCs w:val="23"/>
        </w:rPr>
        <w:t>/</w:t>
      </w:r>
      <w:r>
        <w:rPr>
          <w:i/>
          <w:color w:val="000000" w:themeColor="text1"/>
          <w:sz w:val="23"/>
          <w:szCs w:val="23"/>
        </w:rPr>
        <w:t>1/79496</w:t>
      </w:r>
    </w:p>
    <w:p w:rsidR="00DB2707" w:rsidRDefault="00DB2707" w:rsidP="00FE18B8">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В</w:t>
      </w:r>
      <w:r w:rsidRPr="00DB2707">
        <w:rPr>
          <w:b/>
          <w:color w:val="000000" w:themeColor="text1"/>
          <w:sz w:val="23"/>
          <w:szCs w:val="23"/>
        </w:rPr>
        <w:t xml:space="preserve"> случае получения некоммерческой организацией дохода от реализации товаров (работ, услуг), который не превышает суммовой критерий дохода, указанный в пункте 3 статьи 286 НК РФ, данная организация вправе и дальше уплачивать квартальные авансовые платежи по налогу на прибыль.</w:t>
      </w:r>
    </w:p>
    <w:p w:rsidR="00DB2707" w:rsidRDefault="00DB2707" w:rsidP="00FE18B8">
      <w:pPr>
        <w:pStyle w:val="a9"/>
        <w:spacing w:after="120" w:line="264" w:lineRule="auto"/>
        <w:ind w:left="567"/>
        <w:contextualSpacing w:val="0"/>
        <w:jc w:val="both"/>
        <w:rPr>
          <w:i/>
          <w:color w:val="000000" w:themeColor="text1"/>
          <w:sz w:val="23"/>
          <w:szCs w:val="23"/>
        </w:rPr>
      </w:pPr>
      <w:r w:rsidRPr="00D1512F">
        <w:rPr>
          <w:i/>
          <w:color w:val="000000" w:themeColor="text1"/>
          <w:sz w:val="23"/>
          <w:szCs w:val="23"/>
        </w:rPr>
        <w:t>Письмо Департамента налоговой и таможенной политики Минфина России от</w:t>
      </w:r>
      <w:r>
        <w:rPr>
          <w:i/>
          <w:color w:val="000000" w:themeColor="text1"/>
          <w:sz w:val="23"/>
          <w:szCs w:val="23"/>
        </w:rPr>
        <w:t xml:space="preserve"> </w:t>
      </w:r>
      <w:r w:rsidRPr="00D1512F">
        <w:rPr>
          <w:i/>
          <w:color w:val="000000" w:themeColor="text1"/>
          <w:sz w:val="23"/>
          <w:szCs w:val="23"/>
        </w:rPr>
        <w:t xml:space="preserve"> </w:t>
      </w:r>
      <w:r>
        <w:rPr>
          <w:i/>
          <w:color w:val="000000" w:themeColor="text1"/>
          <w:sz w:val="23"/>
          <w:szCs w:val="23"/>
        </w:rPr>
        <w:t xml:space="preserve">06 </w:t>
      </w:r>
      <w:r w:rsidRPr="00D1512F">
        <w:rPr>
          <w:i/>
          <w:color w:val="000000" w:themeColor="text1"/>
          <w:sz w:val="23"/>
          <w:szCs w:val="23"/>
        </w:rPr>
        <w:t xml:space="preserve"> ноября  2018  N03-0</w:t>
      </w:r>
      <w:r>
        <w:rPr>
          <w:i/>
          <w:color w:val="000000" w:themeColor="text1"/>
          <w:sz w:val="23"/>
          <w:szCs w:val="23"/>
        </w:rPr>
        <w:t>3</w:t>
      </w:r>
      <w:r w:rsidRPr="00D1512F">
        <w:rPr>
          <w:i/>
          <w:color w:val="000000" w:themeColor="text1"/>
          <w:sz w:val="23"/>
          <w:szCs w:val="23"/>
        </w:rPr>
        <w:t>-</w:t>
      </w:r>
      <w:r>
        <w:rPr>
          <w:i/>
          <w:color w:val="000000" w:themeColor="text1"/>
          <w:sz w:val="23"/>
          <w:szCs w:val="23"/>
        </w:rPr>
        <w:t>07</w:t>
      </w:r>
      <w:r w:rsidRPr="00D1512F">
        <w:rPr>
          <w:i/>
          <w:color w:val="000000" w:themeColor="text1"/>
          <w:sz w:val="23"/>
          <w:szCs w:val="23"/>
        </w:rPr>
        <w:t>/</w:t>
      </w:r>
      <w:r>
        <w:rPr>
          <w:i/>
          <w:color w:val="000000" w:themeColor="text1"/>
          <w:sz w:val="23"/>
          <w:szCs w:val="23"/>
        </w:rPr>
        <w:t>79521</w:t>
      </w:r>
    </w:p>
    <w:p w:rsidR="00DB2707" w:rsidRDefault="00DB2707" w:rsidP="00FE18B8">
      <w:pPr>
        <w:pStyle w:val="a9"/>
        <w:numPr>
          <w:ilvl w:val="0"/>
          <w:numId w:val="2"/>
        </w:numPr>
        <w:spacing w:after="200" w:line="264" w:lineRule="auto"/>
        <w:ind w:left="567" w:hanging="567"/>
        <w:jc w:val="both"/>
        <w:rPr>
          <w:b/>
          <w:color w:val="000000" w:themeColor="text1"/>
          <w:sz w:val="23"/>
          <w:szCs w:val="23"/>
        </w:rPr>
      </w:pPr>
      <w:r w:rsidRPr="00DB2707">
        <w:rPr>
          <w:b/>
          <w:color w:val="000000" w:themeColor="text1"/>
          <w:sz w:val="23"/>
          <w:szCs w:val="23"/>
        </w:rPr>
        <w:lastRenderedPageBreak/>
        <w:t xml:space="preserve">Согласно пункту 24 статьи 250 </w:t>
      </w:r>
      <w:r>
        <w:rPr>
          <w:b/>
          <w:color w:val="000000" w:themeColor="text1"/>
          <w:sz w:val="23"/>
          <w:szCs w:val="23"/>
        </w:rPr>
        <w:t xml:space="preserve">НК РФ </w:t>
      </w:r>
      <w:r w:rsidRPr="00DB2707">
        <w:rPr>
          <w:b/>
          <w:color w:val="000000" w:themeColor="text1"/>
          <w:sz w:val="23"/>
          <w:szCs w:val="23"/>
        </w:rPr>
        <w:t>внереализационными доходами налогоплательщика для целей налога на прибыль организаций признаются доходы в виде разницы между суммой налоговых вычетов из сумм акциза, начисленных при совершении операций, указанных в подпунктах 21, 23 - 33 пункта 1 статьи 182 НК РФ, и указанными суммами акциза.</w:t>
      </w:r>
    </w:p>
    <w:p w:rsidR="00DB2707" w:rsidRPr="00DB2707" w:rsidRDefault="00DB2707" w:rsidP="00FE18B8">
      <w:pPr>
        <w:pStyle w:val="a9"/>
        <w:spacing w:after="200" w:line="276" w:lineRule="auto"/>
        <w:ind w:left="567"/>
        <w:jc w:val="both"/>
        <w:rPr>
          <w:b/>
          <w:color w:val="000000" w:themeColor="text1"/>
          <w:sz w:val="23"/>
          <w:szCs w:val="23"/>
        </w:rPr>
      </w:pPr>
      <w:r>
        <w:rPr>
          <w:b/>
          <w:color w:val="000000" w:themeColor="text1"/>
          <w:sz w:val="23"/>
          <w:szCs w:val="23"/>
        </w:rPr>
        <w:t>В</w:t>
      </w:r>
      <w:r w:rsidRPr="00DB2707">
        <w:rPr>
          <w:b/>
          <w:color w:val="000000" w:themeColor="text1"/>
          <w:sz w:val="23"/>
          <w:szCs w:val="23"/>
        </w:rPr>
        <w:t>нереализационный доход, установленный пунктом 24 статьи 250 НК РФ, возникает у налогоплательщика в общеустановленном порядке на дату возникновения (реализации) права на налоговый вычет.</w:t>
      </w:r>
    </w:p>
    <w:p w:rsidR="00DB2707" w:rsidRPr="006B6C3A" w:rsidRDefault="00DB2707" w:rsidP="00FE18B8">
      <w:pPr>
        <w:pStyle w:val="a9"/>
        <w:spacing w:after="200" w:line="276" w:lineRule="auto"/>
        <w:ind w:left="567"/>
        <w:jc w:val="both"/>
        <w:rPr>
          <w:b/>
          <w:color w:val="000000" w:themeColor="text1"/>
          <w:sz w:val="23"/>
          <w:szCs w:val="23"/>
        </w:rPr>
      </w:pPr>
      <w:r>
        <w:rPr>
          <w:b/>
          <w:color w:val="000000" w:themeColor="text1"/>
          <w:sz w:val="23"/>
          <w:szCs w:val="23"/>
        </w:rPr>
        <w:t>Д</w:t>
      </w:r>
      <w:r w:rsidRPr="00DB2707">
        <w:rPr>
          <w:b/>
          <w:color w:val="000000" w:themeColor="text1"/>
          <w:sz w:val="23"/>
          <w:szCs w:val="23"/>
        </w:rPr>
        <w:t>атой получения внереализационного дохода следует считать последнее число налогового периода, за который подается налогоплательщиком налоговая декларация по акцизам, в которой заявлена к вычету сумма акциза в порядке, предусмотренном статьей 201 НК РФ.</w:t>
      </w:r>
    </w:p>
    <w:p w:rsidR="00DB2707" w:rsidRDefault="00DB2707" w:rsidP="00FE18B8">
      <w:pPr>
        <w:pStyle w:val="a9"/>
        <w:spacing w:after="120" w:line="264" w:lineRule="auto"/>
        <w:ind w:left="567"/>
        <w:contextualSpacing w:val="0"/>
        <w:jc w:val="both"/>
        <w:rPr>
          <w:i/>
          <w:color w:val="000000" w:themeColor="text1"/>
          <w:sz w:val="23"/>
          <w:szCs w:val="23"/>
        </w:rPr>
      </w:pPr>
      <w:r w:rsidRPr="00D1512F">
        <w:rPr>
          <w:i/>
          <w:color w:val="000000" w:themeColor="text1"/>
          <w:sz w:val="23"/>
          <w:szCs w:val="23"/>
        </w:rPr>
        <w:t>Письмо Департамента налоговой и таможенной политики Минфина России от</w:t>
      </w:r>
      <w:r>
        <w:rPr>
          <w:i/>
          <w:color w:val="000000" w:themeColor="text1"/>
          <w:sz w:val="23"/>
          <w:szCs w:val="23"/>
        </w:rPr>
        <w:t xml:space="preserve"> </w:t>
      </w:r>
      <w:r w:rsidRPr="00D1512F">
        <w:rPr>
          <w:i/>
          <w:color w:val="000000" w:themeColor="text1"/>
          <w:sz w:val="23"/>
          <w:szCs w:val="23"/>
        </w:rPr>
        <w:t xml:space="preserve"> </w:t>
      </w:r>
      <w:r>
        <w:rPr>
          <w:i/>
          <w:color w:val="000000" w:themeColor="text1"/>
          <w:sz w:val="23"/>
          <w:szCs w:val="23"/>
        </w:rPr>
        <w:t xml:space="preserve">06 </w:t>
      </w:r>
      <w:r w:rsidRPr="00D1512F">
        <w:rPr>
          <w:i/>
          <w:color w:val="000000" w:themeColor="text1"/>
          <w:sz w:val="23"/>
          <w:szCs w:val="23"/>
        </w:rPr>
        <w:t xml:space="preserve"> ноября  2018  N03-0</w:t>
      </w:r>
      <w:r>
        <w:rPr>
          <w:i/>
          <w:color w:val="000000" w:themeColor="text1"/>
          <w:sz w:val="23"/>
          <w:szCs w:val="23"/>
        </w:rPr>
        <w:t>3</w:t>
      </w:r>
      <w:r w:rsidRPr="00D1512F">
        <w:rPr>
          <w:i/>
          <w:color w:val="000000" w:themeColor="text1"/>
          <w:sz w:val="23"/>
          <w:szCs w:val="23"/>
        </w:rPr>
        <w:t>-</w:t>
      </w:r>
      <w:r>
        <w:rPr>
          <w:i/>
          <w:color w:val="000000" w:themeColor="text1"/>
          <w:sz w:val="23"/>
          <w:szCs w:val="23"/>
        </w:rPr>
        <w:t>10</w:t>
      </w:r>
      <w:r w:rsidRPr="00D1512F">
        <w:rPr>
          <w:i/>
          <w:color w:val="000000" w:themeColor="text1"/>
          <w:sz w:val="23"/>
          <w:szCs w:val="23"/>
        </w:rPr>
        <w:t>/</w:t>
      </w:r>
      <w:r>
        <w:rPr>
          <w:i/>
          <w:color w:val="000000" w:themeColor="text1"/>
          <w:sz w:val="23"/>
          <w:szCs w:val="23"/>
        </w:rPr>
        <w:t>79805</w:t>
      </w:r>
    </w:p>
    <w:p w:rsidR="00996AF0" w:rsidRDefault="00996AF0" w:rsidP="00FE18B8">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Е</w:t>
      </w:r>
      <w:r w:rsidRPr="00996AF0">
        <w:rPr>
          <w:b/>
          <w:color w:val="000000" w:themeColor="text1"/>
          <w:sz w:val="23"/>
          <w:szCs w:val="23"/>
        </w:rPr>
        <w:t>сли иностранное физическое лицо является взаимозависимым лицом с российской организацией и прямо или косвенно участвует в ней, то задолженность российской организации по долговому обязательству перед таким иностранным физическим лицом признается для целей налогообложения прибыли контролируемой.</w:t>
      </w:r>
    </w:p>
    <w:p w:rsidR="00996AF0" w:rsidRDefault="00996AF0" w:rsidP="00FE18B8">
      <w:pPr>
        <w:pStyle w:val="a9"/>
        <w:spacing w:after="120" w:line="264" w:lineRule="auto"/>
        <w:ind w:left="567"/>
        <w:contextualSpacing w:val="0"/>
        <w:jc w:val="both"/>
        <w:rPr>
          <w:i/>
          <w:color w:val="000000" w:themeColor="text1"/>
          <w:sz w:val="23"/>
          <w:szCs w:val="23"/>
        </w:rPr>
      </w:pPr>
      <w:r w:rsidRPr="00D1512F">
        <w:rPr>
          <w:i/>
          <w:color w:val="000000" w:themeColor="text1"/>
          <w:sz w:val="23"/>
          <w:szCs w:val="23"/>
        </w:rPr>
        <w:t>Письмо Департамента налоговой и таможенной политики Минфина России от</w:t>
      </w:r>
      <w:r>
        <w:rPr>
          <w:i/>
          <w:color w:val="000000" w:themeColor="text1"/>
          <w:sz w:val="23"/>
          <w:szCs w:val="23"/>
        </w:rPr>
        <w:t xml:space="preserve"> </w:t>
      </w:r>
      <w:r w:rsidRPr="00D1512F">
        <w:rPr>
          <w:i/>
          <w:color w:val="000000" w:themeColor="text1"/>
          <w:sz w:val="23"/>
          <w:szCs w:val="23"/>
        </w:rPr>
        <w:t xml:space="preserve"> </w:t>
      </w:r>
      <w:r>
        <w:rPr>
          <w:i/>
          <w:color w:val="000000" w:themeColor="text1"/>
          <w:sz w:val="23"/>
          <w:szCs w:val="23"/>
        </w:rPr>
        <w:t xml:space="preserve">09 </w:t>
      </w:r>
      <w:r w:rsidRPr="00D1512F">
        <w:rPr>
          <w:i/>
          <w:color w:val="000000" w:themeColor="text1"/>
          <w:sz w:val="23"/>
          <w:szCs w:val="23"/>
        </w:rPr>
        <w:t xml:space="preserve"> ноября  2018  N03-0</w:t>
      </w:r>
      <w:r>
        <w:rPr>
          <w:i/>
          <w:color w:val="000000" w:themeColor="text1"/>
          <w:sz w:val="23"/>
          <w:szCs w:val="23"/>
        </w:rPr>
        <w:t>3</w:t>
      </w:r>
      <w:r w:rsidRPr="00D1512F">
        <w:rPr>
          <w:i/>
          <w:color w:val="000000" w:themeColor="text1"/>
          <w:sz w:val="23"/>
          <w:szCs w:val="23"/>
        </w:rPr>
        <w:t>-</w:t>
      </w:r>
      <w:r>
        <w:rPr>
          <w:i/>
          <w:color w:val="000000" w:themeColor="text1"/>
          <w:sz w:val="23"/>
          <w:szCs w:val="23"/>
        </w:rPr>
        <w:t>06</w:t>
      </w:r>
      <w:r w:rsidRPr="00D1512F">
        <w:rPr>
          <w:i/>
          <w:color w:val="000000" w:themeColor="text1"/>
          <w:sz w:val="23"/>
          <w:szCs w:val="23"/>
        </w:rPr>
        <w:t>/</w:t>
      </w:r>
      <w:r>
        <w:rPr>
          <w:i/>
          <w:color w:val="000000" w:themeColor="text1"/>
          <w:sz w:val="23"/>
          <w:szCs w:val="23"/>
        </w:rPr>
        <w:t>1/80652</w:t>
      </w:r>
    </w:p>
    <w:p w:rsidR="00996AF0" w:rsidRPr="00996AF0" w:rsidRDefault="00996AF0" w:rsidP="00401C1F">
      <w:pPr>
        <w:pStyle w:val="a9"/>
        <w:spacing w:after="200" w:line="264" w:lineRule="auto"/>
        <w:ind w:left="0" w:firstLine="425"/>
        <w:jc w:val="both"/>
        <w:rPr>
          <w:color w:val="000000" w:themeColor="text1"/>
          <w:sz w:val="23"/>
          <w:szCs w:val="23"/>
        </w:rPr>
      </w:pPr>
      <w:r w:rsidRPr="00996AF0">
        <w:rPr>
          <w:color w:val="000000" w:themeColor="text1"/>
          <w:sz w:val="23"/>
          <w:szCs w:val="23"/>
        </w:rPr>
        <w:t>Учитывая положения пунктов 3 и 4 статьи 269 НК РФ, квалификация задолженности по долговому обязательству в качестве контролируемой и включение в состав расходов предельного размера процентов, производится налогоплательщиком в каждом отчетном (налоговом) периоде на последнее число отчетного (налогового) периода.</w:t>
      </w:r>
    </w:p>
    <w:p w:rsidR="00996AF0" w:rsidRPr="00996AF0" w:rsidRDefault="00996AF0" w:rsidP="00401C1F">
      <w:pPr>
        <w:pStyle w:val="a9"/>
        <w:spacing w:after="200" w:line="264" w:lineRule="auto"/>
        <w:ind w:left="0" w:firstLine="425"/>
        <w:jc w:val="both"/>
        <w:rPr>
          <w:color w:val="000000" w:themeColor="text1"/>
          <w:sz w:val="23"/>
          <w:szCs w:val="23"/>
        </w:rPr>
      </w:pPr>
      <w:r w:rsidRPr="00996AF0">
        <w:rPr>
          <w:color w:val="000000" w:themeColor="text1"/>
          <w:sz w:val="23"/>
          <w:szCs w:val="23"/>
        </w:rPr>
        <w:t>Следовательно, если на последнее число отчетного (налогового) периода задолженность по долговому обязательству начинает отвечать критериям контролируемой (пункт 2 статьи 269 НК РФ), то налогоплательщик-должник обязан при определении налоговой базы по налогу на прибыль применять положения пунктов 2-13 статьи 269 НК РФ.</w:t>
      </w:r>
    </w:p>
    <w:p w:rsidR="00996AF0" w:rsidRPr="00996AF0" w:rsidRDefault="00996AF0" w:rsidP="00401C1F">
      <w:pPr>
        <w:pStyle w:val="a9"/>
        <w:spacing w:after="200" w:line="264" w:lineRule="auto"/>
        <w:ind w:left="0" w:firstLine="425"/>
        <w:contextualSpacing w:val="0"/>
        <w:jc w:val="both"/>
        <w:rPr>
          <w:color w:val="000000" w:themeColor="text1"/>
          <w:sz w:val="23"/>
          <w:szCs w:val="23"/>
        </w:rPr>
      </w:pPr>
      <w:r w:rsidRPr="00996AF0">
        <w:rPr>
          <w:color w:val="000000" w:themeColor="text1"/>
          <w:sz w:val="23"/>
          <w:szCs w:val="23"/>
        </w:rPr>
        <w:t>При этом, принимая во внимание положения статей 269, 272, 285 и 328 НК РФ, исчисление предельной величины признаваемых расходом процентов производится дискретно, следовательно, пересчет процентов за предыдущие отчетные периоды, в которых контролируемая задолженность отсутствовала, не производится.</w:t>
      </w:r>
    </w:p>
    <w:p w:rsidR="00DB2707" w:rsidRDefault="00DB2707" w:rsidP="00FE18B8">
      <w:pPr>
        <w:pStyle w:val="a9"/>
        <w:numPr>
          <w:ilvl w:val="0"/>
          <w:numId w:val="2"/>
        </w:numPr>
        <w:spacing w:after="200" w:line="264" w:lineRule="auto"/>
        <w:ind w:left="567" w:hanging="567"/>
        <w:jc w:val="both"/>
        <w:rPr>
          <w:b/>
          <w:color w:val="000000" w:themeColor="text1"/>
          <w:sz w:val="23"/>
          <w:szCs w:val="23"/>
        </w:rPr>
      </w:pPr>
      <w:r w:rsidRPr="00DB2707">
        <w:rPr>
          <w:b/>
          <w:color w:val="000000" w:themeColor="text1"/>
          <w:sz w:val="23"/>
          <w:szCs w:val="23"/>
        </w:rPr>
        <w:t xml:space="preserve">Согласно пункту 1 статьи 284.1 </w:t>
      </w:r>
      <w:r>
        <w:rPr>
          <w:b/>
          <w:color w:val="000000" w:themeColor="text1"/>
          <w:sz w:val="23"/>
          <w:szCs w:val="23"/>
        </w:rPr>
        <w:t>НК РФ</w:t>
      </w:r>
      <w:r w:rsidRPr="00DB2707">
        <w:rPr>
          <w:b/>
          <w:color w:val="000000" w:themeColor="text1"/>
          <w:sz w:val="23"/>
          <w:szCs w:val="23"/>
        </w:rPr>
        <w:t xml:space="preserve"> организации, осуществляющие образовательную деятельность в соответствии с законодательством Российской Федерации, вправе применять налоговую ставку 0 процентов по налогу на прибыль организаций при соблюдении условий, установленных статьей 284.1 НК РФ.</w:t>
      </w:r>
    </w:p>
    <w:p w:rsidR="00DB2707" w:rsidRPr="006B6C3A" w:rsidRDefault="00DB2707" w:rsidP="00FE18B8">
      <w:pPr>
        <w:pStyle w:val="a9"/>
        <w:spacing w:after="200" w:line="264" w:lineRule="auto"/>
        <w:ind w:left="567"/>
        <w:jc w:val="both"/>
        <w:rPr>
          <w:b/>
          <w:color w:val="000000" w:themeColor="text1"/>
          <w:sz w:val="23"/>
          <w:szCs w:val="23"/>
        </w:rPr>
      </w:pPr>
      <w:r w:rsidRPr="00DB2707">
        <w:rPr>
          <w:b/>
          <w:color w:val="000000" w:themeColor="text1"/>
          <w:sz w:val="23"/>
          <w:szCs w:val="23"/>
        </w:rPr>
        <w:t>Оказание посреднических услуг не относится к образовательной деятельности.</w:t>
      </w:r>
    </w:p>
    <w:p w:rsidR="00DB2707" w:rsidRDefault="00DB2707" w:rsidP="00FE18B8">
      <w:pPr>
        <w:pStyle w:val="a9"/>
        <w:spacing w:after="120" w:line="264" w:lineRule="auto"/>
        <w:ind w:left="567"/>
        <w:contextualSpacing w:val="0"/>
        <w:jc w:val="both"/>
        <w:rPr>
          <w:i/>
          <w:color w:val="000000" w:themeColor="text1"/>
          <w:sz w:val="23"/>
          <w:szCs w:val="23"/>
        </w:rPr>
      </w:pPr>
      <w:r w:rsidRPr="00D1512F">
        <w:rPr>
          <w:i/>
          <w:color w:val="000000" w:themeColor="text1"/>
          <w:sz w:val="23"/>
          <w:szCs w:val="23"/>
        </w:rPr>
        <w:t>Письмо Департамента налоговой и таможенной политики Минфина России от</w:t>
      </w:r>
      <w:r>
        <w:rPr>
          <w:i/>
          <w:color w:val="000000" w:themeColor="text1"/>
          <w:sz w:val="23"/>
          <w:szCs w:val="23"/>
        </w:rPr>
        <w:t xml:space="preserve"> </w:t>
      </w:r>
      <w:r w:rsidRPr="00D1512F">
        <w:rPr>
          <w:i/>
          <w:color w:val="000000" w:themeColor="text1"/>
          <w:sz w:val="23"/>
          <w:szCs w:val="23"/>
        </w:rPr>
        <w:t xml:space="preserve"> </w:t>
      </w:r>
      <w:r>
        <w:rPr>
          <w:i/>
          <w:color w:val="000000" w:themeColor="text1"/>
          <w:sz w:val="23"/>
          <w:szCs w:val="23"/>
        </w:rPr>
        <w:t xml:space="preserve">09 </w:t>
      </w:r>
      <w:r w:rsidRPr="00D1512F">
        <w:rPr>
          <w:i/>
          <w:color w:val="000000" w:themeColor="text1"/>
          <w:sz w:val="23"/>
          <w:szCs w:val="23"/>
        </w:rPr>
        <w:t xml:space="preserve"> ноября  2018  N03-0</w:t>
      </w:r>
      <w:r>
        <w:rPr>
          <w:i/>
          <w:color w:val="000000" w:themeColor="text1"/>
          <w:sz w:val="23"/>
          <w:szCs w:val="23"/>
        </w:rPr>
        <w:t>3</w:t>
      </w:r>
      <w:r w:rsidRPr="00D1512F">
        <w:rPr>
          <w:i/>
          <w:color w:val="000000" w:themeColor="text1"/>
          <w:sz w:val="23"/>
          <w:szCs w:val="23"/>
        </w:rPr>
        <w:t>-</w:t>
      </w:r>
      <w:r>
        <w:rPr>
          <w:i/>
          <w:color w:val="000000" w:themeColor="text1"/>
          <w:sz w:val="23"/>
          <w:szCs w:val="23"/>
        </w:rPr>
        <w:t>06</w:t>
      </w:r>
      <w:r w:rsidRPr="00D1512F">
        <w:rPr>
          <w:i/>
          <w:color w:val="000000" w:themeColor="text1"/>
          <w:sz w:val="23"/>
          <w:szCs w:val="23"/>
        </w:rPr>
        <w:t>/</w:t>
      </w:r>
      <w:r>
        <w:rPr>
          <w:i/>
          <w:color w:val="000000" w:themeColor="text1"/>
          <w:sz w:val="23"/>
          <w:szCs w:val="23"/>
        </w:rPr>
        <w:t>1/80791</w:t>
      </w:r>
    </w:p>
    <w:p w:rsidR="00320EE4" w:rsidRPr="006B6C3A" w:rsidRDefault="00320EE4" w:rsidP="00FE18B8">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Р</w:t>
      </w:r>
      <w:r w:rsidRPr="00320EE4">
        <w:rPr>
          <w:b/>
          <w:color w:val="000000" w:themeColor="text1"/>
          <w:sz w:val="23"/>
          <w:szCs w:val="23"/>
        </w:rPr>
        <w:t>асходы, произведенные бюджетными учреждениями за счет средств целевого финансирования, не учитываются при формировании налоговой базы по налогу на прибыль организаций, и не подлежат распределению в пропорции согласно пункту 1 статьи 272 НК РФ.</w:t>
      </w:r>
    </w:p>
    <w:p w:rsidR="00320EE4" w:rsidRDefault="00320EE4" w:rsidP="00FE18B8">
      <w:pPr>
        <w:pStyle w:val="a9"/>
        <w:spacing w:after="120" w:line="264" w:lineRule="auto"/>
        <w:ind w:left="567"/>
        <w:contextualSpacing w:val="0"/>
        <w:jc w:val="both"/>
        <w:rPr>
          <w:i/>
          <w:color w:val="000000" w:themeColor="text1"/>
          <w:sz w:val="23"/>
          <w:szCs w:val="23"/>
        </w:rPr>
      </w:pPr>
      <w:r w:rsidRPr="00D1512F">
        <w:rPr>
          <w:i/>
          <w:color w:val="000000" w:themeColor="text1"/>
          <w:sz w:val="23"/>
          <w:szCs w:val="23"/>
        </w:rPr>
        <w:t>Письмо Департамента налоговой и таможенной политики Минфина России от</w:t>
      </w:r>
      <w:r>
        <w:rPr>
          <w:i/>
          <w:color w:val="000000" w:themeColor="text1"/>
          <w:sz w:val="23"/>
          <w:szCs w:val="23"/>
        </w:rPr>
        <w:t xml:space="preserve"> </w:t>
      </w:r>
      <w:r w:rsidRPr="00D1512F">
        <w:rPr>
          <w:i/>
          <w:color w:val="000000" w:themeColor="text1"/>
          <w:sz w:val="23"/>
          <w:szCs w:val="23"/>
        </w:rPr>
        <w:t xml:space="preserve"> </w:t>
      </w:r>
      <w:r>
        <w:rPr>
          <w:i/>
          <w:color w:val="000000" w:themeColor="text1"/>
          <w:sz w:val="23"/>
          <w:szCs w:val="23"/>
        </w:rPr>
        <w:t xml:space="preserve">09 </w:t>
      </w:r>
      <w:r w:rsidRPr="00D1512F">
        <w:rPr>
          <w:i/>
          <w:color w:val="000000" w:themeColor="text1"/>
          <w:sz w:val="23"/>
          <w:szCs w:val="23"/>
        </w:rPr>
        <w:t xml:space="preserve"> ноября  2018  N03-0</w:t>
      </w:r>
      <w:r>
        <w:rPr>
          <w:i/>
          <w:color w:val="000000" w:themeColor="text1"/>
          <w:sz w:val="23"/>
          <w:szCs w:val="23"/>
        </w:rPr>
        <w:t>3</w:t>
      </w:r>
      <w:r w:rsidRPr="00D1512F">
        <w:rPr>
          <w:i/>
          <w:color w:val="000000" w:themeColor="text1"/>
          <w:sz w:val="23"/>
          <w:szCs w:val="23"/>
        </w:rPr>
        <w:t>-</w:t>
      </w:r>
      <w:r>
        <w:rPr>
          <w:i/>
          <w:color w:val="000000" w:themeColor="text1"/>
          <w:sz w:val="23"/>
          <w:szCs w:val="23"/>
        </w:rPr>
        <w:t>07</w:t>
      </w:r>
      <w:r w:rsidRPr="00D1512F">
        <w:rPr>
          <w:i/>
          <w:color w:val="000000" w:themeColor="text1"/>
          <w:sz w:val="23"/>
          <w:szCs w:val="23"/>
        </w:rPr>
        <w:t>/</w:t>
      </w:r>
      <w:r>
        <w:rPr>
          <w:i/>
          <w:color w:val="000000" w:themeColor="text1"/>
          <w:sz w:val="23"/>
          <w:szCs w:val="23"/>
        </w:rPr>
        <w:t>80830</w:t>
      </w:r>
    </w:p>
    <w:p w:rsidR="00320EE4" w:rsidRPr="006B6C3A" w:rsidRDefault="00320EE4" w:rsidP="00FE18B8">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Р</w:t>
      </w:r>
      <w:r w:rsidRPr="00320EE4">
        <w:rPr>
          <w:b/>
          <w:color w:val="000000" w:themeColor="text1"/>
          <w:sz w:val="23"/>
          <w:szCs w:val="23"/>
        </w:rPr>
        <w:t>асчетная сумма налога в целях исчисления предельной величины инвестиционного налогового вычета определяется без учета амортизации по объектам основных средств, в отношении которых налогоплательщик воспользовался правом на применение инвестиционного налогового вычета.</w:t>
      </w:r>
    </w:p>
    <w:p w:rsidR="00320EE4" w:rsidRDefault="00320EE4" w:rsidP="00FE18B8">
      <w:pPr>
        <w:pStyle w:val="a9"/>
        <w:spacing w:after="120" w:line="264" w:lineRule="auto"/>
        <w:ind w:left="567"/>
        <w:contextualSpacing w:val="0"/>
        <w:jc w:val="both"/>
        <w:rPr>
          <w:i/>
          <w:color w:val="000000" w:themeColor="text1"/>
          <w:sz w:val="23"/>
          <w:szCs w:val="23"/>
        </w:rPr>
      </w:pPr>
      <w:r w:rsidRPr="00D1512F">
        <w:rPr>
          <w:i/>
          <w:color w:val="000000" w:themeColor="text1"/>
          <w:sz w:val="23"/>
          <w:szCs w:val="23"/>
        </w:rPr>
        <w:t>Письмо Департамента налоговой и таможенной политики Минфина России от</w:t>
      </w:r>
      <w:r>
        <w:rPr>
          <w:i/>
          <w:color w:val="000000" w:themeColor="text1"/>
          <w:sz w:val="23"/>
          <w:szCs w:val="23"/>
        </w:rPr>
        <w:t xml:space="preserve"> </w:t>
      </w:r>
      <w:r w:rsidRPr="00D1512F">
        <w:rPr>
          <w:i/>
          <w:color w:val="000000" w:themeColor="text1"/>
          <w:sz w:val="23"/>
          <w:szCs w:val="23"/>
        </w:rPr>
        <w:t xml:space="preserve"> </w:t>
      </w:r>
      <w:r>
        <w:rPr>
          <w:i/>
          <w:color w:val="000000" w:themeColor="text1"/>
          <w:sz w:val="23"/>
          <w:szCs w:val="23"/>
        </w:rPr>
        <w:t xml:space="preserve">09 </w:t>
      </w:r>
      <w:r w:rsidRPr="00D1512F">
        <w:rPr>
          <w:i/>
          <w:color w:val="000000" w:themeColor="text1"/>
          <w:sz w:val="23"/>
          <w:szCs w:val="23"/>
        </w:rPr>
        <w:t xml:space="preserve"> ноября  2018  N03-0</w:t>
      </w:r>
      <w:r>
        <w:rPr>
          <w:i/>
          <w:color w:val="000000" w:themeColor="text1"/>
          <w:sz w:val="23"/>
          <w:szCs w:val="23"/>
        </w:rPr>
        <w:t>3</w:t>
      </w:r>
      <w:r w:rsidRPr="00D1512F">
        <w:rPr>
          <w:i/>
          <w:color w:val="000000" w:themeColor="text1"/>
          <w:sz w:val="23"/>
          <w:szCs w:val="23"/>
        </w:rPr>
        <w:t>-</w:t>
      </w:r>
      <w:r>
        <w:rPr>
          <w:i/>
          <w:color w:val="000000" w:themeColor="text1"/>
          <w:sz w:val="23"/>
          <w:szCs w:val="23"/>
        </w:rPr>
        <w:t>20</w:t>
      </w:r>
      <w:r w:rsidRPr="00D1512F">
        <w:rPr>
          <w:i/>
          <w:color w:val="000000" w:themeColor="text1"/>
          <w:sz w:val="23"/>
          <w:szCs w:val="23"/>
        </w:rPr>
        <w:t>/</w:t>
      </w:r>
      <w:r>
        <w:rPr>
          <w:i/>
          <w:color w:val="000000" w:themeColor="text1"/>
          <w:sz w:val="23"/>
          <w:szCs w:val="23"/>
        </w:rPr>
        <w:t>80821</w:t>
      </w:r>
    </w:p>
    <w:p w:rsidR="00320EE4" w:rsidRDefault="00320EE4" w:rsidP="00FE18B8">
      <w:pPr>
        <w:pStyle w:val="a9"/>
        <w:spacing w:after="120" w:line="264" w:lineRule="auto"/>
        <w:ind w:left="0" w:firstLine="567"/>
        <w:contextualSpacing w:val="0"/>
        <w:jc w:val="both"/>
        <w:rPr>
          <w:color w:val="000000" w:themeColor="text1"/>
          <w:sz w:val="23"/>
          <w:szCs w:val="23"/>
        </w:rPr>
      </w:pPr>
      <w:r w:rsidRPr="00320EE4">
        <w:rPr>
          <w:color w:val="000000" w:themeColor="text1"/>
          <w:sz w:val="23"/>
          <w:szCs w:val="23"/>
        </w:rPr>
        <w:t>В настоящее время готовятся соответствующие поправки в Кодекс, уточняющие формулировки, касающиеся расчетной суммы налога на прибыль организаций, в целях определения предельной величины инвестиционного налогового вычета.</w:t>
      </w:r>
    </w:p>
    <w:p w:rsidR="00996AF0" w:rsidRPr="006B6C3A" w:rsidRDefault="00996AF0" w:rsidP="00FE18B8">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С</w:t>
      </w:r>
      <w:r w:rsidRPr="00996AF0">
        <w:rPr>
          <w:b/>
          <w:color w:val="000000" w:themeColor="text1"/>
          <w:sz w:val="23"/>
          <w:szCs w:val="23"/>
        </w:rPr>
        <w:t>умма налога на добавленную стоимость, исчисленная при безвозмездной передаче имущества, не уменьшает налоговую базу по налогу на прибыль организаций на основании указанного положения статьи 270</w:t>
      </w:r>
      <w:r>
        <w:rPr>
          <w:b/>
          <w:color w:val="000000" w:themeColor="text1"/>
          <w:sz w:val="23"/>
          <w:szCs w:val="23"/>
        </w:rPr>
        <w:t xml:space="preserve"> НК РФ</w:t>
      </w:r>
      <w:r w:rsidRPr="00320EE4">
        <w:rPr>
          <w:b/>
          <w:color w:val="000000" w:themeColor="text1"/>
          <w:sz w:val="23"/>
          <w:szCs w:val="23"/>
        </w:rPr>
        <w:t>.</w:t>
      </w:r>
    </w:p>
    <w:p w:rsidR="00996AF0" w:rsidRDefault="00996AF0" w:rsidP="00FE18B8">
      <w:pPr>
        <w:pStyle w:val="a9"/>
        <w:spacing w:after="120" w:line="264" w:lineRule="auto"/>
        <w:ind w:left="567"/>
        <w:contextualSpacing w:val="0"/>
        <w:jc w:val="both"/>
        <w:rPr>
          <w:i/>
          <w:color w:val="000000" w:themeColor="text1"/>
          <w:sz w:val="23"/>
          <w:szCs w:val="23"/>
        </w:rPr>
      </w:pPr>
      <w:r w:rsidRPr="00D1512F">
        <w:rPr>
          <w:i/>
          <w:color w:val="000000" w:themeColor="text1"/>
          <w:sz w:val="23"/>
          <w:szCs w:val="23"/>
        </w:rPr>
        <w:t>Письмо Департамента налоговой и таможенной политики Минфина России от</w:t>
      </w:r>
      <w:r>
        <w:rPr>
          <w:i/>
          <w:color w:val="000000" w:themeColor="text1"/>
          <w:sz w:val="23"/>
          <w:szCs w:val="23"/>
        </w:rPr>
        <w:t xml:space="preserve"> </w:t>
      </w:r>
      <w:r w:rsidRPr="00D1512F">
        <w:rPr>
          <w:i/>
          <w:color w:val="000000" w:themeColor="text1"/>
          <w:sz w:val="23"/>
          <w:szCs w:val="23"/>
        </w:rPr>
        <w:t xml:space="preserve"> </w:t>
      </w:r>
      <w:r>
        <w:rPr>
          <w:i/>
          <w:color w:val="000000" w:themeColor="text1"/>
          <w:sz w:val="23"/>
          <w:szCs w:val="23"/>
        </w:rPr>
        <w:t xml:space="preserve">12 </w:t>
      </w:r>
      <w:r w:rsidRPr="00D1512F">
        <w:rPr>
          <w:i/>
          <w:color w:val="000000" w:themeColor="text1"/>
          <w:sz w:val="23"/>
          <w:szCs w:val="23"/>
        </w:rPr>
        <w:t xml:space="preserve"> ноября  2018  N03-0</w:t>
      </w:r>
      <w:r>
        <w:rPr>
          <w:i/>
          <w:color w:val="000000" w:themeColor="text1"/>
          <w:sz w:val="23"/>
          <w:szCs w:val="23"/>
        </w:rPr>
        <w:t>7</w:t>
      </w:r>
      <w:r w:rsidRPr="00D1512F">
        <w:rPr>
          <w:i/>
          <w:color w:val="000000" w:themeColor="text1"/>
          <w:sz w:val="23"/>
          <w:szCs w:val="23"/>
        </w:rPr>
        <w:t>-</w:t>
      </w:r>
      <w:r>
        <w:rPr>
          <w:i/>
          <w:color w:val="000000" w:themeColor="text1"/>
          <w:sz w:val="23"/>
          <w:szCs w:val="23"/>
        </w:rPr>
        <w:t>11</w:t>
      </w:r>
      <w:r w:rsidRPr="00D1512F">
        <w:rPr>
          <w:i/>
          <w:color w:val="000000" w:themeColor="text1"/>
          <w:sz w:val="23"/>
          <w:szCs w:val="23"/>
        </w:rPr>
        <w:t>/</w:t>
      </w:r>
      <w:r>
        <w:rPr>
          <w:i/>
          <w:color w:val="000000" w:themeColor="text1"/>
          <w:sz w:val="23"/>
          <w:szCs w:val="23"/>
        </w:rPr>
        <w:t>81021</w:t>
      </w:r>
    </w:p>
    <w:p w:rsidR="00B179ED" w:rsidRPr="006B6C3A" w:rsidRDefault="00B179ED" w:rsidP="00FE18B8">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Д</w:t>
      </w:r>
      <w:r w:rsidRPr="00B179ED">
        <w:rPr>
          <w:b/>
          <w:color w:val="000000" w:themeColor="text1"/>
          <w:sz w:val="23"/>
          <w:szCs w:val="23"/>
        </w:rPr>
        <w:t xml:space="preserve">оходы в виде имущества, безвозмездно полученного российской организацией от дочерней компании, при соблюдении </w:t>
      </w:r>
      <w:proofErr w:type="gramStart"/>
      <w:r w:rsidRPr="00B179ED">
        <w:rPr>
          <w:b/>
          <w:color w:val="000000" w:themeColor="text1"/>
          <w:sz w:val="23"/>
          <w:szCs w:val="23"/>
        </w:rPr>
        <w:t>критерия</w:t>
      </w:r>
      <w:r>
        <w:rPr>
          <w:b/>
          <w:color w:val="000000" w:themeColor="text1"/>
          <w:sz w:val="23"/>
          <w:szCs w:val="23"/>
        </w:rPr>
        <w:t>,</w:t>
      </w:r>
      <w:r w:rsidRPr="00B179ED">
        <w:rPr>
          <w:b/>
          <w:color w:val="000000" w:themeColor="text1"/>
          <w:sz w:val="23"/>
          <w:szCs w:val="23"/>
        </w:rPr>
        <w:t xml:space="preserve"> установленного абзацем третьим подпункта 11 пункта 1 статьи 251 НК РФ не учитываются</w:t>
      </w:r>
      <w:proofErr w:type="gramEnd"/>
      <w:r w:rsidRPr="00B179ED">
        <w:rPr>
          <w:b/>
          <w:color w:val="000000" w:themeColor="text1"/>
          <w:sz w:val="23"/>
          <w:szCs w:val="23"/>
        </w:rPr>
        <w:t xml:space="preserve"> при формировании налоговой базы по налогу на прибыль организаций.</w:t>
      </w:r>
    </w:p>
    <w:p w:rsidR="00B179ED" w:rsidRDefault="00B179ED" w:rsidP="00FE18B8">
      <w:pPr>
        <w:pStyle w:val="a9"/>
        <w:spacing w:after="120" w:line="264" w:lineRule="auto"/>
        <w:ind w:left="567"/>
        <w:contextualSpacing w:val="0"/>
        <w:jc w:val="both"/>
        <w:rPr>
          <w:i/>
          <w:color w:val="000000" w:themeColor="text1"/>
          <w:sz w:val="23"/>
          <w:szCs w:val="23"/>
        </w:rPr>
      </w:pPr>
      <w:r w:rsidRPr="00D1512F">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 xml:space="preserve">13 </w:t>
      </w:r>
      <w:r w:rsidRPr="00D1512F">
        <w:rPr>
          <w:i/>
          <w:color w:val="000000" w:themeColor="text1"/>
          <w:sz w:val="23"/>
          <w:szCs w:val="23"/>
        </w:rPr>
        <w:t xml:space="preserve"> ноября  2018  N03-0</w:t>
      </w:r>
      <w:r>
        <w:rPr>
          <w:i/>
          <w:color w:val="000000" w:themeColor="text1"/>
          <w:sz w:val="23"/>
          <w:szCs w:val="23"/>
        </w:rPr>
        <w:t>3</w:t>
      </w:r>
      <w:r w:rsidRPr="00D1512F">
        <w:rPr>
          <w:i/>
          <w:color w:val="000000" w:themeColor="text1"/>
          <w:sz w:val="23"/>
          <w:szCs w:val="23"/>
        </w:rPr>
        <w:t>-</w:t>
      </w:r>
      <w:r>
        <w:rPr>
          <w:i/>
          <w:color w:val="000000" w:themeColor="text1"/>
          <w:sz w:val="23"/>
          <w:szCs w:val="23"/>
        </w:rPr>
        <w:t>06</w:t>
      </w:r>
      <w:r w:rsidRPr="00D1512F">
        <w:rPr>
          <w:i/>
          <w:color w:val="000000" w:themeColor="text1"/>
          <w:sz w:val="23"/>
          <w:szCs w:val="23"/>
        </w:rPr>
        <w:t>/</w:t>
      </w:r>
      <w:r>
        <w:rPr>
          <w:i/>
          <w:color w:val="000000" w:themeColor="text1"/>
          <w:sz w:val="23"/>
          <w:szCs w:val="23"/>
        </w:rPr>
        <w:t>1/81455</w:t>
      </w:r>
    </w:p>
    <w:p w:rsidR="00B179ED" w:rsidRPr="00FE18B8" w:rsidRDefault="00B179ED" w:rsidP="00FE18B8">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Д</w:t>
      </w:r>
      <w:r w:rsidRPr="00B179ED">
        <w:rPr>
          <w:b/>
          <w:color w:val="000000" w:themeColor="text1"/>
          <w:sz w:val="23"/>
          <w:szCs w:val="23"/>
        </w:rPr>
        <w:t xml:space="preserve">оходы в виде имущества, безвозмездно полученного российской организацией от организации-учредителя либо от физического лица, при соблюдении критериев, установленных подпунктом 11 пункта 1 статьи 251 НК РФ, не учитываются при </w:t>
      </w:r>
      <w:r w:rsidRPr="00FE18B8">
        <w:rPr>
          <w:b/>
          <w:color w:val="000000" w:themeColor="text1"/>
          <w:sz w:val="23"/>
          <w:szCs w:val="23"/>
        </w:rPr>
        <w:t>формировании налоговой базы по налогу на прибыль организаций.</w:t>
      </w:r>
    </w:p>
    <w:p w:rsidR="00B179ED" w:rsidRPr="00FE18B8" w:rsidRDefault="00B179ED" w:rsidP="00FE18B8">
      <w:pPr>
        <w:pStyle w:val="a9"/>
        <w:spacing w:after="120" w:line="264" w:lineRule="auto"/>
        <w:ind w:left="567"/>
        <w:contextualSpacing w:val="0"/>
        <w:jc w:val="both"/>
        <w:rPr>
          <w:i/>
          <w:color w:val="000000" w:themeColor="text1"/>
          <w:sz w:val="23"/>
          <w:szCs w:val="23"/>
        </w:rPr>
      </w:pPr>
      <w:r w:rsidRPr="00D1512F">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 xml:space="preserve">13 </w:t>
      </w:r>
      <w:r w:rsidRPr="00D1512F">
        <w:rPr>
          <w:i/>
          <w:color w:val="000000" w:themeColor="text1"/>
          <w:sz w:val="23"/>
          <w:szCs w:val="23"/>
        </w:rPr>
        <w:t xml:space="preserve"> ноября  2018  N03-0</w:t>
      </w:r>
      <w:r>
        <w:rPr>
          <w:i/>
          <w:color w:val="000000" w:themeColor="text1"/>
          <w:sz w:val="23"/>
          <w:szCs w:val="23"/>
        </w:rPr>
        <w:t>3</w:t>
      </w:r>
      <w:r w:rsidRPr="00D1512F">
        <w:rPr>
          <w:i/>
          <w:color w:val="000000" w:themeColor="text1"/>
          <w:sz w:val="23"/>
          <w:szCs w:val="23"/>
        </w:rPr>
        <w:t>-</w:t>
      </w:r>
      <w:r>
        <w:rPr>
          <w:i/>
          <w:color w:val="000000" w:themeColor="text1"/>
          <w:sz w:val="23"/>
          <w:szCs w:val="23"/>
        </w:rPr>
        <w:t>06</w:t>
      </w:r>
      <w:r w:rsidRPr="00D1512F">
        <w:rPr>
          <w:i/>
          <w:color w:val="000000" w:themeColor="text1"/>
          <w:sz w:val="23"/>
          <w:szCs w:val="23"/>
        </w:rPr>
        <w:t>/</w:t>
      </w:r>
      <w:r>
        <w:rPr>
          <w:i/>
          <w:color w:val="000000" w:themeColor="text1"/>
          <w:sz w:val="23"/>
          <w:szCs w:val="23"/>
        </w:rPr>
        <w:t>1/81456</w:t>
      </w:r>
    </w:p>
    <w:p w:rsidR="00B179ED" w:rsidRPr="006B6C3A" w:rsidRDefault="00B179ED" w:rsidP="00FE18B8">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Н</w:t>
      </w:r>
      <w:r w:rsidRPr="00B179ED">
        <w:rPr>
          <w:b/>
          <w:color w:val="000000" w:themeColor="text1"/>
          <w:sz w:val="23"/>
          <w:szCs w:val="23"/>
        </w:rPr>
        <w:t xml:space="preserve">ормы, предусмотренные главой 25 "Налог на прибыль организаций" </w:t>
      </w:r>
      <w:r>
        <w:rPr>
          <w:b/>
          <w:color w:val="000000" w:themeColor="text1"/>
          <w:sz w:val="23"/>
          <w:szCs w:val="23"/>
        </w:rPr>
        <w:t>НК РФ</w:t>
      </w:r>
      <w:r w:rsidRPr="00B179ED">
        <w:rPr>
          <w:b/>
          <w:color w:val="000000" w:themeColor="text1"/>
          <w:sz w:val="23"/>
          <w:szCs w:val="23"/>
        </w:rPr>
        <w:t>, при исчислении налога на имущество организаций не применяются.</w:t>
      </w:r>
    </w:p>
    <w:p w:rsidR="00B179ED" w:rsidRPr="00FE18B8" w:rsidRDefault="00B179ED" w:rsidP="00FE18B8">
      <w:pPr>
        <w:pStyle w:val="a9"/>
        <w:spacing w:after="120" w:line="264" w:lineRule="auto"/>
        <w:ind w:left="567"/>
        <w:contextualSpacing w:val="0"/>
        <w:jc w:val="both"/>
        <w:rPr>
          <w:i/>
          <w:color w:val="000000" w:themeColor="text1"/>
          <w:sz w:val="23"/>
          <w:szCs w:val="23"/>
        </w:rPr>
      </w:pPr>
      <w:r w:rsidRPr="00D1512F">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 xml:space="preserve">14 </w:t>
      </w:r>
      <w:r w:rsidRPr="00D1512F">
        <w:rPr>
          <w:i/>
          <w:color w:val="000000" w:themeColor="text1"/>
          <w:sz w:val="23"/>
          <w:szCs w:val="23"/>
        </w:rPr>
        <w:t xml:space="preserve"> ноября  2018  N03-0</w:t>
      </w:r>
      <w:r>
        <w:rPr>
          <w:i/>
          <w:color w:val="000000" w:themeColor="text1"/>
          <w:sz w:val="23"/>
          <w:szCs w:val="23"/>
        </w:rPr>
        <w:t>3</w:t>
      </w:r>
      <w:r w:rsidRPr="00D1512F">
        <w:rPr>
          <w:i/>
          <w:color w:val="000000" w:themeColor="text1"/>
          <w:sz w:val="23"/>
          <w:szCs w:val="23"/>
        </w:rPr>
        <w:t>-</w:t>
      </w:r>
      <w:r>
        <w:rPr>
          <w:i/>
          <w:color w:val="000000" w:themeColor="text1"/>
          <w:sz w:val="23"/>
          <w:szCs w:val="23"/>
        </w:rPr>
        <w:t>07</w:t>
      </w:r>
      <w:r w:rsidRPr="00D1512F">
        <w:rPr>
          <w:i/>
          <w:color w:val="000000" w:themeColor="text1"/>
          <w:sz w:val="23"/>
          <w:szCs w:val="23"/>
        </w:rPr>
        <w:t>/</w:t>
      </w:r>
      <w:r>
        <w:rPr>
          <w:i/>
          <w:color w:val="000000" w:themeColor="text1"/>
          <w:sz w:val="23"/>
          <w:szCs w:val="23"/>
        </w:rPr>
        <w:t>81965</w:t>
      </w:r>
    </w:p>
    <w:p w:rsidR="00B179ED" w:rsidRPr="00FE18B8" w:rsidRDefault="00B179ED" w:rsidP="00FE18B8">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В</w:t>
      </w:r>
      <w:r w:rsidRPr="00B179ED">
        <w:rPr>
          <w:b/>
          <w:color w:val="000000" w:themeColor="text1"/>
          <w:sz w:val="23"/>
          <w:szCs w:val="23"/>
        </w:rPr>
        <w:t xml:space="preserve"> случае принятия после 3 сентября 2018 года (с учетом правок статьи 284 НК РФ в редакции проекта N 442400-7) закона субъекта Российской Федерации, положения которого предусматривают расширение категорий налогоплательщиков, имеющих право на применения пониженных ставок налога на прибыль организаций в части подлежащего зачислению в бюджет субъекта Российской Федерации, то такие положения </w:t>
      </w:r>
      <w:r w:rsidRPr="00FE18B8">
        <w:rPr>
          <w:b/>
          <w:color w:val="000000" w:themeColor="text1"/>
          <w:sz w:val="23"/>
          <w:szCs w:val="23"/>
        </w:rPr>
        <w:t>не подлежат применению налогоплательщиками с 1 января 2019 года.</w:t>
      </w:r>
    </w:p>
    <w:p w:rsidR="00B179ED" w:rsidRPr="00FE18B8" w:rsidRDefault="00B179ED" w:rsidP="00FE18B8">
      <w:pPr>
        <w:pStyle w:val="a9"/>
        <w:spacing w:after="120" w:line="264" w:lineRule="auto"/>
        <w:ind w:left="567"/>
        <w:contextualSpacing w:val="0"/>
        <w:jc w:val="both"/>
        <w:rPr>
          <w:i/>
          <w:color w:val="000000" w:themeColor="text1"/>
          <w:sz w:val="23"/>
          <w:szCs w:val="23"/>
        </w:rPr>
      </w:pPr>
      <w:r w:rsidRPr="00D1512F">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 xml:space="preserve">15 </w:t>
      </w:r>
      <w:r w:rsidRPr="00D1512F">
        <w:rPr>
          <w:i/>
          <w:color w:val="000000" w:themeColor="text1"/>
          <w:sz w:val="23"/>
          <w:szCs w:val="23"/>
        </w:rPr>
        <w:t xml:space="preserve"> ноября  2018  N03-0</w:t>
      </w:r>
      <w:r>
        <w:rPr>
          <w:i/>
          <w:color w:val="000000" w:themeColor="text1"/>
          <w:sz w:val="23"/>
          <w:szCs w:val="23"/>
        </w:rPr>
        <w:t>3</w:t>
      </w:r>
      <w:r w:rsidRPr="00D1512F">
        <w:rPr>
          <w:i/>
          <w:color w:val="000000" w:themeColor="text1"/>
          <w:sz w:val="23"/>
          <w:szCs w:val="23"/>
        </w:rPr>
        <w:t>-</w:t>
      </w:r>
      <w:r>
        <w:rPr>
          <w:i/>
          <w:color w:val="000000" w:themeColor="text1"/>
          <w:sz w:val="23"/>
          <w:szCs w:val="23"/>
        </w:rPr>
        <w:t>05</w:t>
      </w:r>
      <w:r w:rsidRPr="00D1512F">
        <w:rPr>
          <w:i/>
          <w:color w:val="000000" w:themeColor="text1"/>
          <w:sz w:val="23"/>
          <w:szCs w:val="23"/>
        </w:rPr>
        <w:t>/</w:t>
      </w:r>
      <w:r>
        <w:rPr>
          <w:i/>
          <w:color w:val="000000" w:themeColor="text1"/>
          <w:sz w:val="23"/>
          <w:szCs w:val="23"/>
        </w:rPr>
        <w:t>82511</w:t>
      </w:r>
    </w:p>
    <w:p w:rsidR="00B179ED" w:rsidRPr="00B179ED" w:rsidRDefault="00B179ED" w:rsidP="00FE18B8">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П</w:t>
      </w:r>
      <w:r w:rsidRPr="00B179ED">
        <w:rPr>
          <w:b/>
          <w:color w:val="000000" w:themeColor="text1"/>
          <w:sz w:val="23"/>
          <w:szCs w:val="23"/>
        </w:rPr>
        <w:t>ятилетний период применения пониженной ставки налога на прибыль у резидента ТОСЭР возникает с того налогового периода, в котором впервые была получена прибыль от деятельности</w:t>
      </w:r>
      <w:r>
        <w:rPr>
          <w:b/>
          <w:color w:val="000000" w:themeColor="text1"/>
          <w:sz w:val="23"/>
          <w:szCs w:val="23"/>
        </w:rPr>
        <w:t>,</w:t>
      </w:r>
      <w:r w:rsidRPr="00B179ED">
        <w:rPr>
          <w:b/>
          <w:color w:val="000000" w:themeColor="text1"/>
          <w:sz w:val="23"/>
          <w:szCs w:val="23"/>
        </w:rPr>
        <w:t xml:space="preserve"> осуществляемой при исполнении соглашений об осуществлении деятельности на ТОСЭР, то есть когда доходы текущего периода превысят расходы, без учета накопленного убытка.</w:t>
      </w:r>
    </w:p>
    <w:p w:rsidR="00B62A3D" w:rsidRPr="006B6C3A" w:rsidRDefault="00B179ED" w:rsidP="00FE18B8">
      <w:pPr>
        <w:pStyle w:val="a9"/>
        <w:spacing w:after="200" w:line="276" w:lineRule="auto"/>
        <w:ind w:left="567"/>
        <w:jc w:val="both"/>
        <w:rPr>
          <w:b/>
          <w:color w:val="000000" w:themeColor="text1"/>
          <w:sz w:val="23"/>
          <w:szCs w:val="23"/>
        </w:rPr>
      </w:pPr>
      <w:r>
        <w:rPr>
          <w:b/>
          <w:color w:val="000000" w:themeColor="text1"/>
          <w:sz w:val="23"/>
          <w:szCs w:val="23"/>
        </w:rPr>
        <w:t>О</w:t>
      </w:r>
      <w:r w:rsidRPr="00B179ED">
        <w:rPr>
          <w:b/>
          <w:color w:val="000000" w:themeColor="text1"/>
          <w:sz w:val="23"/>
          <w:szCs w:val="23"/>
        </w:rPr>
        <w:t>граничение по переносу убытков, установленно</w:t>
      </w:r>
      <w:r>
        <w:rPr>
          <w:b/>
          <w:color w:val="000000" w:themeColor="text1"/>
          <w:sz w:val="23"/>
          <w:szCs w:val="23"/>
        </w:rPr>
        <w:t>е</w:t>
      </w:r>
      <w:r w:rsidRPr="00B179ED">
        <w:rPr>
          <w:b/>
          <w:color w:val="000000" w:themeColor="text1"/>
          <w:sz w:val="23"/>
          <w:szCs w:val="23"/>
        </w:rPr>
        <w:t xml:space="preserve"> согласно пункта 2.1 статьи 283 НК РФ не распространяется на налоговую базу по налогу на прибыль, к которой применяются налоговые ставки, установленные пунктом 1.8 статьи 284 НК РФ. При этом данное ограничение действует в отношении налоговой базы, сформированной от иной хозяйственной деятельности.</w:t>
      </w:r>
    </w:p>
    <w:p w:rsidR="00B62A3D" w:rsidRPr="00FE18B8" w:rsidRDefault="00B62A3D" w:rsidP="00FE18B8">
      <w:pPr>
        <w:pStyle w:val="a9"/>
        <w:spacing w:after="120" w:line="264" w:lineRule="auto"/>
        <w:ind w:left="567"/>
        <w:contextualSpacing w:val="0"/>
        <w:jc w:val="both"/>
        <w:rPr>
          <w:i/>
          <w:color w:val="000000" w:themeColor="text1"/>
          <w:sz w:val="23"/>
          <w:szCs w:val="23"/>
        </w:rPr>
      </w:pPr>
      <w:r w:rsidRPr="00D1512F">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 xml:space="preserve">16 </w:t>
      </w:r>
      <w:r w:rsidRPr="00D1512F">
        <w:rPr>
          <w:i/>
          <w:color w:val="000000" w:themeColor="text1"/>
          <w:sz w:val="23"/>
          <w:szCs w:val="23"/>
        </w:rPr>
        <w:t xml:space="preserve"> ноября  2018  N03-0</w:t>
      </w:r>
      <w:r>
        <w:rPr>
          <w:i/>
          <w:color w:val="000000" w:themeColor="text1"/>
          <w:sz w:val="23"/>
          <w:szCs w:val="23"/>
        </w:rPr>
        <w:t>3</w:t>
      </w:r>
      <w:r w:rsidRPr="00D1512F">
        <w:rPr>
          <w:i/>
          <w:color w:val="000000" w:themeColor="text1"/>
          <w:sz w:val="23"/>
          <w:szCs w:val="23"/>
        </w:rPr>
        <w:t>-</w:t>
      </w:r>
      <w:r>
        <w:rPr>
          <w:i/>
          <w:color w:val="000000" w:themeColor="text1"/>
          <w:sz w:val="23"/>
          <w:szCs w:val="23"/>
        </w:rPr>
        <w:t>06</w:t>
      </w:r>
      <w:r w:rsidRPr="00D1512F">
        <w:rPr>
          <w:i/>
          <w:color w:val="000000" w:themeColor="text1"/>
          <w:sz w:val="23"/>
          <w:szCs w:val="23"/>
        </w:rPr>
        <w:t>/</w:t>
      </w:r>
      <w:r>
        <w:rPr>
          <w:i/>
          <w:color w:val="000000" w:themeColor="text1"/>
          <w:sz w:val="23"/>
          <w:szCs w:val="23"/>
        </w:rPr>
        <w:t>1/82</w:t>
      </w:r>
      <w:r w:rsidR="00B179ED">
        <w:rPr>
          <w:i/>
          <w:color w:val="000000" w:themeColor="text1"/>
          <w:sz w:val="23"/>
          <w:szCs w:val="23"/>
        </w:rPr>
        <w:t>679</w:t>
      </w:r>
    </w:p>
    <w:p w:rsidR="00B62A3D" w:rsidRPr="006B6C3A" w:rsidRDefault="00B62A3D" w:rsidP="00FE18B8">
      <w:pPr>
        <w:pStyle w:val="a9"/>
        <w:numPr>
          <w:ilvl w:val="0"/>
          <w:numId w:val="2"/>
        </w:numPr>
        <w:spacing w:after="200" w:line="264" w:lineRule="auto"/>
        <w:ind w:left="567" w:hanging="567"/>
        <w:jc w:val="both"/>
        <w:rPr>
          <w:b/>
          <w:color w:val="000000" w:themeColor="text1"/>
          <w:sz w:val="23"/>
          <w:szCs w:val="23"/>
        </w:rPr>
      </w:pPr>
      <w:r w:rsidRPr="00B62A3D">
        <w:rPr>
          <w:b/>
          <w:color w:val="000000" w:themeColor="text1"/>
          <w:sz w:val="23"/>
          <w:szCs w:val="23"/>
        </w:rPr>
        <w:t>Если субсидии получены не в рамках возмездного договора, то такие субсидии учитываются в порядке, установленном пунктом 4.1 статьи 271 НК РФ, по мере осуществления произведенных расходов, или единовременно, если к моменту получения субсидий расходы, на компенсацию которых эти субсидии были выделены, уже осуществлены. При этом дополнительного налогообложения субсидий не возникает, так как расходы, на возмещение которых организации предоставлены субсидии, также учитываются при определении налоговой базы по налогу на прибыль организаций.</w:t>
      </w:r>
    </w:p>
    <w:p w:rsidR="00B62A3D" w:rsidRDefault="00B62A3D" w:rsidP="00FE18B8">
      <w:pPr>
        <w:pStyle w:val="a9"/>
        <w:spacing w:after="120" w:line="264" w:lineRule="auto"/>
        <w:ind w:left="567"/>
        <w:contextualSpacing w:val="0"/>
        <w:jc w:val="both"/>
        <w:rPr>
          <w:i/>
          <w:color w:val="000000" w:themeColor="text1"/>
          <w:sz w:val="23"/>
          <w:szCs w:val="23"/>
        </w:rPr>
      </w:pPr>
      <w:r w:rsidRPr="00D1512F">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 xml:space="preserve">16 </w:t>
      </w:r>
      <w:r w:rsidRPr="00D1512F">
        <w:rPr>
          <w:i/>
          <w:color w:val="000000" w:themeColor="text1"/>
          <w:sz w:val="23"/>
          <w:szCs w:val="23"/>
        </w:rPr>
        <w:t xml:space="preserve"> ноября  2018  N03-0</w:t>
      </w:r>
      <w:r>
        <w:rPr>
          <w:i/>
          <w:color w:val="000000" w:themeColor="text1"/>
          <w:sz w:val="23"/>
          <w:szCs w:val="23"/>
        </w:rPr>
        <w:t>3</w:t>
      </w:r>
      <w:r w:rsidRPr="00D1512F">
        <w:rPr>
          <w:i/>
          <w:color w:val="000000" w:themeColor="text1"/>
          <w:sz w:val="23"/>
          <w:szCs w:val="23"/>
        </w:rPr>
        <w:t>-</w:t>
      </w:r>
      <w:r>
        <w:rPr>
          <w:i/>
          <w:color w:val="000000" w:themeColor="text1"/>
          <w:sz w:val="23"/>
          <w:szCs w:val="23"/>
        </w:rPr>
        <w:t>06</w:t>
      </w:r>
      <w:r w:rsidRPr="00D1512F">
        <w:rPr>
          <w:i/>
          <w:color w:val="000000" w:themeColor="text1"/>
          <w:sz w:val="23"/>
          <w:szCs w:val="23"/>
        </w:rPr>
        <w:t>/</w:t>
      </w:r>
      <w:r>
        <w:rPr>
          <w:i/>
          <w:color w:val="000000" w:themeColor="text1"/>
          <w:sz w:val="23"/>
          <w:szCs w:val="23"/>
        </w:rPr>
        <w:t>1/82708</w:t>
      </w:r>
    </w:p>
    <w:p w:rsidR="002E0933" w:rsidRPr="006B6C3A" w:rsidRDefault="002E0933" w:rsidP="00FE18B8">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Е</w:t>
      </w:r>
      <w:r w:rsidRPr="002E0933">
        <w:rPr>
          <w:b/>
          <w:color w:val="000000" w:themeColor="text1"/>
          <w:sz w:val="23"/>
          <w:szCs w:val="23"/>
        </w:rPr>
        <w:t xml:space="preserve">сли действующим законодательством </w:t>
      </w:r>
      <w:r>
        <w:rPr>
          <w:b/>
          <w:color w:val="000000" w:themeColor="text1"/>
          <w:sz w:val="23"/>
          <w:szCs w:val="23"/>
        </w:rPr>
        <w:t>РФ</w:t>
      </w:r>
      <w:r w:rsidRPr="002E0933">
        <w:rPr>
          <w:b/>
          <w:color w:val="000000" w:themeColor="text1"/>
          <w:sz w:val="23"/>
          <w:szCs w:val="23"/>
        </w:rPr>
        <w:t xml:space="preserve"> для оформления конкретных операций установлены обязательные формы документов, то применяться должны установленные действующим законодательством формы документов.</w:t>
      </w:r>
    </w:p>
    <w:p w:rsidR="002E0933" w:rsidRDefault="002E0933" w:rsidP="00FE18B8">
      <w:pPr>
        <w:pStyle w:val="a9"/>
        <w:spacing w:after="120" w:line="264" w:lineRule="auto"/>
        <w:ind w:left="567"/>
        <w:contextualSpacing w:val="0"/>
        <w:jc w:val="both"/>
        <w:rPr>
          <w:i/>
          <w:color w:val="000000" w:themeColor="text1"/>
          <w:sz w:val="23"/>
          <w:szCs w:val="23"/>
        </w:rPr>
      </w:pPr>
      <w:r w:rsidRPr="00D1512F">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 xml:space="preserve">16 </w:t>
      </w:r>
      <w:r w:rsidRPr="00D1512F">
        <w:rPr>
          <w:i/>
          <w:color w:val="000000" w:themeColor="text1"/>
          <w:sz w:val="23"/>
          <w:szCs w:val="23"/>
        </w:rPr>
        <w:t xml:space="preserve"> ноября  2018  N03-0</w:t>
      </w:r>
      <w:r>
        <w:rPr>
          <w:i/>
          <w:color w:val="000000" w:themeColor="text1"/>
          <w:sz w:val="23"/>
          <w:szCs w:val="23"/>
        </w:rPr>
        <w:t>3</w:t>
      </w:r>
      <w:r w:rsidRPr="00D1512F">
        <w:rPr>
          <w:i/>
          <w:color w:val="000000" w:themeColor="text1"/>
          <w:sz w:val="23"/>
          <w:szCs w:val="23"/>
        </w:rPr>
        <w:t>-</w:t>
      </w:r>
      <w:r>
        <w:rPr>
          <w:i/>
          <w:color w:val="000000" w:themeColor="text1"/>
          <w:sz w:val="23"/>
          <w:szCs w:val="23"/>
        </w:rPr>
        <w:t>06</w:t>
      </w:r>
      <w:r w:rsidRPr="00D1512F">
        <w:rPr>
          <w:i/>
          <w:color w:val="000000" w:themeColor="text1"/>
          <w:sz w:val="23"/>
          <w:szCs w:val="23"/>
        </w:rPr>
        <w:t>/</w:t>
      </w:r>
      <w:r>
        <w:rPr>
          <w:i/>
          <w:color w:val="000000" w:themeColor="text1"/>
          <w:sz w:val="23"/>
          <w:szCs w:val="23"/>
        </w:rPr>
        <w:t>1/82673</w:t>
      </w:r>
    </w:p>
    <w:p w:rsidR="002E0933" w:rsidRDefault="002E0933" w:rsidP="00FE18B8">
      <w:pPr>
        <w:pStyle w:val="a9"/>
        <w:spacing w:after="120" w:line="264" w:lineRule="auto"/>
        <w:ind w:left="0" w:firstLine="567"/>
        <w:contextualSpacing w:val="0"/>
        <w:jc w:val="both"/>
        <w:rPr>
          <w:color w:val="000000" w:themeColor="text1"/>
          <w:sz w:val="23"/>
          <w:szCs w:val="23"/>
        </w:rPr>
      </w:pPr>
      <w:r w:rsidRPr="002E0933">
        <w:rPr>
          <w:color w:val="000000" w:themeColor="text1"/>
          <w:sz w:val="23"/>
          <w:szCs w:val="23"/>
        </w:rPr>
        <w:t>Расходы могут быть учтены в целях исчисления налога на прибыль организаций, если подтверждающие документы оформлены в соответствии с законодательством Российской Федерации и из этих документов четко и определенно видно, какие расходы были произведены.</w:t>
      </w:r>
    </w:p>
    <w:p w:rsidR="002E0933" w:rsidRPr="006B6C3A" w:rsidRDefault="002E0933" w:rsidP="00FE18B8">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Р</w:t>
      </w:r>
      <w:r w:rsidRPr="002E0933">
        <w:rPr>
          <w:b/>
          <w:color w:val="000000" w:themeColor="text1"/>
          <w:sz w:val="23"/>
          <w:szCs w:val="23"/>
        </w:rPr>
        <w:t>асходы в виде стоимости пищевой продукции с истекшим сроком годности, а также расходы на утилизацию такой продукции могут быть учтены для целей налогообложения прибыли организаций при условии, что обязанность налогоплательщика по уничтожению или утилизации конкретных категорий пищевых продуктов предусмотрена законодательством, а также в случае соответствия указанных расходов критериям статьи 252 НК РФ.</w:t>
      </w:r>
    </w:p>
    <w:p w:rsidR="002E0933" w:rsidRDefault="002E0933" w:rsidP="00FE18B8">
      <w:pPr>
        <w:pStyle w:val="a9"/>
        <w:spacing w:after="120" w:line="264" w:lineRule="auto"/>
        <w:ind w:left="567"/>
        <w:contextualSpacing w:val="0"/>
        <w:jc w:val="both"/>
        <w:rPr>
          <w:i/>
          <w:color w:val="000000" w:themeColor="text1"/>
          <w:sz w:val="23"/>
          <w:szCs w:val="23"/>
        </w:rPr>
      </w:pPr>
      <w:r w:rsidRPr="00D1512F">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 xml:space="preserve">16 </w:t>
      </w:r>
      <w:r w:rsidRPr="00D1512F">
        <w:rPr>
          <w:i/>
          <w:color w:val="000000" w:themeColor="text1"/>
          <w:sz w:val="23"/>
          <w:szCs w:val="23"/>
        </w:rPr>
        <w:t xml:space="preserve"> ноября  2018  N03-0</w:t>
      </w:r>
      <w:r>
        <w:rPr>
          <w:i/>
          <w:color w:val="000000" w:themeColor="text1"/>
          <w:sz w:val="23"/>
          <w:szCs w:val="23"/>
        </w:rPr>
        <w:t>3</w:t>
      </w:r>
      <w:r w:rsidRPr="00D1512F">
        <w:rPr>
          <w:i/>
          <w:color w:val="000000" w:themeColor="text1"/>
          <w:sz w:val="23"/>
          <w:szCs w:val="23"/>
        </w:rPr>
        <w:t>-</w:t>
      </w:r>
      <w:r>
        <w:rPr>
          <w:i/>
          <w:color w:val="000000" w:themeColor="text1"/>
          <w:sz w:val="23"/>
          <w:szCs w:val="23"/>
        </w:rPr>
        <w:t>06</w:t>
      </w:r>
      <w:r w:rsidRPr="00D1512F">
        <w:rPr>
          <w:i/>
          <w:color w:val="000000" w:themeColor="text1"/>
          <w:sz w:val="23"/>
          <w:szCs w:val="23"/>
        </w:rPr>
        <w:t>/</w:t>
      </w:r>
      <w:r>
        <w:rPr>
          <w:i/>
          <w:color w:val="000000" w:themeColor="text1"/>
          <w:sz w:val="23"/>
          <w:szCs w:val="23"/>
        </w:rPr>
        <w:t>1/82726</w:t>
      </w:r>
    </w:p>
    <w:p w:rsidR="002E0933" w:rsidRPr="002E0933" w:rsidRDefault="002E0933" w:rsidP="00FE18B8">
      <w:pPr>
        <w:pStyle w:val="a9"/>
        <w:spacing w:after="200" w:line="264" w:lineRule="auto"/>
        <w:ind w:left="0" w:firstLine="567"/>
        <w:jc w:val="both"/>
        <w:rPr>
          <w:color w:val="000000" w:themeColor="text1"/>
          <w:sz w:val="23"/>
          <w:szCs w:val="23"/>
        </w:rPr>
      </w:pPr>
      <w:r w:rsidRPr="002E0933">
        <w:rPr>
          <w:color w:val="000000" w:themeColor="text1"/>
          <w:sz w:val="23"/>
          <w:szCs w:val="23"/>
        </w:rPr>
        <w:t>При определении налоговой базы по налогу на прибыль организаций не учитываются расходы в виде сумм налогов, предъявленных в соответствии с НК РФ налогоплательщиком покупателю (приобретателю) товаров (работ, услуг, имущественных прав), если иное не предусмотрено НК РФ (пункт 19 статьи 270 НК РФ).</w:t>
      </w:r>
    </w:p>
    <w:p w:rsidR="002E0933" w:rsidRDefault="002E0933" w:rsidP="00FE18B8">
      <w:pPr>
        <w:pStyle w:val="a9"/>
        <w:spacing w:after="200" w:line="264" w:lineRule="auto"/>
        <w:ind w:left="0" w:firstLine="567"/>
        <w:contextualSpacing w:val="0"/>
        <w:jc w:val="both"/>
        <w:rPr>
          <w:color w:val="000000" w:themeColor="text1"/>
          <w:sz w:val="23"/>
          <w:szCs w:val="23"/>
        </w:rPr>
      </w:pPr>
      <w:r w:rsidRPr="002E0933">
        <w:rPr>
          <w:color w:val="000000" w:themeColor="text1"/>
          <w:sz w:val="23"/>
          <w:szCs w:val="23"/>
        </w:rPr>
        <w:t>При этом порядок отнесения предъявленной налогоплательщику суммы налога на добавленную стоимость на затраты по производству и реализации товаров (работ, услуг) определяется статьей 170 НК РФ. В иных случаях, не предусмотренных статьей 170 НК РФ, предъявленная сумма налога на добавленную стоимость в расходы, учитываемые в целях налогообложения прибыли организаций, не включается.</w:t>
      </w:r>
    </w:p>
    <w:p w:rsidR="002E0933" w:rsidRPr="006B6C3A" w:rsidRDefault="002E0933" w:rsidP="00FE18B8">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З</w:t>
      </w:r>
      <w:r w:rsidRPr="002E0933">
        <w:rPr>
          <w:b/>
          <w:color w:val="000000" w:themeColor="text1"/>
          <w:sz w:val="23"/>
          <w:szCs w:val="23"/>
        </w:rPr>
        <w:t>атраты на приобретение обновлений для программ, учтенных в качестве нематериальных активов, учитываются для целей налогообложения прибыли организаций в течение периода использования нематериального актива.</w:t>
      </w:r>
    </w:p>
    <w:p w:rsidR="002E0933" w:rsidRDefault="002E0933" w:rsidP="00FE18B8">
      <w:pPr>
        <w:pStyle w:val="a9"/>
        <w:spacing w:after="120" w:line="264" w:lineRule="auto"/>
        <w:ind w:left="567"/>
        <w:contextualSpacing w:val="0"/>
        <w:jc w:val="both"/>
        <w:rPr>
          <w:i/>
          <w:color w:val="000000" w:themeColor="text1"/>
          <w:sz w:val="23"/>
          <w:szCs w:val="23"/>
        </w:rPr>
      </w:pPr>
      <w:r w:rsidRPr="00D1512F">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 xml:space="preserve">16 </w:t>
      </w:r>
      <w:r w:rsidRPr="00D1512F">
        <w:rPr>
          <w:i/>
          <w:color w:val="000000" w:themeColor="text1"/>
          <w:sz w:val="23"/>
          <w:szCs w:val="23"/>
        </w:rPr>
        <w:t xml:space="preserve"> ноября  2018  N03-0</w:t>
      </w:r>
      <w:r>
        <w:rPr>
          <w:i/>
          <w:color w:val="000000" w:themeColor="text1"/>
          <w:sz w:val="23"/>
          <w:szCs w:val="23"/>
        </w:rPr>
        <w:t>3</w:t>
      </w:r>
      <w:r w:rsidRPr="00D1512F">
        <w:rPr>
          <w:i/>
          <w:color w:val="000000" w:themeColor="text1"/>
          <w:sz w:val="23"/>
          <w:szCs w:val="23"/>
        </w:rPr>
        <w:t>-</w:t>
      </w:r>
      <w:r>
        <w:rPr>
          <w:i/>
          <w:color w:val="000000" w:themeColor="text1"/>
          <w:sz w:val="23"/>
          <w:szCs w:val="23"/>
        </w:rPr>
        <w:t>06</w:t>
      </w:r>
      <w:r w:rsidRPr="00D1512F">
        <w:rPr>
          <w:i/>
          <w:color w:val="000000" w:themeColor="text1"/>
          <w:sz w:val="23"/>
          <w:szCs w:val="23"/>
        </w:rPr>
        <w:t>/</w:t>
      </w:r>
      <w:r>
        <w:rPr>
          <w:i/>
          <w:color w:val="000000" w:themeColor="text1"/>
          <w:sz w:val="23"/>
          <w:szCs w:val="23"/>
        </w:rPr>
        <w:t>1/82775</w:t>
      </w:r>
    </w:p>
    <w:p w:rsidR="002E0933" w:rsidRPr="006B6C3A" w:rsidRDefault="002E0933" w:rsidP="00FE18B8">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Р</w:t>
      </w:r>
      <w:r w:rsidRPr="002E0933">
        <w:rPr>
          <w:b/>
          <w:color w:val="000000" w:themeColor="text1"/>
          <w:sz w:val="23"/>
          <w:szCs w:val="23"/>
        </w:rPr>
        <w:t>асходы налогоплательщика, понесенные им в пользу работника в соответствии с требованиями трудового законодательства Российской Федерации, учитываются для целей налогообложения прибыли организаций в составе расходов на оплату труда, при соответствии указанных расходов положениям статьи 252 НК РФ.</w:t>
      </w:r>
    </w:p>
    <w:p w:rsidR="002E0933" w:rsidRPr="00FE18B8" w:rsidRDefault="002E0933" w:rsidP="00FE18B8">
      <w:pPr>
        <w:pStyle w:val="a9"/>
        <w:spacing w:after="120" w:line="264" w:lineRule="auto"/>
        <w:ind w:left="567"/>
        <w:contextualSpacing w:val="0"/>
        <w:jc w:val="both"/>
        <w:rPr>
          <w:i/>
          <w:color w:val="000000" w:themeColor="text1"/>
          <w:sz w:val="23"/>
          <w:szCs w:val="23"/>
        </w:rPr>
      </w:pPr>
      <w:r w:rsidRPr="00D1512F">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 xml:space="preserve">16 </w:t>
      </w:r>
      <w:r w:rsidRPr="00D1512F">
        <w:rPr>
          <w:i/>
          <w:color w:val="000000" w:themeColor="text1"/>
          <w:sz w:val="23"/>
          <w:szCs w:val="23"/>
        </w:rPr>
        <w:t xml:space="preserve"> ноября  2018  N03-0</w:t>
      </w:r>
      <w:r>
        <w:rPr>
          <w:i/>
          <w:color w:val="000000" w:themeColor="text1"/>
          <w:sz w:val="23"/>
          <w:szCs w:val="23"/>
        </w:rPr>
        <w:t>3</w:t>
      </w:r>
      <w:r w:rsidRPr="00D1512F">
        <w:rPr>
          <w:i/>
          <w:color w:val="000000" w:themeColor="text1"/>
          <w:sz w:val="23"/>
          <w:szCs w:val="23"/>
        </w:rPr>
        <w:t>-</w:t>
      </w:r>
      <w:r>
        <w:rPr>
          <w:i/>
          <w:color w:val="000000" w:themeColor="text1"/>
          <w:sz w:val="23"/>
          <w:szCs w:val="23"/>
        </w:rPr>
        <w:t>07</w:t>
      </w:r>
      <w:r w:rsidRPr="00D1512F">
        <w:rPr>
          <w:i/>
          <w:color w:val="000000" w:themeColor="text1"/>
          <w:sz w:val="23"/>
          <w:szCs w:val="23"/>
        </w:rPr>
        <w:t>/</w:t>
      </w:r>
      <w:r>
        <w:rPr>
          <w:i/>
          <w:color w:val="000000" w:themeColor="text1"/>
          <w:sz w:val="23"/>
          <w:szCs w:val="23"/>
        </w:rPr>
        <w:t>82796</w:t>
      </w:r>
    </w:p>
    <w:p w:rsidR="006B6C3A" w:rsidRPr="006B6C3A" w:rsidRDefault="006B6C3A" w:rsidP="00FE18B8">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Д</w:t>
      </w:r>
      <w:r w:rsidRPr="006B6C3A">
        <w:rPr>
          <w:b/>
          <w:color w:val="000000" w:themeColor="text1"/>
          <w:sz w:val="23"/>
          <w:szCs w:val="23"/>
        </w:rPr>
        <w:t xml:space="preserve">оход в виде имущества, полученного российской организацией безвозмездно от иностранной организации, не включенной в </w:t>
      </w:r>
      <w:r>
        <w:rPr>
          <w:b/>
          <w:color w:val="000000" w:themeColor="text1"/>
          <w:sz w:val="23"/>
          <w:szCs w:val="23"/>
        </w:rPr>
        <w:t>П</w:t>
      </w:r>
      <w:r w:rsidRPr="006B6C3A">
        <w:rPr>
          <w:b/>
          <w:color w:val="000000" w:themeColor="text1"/>
          <w:sz w:val="23"/>
          <w:szCs w:val="23"/>
        </w:rPr>
        <w:t>еречень</w:t>
      </w:r>
      <w:r>
        <w:rPr>
          <w:b/>
          <w:color w:val="000000" w:themeColor="text1"/>
          <w:sz w:val="23"/>
          <w:szCs w:val="23"/>
        </w:rPr>
        <w:t xml:space="preserve"> государств и территорий,</w:t>
      </w:r>
      <w:r w:rsidRPr="006B6C3A">
        <w:rPr>
          <w:b/>
          <w:color w:val="000000" w:themeColor="text1"/>
          <w:sz w:val="23"/>
          <w:szCs w:val="23"/>
        </w:rPr>
        <w:t xml:space="preserve">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утвержден Приказом Минф</w:t>
      </w:r>
      <w:r>
        <w:rPr>
          <w:b/>
          <w:color w:val="000000" w:themeColor="text1"/>
          <w:sz w:val="23"/>
          <w:szCs w:val="23"/>
        </w:rPr>
        <w:t xml:space="preserve">ина России от 13.11.2007 N 108н, </w:t>
      </w:r>
      <w:r w:rsidRPr="006B6C3A">
        <w:rPr>
          <w:b/>
          <w:color w:val="000000" w:themeColor="text1"/>
          <w:sz w:val="23"/>
          <w:szCs w:val="23"/>
        </w:rPr>
        <w:t>при соблюдении иных требований подпункта</w:t>
      </w:r>
      <w:r>
        <w:rPr>
          <w:b/>
          <w:color w:val="000000" w:themeColor="text1"/>
          <w:sz w:val="23"/>
          <w:szCs w:val="23"/>
        </w:rPr>
        <w:t xml:space="preserve"> 11 пункта 1 статьи 251 НК РФ</w:t>
      </w:r>
      <w:r w:rsidRPr="006B6C3A">
        <w:rPr>
          <w:b/>
          <w:color w:val="000000" w:themeColor="text1"/>
          <w:sz w:val="23"/>
          <w:szCs w:val="23"/>
        </w:rPr>
        <w:t>, не учитывается при определении налоговой базы по налогу на прибыль.</w:t>
      </w:r>
    </w:p>
    <w:p w:rsidR="006B6C3A" w:rsidRPr="0034364D" w:rsidRDefault="006B6C3A" w:rsidP="00FE18B8">
      <w:pPr>
        <w:pStyle w:val="a9"/>
        <w:spacing w:after="200" w:line="276" w:lineRule="auto"/>
        <w:ind w:left="567"/>
        <w:jc w:val="both"/>
        <w:rPr>
          <w:b/>
          <w:color w:val="000000" w:themeColor="text1"/>
          <w:sz w:val="23"/>
          <w:szCs w:val="23"/>
        </w:rPr>
      </w:pPr>
      <w:r w:rsidRPr="006B6C3A">
        <w:rPr>
          <w:b/>
          <w:color w:val="000000" w:themeColor="text1"/>
          <w:sz w:val="23"/>
          <w:szCs w:val="23"/>
        </w:rPr>
        <w:t>В соответствии с пунктом 2 статьи 38 НК РФ и статьи 128 ГК РФ ценные бумаги относятся к имуществу.</w:t>
      </w:r>
    </w:p>
    <w:p w:rsidR="006B6C3A" w:rsidRDefault="006B6C3A" w:rsidP="00FE18B8">
      <w:pPr>
        <w:pStyle w:val="a9"/>
        <w:spacing w:after="120" w:line="264" w:lineRule="auto"/>
        <w:ind w:left="567"/>
        <w:contextualSpacing w:val="0"/>
        <w:jc w:val="both"/>
        <w:rPr>
          <w:i/>
          <w:color w:val="000000" w:themeColor="text1"/>
          <w:sz w:val="23"/>
          <w:szCs w:val="23"/>
        </w:rPr>
      </w:pPr>
      <w:r w:rsidRPr="00D1512F">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 xml:space="preserve">16 </w:t>
      </w:r>
      <w:r w:rsidRPr="00D1512F">
        <w:rPr>
          <w:i/>
          <w:color w:val="000000" w:themeColor="text1"/>
          <w:sz w:val="23"/>
          <w:szCs w:val="23"/>
        </w:rPr>
        <w:t xml:space="preserve"> ноября  2018  N03-0</w:t>
      </w:r>
      <w:r>
        <w:rPr>
          <w:i/>
          <w:color w:val="000000" w:themeColor="text1"/>
          <w:sz w:val="23"/>
          <w:szCs w:val="23"/>
        </w:rPr>
        <w:t>3</w:t>
      </w:r>
      <w:r w:rsidRPr="00D1512F">
        <w:rPr>
          <w:i/>
          <w:color w:val="000000" w:themeColor="text1"/>
          <w:sz w:val="23"/>
          <w:szCs w:val="23"/>
        </w:rPr>
        <w:t>-</w:t>
      </w:r>
      <w:r>
        <w:rPr>
          <w:i/>
          <w:color w:val="000000" w:themeColor="text1"/>
          <w:sz w:val="23"/>
          <w:szCs w:val="23"/>
        </w:rPr>
        <w:t>06</w:t>
      </w:r>
      <w:r w:rsidRPr="00D1512F">
        <w:rPr>
          <w:i/>
          <w:color w:val="000000" w:themeColor="text1"/>
          <w:sz w:val="23"/>
          <w:szCs w:val="23"/>
        </w:rPr>
        <w:t>/</w:t>
      </w:r>
      <w:r>
        <w:rPr>
          <w:i/>
          <w:color w:val="000000" w:themeColor="text1"/>
          <w:sz w:val="23"/>
          <w:szCs w:val="23"/>
        </w:rPr>
        <w:t>1/82800</w:t>
      </w:r>
    </w:p>
    <w:p w:rsidR="002E0933" w:rsidRPr="0034364D" w:rsidRDefault="00996AF0" w:rsidP="00FE18B8">
      <w:pPr>
        <w:pStyle w:val="a9"/>
        <w:numPr>
          <w:ilvl w:val="0"/>
          <w:numId w:val="2"/>
        </w:numPr>
        <w:spacing w:after="200" w:line="264" w:lineRule="auto"/>
        <w:ind w:left="567" w:hanging="567"/>
        <w:jc w:val="both"/>
        <w:rPr>
          <w:b/>
          <w:color w:val="000000" w:themeColor="text1"/>
          <w:sz w:val="23"/>
          <w:szCs w:val="23"/>
        </w:rPr>
      </w:pPr>
      <w:r w:rsidRPr="00996AF0">
        <w:rPr>
          <w:b/>
          <w:color w:val="000000" w:themeColor="text1"/>
          <w:sz w:val="23"/>
          <w:szCs w:val="23"/>
        </w:rPr>
        <w:t>Перечень доходов, которые вправе не учитывать некоммерческие организации при формировании налоговой базы по налогу на прибыль, поименован в пункте 2 и в отдельных подпунктах пункта 1 статьи 251 НК РФ. Перечень таких доходов является исчерпывающим.</w:t>
      </w:r>
    </w:p>
    <w:p w:rsidR="002E0933" w:rsidRDefault="002E0933" w:rsidP="00FE18B8">
      <w:pPr>
        <w:pStyle w:val="a9"/>
        <w:spacing w:after="120" w:line="264" w:lineRule="auto"/>
        <w:ind w:left="567"/>
        <w:contextualSpacing w:val="0"/>
        <w:jc w:val="both"/>
        <w:rPr>
          <w:i/>
          <w:color w:val="000000" w:themeColor="text1"/>
          <w:sz w:val="23"/>
          <w:szCs w:val="23"/>
        </w:rPr>
      </w:pPr>
      <w:r w:rsidRPr="00D1512F">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 xml:space="preserve">16 </w:t>
      </w:r>
      <w:r w:rsidRPr="00D1512F">
        <w:rPr>
          <w:i/>
          <w:color w:val="000000" w:themeColor="text1"/>
          <w:sz w:val="23"/>
          <w:szCs w:val="23"/>
        </w:rPr>
        <w:t xml:space="preserve"> ноября  2018  N03-0</w:t>
      </w:r>
      <w:r>
        <w:rPr>
          <w:i/>
          <w:color w:val="000000" w:themeColor="text1"/>
          <w:sz w:val="23"/>
          <w:szCs w:val="23"/>
        </w:rPr>
        <w:t>3</w:t>
      </w:r>
      <w:r w:rsidRPr="00D1512F">
        <w:rPr>
          <w:i/>
          <w:color w:val="000000" w:themeColor="text1"/>
          <w:sz w:val="23"/>
          <w:szCs w:val="23"/>
        </w:rPr>
        <w:t>-</w:t>
      </w:r>
      <w:r>
        <w:rPr>
          <w:i/>
          <w:color w:val="000000" w:themeColor="text1"/>
          <w:sz w:val="23"/>
          <w:szCs w:val="23"/>
        </w:rPr>
        <w:t>07</w:t>
      </w:r>
      <w:r w:rsidRPr="00D1512F">
        <w:rPr>
          <w:i/>
          <w:color w:val="000000" w:themeColor="text1"/>
          <w:sz w:val="23"/>
          <w:szCs w:val="23"/>
        </w:rPr>
        <w:t>/</w:t>
      </w:r>
      <w:r>
        <w:rPr>
          <w:i/>
          <w:color w:val="000000" w:themeColor="text1"/>
          <w:sz w:val="23"/>
          <w:szCs w:val="23"/>
        </w:rPr>
        <w:t>82821</w:t>
      </w:r>
    </w:p>
    <w:p w:rsidR="00996AF0" w:rsidRPr="00996AF0" w:rsidRDefault="00996AF0" w:rsidP="00FE18B8">
      <w:pPr>
        <w:pStyle w:val="a9"/>
        <w:spacing w:after="120" w:line="264" w:lineRule="auto"/>
        <w:ind w:left="0" w:firstLine="567"/>
        <w:contextualSpacing w:val="0"/>
        <w:jc w:val="both"/>
        <w:rPr>
          <w:color w:val="000000" w:themeColor="text1"/>
          <w:sz w:val="23"/>
          <w:szCs w:val="23"/>
        </w:rPr>
      </w:pPr>
      <w:r w:rsidRPr="00996AF0">
        <w:rPr>
          <w:color w:val="000000" w:themeColor="text1"/>
          <w:sz w:val="23"/>
          <w:szCs w:val="23"/>
        </w:rPr>
        <w:t>Если некоммерческая организация получает доходы, не указанные в статье 251 НК РФ, то они учитываются при определении налоговой базы по налогу на прибыль организаций в общеустановленном порядке.</w:t>
      </w:r>
    </w:p>
    <w:p w:rsidR="0034364D" w:rsidRPr="0034364D" w:rsidRDefault="0034364D" w:rsidP="00FE18B8">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В</w:t>
      </w:r>
      <w:r w:rsidRPr="0034364D">
        <w:rPr>
          <w:b/>
          <w:color w:val="000000" w:themeColor="text1"/>
          <w:sz w:val="23"/>
          <w:szCs w:val="23"/>
        </w:rPr>
        <w:t xml:space="preserve"> случае если пониженная ставка по налогу на прибыль организаций, в части, подлежащей зачислению в бюджет субъекта </w:t>
      </w:r>
      <w:r>
        <w:rPr>
          <w:b/>
          <w:color w:val="000000" w:themeColor="text1"/>
          <w:sz w:val="23"/>
          <w:szCs w:val="23"/>
        </w:rPr>
        <w:t>РФ</w:t>
      </w:r>
      <w:r w:rsidRPr="0034364D">
        <w:rPr>
          <w:b/>
          <w:color w:val="000000" w:themeColor="text1"/>
          <w:sz w:val="23"/>
          <w:szCs w:val="23"/>
        </w:rPr>
        <w:t xml:space="preserve"> была установлена законом субъекта </w:t>
      </w:r>
      <w:r>
        <w:rPr>
          <w:b/>
          <w:color w:val="000000" w:themeColor="text1"/>
          <w:sz w:val="23"/>
          <w:szCs w:val="23"/>
        </w:rPr>
        <w:t>РФ</w:t>
      </w:r>
      <w:r w:rsidRPr="0034364D">
        <w:rPr>
          <w:b/>
          <w:color w:val="000000" w:themeColor="text1"/>
          <w:sz w:val="23"/>
          <w:szCs w:val="23"/>
        </w:rPr>
        <w:t xml:space="preserve"> до 1 января 2018 года, то она применяется до даты окончания срока их действия, но не позднее 1 января 2023 года.</w:t>
      </w:r>
    </w:p>
    <w:p w:rsidR="00682260" w:rsidRPr="00D1512F" w:rsidRDefault="006B6C3A" w:rsidP="00FE18B8">
      <w:pPr>
        <w:pStyle w:val="a9"/>
        <w:spacing w:after="200" w:line="276" w:lineRule="auto"/>
        <w:ind w:left="567"/>
        <w:jc w:val="both"/>
        <w:rPr>
          <w:b/>
          <w:color w:val="000000" w:themeColor="text1"/>
          <w:sz w:val="23"/>
          <w:szCs w:val="23"/>
        </w:rPr>
      </w:pPr>
      <w:r>
        <w:rPr>
          <w:b/>
          <w:color w:val="000000" w:themeColor="text1"/>
          <w:sz w:val="23"/>
          <w:szCs w:val="23"/>
        </w:rPr>
        <w:t>П</w:t>
      </w:r>
      <w:r w:rsidR="0034364D" w:rsidRPr="0034364D">
        <w:rPr>
          <w:b/>
          <w:color w:val="000000" w:themeColor="text1"/>
          <w:sz w:val="23"/>
          <w:szCs w:val="23"/>
        </w:rPr>
        <w:t xml:space="preserve">родление срока применения ранее установленной законом субъекта </w:t>
      </w:r>
      <w:r w:rsidR="0034364D">
        <w:rPr>
          <w:b/>
          <w:color w:val="000000" w:themeColor="text1"/>
          <w:sz w:val="23"/>
          <w:szCs w:val="23"/>
        </w:rPr>
        <w:t>РФ</w:t>
      </w:r>
      <w:r w:rsidR="0034364D" w:rsidRPr="0034364D">
        <w:rPr>
          <w:b/>
          <w:color w:val="000000" w:themeColor="text1"/>
          <w:sz w:val="23"/>
          <w:szCs w:val="23"/>
        </w:rPr>
        <w:t xml:space="preserve"> ставки налога на прибыль организаций, в части подлежащего зачислению в бюджет субъекта </w:t>
      </w:r>
      <w:r w:rsidR="0034364D">
        <w:rPr>
          <w:b/>
          <w:color w:val="000000" w:themeColor="text1"/>
          <w:sz w:val="23"/>
          <w:szCs w:val="23"/>
        </w:rPr>
        <w:t>РФ</w:t>
      </w:r>
      <w:r w:rsidR="0034364D" w:rsidRPr="0034364D">
        <w:rPr>
          <w:b/>
          <w:color w:val="000000" w:themeColor="text1"/>
          <w:sz w:val="23"/>
          <w:szCs w:val="23"/>
        </w:rPr>
        <w:t xml:space="preserve"> после 1 января 2018 года не является ее установлением.</w:t>
      </w:r>
    </w:p>
    <w:p w:rsidR="00682260" w:rsidRDefault="00682260" w:rsidP="00FE18B8">
      <w:pPr>
        <w:pStyle w:val="a9"/>
        <w:spacing w:after="120" w:line="264" w:lineRule="auto"/>
        <w:ind w:left="567"/>
        <w:contextualSpacing w:val="0"/>
        <w:jc w:val="both"/>
        <w:rPr>
          <w:i/>
          <w:color w:val="000000" w:themeColor="text1"/>
          <w:sz w:val="23"/>
          <w:szCs w:val="23"/>
        </w:rPr>
      </w:pPr>
      <w:r w:rsidRPr="00D1512F">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 xml:space="preserve">16 </w:t>
      </w:r>
      <w:r w:rsidRPr="00D1512F">
        <w:rPr>
          <w:i/>
          <w:color w:val="000000" w:themeColor="text1"/>
          <w:sz w:val="23"/>
          <w:szCs w:val="23"/>
        </w:rPr>
        <w:t xml:space="preserve"> ноября  2018  N03-0</w:t>
      </w:r>
      <w:r>
        <w:rPr>
          <w:i/>
          <w:color w:val="000000" w:themeColor="text1"/>
          <w:sz w:val="23"/>
          <w:szCs w:val="23"/>
        </w:rPr>
        <w:t>3</w:t>
      </w:r>
      <w:r w:rsidRPr="00D1512F">
        <w:rPr>
          <w:i/>
          <w:color w:val="000000" w:themeColor="text1"/>
          <w:sz w:val="23"/>
          <w:szCs w:val="23"/>
        </w:rPr>
        <w:t>-</w:t>
      </w:r>
      <w:r>
        <w:rPr>
          <w:i/>
          <w:color w:val="000000" w:themeColor="text1"/>
          <w:sz w:val="23"/>
          <w:szCs w:val="23"/>
        </w:rPr>
        <w:t>05</w:t>
      </w:r>
      <w:r w:rsidRPr="00D1512F">
        <w:rPr>
          <w:i/>
          <w:color w:val="000000" w:themeColor="text1"/>
          <w:sz w:val="23"/>
          <w:szCs w:val="23"/>
        </w:rPr>
        <w:t>/</w:t>
      </w:r>
      <w:r>
        <w:rPr>
          <w:i/>
          <w:color w:val="000000" w:themeColor="text1"/>
          <w:sz w:val="23"/>
          <w:szCs w:val="23"/>
        </w:rPr>
        <w:t>83098</w:t>
      </w:r>
    </w:p>
    <w:p w:rsidR="00784BBF" w:rsidRPr="00D1512F" w:rsidRDefault="00784BBF" w:rsidP="00FE18B8">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 xml:space="preserve">Рассмотрен </w:t>
      </w:r>
      <w:r w:rsidRPr="00784BBF">
        <w:rPr>
          <w:b/>
          <w:color w:val="000000" w:themeColor="text1"/>
          <w:sz w:val="23"/>
          <w:szCs w:val="23"/>
        </w:rPr>
        <w:t>поряд</w:t>
      </w:r>
      <w:r>
        <w:rPr>
          <w:b/>
          <w:color w:val="000000" w:themeColor="text1"/>
          <w:sz w:val="23"/>
          <w:szCs w:val="23"/>
        </w:rPr>
        <w:t>ок</w:t>
      </w:r>
      <w:r w:rsidRPr="00784BBF">
        <w:rPr>
          <w:b/>
          <w:color w:val="000000" w:themeColor="text1"/>
          <w:sz w:val="23"/>
          <w:szCs w:val="23"/>
        </w:rPr>
        <w:t xml:space="preserve"> определения налоговой базы по доходам, полученным участниками договора инвестиционного товарищества</w:t>
      </w:r>
      <w:r w:rsidRPr="0098038E">
        <w:rPr>
          <w:b/>
          <w:color w:val="000000" w:themeColor="text1"/>
          <w:sz w:val="23"/>
          <w:szCs w:val="23"/>
        </w:rPr>
        <w:t>.</w:t>
      </w:r>
    </w:p>
    <w:p w:rsidR="00784BBF" w:rsidRDefault="00784BBF" w:rsidP="00FE18B8">
      <w:pPr>
        <w:pStyle w:val="a9"/>
        <w:spacing w:after="200" w:line="264" w:lineRule="auto"/>
        <w:ind w:left="567"/>
        <w:contextualSpacing w:val="0"/>
        <w:jc w:val="both"/>
        <w:rPr>
          <w:i/>
          <w:color w:val="000000" w:themeColor="text1"/>
          <w:sz w:val="23"/>
          <w:szCs w:val="23"/>
        </w:rPr>
      </w:pPr>
      <w:r w:rsidRPr="00D1512F">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 xml:space="preserve"> 19</w:t>
      </w:r>
      <w:r w:rsidRPr="00D1512F">
        <w:rPr>
          <w:i/>
          <w:color w:val="000000" w:themeColor="text1"/>
          <w:sz w:val="23"/>
          <w:szCs w:val="23"/>
        </w:rPr>
        <w:t xml:space="preserve"> ноября  2018  N03-0</w:t>
      </w:r>
      <w:r>
        <w:rPr>
          <w:i/>
          <w:color w:val="000000" w:themeColor="text1"/>
          <w:sz w:val="23"/>
          <w:szCs w:val="23"/>
        </w:rPr>
        <w:t>3</w:t>
      </w:r>
      <w:r w:rsidRPr="00D1512F">
        <w:rPr>
          <w:i/>
          <w:color w:val="000000" w:themeColor="text1"/>
          <w:sz w:val="23"/>
          <w:szCs w:val="23"/>
        </w:rPr>
        <w:t>-</w:t>
      </w:r>
      <w:r>
        <w:rPr>
          <w:i/>
          <w:color w:val="000000" w:themeColor="text1"/>
          <w:sz w:val="23"/>
          <w:szCs w:val="23"/>
        </w:rPr>
        <w:t>06</w:t>
      </w:r>
      <w:r w:rsidRPr="00D1512F">
        <w:rPr>
          <w:i/>
          <w:color w:val="000000" w:themeColor="text1"/>
          <w:sz w:val="23"/>
          <w:szCs w:val="23"/>
        </w:rPr>
        <w:t>/</w:t>
      </w:r>
      <w:r>
        <w:rPr>
          <w:i/>
          <w:color w:val="000000" w:themeColor="text1"/>
          <w:sz w:val="23"/>
          <w:szCs w:val="23"/>
        </w:rPr>
        <w:t>1/83169</w:t>
      </w:r>
    </w:p>
    <w:p w:rsidR="00784BBF" w:rsidRPr="00D1512F" w:rsidRDefault="002E0933" w:rsidP="00FE18B8">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П</w:t>
      </w:r>
      <w:r w:rsidRPr="002E0933">
        <w:rPr>
          <w:b/>
          <w:color w:val="000000" w:themeColor="text1"/>
          <w:sz w:val="23"/>
          <w:szCs w:val="23"/>
        </w:rPr>
        <w:t xml:space="preserve">оложения пункта 5 статьи 307 НК РФ в части переноса убытков (статьи 283 НК РФ) применимы иностранными организациями, осуществляющими деятельность в </w:t>
      </w:r>
      <w:r>
        <w:rPr>
          <w:b/>
          <w:color w:val="000000" w:themeColor="text1"/>
          <w:sz w:val="23"/>
          <w:szCs w:val="23"/>
        </w:rPr>
        <w:t xml:space="preserve">РФ </w:t>
      </w:r>
      <w:r w:rsidRPr="002E0933">
        <w:rPr>
          <w:b/>
          <w:color w:val="000000" w:themeColor="text1"/>
          <w:sz w:val="23"/>
          <w:szCs w:val="23"/>
        </w:rPr>
        <w:t xml:space="preserve">через постоянное представительство, только при определении налоговой базы в рамках исчисления налоговой базы конкретным постоянным представительством иностранной организации на территории </w:t>
      </w:r>
      <w:r>
        <w:rPr>
          <w:b/>
          <w:color w:val="000000" w:themeColor="text1"/>
          <w:sz w:val="23"/>
          <w:szCs w:val="23"/>
        </w:rPr>
        <w:t>РФ</w:t>
      </w:r>
      <w:r w:rsidR="00784BBF" w:rsidRPr="0098038E">
        <w:rPr>
          <w:b/>
          <w:color w:val="000000" w:themeColor="text1"/>
          <w:sz w:val="23"/>
          <w:szCs w:val="23"/>
        </w:rPr>
        <w:t>.</w:t>
      </w:r>
    </w:p>
    <w:p w:rsidR="00784BBF" w:rsidRDefault="00784BBF" w:rsidP="00FE18B8">
      <w:pPr>
        <w:pStyle w:val="a9"/>
        <w:spacing w:after="120" w:line="264" w:lineRule="auto"/>
        <w:ind w:left="567"/>
        <w:contextualSpacing w:val="0"/>
        <w:jc w:val="both"/>
        <w:rPr>
          <w:i/>
          <w:color w:val="000000" w:themeColor="text1"/>
          <w:sz w:val="23"/>
          <w:szCs w:val="23"/>
        </w:rPr>
      </w:pPr>
      <w:r w:rsidRPr="00D1512F">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 xml:space="preserve"> 19</w:t>
      </w:r>
      <w:r w:rsidRPr="00D1512F">
        <w:rPr>
          <w:i/>
          <w:color w:val="000000" w:themeColor="text1"/>
          <w:sz w:val="23"/>
          <w:szCs w:val="23"/>
        </w:rPr>
        <w:t xml:space="preserve"> ноября  2018  N03-0</w:t>
      </w:r>
      <w:r>
        <w:rPr>
          <w:i/>
          <w:color w:val="000000" w:themeColor="text1"/>
          <w:sz w:val="23"/>
          <w:szCs w:val="23"/>
        </w:rPr>
        <w:t>3</w:t>
      </w:r>
      <w:r w:rsidRPr="00D1512F">
        <w:rPr>
          <w:i/>
          <w:color w:val="000000" w:themeColor="text1"/>
          <w:sz w:val="23"/>
          <w:szCs w:val="23"/>
        </w:rPr>
        <w:t>-</w:t>
      </w:r>
      <w:r>
        <w:rPr>
          <w:i/>
          <w:color w:val="000000" w:themeColor="text1"/>
          <w:sz w:val="23"/>
          <w:szCs w:val="23"/>
        </w:rPr>
        <w:t>06</w:t>
      </w:r>
      <w:r w:rsidRPr="00D1512F">
        <w:rPr>
          <w:i/>
          <w:color w:val="000000" w:themeColor="text1"/>
          <w:sz w:val="23"/>
          <w:szCs w:val="23"/>
        </w:rPr>
        <w:t>/</w:t>
      </w:r>
      <w:r>
        <w:rPr>
          <w:i/>
          <w:color w:val="000000" w:themeColor="text1"/>
          <w:sz w:val="23"/>
          <w:szCs w:val="23"/>
        </w:rPr>
        <w:t>1/83315</w:t>
      </w:r>
    </w:p>
    <w:p w:rsidR="002E0933" w:rsidRPr="002E0933" w:rsidRDefault="002E0933" w:rsidP="00FE18B8">
      <w:pPr>
        <w:pStyle w:val="a9"/>
        <w:spacing w:after="120" w:line="264" w:lineRule="auto"/>
        <w:ind w:left="0" w:firstLine="567"/>
        <w:contextualSpacing w:val="0"/>
        <w:jc w:val="both"/>
        <w:rPr>
          <w:color w:val="000000" w:themeColor="text1"/>
          <w:sz w:val="23"/>
          <w:szCs w:val="23"/>
        </w:rPr>
      </w:pPr>
      <w:r w:rsidRPr="002E0933">
        <w:rPr>
          <w:color w:val="000000" w:themeColor="text1"/>
          <w:sz w:val="23"/>
          <w:szCs w:val="23"/>
        </w:rPr>
        <w:t>При ликвидации двух из трех постоянных представительств иностранной организации на территории РФ, убытки ликвидируемых представительств не могут быть учтены в целях налогообложения в налоговой базе действующего постоянного представительства.</w:t>
      </w:r>
    </w:p>
    <w:p w:rsidR="0098038E" w:rsidRPr="00D1512F" w:rsidRDefault="0098038E" w:rsidP="00FE18B8">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Н</w:t>
      </w:r>
      <w:r w:rsidRPr="0098038E">
        <w:rPr>
          <w:b/>
          <w:color w:val="000000" w:themeColor="text1"/>
          <w:sz w:val="23"/>
          <w:szCs w:val="23"/>
        </w:rPr>
        <w:t>алогоплательщик может учесть при определении налоговой базы по налогу на прибыль расходы, которые фактически осуществлены (понесены) им для осуществления деятельности, направленной на получение дохода, экономически оправданы, обоснованы и документально подтверждены.</w:t>
      </w:r>
    </w:p>
    <w:p w:rsidR="0098038E" w:rsidRDefault="0098038E" w:rsidP="00FE18B8">
      <w:pPr>
        <w:pStyle w:val="a9"/>
        <w:spacing w:after="120" w:line="264" w:lineRule="auto"/>
        <w:ind w:left="567"/>
        <w:contextualSpacing w:val="0"/>
        <w:jc w:val="both"/>
        <w:rPr>
          <w:i/>
          <w:color w:val="000000" w:themeColor="text1"/>
          <w:sz w:val="23"/>
          <w:szCs w:val="23"/>
        </w:rPr>
      </w:pPr>
      <w:r w:rsidRPr="00D1512F">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22</w:t>
      </w:r>
      <w:r w:rsidRPr="00D1512F">
        <w:rPr>
          <w:i/>
          <w:color w:val="000000" w:themeColor="text1"/>
          <w:sz w:val="23"/>
          <w:szCs w:val="23"/>
        </w:rPr>
        <w:t xml:space="preserve"> ноября  2018  N03-07-</w:t>
      </w:r>
      <w:r>
        <w:rPr>
          <w:i/>
          <w:color w:val="000000" w:themeColor="text1"/>
          <w:sz w:val="23"/>
          <w:szCs w:val="23"/>
        </w:rPr>
        <w:t>11</w:t>
      </w:r>
      <w:r w:rsidRPr="00D1512F">
        <w:rPr>
          <w:i/>
          <w:color w:val="000000" w:themeColor="text1"/>
          <w:sz w:val="23"/>
          <w:szCs w:val="23"/>
        </w:rPr>
        <w:t>/</w:t>
      </w:r>
      <w:r>
        <w:rPr>
          <w:i/>
          <w:color w:val="000000" w:themeColor="text1"/>
          <w:sz w:val="23"/>
          <w:szCs w:val="23"/>
        </w:rPr>
        <w:t>1/84206</w:t>
      </w:r>
    </w:p>
    <w:p w:rsidR="00784BBF" w:rsidRPr="00784BBF" w:rsidRDefault="00784BBF" w:rsidP="00FE18B8">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С</w:t>
      </w:r>
      <w:r w:rsidRPr="00784BBF">
        <w:rPr>
          <w:b/>
          <w:color w:val="000000" w:themeColor="text1"/>
          <w:sz w:val="23"/>
          <w:szCs w:val="23"/>
        </w:rPr>
        <w:t>ельскохозяйственным товаропроизводителям, отвечающим критериям, предусмотренным пунктом 2 статьи 346.2 НК РФ, необходимо обеспечить раздельный учет доходов и расходов по деятельности, связанной с реализацией произведенной ими сельскохозяйственной продукции, а также с реализацией произведенной и переработанной данными налогоплательщиками собственной сельскохозяйственной продукции, облагаемой по ставке 0 процентов, и по иным видам деятельности.</w:t>
      </w:r>
    </w:p>
    <w:p w:rsidR="00784BBF" w:rsidRPr="00784BBF" w:rsidRDefault="00784BBF" w:rsidP="00FE18B8">
      <w:pPr>
        <w:pStyle w:val="a9"/>
        <w:spacing w:after="200" w:line="276" w:lineRule="auto"/>
        <w:ind w:left="567"/>
        <w:jc w:val="both"/>
        <w:rPr>
          <w:b/>
          <w:color w:val="000000" w:themeColor="text1"/>
          <w:sz w:val="23"/>
          <w:szCs w:val="23"/>
        </w:rPr>
      </w:pPr>
      <w:r w:rsidRPr="00784BBF">
        <w:rPr>
          <w:b/>
          <w:color w:val="000000" w:themeColor="text1"/>
          <w:sz w:val="23"/>
          <w:szCs w:val="23"/>
        </w:rPr>
        <w:t>При этом внереализационные доходы (расходы), которые непосредственно связаны с осуществлением деятельности сельскохозяйственного товаропроизводителя, облагаемой налогом на прибыль организаций по ставке 0 процентов, учитываются при определении налоговой базы по данному виду деятельности.</w:t>
      </w:r>
    </w:p>
    <w:p w:rsidR="00784BBF" w:rsidRPr="00D1512F" w:rsidRDefault="00784BBF" w:rsidP="00FE18B8">
      <w:pPr>
        <w:pStyle w:val="a9"/>
        <w:spacing w:after="200" w:line="276" w:lineRule="auto"/>
        <w:ind w:left="567"/>
        <w:jc w:val="both"/>
        <w:rPr>
          <w:b/>
          <w:color w:val="000000" w:themeColor="text1"/>
          <w:sz w:val="23"/>
          <w:szCs w:val="23"/>
        </w:rPr>
      </w:pPr>
      <w:r w:rsidRPr="00784BBF">
        <w:rPr>
          <w:b/>
          <w:color w:val="000000" w:themeColor="text1"/>
          <w:sz w:val="23"/>
          <w:szCs w:val="23"/>
        </w:rPr>
        <w:t>Расходы налогоплательщика, которые не могут быть непосредственно отнесены на затраты по конкретному виду деятельности, исходя из положения пункта 1 статьи 272 НК РФ, распределяются пропорционально доле соответствующего дохода в суммарном объеме всех доходов налогоплательщика.</w:t>
      </w:r>
    </w:p>
    <w:p w:rsidR="00784BBF" w:rsidRDefault="00784BBF" w:rsidP="00FE18B8">
      <w:pPr>
        <w:pStyle w:val="a9"/>
        <w:spacing w:after="120" w:line="264" w:lineRule="auto"/>
        <w:ind w:left="567"/>
        <w:contextualSpacing w:val="0"/>
        <w:jc w:val="both"/>
        <w:rPr>
          <w:i/>
          <w:color w:val="000000" w:themeColor="text1"/>
          <w:sz w:val="23"/>
          <w:szCs w:val="23"/>
        </w:rPr>
      </w:pPr>
      <w:r w:rsidRPr="00D1512F">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22</w:t>
      </w:r>
      <w:r w:rsidRPr="00D1512F">
        <w:rPr>
          <w:i/>
          <w:color w:val="000000" w:themeColor="text1"/>
          <w:sz w:val="23"/>
          <w:szCs w:val="23"/>
        </w:rPr>
        <w:t xml:space="preserve"> ноября  2018  N03-0</w:t>
      </w:r>
      <w:r>
        <w:rPr>
          <w:i/>
          <w:color w:val="000000" w:themeColor="text1"/>
          <w:sz w:val="23"/>
          <w:szCs w:val="23"/>
        </w:rPr>
        <w:t>3</w:t>
      </w:r>
      <w:r w:rsidRPr="00D1512F">
        <w:rPr>
          <w:i/>
          <w:color w:val="000000" w:themeColor="text1"/>
          <w:sz w:val="23"/>
          <w:szCs w:val="23"/>
        </w:rPr>
        <w:t>-</w:t>
      </w:r>
      <w:r>
        <w:rPr>
          <w:i/>
          <w:color w:val="000000" w:themeColor="text1"/>
          <w:sz w:val="23"/>
          <w:szCs w:val="23"/>
        </w:rPr>
        <w:t>06</w:t>
      </w:r>
      <w:r w:rsidRPr="00D1512F">
        <w:rPr>
          <w:i/>
          <w:color w:val="000000" w:themeColor="text1"/>
          <w:sz w:val="23"/>
          <w:szCs w:val="23"/>
        </w:rPr>
        <w:t>/</w:t>
      </w:r>
      <w:r>
        <w:rPr>
          <w:i/>
          <w:color w:val="000000" w:themeColor="text1"/>
          <w:sz w:val="23"/>
          <w:szCs w:val="23"/>
        </w:rPr>
        <w:t>1/84392</w:t>
      </w:r>
    </w:p>
    <w:p w:rsidR="00784BBF" w:rsidRPr="00D1512F" w:rsidRDefault="00784BBF" w:rsidP="00FE18B8">
      <w:pPr>
        <w:pStyle w:val="a9"/>
        <w:numPr>
          <w:ilvl w:val="0"/>
          <w:numId w:val="2"/>
        </w:numPr>
        <w:spacing w:after="200" w:line="264" w:lineRule="auto"/>
        <w:ind w:left="567" w:hanging="567"/>
        <w:jc w:val="both"/>
        <w:rPr>
          <w:b/>
          <w:color w:val="000000" w:themeColor="text1"/>
          <w:sz w:val="23"/>
          <w:szCs w:val="23"/>
        </w:rPr>
      </w:pPr>
      <w:r w:rsidRPr="00784BBF">
        <w:rPr>
          <w:b/>
          <w:color w:val="000000" w:themeColor="text1"/>
          <w:sz w:val="23"/>
          <w:szCs w:val="23"/>
        </w:rPr>
        <w:t>Субсидии, полученные не в рамках возмездного договора, учитываются в порядке, установленном пунктом 4.1 статьи 271 НК РФ, по мере осуществления произведенных расходов, или единовременно, если к моменту получения субсидий расходы, на компенсацию которых эти субсидии были выделены, уже осуществлены. При этом дополнительного налогообложения субсидий не возникает, так как расходы, на возмещение которых организации предоставлены субсидии, также учитываются при определении налоговой базы по налогу на прибыль организаций.</w:t>
      </w:r>
    </w:p>
    <w:p w:rsidR="00784BBF" w:rsidRDefault="00784BBF" w:rsidP="00FE18B8">
      <w:pPr>
        <w:pStyle w:val="a9"/>
        <w:spacing w:after="120" w:line="264" w:lineRule="auto"/>
        <w:ind w:left="567"/>
        <w:contextualSpacing w:val="0"/>
        <w:jc w:val="both"/>
        <w:rPr>
          <w:i/>
          <w:color w:val="000000" w:themeColor="text1"/>
          <w:sz w:val="23"/>
          <w:szCs w:val="23"/>
        </w:rPr>
      </w:pPr>
      <w:r w:rsidRPr="00D1512F">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22</w:t>
      </w:r>
      <w:r w:rsidRPr="00D1512F">
        <w:rPr>
          <w:i/>
          <w:color w:val="000000" w:themeColor="text1"/>
          <w:sz w:val="23"/>
          <w:szCs w:val="23"/>
        </w:rPr>
        <w:t xml:space="preserve"> ноября  2018  N03-0</w:t>
      </w:r>
      <w:r>
        <w:rPr>
          <w:i/>
          <w:color w:val="000000" w:themeColor="text1"/>
          <w:sz w:val="23"/>
          <w:szCs w:val="23"/>
        </w:rPr>
        <w:t>3</w:t>
      </w:r>
      <w:r w:rsidRPr="00D1512F">
        <w:rPr>
          <w:i/>
          <w:color w:val="000000" w:themeColor="text1"/>
          <w:sz w:val="23"/>
          <w:szCs w:val="23"/>
        </w:rPr>
        <w:t>-</w:t>
      </w:r>
      <w:r>
        <w:rPr>
          <w:i/>
          <w:color w:val="000000" w:themeColor="text1"/>
          <w:sz w:val="23"/>
          <w:szCs w:val="23"/>
        </w:rPr>
        <w:t>06</w:t>
      </w:r>
      <w:r w:rsidRPr="00D1512F">
        <w:rPr>
          <w:i/>
          <w:color w:val="000000" w:themeColor="text1"/>
          <w:sz w:val="23"/>
          <w:szCs w:val="23"/>
        </w:rPr>
        <w:t>/</w:t>
      </w:r>
      <w:r>
        <w:rPr>
          <w:i/>
          <w:color w:val="000000" w:themeColor="text1"/>
          <w:sz w:val="23"/>
          <w:szCs w:val="23"/>
        </w:rPr>
        <w:t>1/84402</w:t>
      </w:r>
    </w:p>
    <w:p w:rsidR="00784BBF" w:rsidRPr="00D1512F" w:rsidRDefault="00784BBF" w:rsidP="00FE18B8">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Р</w:t>
      </w:r>
      <w:r w:rsidRPr="00784BBF">
        <w:rPr>
          <w:b/>
          <w:color w:val="000000" w:themeColor="text1"/>
          <w:sz w:val="23"/>
          <w:szCs w:val="23"/>
        </w:rPr>
        <w:t>асходы в виде отпускных, начисление которых произведено в соответствии с нормами трудового законодательства и одновременно отвечающих критериям статьи 252 НК РФ, учитываются для целей налогообложения прибыли организаций.</w:t>
      </w:r>
    </w:p>
    <w:p w:rsidR="00784BBF" w:rsidRDefault="00784BBF" w:rsidP="00FE18B8">
      <w:pPr>
        <w:pStyle w:val="a9"/>
        <w:spacing w:after="120" w:line="264" w:lineRule="auto"/>
        <w:ind w:left="567"/>
        <w:contextualSpacing w:val="0"/>
        <w:jc w:val="both"/>
        <w:rPr>
          <w:i/>
          <w:color w:val="000000" w:themeColor="text1"/>
          <w:sz w:val="23"/>
          <w:szCs w:val="23"/>
        </w:rPr>
      </w:pPr>
      <w:r w:rsidRPr="00D1512F">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22</w:t>
      </w:r>
      <w:r w:rsidRPr="00D1512F">
        <w:rPr>
          <w:i/>
          <w:color w:val="000000" w:themeColor="text1"/>
          <w:sz w:val="23"/>
          <w:szCs w:val="23"/>
        </w:rPr>
        <w:t xml:space="preserve"> ноября  2018  N03-0</w:t>
      </w:r>
      <w:r>
        <w:rPr>
          <w:i/>
          <w:color w:val="000000" w:themeColor="text1"/>
          <w:sz w:val="23"/>
          <w:szCs w:val="23"/>
        </w:rPr>
        <w:t>3</w:t>
      </w:r>
      <w:r w:rsidRPr="00D1512F">
        <w:rPr>
          <w:i/>
          <w:color w:val="000000" w:themeColor="text1"/>
          <w:sz w:val="23"/>
          <w:szCs w:val="23"/>
        </w:rPr>
        <w:t>-</w:t>
      </w:r>
      <w:r>
        <w:rPr>
          <w:i/>
          <w:color w:val="000000" w:themeColor="text1"/>
          <w:sz w:val="23"/>
          <w:szCs w:val="23"/>
        </w:rPr>
        <w:t>07</w:t>
      </w:r>
      <w:r w:rsidRPr="00D1512F">
        <w:rPr>
          <w:i/>
          <w:color w:val="000000" w:themeColor="text1"/>
          <w:sz w:val="23"/>
          <w:szCs w:val="23"/>
        </w:rPr>
        <w:t>/</w:t>
      </w:r>
      <w:r>
        <w:rPr>
          <w:i/>
          <w:color w:val="000000" w:themeColor="text1"/>
          <w:sz w:val="23"/>
          <w:szCs w:val="23"/>
        </w:rPr>
        <w:t>84407</w:t>
      </w:r>
    </w:p>
    <w:p w:rsidR="006B6C3A" w:rsidRPr="00D1512F" w:rsidRDefault="006B6C3A" w:rsidP="00FE18B8">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П</w:t>
      </w:r>
      <w:r w:rsidRPr="006B6C3A">
        <w:rPr>
          <w:b/>
          <w:color w:val="000000" w:themeColor="text1"/>
          <w:sz w:val="23"/>
          <w:szCs w:val="23"/>
        </w:rPr>
        <w:t xml:space="preserve">ри определении налоговой базы по налогу на прибыль организаций у общества с ограниченной ответственностью не учитываются имущество и права, которые получены в качестве вклада в имущество такого общества в соответствии со статьей 27 Федерального закона от 08.02.1998 N 14-ФЗ "Об обществах с ограниченной ответственностью" и статьей 66.1 Гражданского кодекса </w:t>
      </w:r>
      <w:r>
        <w:rPr>
          <w:b/>
          <w:color w:val="000000" w:themeColor="text1"/>
          <w:sz w:val="23"/>
          <w:szCs w:val="23"/>
        </w:rPr>
        <w:t>РФ</w:t>
      </w:r>
      <w:r w:rsidRPr="006B6C3A">
        <w:rPr>
          <w:b/>
          <w:color w:val="000000" w:themeColor="text1"/>
          <w:sz w:val="23"/>
          <w:szCs w:val="23"/>
        </w:rPr>
        <w:t>.</w:t>
      </w:r>
    </w:p>
    <w:p w:rsidR="006B6C3A" w:rsidRDefault="006B6C3A" w:rsidP="00FE18B8">
      <w:pPr>
        <w:pStyle w:val="a9"/>
        <w:spacing w:after="120" w:line="264" w:lineRule="auto"/>
        <w:ind w:left="567"/>
        <w:contextualSpacing w:val="0"/>
        <w:jc w:val="both"/>
        <w:rPr>
          <w:i/>
          <w:color w:val="000000" w:themeColor="text1"/>
          <w:sz w:val="23"/>
          <w:szCs w:val="23"/>
        </w:rPr>
      </w:pPr>
      <w:r w:rsidRPr="00D1512F">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23</w:t>
      </w:r>
      <w:r w:rsidRPr="00D1512F">
        <w:rPr>
          <w:i/>
          <w:color w:val="000000" w:themeColor="text1"/>
          <w:sz w:val="23"/>
          <w:szCs w:val="23"/>
        </w:rPr>
        <w:t xml:space="preserve"> ноября  2018  N03-07-</w:t>
      </w:r>
      <w:r>
        <w:rPr>
          <w:i/>
          <w:color w:val="000000" w:themeColor="text1"/>
          <w:sz w:val="23"/>
          <w:szCs w:val="23"/>
        </w:rPr>
        <w:t>11</w:t>
      </w:r>
      <w:r w:rsidRPr="00D1512F">
        <w:rPr>
          <w:i/>
          <w:color w:val="000000" w:themeColor="text1"/>
          <w:sz w:val="23"/>
          <w:szCs w:val="23"/>
        </w:rPr>
        <w:t>/</w:t>
      </w:r>
      <w:r>
        <w:rPr>
          <w:i/>
          <w:color w:val="000000" w:themeColor="text1"/>
          <w:sz w:val="23"/>
          <w:szCs w:val="23"/>
        </w:rPr>
        <w:t>1/84206</w:t>
      </w:r>
      <w:r w:rsidR="00DB2707">
        <w:rPr>
          <w:i/>
          <w:color w:val="000000" w:themeColor="text1"/>
          <w:sz w:val="23"/>
          <w:szCs w:val="23"/>
        </w:rPr>
        <w:t>, от 28 ноября №03-03-06/1/86007</w:t>
      </w:r>
    </w:p>
    <w:p w:rsidR="00784BBF" w:rsidRPr="00FE18B8" w:rsidRDefault="00784BBF" w:rsidP="00FE18B8">
      <w:pPr>
        <w:pStyle w:val="a9"/>
        <w:numPr>
          <w:ilvl w:val="0"/>
          <w:numId w:val="2"/>
        </w:numPr>
        <w:spacing w:after="200" w:line="264" w:lineRule="auto"/>
        <w:ind w:left="567" w:hanging="567"/>
        <w:jc w:val="both"/>
        <w:rPr>
          <w:b/>
          <w:color w:val="000000" w:themeColor="text1"/>
          <w:sz w:val="23"/>
          <w:szCs w:val="23"/>
        </w:rPr>
      </w:pPr>
      <w:r w:rsidRPr="00FE18B8">
        <w:rPr>
          <w:b/>
          <w:color w:val="000000" w:themeColor="text1"/>
          <w:sz w:val="23"/>
          <w:szCs w:val="23"/>
        </w:rPr>
        <w:t>Вне зависимости от основания оплаты любые вознаграждения и иные выплаты, осуществляемые членам совета директоров (наблюдательного совета), не учитываются в целях налогообложения прибыли организаций.</w:t>
      </w:r>
    </w:p>
    <w:p w:rsidR="00784BBF" w:rsidRDefault="00784BBF" w:rsidP="00FE18B8">
      <w:pPr>
        <w:pStyle w:val="a9"/>
        <w:spacing w:after="120" w:line="264" w:lineRule="auto"/>
        <w:ind w:left="567"/>
        <w:contextualSpacing w:val="0"/>
        <w:jc w:val="both"/>
        <w:rPr>
          <w:i/>
          <w:color w:val="000000" w:themeColor="text1"/>
          <w:sz w:val="23"/>
          <w:szCs w:val="23"/>
        </w:rPr>
      </w:pPr>
      <w:r w:rsidRPr="00D1512F">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26</w:t>
      </w:r>
      <w:r w:rsidRPr="00D1512F">
        <w:rPr>
          <w:i/>
          <w:color w:val="000000" w:themeColor="text1"/>
          <w:sz w:val="23"/>
          <w:szCs w:val="23"/>
        </w:rPr>
        <w:t xml:space="preserve"> ноября  2018  N03-0</w:t>
      </w:r>
      <w:r>
        <w:rPr>
          <w:i/>
          <w:color w:val="000000" w:themeColor="text1"/>
          <w:sz w:val="23"/>
          <w:szCs w:val="23"/>
        </w:rPr>
        <w:t>3</w:t>
      </w:r>
      <w:r w:rsidRPr="00D1512F">
        <w:rPr>
          <w:i/>
          <w:color w:val="000000" w:themeColor="text1"/>
          <w:sz w:val="23"/>
          <w:szCs w:val="23"/>
        </w:rPr>
        <w:t>-</w:t>
      </w:r>
      <w:r>
        <w:rPr>
          <w:i/>
          <w:color w:val="000000" w:themeColor="text1"/>
          <w:sz w:val="23"/>
          <w:szCs w:val="23"/>
        </w:rPr>
        <w:t>06</w:t>
      </w:r>
      <w:r w:rsidRPr="00D1512F">
        <w:rPr>
          <w:i/>
          <w:color w:val="000000" w:themeColor="text1"/>
          <w:sz w:val="23"/>
          <w:szCs w:val="23"/>
        </w:rPr>
        <w:t>/</w:t>
      </w:r>
      <w:r>
        <w:rPr>
          <w:i/>
          <w:color w:val="000000" w:themeColor="text1"/>
          <w:sz w:val="23"/>
          <w:szCs w:val="23"/>
        </w:rPr>
        <w:t>2/85248</w:t>
      </w:r>
    </w:p>
    <w:p w:rsidR="0034364D" w:rsidRPr="00FE18B8" w:rsidRDefault="0034364D" w:rsidP="00FE18B8">
      <w:pPr>
        <w:pStyle w:val="a9"/>
        <w:numPr>
          <w:ilvl w:val="0"/>
          <w:numId w:val="2"/>
        </w:numPr>
        <w:spacing w:after="200" w:line="264" w:lineRule="auto"/>
        <w:ind w:left="567" w:hanging="567"/>
        <w:jc w:val="both"/>
        <w:rPr>
          <w:b/>
          <w:color w:val="000000" w:themeColor="text1"/>
          <w:sz w:val="23"/>
          <w:szCs w:val="23"/>
        </w:rPr>
      </w:pPr>
      <w:r w:rsidRPr="00FE18B8">
        <w:rPr>
          <w:b/>
          <w:color w:val="000000" w:themeColor="text1"/>
          <w:sz w:val="23"/>
          <w:szCs w:val="23"/>
        </w:rPr>
        <w:t>Доход, полученный дочерней организацией в виде прощения материнской компанией задолженности по уплате процентов по займу, не поименован в статье 251 НК РФ, соответственно, подлежит налогообложению налогом на прибыль по ставке 20%.</w:t>
      </w:r>
    </w:p>
    <w:p w:rsidR="0034364D" w:rsidRPr="00FE18B8" w:rsidRDefault="0034364D" w:rsidP="00FE18B8">
      <w:pPr>
        <w:pStyle w:val="a9"/>
        <w:spacing w:after="120" w:line="264" w:lineRule="auto"/>
        <w:ind w:left="567"/>
        <w:contextualSpacing w:val="0"/>
        <w:jc w:val="both"/>
        <w:rPr>
          <w:i/>
          <w:color w:val="000000" w:themeColor="text1"/>
          <w:sz w:val="23"/>
          <w:szCs w:val="23"/>
        </w:rPr>
      </w:pPr>
      <w:r w:rsidRPr="00FE18B8">
        <w:rPr>
          <w:i/>
          <w:color w:val="000000" w:themeColor="text1"/>
          <w:sz w:val="23"/>
          <w:szCs w:val="23"/>
        </w:rPr>
        <w:t>Письмо Департамента налоговой и таможенной политики Минфина России от 30  ноября  2018  №03-03-06/1/86629</w:t>
      </w:r>
    </w:p>
    <w:p w:rsidR="00E075EF" w:rsidRPr="00FE18B8" w:rsidRDefault="00E075EF" w:rsidP="00FE18B8">
      <w:pPr>
        <w:pStyle w:val="a9"/>
        <w:numPr>
          <w:ilvl w:val="0"/>
          <w:numId w:val="2"/>
        </w:numPr>
        <w:spacing w:after="200" w:line="264" w:lineRule="auto"/>
        <w:ind w:left="567" w:hanging="567"/>
        <w:jc w:val="both"/>
        <w:rPr>
          <w:b/>
          <w:color w:val="000000" w:themeColor="text1"/>
          <w:sz w:val="23"/>
          <w:szCs w:val="23"/>
        </w:rPr>
      </w:pPr>
      <w:r w:rsidRPr="00FE18B8">
        <w:rPr>
          <w:b/>
          <w:color w:val="000000" w:themeColor="text1"/>
          <w:sz w:val="23"/>
          <w:szCs w:val="23"/>
        </w:rPr>
        <w:t xml:space="preserve">С 2019 года вступит в силу положение главы 25 Налогового кодекса "Налог на прибыль организации", которое предоставит налогоплательщикам право на применение специального коэффициента к основной норме амортизации, но не выше 2. Он </w:t>
      </w:r>
      <w:proofErr w:type="spellStart"/>
      <w:r w:rsidRPr="00FE18B8">
        <w:rPr>
          <w:b/>
          <w:color w:val="000000" w:themeColor="text1"/>
          <w:sz w:val="23"/>
          <w:szCs w:val="23"/>
        </w:rPr>
        <w:t>cможет</w:t>
      </w:r>
      <w:proofErr w:type="spellEnd"/>
      <w:r w:rsidRPr="00FE18B8">
        <w:rPr>
          <w:b/>
          <w:color w:val="000000" w:themeColor="text1"/>
          <w:sz w:val="23"/>
          <w:szCs w:val="23"/>
        </w:rPr>
        <w:t xml:space="preserve"> применяться в отношении технологического оборудования, эксплуатируемого в случае применения наилучших доступных технологий, согласно перечню такого оборудования, утв. распоряжением Правительства Российской Федерации от 20 июня 2017 г. № 1299-р.</w:t>
      </w:r>
    </w:p>
    <w:p w:rsidR="00E075EF" w:rsidRPr="00FE18B8" w:rsidRDefault="00E075EF" w:rsidP="00FE18B8">
      <w:pPr>
        <w:pStyle w:val="a9"/>
        <w:spacing w:after="120" w:line="264" w:lineRule="auto"/>
        <w:ind w:left="567"/>
        <w:contextualSpacing w:val="0"/>
        <w:jc w:val="both"/>
        <w:rPr>
          <w:i/>
          <w:color w:val="000000" w:themeColor="text1"/>
          <w:sz w:val="23"/>
          <w:szCs w:val="23"/>
        </w:rPr>
      </w:pPr>
      <w:r w:rsidRPr="00FE18B8">
        <w:rPr>
          <w:i/>
          <w:color w:val="000000" w:themeColor="text1"/>
          <w:sz w:val="23"/>
          <w:szCs w:val="23"/>
        </w:rPr>
        <w:t>Письмо Департамента налоговой и таможенной политики Минфина России от 30  ноября  2018  №03-03-07/86666</w:t>
      </w:r>
    </w:p>
    <w:p w:rsidR="00E075EF" w:rsidRPr="00E075EF" w:rsidRDefault="00E075EF" w:rsidP="00E075EF">
      <w:pPr>
        <w:pStyle w:val="a9"/>
        <w:spacing w:after="200" w:line="264" w:lineRule="auto"/>
        <w:ind w:left="425"/>
        <w:jc w:val="both"/>
        <w:rPr>
          <w:sz w:val="23"/>
          <w:szCs w:val="23"/>
        </w:rPr>
      </w:pPr>
      <w:r w:rsidRPr="00E075EF">
        <w:rPr>
          <w:sz w:val="23"/>
          <w:szCs w:val="23"/>
        </w:rPr>
        <w:t xml:space="preserve">Соответствующие положения будут прописаны в подпункте 5, который дополнит пункт  1 статьи 259.3 НК РФ. </w:t>
      </w:r>
    </w:p>
    <w:p w:rsidR="00E075EF" w:rsidRPr="00460AFC" w:rsidRDefault="00E075EF" w:rsidP="000207F2">
      <w:pPr>
        <w:pStyle w:val="a9"/>
        <w:spacing w:after="200" w:line="264" w:lineRule="auto"/>
        <w:ind w:left="425"/>
        <w:contextualSpacing w:val="0"/>
        <w:jc w:val="both"/>
        <w:rPr>
          <w:i/>
          <w:color w:val="FF0000"/>
          <w:sz w:val="23"/>
          <w:szCs w:val="23"/>
        </w:rPr>
      </w:pPr>
    </w:p>
    <w:p w:rsidR="00103363" w:rsidRPr="001E3F94" w:rsidRDefault="0048276B" w:rsidP="002A71F6">
      <w:pPr>
        <w:keepNext/>
        <w:numPr>
          <w:ilvl w:val="1"/>
          <w:numId w:val="1"/>
        </w:numPr>
        <w:tabs>
          <w:tab w:val="left" w:pos="567"/>
        </w:tabs>
        <w:spacing w:before="120"/>
        <w:ind w:left="0" w:right="57" w:firstLine="567"/>
        <w:jc w:val="center"/>
        <w:outlineLvl w:val="0"/>
        <w:rPr>
          <w:b/>
          <w:bCs/>
          <w:sz w:val="23"/>
          <w:szCs w:val="23"/>
        </w:rPr>
      </w:pPr>
      <w:bookmarkStart w:id="88" w:name="_Toc536523707"/>
      <w:bookmarkEnd w:id="80"/>
      <w:bookmarkEnd w:id="81"/>
      <w:bookmarkEnd w:id="82"/>
      <w:bookmarkEnd w:id="83"/>
      <w:bookmarkEnd w:id="84"/>
      <w:bookmarkEnd w:id="85"/>
      <w:bookmarkEnd w:id="86"/>
      <w:bookmarkEnd w:id="87"/>
      <w:r w:rsidRPr="001E3F94">
        <w:rPr>
          <w:b/>
          <w:bCs/>
          <w:sz w:val="23"/>
          <w:szCs w:val="23"/>
        </w:rPr>
        <w:t>Н</w:t>
      </w:r>
      <w:r w:rsidR="00103363" w:rsidRPr="001E3F94">
        <w:rPr>
          <w:b/>
          <w:bCs/>
          <w:sz w:val="23"/>
          <w:szCs w:val="23"/>
        </w:rPr>
        <w:t>алог на добавленную стоимость</w:t>
      </w:r>
      <w:bookmarkEnd w:id="88"/>
    </w:p>
    <w:p w:rsidR="00977B9E" w:rsidRPr="00977B9E" w:rsidRDefault="00977B9E" w:rsidP="00FE18B8">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С</w:t>
      </w:r>
      <w:r w:rsidRPr="00977B9E">
        <w:rPr>
          <w:b/>
          <w:color w:val="000000" w:themeColor="text1"/>
          <w:sz w:val="23"/>
          <w:szCs w:val="23"/>
        </w:rPr>
        <w:t xml:space="preserve">уммы НДС по товарам (работам, услугам), используемым для осуществления как облагаемых, так и не подлежащих налогообложению (освобождаемых от налогообложения) операций, принимаются к вычету либо учитываются в их стоимости в пропорции, определенной в соответствии с пунктом 4.1 статьи 170 </w:t>
      </w:r>
      <w:r>
        <w:rPr>
          <w:b/>
          <w:color w:val="000000" w:themeColor="text1"/>
          <w:sz w:val="23"/>
          <w:szCs w:val="23"/>
        </w:rPr>
        <w:t>НК РФ</w:t>
      </w:r>
      <w:r w:rsidRPr="00977B9E">
        <w:rPr>
          <w:b/>
          <w:color w:val="000000" w:themeColor="text1"/>
          <w:sz w:val="23"/>
          <w:szCs w:val="23"/>
        </w:rPr>
        <w:t>.</w:t>
      </w:r>
    </w:p>
    <w:p w:rsidR="00977B9E" w:rsidRDefault="00977B9E" w:rsidP="00FE18B8">
      <w:pPr>
        <w:pStyle w:val="a9"/>
        <w:spacing w:after="120" w:line="264" w:lineRule="auto"/>
        <w:ind w:left="567"/>
        <w:contextualSpacing w:val="0"/>
        <w:jc w:val="both"/>
        <w:rPr>
          <w:i/>
          <w:color w:val="000000" w:themeColor="text1"/>
          <w:sz w:val="23"/>
          <w:szCs w:val="23"/>
        </w:rPr>
      </w:pPr>
      <w:r w:rsidRPr="00D1512F">
        <w:rPr>
          <w:i/>
          <w:color w:val="000000" w:themeColor="text1"/>
          <w:sz w:val="23"/>
          <w:szCs w:val="23"/>
        </w:rPr>
        <w:t>Письмо Департамента налоговой и таможенной политики Минфина России от 0</w:t>
      </w:r>
      <w:r>
        <w:rPr>
          <w:i/>
          <w:color w:val="000000" w:themeColor="text1"/>
          <w:sz w:val="23"/>
          <w:szCs w:val="23"/>
        </w:rPr>
        <w:t>1</w:t>
      </w:r>
      <w:r w:rsidRPr="00D1512F">
        <w:rPr>
          <w:i/>
          <w:color w:val="000000" w:themeColor="text1"/>
          <w:sz w:val="23"/>
          <w:szCs w:val="23"/>
        </w:rPr>
        <w:t xml:space="preserve"> ноября  2018  N03-07-</w:t>
      </w:r>
      <w:r>
        <w:rPr>
          <w:i/>
          <w:color w:val="000000" w:themeColor="text1"/>
          <w:sz w:val="23"/>
          <w:szCs w:val="23"/>
        </w:rPr>
        <w:t>11</w:t>
      </w:r>
      <w:r w:rsidRPr="00D1512F">
        <w:rPr>
          <w:i/>
          <w:color w:val="000000" w:themeColor="text1"/>
          <w:sz w:val="23"/>
          <w:szCs w:val="23"/>
        </w:rPr>
        <w:t>/7</w:t>
      </w:r>
      <w:r>
        <w:rPr>
          <w:i/>
          <w:color w:val="000000" w:themeColor="text1"/>
          <w:sz w:val="23"/>
          <w:szCs w:val="23"/>
        </w:rPr>
        <w:t>8745</w:t>
      </w:r>
    </w:p>
    <w:p w:rsidR="00977B9E" w:rsidRPr="00977B9E" w:rsidRDefault="00977B9E" w:rsidP="00FE18B8">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В</w:t>
      </w:r>
      <w:r w:rsidRPr="00977B9E">
        <w:rPr>
          <w:b/>
          <w:color w:val="000000" w:themeColor="text1"/>
          <w:sz w:val="23"/>
          <w:szCs w:val="23"/>
        </w:rPr>
        <w:t xml:space="preserve"> отношении субсидий, получаемых производителем машин и оборудования для пищевой и перерабатывающей промышленности из федерального бюджета в целях возмещения недополученных доходов в связи с предоставлением им отдельным покупателям скидки на реализуемые машины и оборудование, и </w:t>
      </w:r>
      <w:r>
        <w:rPr>
          <w:b/>
          <w:color w:val="000000" w:themeColor="text1"/>
          <w:sz w:val="23"/>
          <w:szCs w:val="23"/>
        </w:rPr>
        <w:t xml:space="preserve">Минфин РФ </w:t>
      </w:r>
      <w:r w:rsidRPr="00977B9E">
        <w:rPr>
          <w:b/>
          <w:color w:val="000000" w:themeColor="text1"/>
          <w:sz w:val="23"/>
          <w:szCs w:val="23"/>
        </w:rPr>
        <w:t xml:space="preserve">рекомендует при решении данного вопроса руководствоваться положениями абзацев второго и третьего пункта 2 статьи 154 </w:t>
      </w:r>
      <w:r>
        <w:rPr>
          <w:b/>
          <w:color w:val="000000" w:themeColor="text1"/>
          <w:sz w:val="23"/>
          <w:szCs w:val="23"/>
        </w:rPr>
        <w:t>НК РФ</w:t>
      </w:r>
      <w:r w:rsidRPr="00977B9E">
        <w:rPr>
          <w:b/>
          <w:color w:val="000000" w:themeColor="text1"/>
          <w:sz w:val="23"/>
          <w:szCs w:val="23"/>
        </w:rPr>
        <w:t xml:space="preserve"> в редакции Федерального закона от 3 августа 2018 г. N 302-ФЗ "О внесении изменений в части первую и вторую Налогового кодекса Российской Федерации", согласно которым при реализации товаров (работ, услуг) с учетом субсидий, предоставляемых бюджетами бюджетной системы </w:t>
      </w:r>
      <w:r>
        <w:rPr>
          <w:b/>
          <w:color w:val="000000" w:themeColor="text1"/>
          <w:sz w:val="23"/>
          <w:szCs w:val="23"/>
        </w:rPr>
        <w:t>РФ</w:t>
      </w:r>
      <w:r w:rsidRPr="00977B9E">
        <w:rPr>
          <w:b/>
          <w:color w:val="000000" w:themeColor="text1"/>
          <w:sz w:val="23"/>
          <w:szCs w:val="23"/>
        </w:rPr>
        <w:t xml:space="preserve"> в связи с применением налогоплательщиком государственных регулируемых цен, или с учетом льгот (в том числе скидок на цену товаров (работ, услуг) без учета НДС), предоставляемых отдельным потребителям в соответствии с законодательством, налоговая база по НДС определяется как стоимость реализованных товаров (работ, услуг), исчисленная исходя из фактических цен их реализации, а суммы указанных субсидий при определении налоговой базы по НДС не учитываются.</w:t>
      </w:r>
    </w:p>
    <w:p w:rsidR="00977B9E" w:rsidRPr="00D1512F" w:rsidRDefault="00977B9E" w:rsidP="00FE18B8">
      <w:pPr>
        <w:pStyle w:val="a9"/>
        <w:spacing w:after="200" w:line="264" w:lineRule="auto"/>
        <w:ind w:left="567"/>
        <w:jc w:val="both"/>
        <w:rPr>
          <w:b/>
          <w:color w:val="000000" w:themeColor="text1"/>
          <w:sz w:val="23"/>
          <w:szCs w:val="23"/>
        </w:rPr>
      </w:pPr>
      <w:r w:rsidRPr="00977B9E">
        <w:rPr>
          <w:b/>
          <w:color w:val="000000" w:themeColor="text1"/>
          <w:sz w:val="23"/>
          <w:szCs w:val="23"/>
        </w:rPr>
        <w:t xml:space="preserve">Что касается налоговых вычетов, то суммы НДС по товарам (работам, услугам, имущественным правам), приобретенным за счет вышеуказанных субсидий, подлежат вычету в порядке и на условиях, установленных статьями 171 и 172 </w:t>
      </w:r>
      <w:r>
        <w:rPr>
          <w:b/>
          <w:color w:val="000000" w:themeColor="text1"/>
          <w:sz w:val="23"/>
          <w:szCs w:val="23"/>
        </w:rPr>
        <w:t>НК РФ</w:t>
      </w:r>
      <w:r w:rsidRPr="00977B9E">
        <w:rPr>
          <w:b/>
          <w:color w:val="000000" w:themeColor="text1"/>
          <w:sz w:val="23"/>
          <w:szCs w:val="23"/>
        </w:rPr>
        <w:t>.</w:t>
      </w:r>
    </w:p>
    <w:p w:rsidR="00977B9E" w:rsidRDefault="00977B9E" w:rsidP="00FE18B8">
      <w:pPr>
        <w:pStyle w:val="a9"/>
        <w:spacing w:after="120" w:line="264" w:lineRule="auto"/>
        <w:ind w:left="567"/>
        <w:contextualSpacing w:val="0"/>
        <w:jc w:val="both"/>
        <w:rPr>
          <w:i/>
          <w:color w:val="000000" w:themeColor="text1"/>
          <w:sz w:val="23"/>
          <w:szCs w:val="23"/>
        </w:rPr>
      </w:pPr>
      <w:r w:rsidRPr="00D1512F">
        <w:rPr>
          <w:i/>
          <w:color w:val="000000" w:themeColor="text1"/>
          <w:sz w:val="23"/>
          <w:szCs w:val="23"/>
        </w:rPr>
        <w:t>Письмо Департамента налоговой и таможенной политики Минфина России от 0</w:t>
      </w:r>
      <w:r>
        <w:rPr>
          <w:i/>
          <w:color w:val="000000" w:themeColor="text1"/>
          <w:sz w:val="23"/>
          <w:szCs w:val="23"/>
        </w:rPr>
        <w:t>1</w:t>
      </w:r>
      <w:r w:rsidRPr="00D1512F">
        <w:rPr>
          <w:i/>
          <w:color w:val="000000" w:themeColor="text1"/>
          <w:sz w:val="23"/>
          <w:szCs w:val="23"/>
        </w:rPr>
        <w:t xml:space="preserve"> ноября  2018  N03-07-</w:t>
      </w:r>
      <w:r>
        <w:rPr>
          <w:i/>
          <w:color w:val="000000" w:themeColor="text1"/>
          <w:sz w:val="23"/>
          <w:szCs w:val="23"/>
        </w:rPr>
        <w:t>11</w:t>
      </w:r>
      <w:r w:rsidRPr="00D1512F">
        <w:rPr>
          <w:i/>
          <w:color w:val="000000" w:themeColor="text1"/>
          <w:sz w:val="23"/>
          <w:szCs w:val="23"/>
        </w:rPr>
        <w:t>/7</w:t>
      </w:r>
      <w:r>
        <w:rPr>
          <w:i/>
          <w:color w:val="000000" w:themeColor="text1"/>
          <w:sz w:val="23"/>
          <w:szCs w:val="23"/>
        </w:rPr>
        <w:t>8751</w:t>
      </w:r>
    </w:p>
    <w:p w:rsidR="00977B9E" w:rsidRPr="00977B9E" w:rsidRDefault="00977B9E" w:rsidP="00FE18B8">
      <w:pPr>
        <w:pStyle w:val="a9"/>
        <w:numPr>
          <w:ilvl w:val="0"/>
          <w:numId w:val="2"/>
        </w:numPr>
        <w:spacing w:after="200" w:line="264" w:lineRule="auto"/>
        <w:ind w:left="567" w:hanging="567"/>
        <w:jc w:val="both"/>
        <w:rPr>
          <w:b/>
          <w:color w:val="000000" w:themeColor="text1"/>
          <w:sz w:val="23"/>
          <w:szCs w:val="23"/>
        </w:rPr>
      </w:pPr>
      <w:r w:rsidRPr="00977B9E">
        <w:rPr>
          <w:b/>
          <w:color w:val="000000" w:themeColor="text1"/>
          <w:sz w:val="23"/>
          <w:szCs w:val="23"/>
        </w:rPr>
        <w:t xml:space="preserve">При реализации прав на заключение договоров на размещение и установку рекламных конструкций на объектах, находящихся в собственности или распоряжении муниципального образования, особенностей уплаты НДС </w:t>
      </w:r>
      <w:r>
        <w:rPr>
          <w:b/>
          <w:color w:val="000000" w:themeColor="text1"/>
          <w:sz w:val="23"/>
          <w:szCs w:val="23"/>
        </w:rPr>
        <w:t>НК РФ</w:t>
      </w:r>
      <w:r w:rsidRPr="00977B9E">
        <w:rPr>
          <w:b/>
          <w:color w:val="000000" w:themeColor="text1"/>
          <w:sz w:val="23"/>
          <w:szCs w:val="23"/>
        </w:rPr>
        <w:t xml:space="preserve"> не установлено.</w:t>
      </w:r>
    </w:p>
    <w:p w:rsidR="00977B9E" w:rsidRPr="00D1512F" w:rsidRDefault="00977B9E" w:rsidP="00FE18B8">
      <w:pPr>
        <w:pStyle w:val="a9"/>
        <w:spacing w:after="200" w:line="264" w:lineRule="auto"/>
        <w:ind w:left="567"/>
        <w:jc w:val="both"/>
        <w:rPr>
          <w:b/>
          <w:color w:val="000000" w:themeColor="text1"/>
          <w:sz w:val="23"/>
          <w:szCs w:val="23"/>
        </w:rPr>
      </w:pPr>
      <w:r w:rsidRPr="00977B9E">
        <w:rPr>
          <w:b/>
          <w:color w:val="000000" w:themeColor="text1"/>
          <w:sz w:val="23"/>
          <w:szCs w:val="23"/>
        </w:rPr>
        <w:t>Таким образом, при осуществлении вышеуказанных операций налогоплательщиками НДС являются органы местного самоуправления.</w:t>
      </w:r>
    </w:p>
    <w:p w:rsidR="00977B9E" w:rsidRDefault="00977B9E" w:rsidP="00FE18B8">
      <w:pPr>
        <w:pStyle w:val="a9"/>
        <w:spacing w:after="120" w:line="264" w:lineRule="auto"/>
        <w:ind w:left="567"/>
        <w:contextualSpacing w:val="0"/>
        <w:jc w:val="both"/>
        <w:rPr>
          <w:i/>
          <w:color w:val="000000" w:themeColor="text1"/>
          <w:sz w:val="23"/>
          <w:szCs w:val="23"/>
        </w:rPr>
      </w:pPr>
      <w:r w:rsidRPr="00D1512F">
        <w:rPr>
          <w:i/>
          <w:color w:val="000000" w:themeColor="text1"/>
          <w:sz w:val="23"/>
          <w:szCs w:val="23"/>
        </w:rPr>
        <w:t>Письмо Департамента налоговой и таможенной политики Минфина России от 0</w:t>
      </w:r>
      <w:r>
        <w:rPr>
          <w:i/>
          <w:color w:val="000000" w:themeColor="text1"/>
          <w:sz w:val="23"/>
          <w:szCs w:val="23"/>
        </w:rPr>
        <w:t>1</w:t>
      </w:r>
      <w:r w:rsidRPr="00D1512F">
        <w:rPr>
          <w:i/>
          <w:color w:val="000000" w:themeColor="text1"/>
          <w:sz w:val="23"/>
          <w:szCs w:val="23"/>
        </w:rPr>
        <w:t xml:space="preserve"> ноября  2018  N03-07-</w:t>
      </w:r>
      <w:r>
        <w:rPr>
          <w:i/>
          <w:color w:val="000000" w:themeColor="text1"/>
          <w:sz w:val="23"/>
          <w:szCs w:val="23"/>
        </w:rPr>
        <w:t>11</w:t>
      </w:r>
      <w:r w:rsidRPr="00D1512F">
        <w:rPr>
          <w:i/>
          <w:color w:val="000000" w:themeColor="text1"/>
          <w:sz w:val="23"/>
          <w:szCs w:val="23"/>
        </w:rPr>
        <w:t>/7</w:t>
      </w:r>
      <w:r>
        <w:rPr>
          <w:i/>
          <w:color w:val="000000" w:themeColor="text1"/>
          <w:sz w:val="23"/>
          <w:szCs w:val="23"/>
        </w:rPr>
        <w:t>8754</w:t>
      </w:r>
    </w:p>
    <w:p w:rsidR="00AC0C1A" w:rsidRPr="00D1512F" w:rsidRDefault="00AC0C1A" w:rsidP="00FE18B8">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Н</w:t>
      </w:r>
      <w:r w:rsidRPr="00AC0C1A">
        <w:rPr>
          <w:b/>
          <w:color w:val="000000" w:themeColor="text1"/>
          <w:sz w:val="23"/>
          <w:szCs w:val="23"/>
        </w:rPr>
        <w:t xml:space="preserve">е указанные в подпункте 4 статьи 150 </w:t>
      </w:r>
      <w:r>
        <w:rPr>
          <w:b/>
          <w:color w:val="000000" w:themeColor="text1"/>
          <w:sz w:val="23"/>
          <w:szCs w:val="23"/>
        </w:rPr>
        <w:t>НК РФ</w:t>
      </w:r>
      <w:r w:rsidRPr="00AC0C1A">
        <w:rPr>
          <w:b/>
          <w:color w:val="000000" w:themeColor="text1"/>
          <w:sz w:val="23"/>
          <w:szCs w:val="23"/>
        </w:rPr>
        <w:t xml:space="preserve"> культурные ценности, ввозимые в РФ, освобождаются от налогообложения налогом на добавленную стоимость независимо от статуса собственника культурных ценностей при условии представления в таможенные органы экспертного заключения, предусмотренного абзацем вторым подпункта 4.1 статьи 150 </w:t>
      </w:r>
      <w:r>
        <w:rPr>
          <w:b/>
          <w:color w:val="000000" w:themeColor="text1"/>
          <w:sz w:val="23"/>
          <w:szCs w:val="23"/>
        </w:rPr>
        <w:t xml:space="preserve"> НК РФ</w:t>
      </w:r>
      <w:r w:rsidRPr="00AC0C1A">
        <w:rPr>
          <w:b/>
          <w:color w:val="000000" w:themeColor="text1"/>
          <w:sz w:val="23"/>
          <w:szCs w:val="23"/>
        </w:rPr>
        <w:t>.</w:t>
      </w:r>
    </w:p>
    <w:p w:rsidR="00AC0C1A" w:rsidRDefault="00AC0C1A" w:rsidP="00FE18B8">
      <w:pPr>
        <w:pStyle w:val="a9"/>
        <w:spacing w:after="120" w:line="264" w:lineRule="auto"/>
        <w:ind w:left="567"/>
        <w:contextualSpacing w:val="0"/>
        <w:jc w:val="both"/>
        <w:rPr>
          <w:i/>
          <w:color w:val="000000" w:themeColor="text1"/>
          <w:sz w:val="23"/>
          <w:szCs w:val="23"/>
        </w:rPr>
      </w:pPr>
      <w:r w:rsidRPr="00D1512F">
        <w:rPr>
          <w:i/>
          <w:color w:val="000000" w:themeColor="text1"/>
          <w:sz w:val="23"/>
          <w:szCs w:val="23"/>
        </w:rPr>
        <w:t>Письмо Департамента налоговой и таможенной политики Минфина России от 0</w:t>
      </w:r>
      <w:r>
        <w:rPr>
          <w:i/>
          <w:color w:val="000000" w:themeColor="text1"/>
          <w:sz w:val="23"/>
          <w:szCs w:val="23"/>
        </w:rPr>
        <w:t>1</w:t>
      </w:r>
      <w:r w:rsidRPr="00D1512F">
        <w:rPr>
          <w:i/>
          <w:color w:val="000000" w:themeColor="text1"/>
          <w:sz w:val="23"/>
          <w:szCs w:val="23"/>
        </w:rPr>
        <w:t xml:space="preserve"> ноября  2018  N03-07-</w:t>
      </w:r>
      <w:r>
        <w:rPr>
          <w:i/>
          <w:color w:val="000000" w:themeColor="text1"/>
          <w:sz w:val="23"/>
          <w:szCs w:val="23"/>
        </w:rPr>
        <w:t>08</w:t>
      </w:r>
      <w:r w:rsidRPr="00D1512F">
        <w:rPr>
          <w:i/>
          <w:color w:val="000000" w:themeColor="text1"/>
          <w:sz w:val="23"/>
          <w:szCs w:val="23"/>
        </w:rPr>
        <w:t>/7</w:t>
      </w:r>
      <w:r>
        <w:rPr>
          <w:i/>
          <w:color w:val="000000" w:themeColor="text1"/>
          <w:sz w:val="23"/>
          <w:szCs w:val="23"/>
        </w:rPr>
        <w:t>8749</w:t>
      </w:r>
    </w:p>
    <w:p w:rsidR="00AC0C1A" w:rsidRPr="00D1512F" w:rsidRDefault="00AC0C1A" w:rsidP="00FE18B8">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О</w:t>
      </w:r>
      <w:r w:rsidRPr="00AC0C1A">
        <w:rPr>
          <w:b/>
          <w:color w:val="000000" w:themeColor="text1"/>
          <w:sz w:val="23"/>
          <w:szCs w:val="23"/>
        </w:rPr>
        <w:t xml:space="preserve">свобождение от налога на добавленную стоимость в отношении медицинских изделий, ввозимых и реализуемых в </w:t>
      </w:r>
      <w:r>
        <w:rPr>
          <w:b/>
          <w:color w:val="000000" w:themeColor="text1"/>
          <w:sz w:val="23"/>
          <w:szCs w:val="23"/>
        </w:rPr>
        <w:t>РФ</w:t>
      </w:r>
      <w:r w:rsidRPr="00AC0C1A">
        <w:rPr>
          <w:b/>
          <w:color w:val="000000" w:themeColor="text1"/>
          <w:sz w:val="23"/>
          <w:szCs w:val="23"/>
        </w:rPr>
        <w:t>, применяется при наличии регистрационных удостоверений на данные изделия, а также включении их в перечень, утвержденный постановлением Пра</w:t>
      </w:r>
      <w:r>
        <w:rPr>
          <w:b/>
          <w:color w:val="000000" w:themeColor="text1"/>
          <w:sz w:val="23"/>
          <w:szCs w:val="23"/>
        </w:rPr>
        <w:t xml:space="preserve">вительства Российской Федерации </w:t>
      </w:r>
      <w:r w:rsidRPr="00AC0C1A">
        <w:rPr>
          <w:b/>
          <w:color w:val="000000" w:themeColor="text1"/>
          <w:sz w:val="23"/>
          <w:szCs w:val="23"/>
        </w:rPr>
        <w:t>от 30 сентября 2015 г. N 1042.</w:t>
      </w:r>
    </w:p>
    <w:p w:rsidR="00AC0C1A" w:rsidRDefault="00AC0C1A" w:rsidP="00FE18B8">
      <w:pPr>
        <w:pStyle w:val="a9"/>
        <w:spacing w:after="120" w:line="264" w:lineRule="auto"/>
        <w:ind w:left="567"/>
        <w:contextualSpacing w:val="0"/>
        <w:jc w:val="both"/>
        <w:rPr>
          <w:i/>
          <w:color w:val="000000" w:themeColor="text1"/>
          <w:sz w:val="23"/>
          <w:szCs w:val="23"/>
        </w:rPr>
      </w:pPr>
      <w:r w:rsidRPr="00D1512F">
        <w:rPr>
          <w:i/>
          <w:color w:val="000000" w:themeColor="text1"/>
          <w:sz w:val="23"/>
          <w:szCs w:val="23"/>
        </w:rPr>
        <w:t>Письмо Департамента налоговой и таможенной политики Минфина России от 0</w:t>
      </w:r>
      <w:r>
        <w:rPr>
          <w:i/>
          <w:color w:val="000000" w:themeColor="text1"/>
          <w:sz w:val="23"/>
          <w:szCs w:val="23"/>
        </w:rPr>
        <w:t>2</w:t>
      </w:r>
      <w:r w:rsidRPr="00D1512F">
        <w:rPr>
          <w:i/>
          <w:color w:val="000000" w:themeColor="text1"/>
          <w:sz w:val="23"/>
          <w:szCs w:val="23"/>
        </w:rPr>
        <w:t xml:space="preserve"> ноября  2018  N03-07-</w:t>
      </w:r>
      <w:r>
        <w:rPr>
          <w:i/>
          <w:color w:val="000000" w:themeColor="text1"/>
          <w:sz w:val="23"/>
          <w:szCs w:val="23"/>
        </w:rPr>
        <w:t>07</w:t>
      </w:r>
      <w:r w:rsidRPr="00D1512F">
        <w:rPr>
          <w:i/>
          <w:color w:val="000000" w:themeColor="text1"/>
          <w:sz w:val="23"/>
          <w:szCs w:val="23"/>
        </w:rPr>
        <w:t>/7</w:t>
      </w:r>
      <w:r>
        <w:rPr>
          <w:i/>
          <w:color w:val="000000" w:themeColor="text1"/>
          <w:sz w:val="23"/>
          <w:szCs w:val="23"/>
        </w:rPr>
        <w:t>8832</w:t>
      </w:r>
    </w:p>
    <w:p w:rsidR="00AC0C1A" w:rsidRPr="00D1512F" w:rsidRDefault="00AC0C1A" w:rsidP="00FE18B8">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В</w:t>
      </w:r>
      <w:r w:rsidRPr="00AC0C1A">
        <w:rPr>
          <w:b/>
          <w:color w:val="000000" w:themeColor="text1"/>
          <w:sz w:val="23"/>
          <w:szCs w:val="23"/>
        </w:rPr>
        <w:t xml:space="preserve"> отношении нежилых зданий освобождение, предусмотренное нормой подпункта 30 пункта 3 статьи 149 </w:t>
      </w:r>
      <w:r>
        <w:rPr>
          <w:b/>
          <w:color w:val="000000" w:themeColor="text1"/>
          <w:sz w:val="23"/>
          <w:szCs w:val="23"/>
        </w:rPr>
        <w:t>НК РФ</w:t>
      </w:r>
      <w:r w:rsidRPr="00AC0C1A">
        <w:rPr>
          <w:b/>
          <w:color w:val="000000" w:themeColor="text1"/>
          <w:sz w:val="23"/>
          <w:szCs w:val="23"/>
        </w:rPr>
        <w:t>, не применяется.</w:t>
      </w:r>
    </w:p>
    <w:p w:rsidR="00AC0C1A" w:rsidRDefault="00AC0C1A" w:rsidP="00FE18B8">
      <w:pPr>
        <w:pStyle w:val="a9"/>
        <w:spacing w:after="120" w:line="264" w:lineRule="auto"/>
        <w:ind w:left="567"/>
        <w:contextualSpacing w:val="0"/>
        <w:jc w:val="both"/>
        <w:rPr>
          <w:i/>
          <w:color w:val="000000" w:themeColor="text1"/>
          <w:sz w:val="23"/>
          <w:szCs w:val="23"/>
        </w:rPr>
      </w:pPr>
      <w:r w:rsidRPr="00D1512F">
        <w:rPr>
          <w:i/>
          <w:color w:val="000000" w:themeColor="text1"/>
          <w:sz w:val="23"/>
          <w:szCs w:val="23"/>
        </w:rPr>
        <w:t>Письмо Департамента налоговой и таможенной политики Минфина России от 0</w:t>
      </w:r>
      <w:r>
        <w:rPr>
          <w:i/>
          <w:color w:val="000000" w:themeColor="text1"/>
          <w:sz w:val="23"/>
          <w:szCs w:val="23"/>
        </w:rPr>
        <w:t>2</w:t>
      </w:r>
      <w:r w:rsidRPr="00D1512F">
        <w:rPr>
          <w:i/>
          <w:color w:val="000000" w:themeColor="text1"/>
          <w:sz w:val="23"/>
          <w:szCs w:val="23"/>
        </w:rPr>
        <w:t xml:space="preserve"> ноября  2018  N03-07-11/79</w:t>
      </w:r>
      <w:r>
        <w:rPr>
          <w:i/>
          <w:color w:val="000000" w:themeColor="text1"/>
          <w:sz w:val="23"/>
          <w:szCs w:val="23"/>
        </w:rPr>
        <w:t>080</w:t>
      </w:r>
    </w:p>
    <w:p w:rsidR="00D1512F" w:rsidRPr="00D1512F" w:rsidRDefault="00D1512F" w:rsidP="00FE18B8">
      <w:pPr>
        <w:pStyle w:val="a9"/>
        <w:numPr>
          <w:ilvl w:val="0"/>
          <w:numId w:val="2"/>
        </w:numPr>
        <w:spacing w:after="200" w:line="264" w:lineRule="auto"/>
        <w:ind w:left="567" w:hanging="567"/>
        <w:jc w:val="both"/>
        <w:rPr>
          <w:b/>
          <w:color w:val="000000" w:themeColor="text1"/>
          <w:sz w:val="23"/>
          <w:szCs w:val="23"/>
        </w:rPr>
      </w:pPr>
      <w:r w:rsidRPr="00D1512F">
        <w:rPr>
          <w:b/>
          <w:color w:val="000000" w:themeColor="text1"/>
          <w:sz w:val="23"/>
          <w:szCs w:val="23"/>
        </w:rPr>
        <w:t>Если ставка налога на добавленную стоимость, указанная в выставленных при отгрузке товаров счетах-фактурах, меньше ставки налога, которая должна была быть применена при такой отгрузке, и документы, перечисленные в пункте 10 статьи 172 НК РФ, не оформляются, то корректировочные счета-фактуры продавцом не выставляются, а в счета-фактуры, выставленные при отгрузке товаров, вносятся исправления в порядке, установленном пунктом 7 Правил заполнения счета-фактуры, применяемого при расчетах по налогу на добавленную стоимость, утвержденных постановлением Правительства Российской Федерации от 26 декабря 2011 г. N 1137.</w:t>
      </w:r>
    </w:p>
    <w:p w:rsidR="00D1512F" w:rsidRDefault="00D1512F" w:rsidP="00FE18B8">
      <w:pPr>
        <w:pStyle w:val="a9"/>
        <w:spacing w:after="120" w:line="264" w:lineRule="auto"/>
        <w:ind w:left="567"/>
        <w:contextualSpacing w:val="0"/>
        <w:jc w:val="both"/>
        <w:rPr>
          <w:i/>
          <w:color w:val="000000" w:themeColor="text1"/>
          <w:sz w:val="23"/>
          <w:szCs w:val="23"/>
        </w:rPr>
      </w:pPr>
      <w:r w:rsidRPr="00D1512F">
        <w:rPr>
          <w:i/>
          <w:color w:val="000000" w:themeColor="text1"/>
          <w:sz w:val="23"/>
          <w:szCs w:val="23"/>
        </w:rPr>
        <w:t>Письмо Департамента налоговой и таможенной политики Минфина России от 06 ноября  2018  N03-07-11/79611</w:t>
      </w:r>
    </w:p>
    <w:p w:rsidR="00AC0C1A" w:rsidRPr="00AC0C1A" w:rsidRDefault="00AC0C1A" w:rsidP="00FE18B8">
      <w:pPr>
        <w:pStyle w:val="a9"/>
        <w:numPr>
          <w:ilvl w:val="0"/>
          <w:numId w:val="2"/>
        </w:numPr>
        <w:spacing w:after="200" w:line="264" w:lineRule="auto"/>
        <w:ind w:left="567" w:hanging="567"/>
        <w:jc w:val="both"/>
        <w:rPr>
          <w:b/>
          <w:color w:val="000000" w:themeColor="text1"/>
          <w:sz w:val="23"/>
          <w:szCs w:val="23"/>
        </w:rPr>
      </w:pPr>
      <w:r w:rsidRPr="00AC0C1A">
        <w:rPr>
          <w:b/>
          <w:color w:val="000000" w:themeColor="text1"/>
          <w:sz w:val="23"/>
          <w:szCs w:val="23"/>
        </w:rPr>
        <w:t xml:space="preserve">Порядок определения места реализации услуг по перевозке и (или) транспортировке товаров в целях применения налога на добавленную стоимость определен подпунктом 4.1 пункта 1 статьи 148 </w:t>
      </w:r>
      <w:r>
        <w:rPr>
          <w:b/>
          <w:color w:val="000000" w:themeColor="text1"/>
          <w:sz w:val="23"/>
          <w:szCs w:val="23"/>
        </w:rPr>
        <w:t>НК РФ</w:t>
      </w:r>
      <w:r w:rsidRPr="00AC0C1A">
        <w:rPr>
          <w:b/>
          <w:color w:val="000000" w:themeColor="text1"/>
          <w:sz w:val="23"/>
          <w:szCs w:val="23"/>
        </w:rPr>
        <w:t>.</w:t>
      </w:r>
    </w:p>
    <w:p w:rsidR="00AC0C1A" w:rsidRPr="00D1512F" w:rsidRDefault="00AC0C1A" w:rsidP="00FE18B8">
      <w:pPr>
        <w:pStyle w:val="a9"/>
        <w:spacing w:after="200" w:line="276" w:lineRule="auto"/>
        <w:ind w:left="567"/>
        <w:jc w:val="both"/>
        <w:rPr>
          <w:b/>
          <w:color w:val="000000" w:themeColor="text1"/>
          <w:sz w:val="23"/>
          <w:szCs w:val="23"/>
        </w:rPr>
      </w:pPr>
      <w:r w:rsidRPr="00AC0C1A">
        <w:rPr>
          <w:b/>
          <w:color w:val="000000" w:themeColor="text1"/>
          <w:sz w:val="23"/>
          <w:szCs w:val="23"/>
        </w:rPr>
        <w:t>В случае</w:t>
      </w:r>
      <w:proofErr w:type="gramStart"/>
      <w:r w:rsidRPr="00AC0C1A">
        <w:rPr>
          <w:b/>
          <w:color w:val="000000" w:themeColor="text1"/>
          <w:sz w:val="23"/>
          <w:szCs w:val="23"/>
        </w:rPr>
        <w:t>,</w:t>
      </w:r>
      <w:proofErr w:type="gramEnd"/>
      <w:r w:rsidRPr="00AC0C1A">
        <w:rPr>
          <w:b/>
          <w:color w:val="000000" w:themeColor="text1"/>
          <w:sz w:val="23"/>
          <w:szCs w:val="23"/>
        </w:rPr>
        <w:t xml:space="preserve"> если на основании указанного подпункта местом реализации услуг территория </w:t>
      </w:r>
      <w:r>
        <w:rPr>
          <w:b/>
          <w:color w:val="000000" w:themeColor="text1"/>
          <w:sz w:val="23"/>
          <w:szCs w:val="23"/>
        </w:rPr>
        <w:t>РФ</w:t>
      </w:r>
      <w:r w:rsidRPr="00AC0C1A">
        <w:rPr>
          <w:b/>
          <w:color w:val="000000" w:themeColor="text1"/>
          <w:sz w:val="23"/>
          <w:szCs w:val="23"/>
        </w:rPr>
        <w:t xml:space="preserve"> не признается, такие услуги не являются объектом налогообложения налогом на добавленную стоимость и, соответственно, эти услуги налогом на добавленную стоимость в </w:t>
      </w:r>
      <w:r>
        <w:rPr>
          <w:b/>
          <w:color w:val="000000" w:themeColor="text1"/>
          <w:sz w:val="23"/>
          <w:szCs w:val="23"/>
        </w:rPr>
        <w:t xml:space="preserve"> РФ</w:t>
      </w:r>
      <w:r w:rsidRPr="00AC0C1A">
        <w:rPr>
          <w:b/>
          <w:color w:val="000000" w:themeColor="text1"/>
          <w:sz w:val="23"/>
          <w:szCs w:val="23"/>
        </w:rPr>
        <w:t xml:space="preserve"> по ставкам, установленным статьей 164 </w:t>
      </w:r>
      <w:r>
        <w:rPr>
          <w:b/>
          <w:color w:val="000000" w:themeColor="text1"/>
          <w:sz w:val="23"/>
          <w:szCs w:val="23"/>
        </w:rPr>
        <w:t>НК РФ</w:t>
      </w:r>
      <w:r w:rsidRPr="00AC0C1A">
        <w:rPr>
          <w:b/>
          <w:color w:val="000000" w:themeColor="text1"/>
          <w:sz w:val="23"/>
          <w:szCs w:val="23"/>
        </w:rPr>
        <w:t>, не облагаются.</w:t>
      </w:r>
    </w:p>
    <w:p w:rsidR="00AC0C1A" w:rsidRPr="00D1512F" w:rsidRDefault="00AC0C1A" w:rsidP="00FE18B8">
      <w:pPr>
        <w:pStyle w:val="a9"/>
        <w:spacing w:after="120" w:line="264" w:lineRule="auto"/>
        <w:ind w:left="567"/>
        <w:contextualSpacing w:val="0"/>
        <w:jc w:val="both"/>
        <w:rPr>
          <w:i/>
          <w:color w:val="000000" w:themeColor="text1"/>
          <w:sz w:val="23"/>
          <w:szCs w:val="23"/>
        </w:rPr>
      </w:pPr>
      <w:r w:rsidRPr="00D1512F">
        <w:rPr>
          <w:i/>
          <w:color w:val="000000" w:themeColor="text1"/>
          <w:sz w:val="23"/>
          <w:szCs w:val="23"/>
        </w:rPr>
        <w:t>Письмо Департамента налоговой и таможенной политики Минфина России от 06 ноября  2018  N03-07-</w:t>
      </w:r>
      <w:r>
        <w:rPr>
          <w:i/>
          <w:color w:val="000000" w:themeColor="text1"/>
          <w:sz w:val="23"/>
          <w:szCs w:val="23"/>
        </w:rPr>
        <w:t>08</w:t>
      </w:r>
      <w:r w:rsidRPr="00D1512F">
        <w:rPr>
          <w:i/>
          <w:color w:val="000000" w:themeColor="text1"/>
          <w:sz w:val="23"/>
          <w:szCs w:val="23"/>
        </w:rPr>
        <w:t>/796</w:t>
      </w:r>
      <w:r>
        <w:rPr>
          <w:i/>
          <w:color w:val="000000" w:themeColor="text1"/>
          <w:sz w:val="23"/>
          <w:szCs w:val="23"/>
        </w:rPr>
        <w:t>22</w:t>
      </w:r>
    </w:p>
    <w:p w:rsidR="00AC0C1A" w:rsidRPr="00D1512F" w:rsidRDefault="00AC0C1A" w:rsidP="00FE18B8">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Положения пункта 10 статьи 174.2 НК РФ</w:t>
      </w:r>
      <w:r w:rsidRPr="00FE18B8">
        <w:rPr>
          <w:b/>
          <w:color w:val="000000" w:themeColor="text1"/>
          <w:sz w:val="23"/>
          <w:szCs w:val="23"/>
        </w:rPr>
        <w:t xml:space="preserve"> </w:t>
      </w:r>
      <w:r w:rsidRPr="00AC0C1A">
        <w:rPr>
          <w:b/>
          <w:color w:val="000000" w:themeColor="text1"/>
          <w:sz w:val="23"/>
          <w:szCs w:val="23"/>
        </w:rPr>
        <w:t>применяются в случае, когда услуги в электронной форме оказываются иностранной организацией через российскую организацию (индивидуального предпринимателя), действующую в качестве посредника на основании договоров поручения, комиссии, агентских или иных аналогичных договоров с иностранной организацией.</w:t>
      </w:r>
    </w:p>
    <w:p w:rsidR="00AC0C1A" w:rsidRDefault="00AC0C1A" w:rsidP="00FE18B8">
      <w:pPr>
        <w:pStyle w:val="a9"/>
        <w:spacing w:after="120" w:line="264" w:lineRule="auto"/>
        <w:ind w:left="567"/>
        <w:contextualSpacing w:val="0"/>
        <w:jc w:val="both"/>
        <w:rPr>
          <w:i/>
          <w:color w:val="000000" w:themeColor="text1"/>
          <w:sz w:val="23"/>
          <w:szCs w:val="23"/>
        </w:rPr>
      </w:pPr>
      <w:r w:rsidRPr="00D1512F">
        <w:rPr>
          <w:i/>
          <w:color w:val="000000" w:themeColor="text1"/>
          <w:sz w:val="23"/>
          <w:szCs w:val="23"/>
        </w:rPr>
        <w:t>Письмо Департамента налоговой и таможенной политики Минфина России от 06 ноября  2018  N03-07-</w:t>
      </w:r>
      <w:r>
        <w:rPr>
          <w:i/>
          <w:color w:val="000000" w:themeColor="text1"/>
          <w:sz w:val="23"/>
          <w:szCs w:val="23"/>
        </w:rPr>
        <w:t>08</w:t>
      </w:r>
      <w:r w:rsidRPr="00D1512F">
        <w:rPr>
          <w:i/>
          <w:color w:val="000000" w:themeColor="text1"/>
          <w:sz w:val="23"/>
          <w:szCs w:val="23"/>
        </w:rPr>
        <w:t>/796</w:t>
      </w:r>
      <w:r>
        <w:rPr>
          <w:i/>
          <w:color w:val="000000" w:themeColor="text1"/>
          <w:sz w:val="23"/>
          <w:szCs w:val="23"/>
        </w:rPr>
        <w:t>26</w:t>
      </w:r>
    </w:p>
    <w:p w:rsidR="00977B9E" w:rsidRPr="00977B9E" w:rsidRDefault="00977B9E" w:rsidP="00FE18B8">
      <w:pPr>
        <w:pStyle w:val="a9"/>
        <w:numPr>
          <w:ilvl w:val="0"/>
          <w:numId w:val="2"/>
        </w:numPr>
        <w:spacing w:after="200" w:line="264" w:lineRule="auto"/>
        <w:ind w:left="567" w:hanging="567"/>
        <w:jc w:val="both"/>
        <w:rPr>
          <w:b/>
          <w:color w:val="000000" w:themeColor="text1"/>
          <w:sz w:val="23"/>
          <w:szCs w:val="23"/>
        </w:rPr>
      </w:pPr>
      <w:r w:rsidRPr="00977B9E">
        <w:rPr>
          <w:b/>
          <w:color w:val="000000" w:themeColor="text1"/>
          <w:sz w:val="23"/>
          <w:szCs w:val="23"/>
        </w:rPr>
        <w:t>С 1 января 2019 года ставка НДС повышена с 18 до 20 процентов.  При этом исключений в отношении товаров (работ, услуг), поставляемых (выполняемых, оказываемых) в рамках договоров, заключенных в соответствии с требованиями Закона N 44-ФЗ до указанной даты, не предусмотрено.</w:t>
      </w:r>
    </w:p>
    <w:p w:rsidR="00977B9E" w:rsidRPr="00977B9E" w:rsidRDefault="00977B9E" w:rsidP="00FE18B8">
      <w:pPr>
        <w:pStyle w:val="a9"/>
        <w:spacing w:after="200" w:line="264" w:lineRule="auto"/>
        <w:ind w:left="567"/>
        <w:jc w:val="both"/>
        <w:rPr>
          <w:b/>
          <w:color w:val="000000" w:themeColor="text1"/>
          <w:sz w:val="23"/>
          <w:szCs w:val="23"/>
        </w:rPr>
      </w:pPr>
      <w:r w:rsidRPr="00977B9E">
        <w:rPr>
          <w:b/>
          <w:color w:val="000000" w:themeColor="text1"/>
          <w:sz w:val="23"/>
          <w:szCs w:val="23"/>
        </w:rPr>
        <w:t>Согласно статье 432 ГК РФ 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977B9E" w:rsidRPr="00977B9E" w:rsidRDefault="00977B9E" w:rsidP="00FE18B8">
      <w:pPr>
        <w:pStyle w:val="a9"/>
        <w:spacing w:after="200" w:line="264" w:lineRule="auto"/>
        <w:ind w:left="567"/>
        <w:jc w:val="both"/>
        <w:rPr>
          <w:b/>
          <w:color w:val="000000" w:themeColor="text1"/>
          <w:sz w:val="23"/>
          <w:szCs w:val="23"/>
        </w:rPr>
      </w:pPr>
      <w:r w:rsidRPr="00977B9E">
        <w:rPr>
          <w:b/>
          <w:color w:val="000000" w:themeColor="text1"/>
          <w:sz w:val="23"/>
          <w:szCs w:val="23"/>
        </w:rPr>
        <w:t xml:space="preserve">Вместе с тем размер процентной ставки НДС не является условием </w:t>
      </w:r>
      <w:proofErr w:type="gramStart"/>
      <w:r w:rsidRPr="00977B9E">
        <w:rPr>
          <w:b/>
          <w:color w:val="000000" w:themeColor="text1"/>
          <w:sz w:val="23"/>
          <w:szCs w:val="23"/>
        </w:rPr>
        <w:t>договора</w:t>
      </w:r>
      <w:proofErr w:type="gramEnd"/>
      <w:r w:rsidRPr="00977B9E">
        <w:rPr>
          <w:b/>
          <w:color w:val="000000" w:themeColor="text1"/>
          <w:sz w:val="23"/>
          <w:szCs w:val="23"/>
        </w:rPr>
        <w:t xml:space="preserve"> относительно </w:t>
      </w:r>
      <w:proofErr w:type="gramStart"/>
      <w:r w:rsidRPr="00977B9E">
        <w:rPr>
          <w:b/>
          <w:color w:val="000000" w:themeColor="text1"/>
          <w:sz w:val="23"/>
          <w:szCs w:val="23"/>
        </w:rPr>
        <w:t>которого</w:t>
      </w:r>
      <w:proofErr w:type="gramEnd"/>
      <w:r w:rsidRPr="00977B9E">
        <w:rPr>
          <w:b/>
          <w:color w:val="000000" w:themeColor="text1"/>
          <w:sz w:val="23"/>
          <w:szCs w:val="23"/>
        </w:rPr>
        <w:t xml:space="preserve"> между сторонами должно быть достигнуто соглашение, а также условием существенным или необходимым для договора поставки товара, выполнения работ, оказания услуг (в том числе приобретения недвижимого имущества или аренды имущества).</w:t>
      </w:r>
    </w:p>
    <w:p w:rsidR="00977B9E" w:rsidRPr="00D1512F" w:rsidRDefault="00977B9E" w:rsidP="00FE18B8">
      <w:pPr>
        <w:pStyle w:val="a9"/>
        <w:spacing w:after="200" w:line="264" w:lineRule="auto"/>
        <w:ind w:left="567"/>
        <w:jc w:val="both"/>
        <w:rPr>
          <w:b/>
          <w:color w:val="000000" w:themeColor="text1"/>
          <w:sz w:val="23"/>
          <w:szCs w:val="23"/>
        </w:rPr>
      </w:pPr>
      <w:r w:rsidRPr="00977B9E">
        <w:rPr>
          <w:b/>
          <w:color w:val="000000" w:themeColor="text1"/>
          <w:sz w:val="23"/>
          <w:szCs w:val="23"/>
        </w:rPr>
        <w:t>Таким образом, по мнению Департамента, ставка НДС не является существенным условием государственного контракта и может быть изменена путем заключения дополнительного соглашения без изменения цены контракта.</w:t>
      </w:r>
    </w:p>
    <w:p w:rsidR="00977B9E" w:rsidRPr="00D1512F" w:rsidRDefault="00977B9E" w:rsidP="00FE18B8">
      <w:pPr>
        <w:pStyle w:val="a9"/>
        <w:spacing w:after="120" w:line="264" w:lineRule="auto"/>
        <w:ind w:left="567"/>
        <w:contextualSpacing w:val="0"/>
        <w:jc w:val="both"/>
        <w:rPr>
          <w:i/>
          <w:color w:val="000000" w:themeColor="text1"/>
          <w:sz w:val="23"/>
          <w:szCs w:val="23"/>
        </w:rPr>
      </w:pPr>
      <w:r w:rsidRPr="00D1512F">
        <w:rPr>
          <w:i/>
          <w:color w:val="000000" w:themeColor="text1"/>
          <w:sz w:val="23"/>
          <w:szCs w:val="23"/>
        </w:rPr>
        <w:t>Письмо Департамента налоговой и таможенной политики Минфина России от 0</w:t>
      </w:r>
      <w:r>
        <w:rPr>
          <w:i/>
          <w:color w:val="000000" w:themeColor="text1"/>
          <w:sz w:val="23"/>
          <w:szCs w:val="23"/>
        </w:rPr>
        <w:t>8</w:t>
      </w:r>
      <w:r w:rsidRPr="00D1512F">
        <w:rPr>
          <w:i/>
          <w:color w:val="000000" w:themeColor="text1"/>
          <w:sz w:val="23"/>
          <w:szCs w:val="23"/>
        </w:rPr>
        <w:t xml:space="preserve"> ноября  2018  N</w:t>
      </w:r>
      <w:r>
        <w:rPr>
          <w:i/>
          <w:color w:val="000000" w:themeColor="text1"/>
          <w:sz w:val="23"/>
          <w:szCs w:val="23"/>
        </w:rPr>
        <w:t>24-</w:t>
      </w:r>
      <w:r w:rsidRPr="00D1512F">
        <w:rPr>
          <w:i/>
          <w:color w:val="000000" w:themeColor="text1"/>
          <w:sz w:val="23"/>
          <w:szCs w:val="23"/>
        </w:rPr>
        <w:t>03-07/</w:t>
      </w:r>
      <w:r>
        <w:rPr>
          <w:i/>
          <w:color w:val="000000" w:themeColor="text1"/>
          <w:sz w:val="23"/>
          <w:szCs w:val="23"/>
        </w:rPr>
        <w:t>80187</w:t>
      </w:r>
    </w:p>
    <w:p w:rsidR="00987E4E" w:rsidRPr="00FE18B8" w:rsidRDefault="00987E4E" w:rsidP="00FE18B8">
      <w:pPr>
        <w:pStyle w:val="a9"/>
        <w:numPr>
          <w:ilvl w:val="0"/>
          <w:numId w:val="2"/>
        </w:numPr>
        <w:spacing w:after="200" w:line="264" w:lineRule="auto"/>
        <w:ind w:left="567" w:hanging="567"/>
        <w:jc w:val="both"/>
        <w:rPr>
          <w:b/>
          <w:color w:val="000000" w:themeColor="text1"/>
          <w:sz w:val="23"/>
          <w:szCs w:val="23"/>
        </w:rPr>
      </w:pPr>
      <w:r w:rsidRPr="00FE18B8">
        <w:rPr>
          <w:b/>
          <w:color w:val="000000" w:themeColor="text1"/>
          <w:sz w:val="23"/>
          <w:szCs w:val="23"/>
        </w:rPr>
        <w:t>Дополнен перечень документов для обоснования ставки НДС 0 процентов при реализации товаров, помещенных под таможенную процедуру свободной таможенной зоны.</w:t>
      </w:r>
    </w:p>
    <w:p w:rsidR="00987E4E" w:rsidRPr="00987E4E" w:rsidRDefault="00987E4E" w:rsidP="00FE18B8">
      <w:pPr>
        <w:pStyle w:val="a9"/>
        <w:spacing w:after="200" w:line="276" w:lineRule="auto"/>
        <w:ind w:left="567"/>
        <w:jc w:val="both"/>
        <w:rPr>
          <w:b/>
          <w:sz w:val="23"/>
          <w:szCs w:val="23"/>
        </w:rPr>
      </w:pPr>
      <w:r w:rsidRPr="00987E4E">
        <w:rPr>
          <w:b/>
          <w:sz w:val="23"/>
          <w:szCs w:val="23"/>
        </w:rPr>
        <w:t>Действующим законодательством предусмотрена возможность помещения товаров под таможенную процедуру свободной таможенной зоны резидентами ТОСЭР и свободного порта Владивосток.</w:t>
      </w:r>
    </w:p>
    <w:p w:rsidR="00987E4E" w:rsidRPr="00987E4E" w:rsidRDefault="00987E4E" w:rsidP="00FE18B8">
      <w:pPr>
        <w:pStyle w:val="a9"/>
        <w:spacing w:after="200" w:line="276" w:lineRule="auto"/>
        <w:ind w:left="567"/>
        <w:jc w:val="both"/>
        <w:rPr>
          <w:b/>
          <w:sz w:val="23"/>
          <w:szCs w:val="23"/>
        </w:rPr>
      </w:pPr>
      <w:r w:rsidRPr="00987E4E">
        <w:rPr>
          <w:b/>
          <w:sz w:val="23"/>
          <w:szCs w:val="23"/>
        </w:rPr>
        <w:t>Для целей применения ставки НДС 0 процентов резидентами указанных территорий в перечень обосновывающих документов включены:</w:t>
      </w:r>
    </w:p>
    <w:p w:rsidR="00987E4E" w:rsidRPr="00987E4E" w:rsidRDefault="00987E4E" w:rsidP="00FE18B8">
      <w:pPr>
        <w:pStyle w:val="a9"/>
        <w:spacing w:after="200" w:line="276" w:lineRule="auto"/>
        <w:ind w:left="567"/>
        <w:jc w:val="both"/>
        <w:rPr>
          <w:b/>
          <w:sz w:val="23"/>
          <w:szCs w:val="23"/>
        </w:rPr>
      </w:pPr>
      <w:r>
        <w:rPr>
          <w:b/>
          <w:sz w:val="23"/>
          <w:szCs w:val="23"/>
        </w:rPr>
        <w:t xml:space="preserve">- </w:t>
      </w:r>
      <w:r w:rsidRPr="00987E4E">
        <w:rPr>
          <w:b/>
          <w:sz w:val="23"/>
          <w:szCs w:val="23"/>
        </w:rPr>
        <w:t>копия свидетельства о регистрации лица в качестве резидента ТОСЭР, выданного управляющей компанией, определенной Правительством РФ;</w:t>
      </w:r>
    </w:p>
    <w:p w:rsidR="00D36CF3" w:rsidRPr="00987E4E" w:rsidRDefault="00987E4E" w:rsidP="00FE18B8">
      <w:pPr>
        <w:pStyle w:val="a9"/>
        <w:spacing w:after="200" w:line="276" w:lineRule="auto"/>
        <w:ind w:left="567"/>
        <w:jc w:val="both"/>
        <w:rPr>
          <w:b/>
          <w:sz w:val="23"/>
          <w:szCs w:val="23"/>
        </w:rPr>
      </w:pPr>
      <w:r>
        <w:rPr>
          <w:b/>
          <w:sz w:val="23"/>
          <w:szCs w:val="23"/>
        </w:rPr>
        <w:t xml:space="preserve">- </w:t>
      </w:r>
      <w:r w:rsidRPr="00987E4E">
        <w:rPr>
          <w:b/>
          <w:sz w:val="23"/>
          <w:szCs w:val="23"/>
        </w:rPr>
        <w:t>копия свидетельства о регистрации лица в качестве резидента свободного порта Владивосток, выданного уполномоченным федеральным органом исполнительной власти.</w:t>
      </w:r>
    </w:p>
    <w:p w:rsidR="00D36CF3" w:rsidRPr="00FE18B8" w:rsidRDefault="00987E4E" w:rsidP="00FE18B8">
      <w:pPr>
        <w:pStyle w:val="a9"/>
        <w:spacing w:after="120" w:line="264" w:lineRule="auto"/>
        <w:ind w:left="567"/>
        <w:contextualSpacing w:val="0"/>
        <w:jc w:val="both"/>
        <w:rPr>
          <w:i/>
          <w:color w:val="000000" w:themeColor="text1"/>
          <w:sz w:val="23"/>
          <w:szCs w:val="23"/>
        </w:rPr>
      </w:pPr>
      <w:r w:rsidRPr="00FE18B8">
        <w:rPr>
          <w:i/>
          <w:color w:val="000000" w:themeColor="text1"/>
          <w:sz w:val="23"/>
          <w:szCs w:val="23"/>
        </w:rPr>
        <w:t xml:space="preserve">Федеральный закон РФ </w:t>
      </w:r>
      <w:r w:rsidR="00D36CF3" w:rsidRPr="00FE18B8">
        <w:rPr>
          <w:i/>
          <w:color w:val="000000" w:themeColor="text1"/>
          <w:sz w:val="23"/>
          <w:szCs w:val="23"/>
        </w:rPr>
        <w:t xml:space="preserve"> от </w:t>
      </w:r>
      <w:r w:rsidRPr="00FE18B8">
        <w:rPr>
          <w:i/>
          <w:color w:val="000000" w:themeColor="text1"/>
          <w:sz w:val="23"/>
          <w:szCs w:val="23"/>
        </w:rPr>
        <w:t>12 но</w:t>
      </w:r>
      <w:r w:rsidR="00D36CF3" w:rsidRPr="00FE18B8">
        <w:rPr>
          <w:i/>
          <w:color w:val="000000" w:themeColor="text1"/>
          <w:sz w:val="23"/>
          <w:szCs w:val="23"/>
        </w:rPr>
        <w:t xml:space="preserve">ября  2018  </w:t>
      </w:r>
      <w:r w:rsidRPr="00FE18B8">
        <w:rPr>
          <w:i/>
          <w:color w:val="000000" w:themeColor="text1"/>
          <w:sz w:val="23"/>
          <w:szCs w:val="23"/>
        </w:rPr>
        <w:t>№405-ФЗ «О внесении изменений в статью 165 части второй НК РФ»</w:t>
      </w:r>
    </w:p>
    <w:p w:rsidR="00987E4E" w:rsidRDefault="00987E4E" w:rsidP="00FE18B8">
      <w:pPr>
        <w:pStyle w:val="a9"/>
        <w:spacing w:after="200" w:line="264" w:lineRule="auto"/>
        <w:ind w:left="567"/>
        <w:contextualSpacing w:val="0"/>
        <w:jc w:val="both"/>
        <w:rPr>
          <w:sz w:val="23"/>
          <w:szCs w:val="23"/>
        </w:rPr>
      </w:pPr>
      <w:r w:rsidRPr="00987E4E">
        <w:rPr>
          <w:sz w:val="23"/>
          <w:szCs w:val="23"/>
        </w:rPr>
        <w:t>Федеральный закон вступает в силу с 01 января 2019 г.</w:t>
      </w:r>
    </w:p>
    <w:p w:rsidR="00987E4E" w:rsidRPr="00FE18B8" w:rsidRDefault="00987E4E" w:rsidP="00FE18B8">
      <w:pPr>
        <w:pStyle w:val="a9"/>
        <w:numPr>
          <w:ilvl w:val="0"/>
          <w:numId w:val="2"/>
        </w:numPr>
        <w:spacing w:after="200" w:line="264" w:lineRule="auto"/>
        <w:ind w:left="567" w:hanging="567"/>
        <w:jc w:val="both"/>
        <w:rPr>
          <w:b/>
          <w:color w:val="000000" w:themeColor="text1"/>
          <w:sz w:val="23"/>
          <w:szCs w:val="23"/>
        </w:rPr>
      </w:pPr>
      <w:r w:rsidRPr="00FE18B8">
        <w:rPr>
          <w:b/>
          <w:color w:val="000000" w:themeColor="text1"/>
          <w:sz w:val="23"/>
          <w:szCs w:val="23"/>
        </w:rPr>
        <w:t xml:space="preserve">Освобождены от  НДС отдельные операции при преобразовании арендных соглашений </w:t>
      </w:r>
      <w:proofErr w:type="gramStart"/>
      <w:r w:rsidRPr="00FE18B8">
        <w:rPr>
          <w:b/>
          <w:color w:val="000000" w:themeColor="text1"/>
          <w:sz w:val="23"/>
          <w:szCs w:val="23"/>
        </w:rPr>
        <w:t>в</w:t>
      </w:r>
      <w:proofErr w:type="gramEnd"/>
      <w:r w:rsidRPr="00FE18B8">
        <w:rPr>
          <w:b/>
          <w:color w:val="000000" w:themeColor="text1"/>
          <w:sz w:val="23"/>
          <w:szCs w:val="23"/>
        </w:rPr>
        <w:t xml:space="preserve"> концессионные.</w:t>
      </w:r>
    </w:p>
    <w:p w:rsidR="00987E4E" w:rsidRPr="00FE18B8" w:rsidRDefault="00987E4E" w:rsidP="00FE18B8">
      <w:pPr>
        <w:pStyle w:val="a9"/>
        <w:spacing w:after="200" w:line="264" w:lineRule="auto"/>
        <w:ind w:left="567"/>
        <w:jc w:val="both"/>
        <w:rPr>
          <w:b/>
          <w:color w:val="000000" w:themeColor="text1"/>
          <w:sz w:val="23"/>
          <w:szCs w:val="23"/>
        </w:rPr>
      </w:pPr>
      <w:r w:rsidRPr="00FE18B8">
        <w:rPr>
          <w:b/>
          <w:color w:val="000000" w:themeColor="text1"/>
          <w:sz w:val="23"/>
          <w:szCs w:val="23"/>
        </w:rPr>
        <w:t>С целью недопущения повторного налогообложения НДС при преобразовании арендных соглашений в концессионные, вносятся изменения в статьи 146, 170, 171.1 НК РФ.</w:t>
      </w:r>
    </w:p>
    <w:p w:rsidR="00987E4E" w:rsidRPr="00FE18B8" w:rsidRDefault="00987E4E" w:rsidP="00FE18B8">
      <w:pPr>
        <w:pStyle w:val="a9"/>
        <w:spacing w:after="200" w:line="264" w:lineRule="auto"/>
        <w:ind w:left="567"/>
        <w:jc w:val="both"/>
        <w:rPr>
          <w:b/>
          <w:color w:val="000000" w:themeColor="text1"/>
          <w:sz w:val="23"/>
          <w:szCs w:val="23"/>
        </w:rPr>
      </w:pPr>
      <w:r w:rsidRPr="00FE18B8">
        <w:rPr>
          <w:b/>
          <w:color w:val="000000" w:themeColor="text1"/>
          <w:sz w:val="23"/>
          <w:szCs w:val="23"/>
        </w:rPr>
        <w:t xml:space="preserve">Установлено, что в случае заключения концессионных соглашений в отношении объектов, переданных налогоплательщику по договору аренды, не признается объектом налогообложения НДС передача на безвозмездной основе органам </w:t>
      </w:r>
      <w:proofErr w:type="spellStart"/>
      <w:r w:rsidRPr="00FE18B8">
        <w:rPr>
          <w:b/>
          <w:color w:val="000000" w:themeColor="text1"/>
          <w:sz w:val="23"/>
          <w:szCs w:val="23"/>
        </w:rPr>
        <w:t>госвласти</w:t>
      </w:r>
      <w:proofErr w:type="spellEnd"/>
      <w:r w:rsidRPr="00FE18B8">
        <w:rPr>
          <w:b/>
          <w:color w:val="000000" w:themeColor="text1"/>
          <w:sz w:val="23"/>
          <w:szCs w:val="23"/>
        </w:rPr>
        <w:t xml:space="preserve"> (органам местного самоуправления):</w:t>
      </w:r>
    </w:p>
    <w:p w:rsidR="00987E4E" w:rsidRPr="00FE18B8" w:rsidRDefault="00987E4E" w:rsidP="00FE18B8">
      <w:pPr>
        <w:pStyle w:val="a9"/>
        <w:spacing w:after="200" w:line="264" w:lineRule="auto"/>
        <w:ind w:left="567"/>
        <w:jc w:val="both"/>
        <w:rPr>
          <w:b/>
          <w:color w:val="000000" w:themeColor="text1"/>
          <w:sz w:val="23"/>
          <w:szCs w:val="23"/>
        </w:rPr>
      </w:pPr>
      <w:r w:rsidRPr="00FE18B8">
        <w:rPr>
          <w:b/>
          <w:color w:val="000000" w:themeColor="text1"/>
          <w:sz w:val="23"/>
          <w:szCs w:val="23"/>
        </w:rPr>
        <w:t>- результатов работ по созданию и (или) реконструкции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переданных во временное владение и пользование налогоплательщику в соответствии с договорами аренды;</w:t>
      </w:r>
    </w:p>
    <w:p w:rsidR="00987E4E" w:rsidRPr="00FE18B8" w:rsidRDefault="00987E4E" w:rsidP="00FE18B8">
      <w:pPr>
        <w:pStyle w:val="a9"/>
        <w:spacing w:after="200" w:line="264" w:lineRule="auto"/>
        <w:ind w:left="567"/>
        <w:jc w:val="both"/>
        <w:rPr>
          <w:b/>
          <w:color w:val="000000" w:themeColor="text1"/>
          <w:sz w:val="23"/>
          <w:szCs w:val="23"/>
        </w:rPr>
      </w:pPr>
      <w:r w:rsidRPr="00FE18B8">
        <w:rPr>
          <w:b/>
          <w:color w:val="000000" w:themeColor="text1"/>
          <w:sz w:val="23"/>
          <w:szCs w:val="23"/>
        </w:rPr>
        <w:t>-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созданных налогоплательщиком в течение срока действия договоров аренды.</w:t>
      </w:r>
    </w:p>
    <w:p w:rsidR="00987E4E" w:rsidRPr="00FE18B8" w:rsidRDefault="00987E4E" w:rsidP="00FE18B8">
      <w:pPr>
        <w:pStyle w:val="a9"/>
        <w:spacing w:after="120" w:line="264" w:lineRule="auto"/>
        <w:ind w:left="567"/>
        <w:contextualSpacing w:val="0"/>
        <w:jc w:val="both"/>
        <w:rPr>
          <w:i/>
          <w:color w:val="000000" w:themeColor="text1"/>
          <w:sz w:val="23"/>
          <w:szCs w:val="23"/>
        </w:rPr>
      </w:pPr>
      <w:r w:rsidRPr="00FE18B8">
        <w:rPr>
          <w:i/>
          <w:color w:val="000000" w:themeColor="text1"/>
          <w:sz w:val="23"/>
          <w:szCs w:val="23"/>
        </w:rPr>
        <w:t xml:space="preserve">Федеральный закон РФ  от 12 ноября  2018  №414-ФЗ «О внесении изменений в главу 21 части второй Налогового кодекса Российской Федерации в части недопущения повторного налогообложения налогом на добавленную стоимость при преобразовании арендных соглашений </w:t>
      </w:r>
      <w:proofErr w:type="gramStart"/>
      <w:r w:rsidRPr="00FE18B8">
        <w:rPr>
          <w:i/>
          <w:color w:val="000000" w:themeColor="text1"/>
          <w:sz w:val="23"/>
          <w:szCs w:val="23"/>
        </w:rPr>
        <w:t>в</w:t>
      </w:r>
      <w:proofErr w:type="gramEnd"/>
      <w:r w:rsidRPr="00FE18B8">
        <w:rPr>
          <w:i/>
          <w:color w:val="000000" w:themeColor="text1"/>
          <w:sz w:val="23"/>
          <w:szCs w:val="23"/>
        </w:rPr>
        <w:t xml:space="preserve"> концессионные»</w:t>
      </w:r>
    </w:p>
    <w:p w:rsidR="00987E4E" w:rsidRDefault="00987E4E" w:rsidP="00987E4E">
      <w:pPr>
        <w:pStyle w:val="a9"/>
        <w:spacing w:after="200" w:line="264" w:lineRule="auto"/>
        <w:ind w:left="426"/>
        <w:contextualSpacing w:val="0"/>
        <w:jc w:val="both"/>
        <w:rPr>
          <w:sz w:val="23"/>
          <w:szCs w:val="23"/>
        </w:rPr>
      </w:pPr>
      <w:r w:rsidRPr="00987E4E">
        <w:rPr>
          <w:sz w:val="23"/>
          <w:szCs w:val="23"/>
        </w:rPr>
        <w:t>Федеральный закон вступает в силу с 01 января 2019 г.</w:t>
      </w:r>
    </w:p>
    <w:p w:rsidR="00DC165B" w:rsidRPr="00D1512F" w:rsidRDefault="00DC165B" w:rsidP="00FE18B8">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П</w:t>
      </w:r>
      <w:r w:rsidRPr="00DC165B">
        <w:rPr>
          <w:b/>
          <w:color w:val="000000" w:themeColor="text1"/>
          <w:sz w:val="23"/>
          <w:szCs w:val="23"/>
        </w:rPr>
        <w:t>ринимая во внимание то, что с 1 января 2018 года операции по реализации лома черных и цветных металлов подлежат налогообложению налогом на добавленную стоимость, суммы этого налога, предъявленные организации-налогоплательщику налога на добавленную стоимость поставщиками услуг связи, электроэнергии, канцтоваров, дизельному топливу, используемых этой организацией для осуществления операций по реализации лома и отходов черных и цветных металлов, принимаются к вычету в вышеуказанном порядке.</w:t>
      </w:r>
    </w:p>
    <w:p w:rsidR="00DC165B" w:rsidRDefault="00DC165B" w:rsidP="00FE18B8">
      <w:pPr>
        <w:pStyle w:val="a9"/>
        <w:spacing w:after="120" w:line="264" w:lineRule="auto"/>
        <w:ind w:left="567"/>
        <w:contextualSpacing w:val="0"/>
        <w:jc w:val="both"/>
        <w:rPr>
          <w:i/>
          <w:color w:val="000000" w:themeColor="text1"/>
          <w:sz w:val="23"/>
          <w:szCs w:val="23"/>
        </w:rPr>
      </w:pPr>
      <w:r w:rsidRPr="00D1512F">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12</w:t>
      </w:r>
      <w:r w:rsidRPr="00D1512F">
        <w:rPr>
          <w:i/>
          <w:color w:val="000000" w:themeColor="text1"/>
          <w:sz w:val="23"/>
          <w:szCs w:val="23"/>
        </w:rPr>
        <w:t xml:space="preserve"> ноября  2018  N03-07-</w:t>
      </w:r>
      <w:r>
        <w:rPr>
          <w:i/>
          <w:color w:val="000000" w:themeColor="text1"/>
          <w:sz w:val="23"/>
          <w:szCs w:val="23"/>
        </w:rPr>
        <w:t>11</w:t>
      </w:r>
      <w:r w:rsidRPr="00D1512F">
        <w:rPr>
          <w:i/>
          <w:color w:val="000000" w:themeColor="text1"/>
          <w:sz w:val="23"/>
          <w:szCs w:val="23"/>
        </w:rPr>
        <w:t>/</w:t>
      </w:r>
      <w:r>
        <w:rPr>
          <w:i/>
          <w:color w:val="000000" w:themeColor="text1"/>
          <w:sz w:val="23"/>
          <w:szCs w:val="23"/>
        </w:rPr>
        <w:t>81020</w:t>
      </w:r>
    </w:p>
    <w:p w:rsidR="00DC165B" w:rsidRDefault="00DC165B" w:rsidP="00FE18B8">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Б</w:t>
      </w:r>
      <w:r w:rsidRPr="00DC165B">
        <w:rPr>
          <w:b/>
          <w:color w:val="000000" w:themeColor="text1"/>
          <w:sz w:val="23"/>
          <w:szCs w:val="23"/>
        </w:rPr>
        <w:t>езвозмездная передача имущества признается объектом налогообложения налогом на добавленную стоимость.</w:t>
      </w:r>
    </w:p>
    <w:p w:rsidR="00DC165B" w:rsidRPr="00DC165B" w:rsidRDefault="00DC165B" w:rsidP="00FE18B8">
      <w:pPr>
        <w:pStyle w:val="a9"/>
        <w:spacing w:after="200" w:line="276" w:lineRule="auto"/>
        <w:ind w:left="567"/>
        <w:jc w:val="both"/>
        <w:rPr>
          <w:b/>
          <w:color w:val="000000" w:themeColor="text1"/>
          <w:sz w:val="23"/>
          <w:szCs w:val="23"/>
        </w:rPr>
      </w:pPr>
      <w:r>
        <w:rPr>
          <w:b/>
          <w:color w:val="000000" w:themeColor="text1"/>
          <w:sz w:val="23"/>
          <w:szCs w:val="23"/>
        </w:rPr>
        <w:t>С</w:t>
      </w:r>
      <w:r w:rsidRPr="00DC165B">
        <w:rPr>
          <w:b/>
          <w:color w:val="000000" w:themeColor="text1"/>
          <w:sz w:val="23"/>
          <w:szCs w:val="23"/>
        </w:rPr>
        <w:t xml:space="preserve">умма налога на добавленную стоимость, исчисленная при безвозмездной передаче имущества, не уменьшает налоговую базу по налогу на прибыль организаций на основании </w:t>
      </w:r>
      <w:r>
        <w:rPr>
          <w:b/>
          <w:color w:val="000000" w:themeColor="text1"/>
          <w:sz w:val="23"/>
          <w:szCs w:val="23"/>
        </w:rPr>
        <w:t xml:space="preserve">положений </w:t>
      </w:r>
      <w:r w:rsidRPr="00DC165B">
        <w:rPr>
          <w:b/>
          <w:color w:val="000000" w:themeColor="text1"/>
          <w:sz w:val="23"/>
          <w:szCs w:val="23"/>
        </w:rPr>
        <w:t xml:space="preserve">статьи 270 </w:t>
      </w:r>
      <w:r>
        <w:rPr>
          <w:b/>
          <w:color w:val="000000" w:themeColor="text1"/>
          <w:sz w:val="23"/>
          <w:szCs w:val="23"/>
        </w:rPr>
        <w:t>НК РФ</w:t>
      </w:r>
      <w:r w:rsidRPr="00DC165B">
        <w:rPr>
          <w:b/>
          <w:color w:val="000000" w:themeColor="text1"/>
          <w:sz w:val="23"/>
          <w:szCs w:val="23"/>
        </w:rPr>
        <w:t>.</w:t>
      </w:r>
    </w:p>
    <w:p w:rsidR="00DC165B" w:rsidRDefault="00DC165B" w:rsidP="00FE18B8">
      <w:pPr>
        <w:pStyle w:val="a9"/>
        <w:spacing w:after="120" w:line="264" w:lineRule="auto"/>
        <w:ind w:left="567"/>
        <w:contextualSpacing w:val="0"/>
        <w:jc w:val="both"/>
        <w:rPr>
          <w:i/>
          <w:color w:val="000000" w:themeColor="text1"/>
          <w:sz w:val="23"/>
          <w:szCs w:val="23"/>
        </w:rPr>
      </w:pPr>
      <w:r w:rsidRPr="00D1512F">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12</w:t>
      </w:r>
      <w:r w:rsidRPr="00D1512F">
        <w:rPr>
          <w:i/>
          <w:color w:val="000000" w:themeColor="text1"/>
          <w:sz w:val="23"/>
          <w:szCs w:val="23"/>
        </w:rPr>
        <w:t xml:space="preserve"> ноября  2018  N03-07-</w:t>
      </w:r>
      <w:r>
        <w:rPr>
          <w:i/>
          <w:color w:val="000000" w:themeColor="text1"/>
          <w:sz w:val="23"/>
          <w:szCs w:val="23"/>
        </w:rPr>
        <w:t>11</w:t>
      </w:r>
      <w:r w:rsidRPr="00D1512F">
        <w:rPr>
          <w:i/>
          <w:color w:val="000000" w:themeColor="text1"/>
          <w:sz w:val="23"/>
          <w:szCs w:val="23"/>
        </w:rPr>
        <w:t>/</w:t>
      </w:r>
      <w:r>
        <w:rPr>
          <w:i/>
          <w:color w:val="000000" w:themeColor="text1"/>
          <w:sz w:val="23"/>
          <w:szCs w:val="23"/>
        </w:rPr>
        <w:t>81021</w:t>
      </w:r>
    </w:p>
    <w:p w:rsidR="00DC165B" w:rsidRPr="00D1512F" w:rsidRDefault="00DC165B" w:rsidP="00FE18B8">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М</w:t>
      </w:r>
      <w:r w:rsidRPr="00DC165B">
        <w:rPr>
          <w:b/>
          <w:color w:val="000000" w:themeColor="text1"/>
          <w:sz w:val="23"/>
          <w:szCs w:val="23"/>
        </w:rPr>
        <w:t>естом реализации</w:t>
      </w:r>
      <w:r>
        <w:rPr>
          <w:b/>
          <w:color w:val="000000" w:themeColor="text1"/>
          <w:sz w:val="23"/>
          <w:szCs w:val="23"/>
        </w:rPr>
        <w:t xml:space="preserve"> </w:t>
      </w:r>
      <w:r w:rsidRPr="00DC165B">
        <w:rPr>
          <w:b/>
          <w:color w:val="000000" w:themeColor="text1"/>
          <w:sz w:val="23"/>
          <w:szCs w:val="23"/>
        </w:rPr>
        <w:t>услуг</w:t>
      </w:r>
      <w:r>
        <w:rPr>
          <w:b/>
          <w:color w:val="000000" w:themeColor="text1"/>
          <w:sz w:val="23"/>
          <w:szCs w:val="23"/>
        </w:rPr>
        <w:t xml:space="preserve"> </w:t>
      </w:r>
      <w:r w:rsidRPr="00DC165B">
        <w:rPr>
          <w:b/>
          <w:color w:val="000000" w:themeColor="text1"/>
          <w:sz w:val="23"/>
          <w:szCs w:val="23"/>
        </w:rPr>
        <w:t>по поиску поставщиков товаров, инспектированию товаров во время производства и перед отгрузкой, а также ины</w:t>
      </w:r>
      <w:r>
        <w:rPr>
          <w:b/>
          <w:color w:val="000000" w:themeColor="text1"/>
          <w:sz w:val="23"/>
          <w:szCs w:val="23"/>
        </w:rPr>
        <w:t>х</w:t>
      </w:r>
      <w:r w:rsidRPr="00DC165B">
        <w:rPr>
          <w:b/>
          <w:color w:val="000000" w:themeColor="text1"/>
          <w:sz w:val="23"/>
          <w:szCs w:val="23"/>
        </w:rPr>
        <w:t xml:space="preserve"> аналогичны</w:t>
      </w:r>
      <w:r>
        <w:rPr>
          <w:b/>
          <w:color w:val="000000" w:themeColor="text1"/>
          <w:sz w:val="23"/>
          <w:szCs w:val="23"/>
        </w:rPr>
        <w:t>х услуг</w:t>
      </w:r>
      <w:r w:rsidRPr="00DC165B">
        <w:rPr>
          <w:b/>
          <w:color w:val="000000" w:themeColor="text1"/>
          <w:sz w:val="23"/>
          <w:szCs w:val="23"/>
        </w:rPr>
        <w:t xml:space="preserve">, оказываемых российской организации иностранной организацией, не осуществляющей деятельность на территории </w:t>
      </w:r>
      <w:r>
        <w:rPr>
          <w:b/>
          <w:color w:val="000000" w:themeColor="text1"/>
          <w:sz w:val="23"/>
          <w:szCs w:val="23"/>
        </w:rPr>
        <w:t>РФ</w:t>
      </w:r>
      <w:r w:rsidRPr="00DC165B">
        <w:rPr>
          <w:b/>
          <w:color w:val="000000" w:themeColor="text1"/>
          <w:sz w:val="23"/>
          <w:szCs w:val="23"/>
        </w:rPr>
        <w:t xml:space="preserve">, территория </w:t>
      </w:r>
      <w:r>
        <w:rPr>
          <w:b/>
          <w:color w:val="000000" w:themeColor="text1"/>
          <w:sz w:val="23"/>
          <w:szCs w:val="23"/>
        </w:rPr>
        <w:t>РФ</w:t>
      </w:r>
      <w:r w:rsidRPr="00DC165B">
        <w:rPr>
          <w:b/>
          <w:color w:val="000000" w:themeColor="text1"/>
          <w:sz w:val="23"/>
          <w:szCs w:val="23"/>
        </w:rPr>
        <w:t xml:space="preserve"> не признается и такие услуги объектом налогообложения налогом на добавленную стоимость в </w:t>
      </w:r>
      <w:r>
        <w:rPr>
          <w:b/>
          <w:color w:val="000000" w:themeColor="text1"/>
          <w:sz w:val="23"/>
          <w:szCs w:val="23"/>
        </w:rPr>
        <w:t>РФ</w:t>
      </w:r>
      <w:r w:rsidRPr="00DC165B">
        <w:rPr>
          <w:b/>
          <w:color w:val="000000" w:themeColor="text1"/>
          <w:sz w:val="23"/>
          <w:szCs w:val="23"/>
        </w:rPr>
        <w:t xml:space="preserve"> не являются.</w:t>
      </w:r>
    </w:p>
    <w:p w:rsidR="00DC165B" w:rsidRDefault="00DC165B" w:rsidP="00FE18B8">
      <w:pPr>
        <w:pStyle w:val="a9"/>
        <w:spacing w:after="120" w:line="264" w:lineRule="auto"/>
        <w:ind w:left="567"/>
        <w:contextualSpacing w:val="0"/>
        <w:jc w:val="both"/>
        <w:rPr>
          <w:i/>
          <w:color w:val="000000" w:themeColor="text1"/>
          <w:sz w:val="23"/>
          <w:szCs w:val="23"/>
        </w:rPr>
      </w:pPr>
      <w:r w:rsidRPr="00D1512F">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12</w:t>
      </w:r>
      <w:r w:rsidRPr="00D1512F">
        <w:rPr>
          <w:i/>
          <w:color w:val="000000" w:themeColor="text1"/>
          <w:sz w:val="23"/>
          <w:szCs w:val="23"/>
        </w:rPr>
        <w:t xml:space="preserve"> ноября  2018  N03-07-</w:t>
      </w:r>
      <w:r>
        <w:rPr>
          <w:i/>
          <w:color w:val="000000" w:themeColor="text1"/>
          <w:sz w:val="23"/>
          <w:szCs w:val="23"/>
        </w:rPr>
        <w:t>08</w:t>
      </w:r>
      <w:r w:rsidRPr="00D1512F">
        <w:rPr>
          <w:i/>
          <w:color w:val="000000" w:themeColor="text1"/>
          <w:sz w:val="23"/>
          <w:szCs w:val="23"/>
        </w:rPr>
        <w:t>/</w:t>
      </w:r>
      <w:r>
        <w:rPr>
          <w:i/>
          <w:color w:val="000000" w:themeColor="text1"/>
          <w:sz w:val="23"/>
          <w:szCs w:val="23"/>
        </w:rPr>
        <w:t>81028</w:t>
      </w:r>
    </w:p>
    <w:p w:rsidR="00DC165B" w:rsidRPr="00D1512F" w:rsidRDefault="00DC165B" w:rsidP="00FE18B8">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П</w:t>
      </w:r>
      <w:r w:rsidRPr="00DC165B">
        <w:rPr>
          <w:b/>
          <w:color w:val="000000" w:themeColor="text1"/>
          <w:sz w:val="23"/>
          <w:szCs w:val="23"/>
        </w:rPr>
        <w:t>ри приобретении российским банком у иностранной организации услуг в электронной форме после 1 января 2019 года обязанности налогового агента у российского банка не возникает.</w:t>
      </w:r>
    </w:p>
    <w:p w:rsidR="00DC165B" w:rsidRDefault="00DC165B" w:rsidP="00FE18B8">
      <w:pPr>
        <w:pStyle w:val="a9"/>
        <w:spacing w:after="120" w:line="264" w:lineRule="auto"/>
        <w:ind w:left="567"/>
        <w:contextualSpacing w:val="0"/>
        <w:jc w:val="both"/>
        <w:rPr>
          <w:i/>
          <w:color w:val="000000" w:themeColor="text1"/>
          <w:sz w:val="23"/>
          <w:szCs w:val="23"/>
        </w:rPr>
      </w:pPr>
      <w:r w:rsidRPr="00D1512F">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13</w:t>
      </w:r>
      <w:r w:rsidRPr="00D1512F">
        <w:rPr>
          <w:i/>
          <w:color w:val="000000" w:themeColor="text1"/>
          <w:sz w:val="23"/>
          <w:szCs w:val="23"/>
        </w:rPr>
        <w:t xml:space="preserve"> ноября  2018  N03-07-</w:t>
      </w:r>
      <w:r>
        <w:rPr>
          <w:i/>
          <w:color w:val="000000" w:themeColor="text1"/>
          <w:sz w:val="23"/>
          <w:szCs w:val="23"/>
        </w:rPr>
        <w:t>08</w:t>
      </w:r>
      <w:r w:rsidRPr="00D1512F">
        <w:rPr>
          <w:i/>
          <w:color w:val="000000" w:themeColor="text1"/>
          <w:sz w:val="23"/>
          <w:szCs w:val="23"/>
        </w:rPr>
        <w:t>/</w:t>
      </w:r>
      <w:r>
        <w:rPr>
          <w:i/>
          <w:color w:val="000000" w:themeColor="text1"/>
          <w:sz w:val="23"/>
          <w:szCs w:val="23"/>
        </w:rPr>
        <w:t>81439</w:t>
      </w:r>
    </w:p>
    <w:p w:rsidR="00DC165B" w:rsidRPr="00FE18B8" w:rsidRDefault="00DC165B" w:rsidP="00FE18B8">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П</w:t>
      </w:r>
      <w:r w:rsidRPr="00DC165B">
        <w:rPr>
          <w:b/>
          <w:color w:val="000000" w:themeColor="text1"/>
          <w:sz w:val="23"/>
          <w:szCs w:val="23"/>
        </w:rPr>
        <w:t xml:space="preserve">ри реализации товаров в государства - члены ЕАЭС представлять в налоговые органы выписку банка в пакете документов, подтверждающих правомерность применения нулевой ставки налога на добавленную стоимость и освобождение от уплаты акциза, не </w:t>
      </w:r>
      <w:r w:rsidRPr="00FE18B8">
        <w:rPr>
          <w:b/>
          <w:color w:val="000000" w:themeColor="text1"/>
          <w:sz w:val="23"/>
          <w:szCs w:val="23"/>
        </w:rPr>
        <w:t>требуется.</w:t>
      </w:r>
    </w:p>
    <w:p w:rsidR="00DC165B" w:rsidRDefault="00DC165B" w:rsidP="00FE18B8">
      <w:pPr>
        <w:pStyle w:val="a9"/>
        <w:spacing w:after="120" w:line="264" w:lineRule="auto"/>
        <w:ind w:left="567"/>
        <w:contextualSpacing w:val="0"/>
        <w:jc w:val="both"/>
        <w:rPr>
          <w:i/>
          <w:color w:val="000000" w:themeColor="text1"/>
          <w:sz w:val="23"/>
          <w:szCs w:val="23"/>
        </w:rPr>
      </w:pPr>
      <w:r w:rsidRPr="00D1512F">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13</w:t>
      </w:r>
      <w:r w:rsidRPr="00D1512F">
        <w:rPr>
          <w:i/>
          <w:color w:val="000000" w:themeColor="text1"/>
          <w:sz w:val="23"/>
          <w:szCs w:val="23"/>
        </w:rPr>
        <w:t xml:space="preserve"> ноября  2018  N03-07-</w:t>
      </w:r>
      <w:r>
        <w:rPr>
          <w:i/>
          <w:color w:val="000000" w:themeColor="text1"/>
          <w:sz w:val="23"/>
          <w:szCs w:val="23"/>
        </w:rPr>
        <w:t>13</w:t>
      </w:r>
      <w:r w:rsidRPr="00D1512F">
        <w:rPr>
          <w:i/>
          <w:color w:val="000000" w:themeColor="text1"/>
          <w:sz w:val="23"/>
          <w:szCs w:val="23"/>
        </w:rPr>
        <w:t>/</w:t>
      </w:r>
      <w:r>
        <w:rPr>
          <w:i/>
          <w:color w:val="000000" w:themeColor="text1"/>
          <w:sz w:val="23"/>
          <w:szCs w:val="23"/>
        </w:rPr>
        <w:t>1/81506</w:t>
      </w:r>
    </w:p>
    <w:p w:rsidR="0098038E" w:rsidRPr="00D1512F" w:rsidRDefault="0098038E" w:rsidP="00FE18B8">
      <w:pPr>
        <w:pStyle w:val="a9"/>
        <w:numPr>
          <w:ilvl w:val="0"/>
          <w:numId w:val="2"/>
        </w:numPr>
        <w:spacing w:after="200" w:line="264" w:lineRule="auto"/>
        <w:ind w:left="567" w:hanging="567"/>
        <w:jc w:val="both"/>
        <w:rPr>
          <w:b/>
          <w:color w:val="000000" w:themeColor="text1"/>
          <w:sz w:val="23"/>
          <w:szCs w:val="23"/>
        </w:rPr>
      </w:pPr>
      <w:proofErr w:type="gramStart"/>
      <w:r>
        <w:rPr>
          <w:b/>
          <w:color w:val="000000" w:themeColor="text1"/>
          <w:sz w:val="23"/>
          <w:szCs w:val="23"/>
        </w:rPr>
        <w:t>Д</w:t>
      </w:r>
      <w:r w:rsidRPr="0098038E">
        <w:rPr>
          <w:b/>
          <w:color w:val="000000" w:themeColor="text1"/>
          <w:sz w:val="23"/>
          <w:szCs w:val="23"/>
        </w:rPr>
        <w:t xml:space="preserve">ля подтверждения правомерности применения ставки налога на добавленную стоимость в размере 0 процентов при оказании услуг, предусмотренных пунктом 1 статьи 164 </w:t>
      </w:r>
      <w:r>
        <w:rPr>
          <w:b/>
          <w:color w:val="000000" w:themeColor="text1"/>
          <w:sz w:val="23"/>
          <w:szCs w:val="23"/>
        </w:rPr>
        <w:t>НК РФ</w:t>
      </w:r>
      <w:r w:rsidRPr="0098038E">
        <w:rPr>
          <w:b/>
          <w:color w:val="000000" w:themeColor="text1"/>
          <w:sz w:val="23"/>
          <w:szCs w:val="23"/>
        </w:rPr>
        <w:t xml:space="preserve">, налогоплательщик должен представить в налоговые органы договор (копию договора) на оказание услуг, заключенный в соответствии с </w:t>
      </w:r>
      <w:r>
        <w:rPr>
          <w:b/>
          <w:color w:val="000000" w:themeColor="text1"/>
          <w:sz w:val="23"/>
          <w:szCs w:val="23"/>
        </w:rPr>
        <w:t>пунктом 19 статьи 165 НК РФ</w:t>
      </w:r>
      <w:r w:rsidRPr="0098038E">
        <w:rPr>
          <w:b/>
          <w:color w:val="000000" w:themeColor="text1"/>
          <w:sz w:val="23"/>
          <w:szCs w:val="23"/>
        </w:rPr>
        <w:t xml:space="preserve"> и </w:t>
      </w:r>
      <w:r>
        <w:rPr>
          <w:b/>
          <w:color w:val="000000" w:themeColor="text1"/>
          <w:sz w:val="23"/>
          <w:szCs w:val="23"/>
        </w:rPr>
        <w:t>пунктом 3 статьи 434  Г</w:t>
      </w:r>
      <w:r w:rsidRPr="0098038E">
        <w:rPr>
          <w:b/>
          <w:color w:val="000000" w:themeColor="text1"/>
          <w:sz w:val="23"/>
          <w:szCs w:val="23"/>
        </w:rPr>
        <w:t>ражданского кодекса</w:t>
      </w:r>
      <w:r>
        <w:rPr>
          <w:b/>
          <w:color w:val="000000" w:themeColor="text1"/>
          <w:sz w:val="23"/>
          <w:szCs w:val="23"/>
        </w:rPr>
        <w:t xml:space="preserve"> РФ</w:t>
      </w:r>
      <w:r w:rsidRPr="0098038E">
        <w:rPr>
          <w:b/>
          <w:color w:val="000000" w:themeColor="text1"/>
          <w:sz w:val="23"/>
          <w:szCs w:val="23"/>
        </w:rPr>
        <w:t>.</w:t>
      </w:r>
      <w:proofErr w:type="gramEnd"/>
    </w:p>
    <w:p w:rsidR="0098038E" w:rsidRDefault="0098038E" w:rsidP="00FE18B8">
      <w:pPr>
        <w:pStyle w:val="a9"/>
        <w:spacing w:after="120" w:line="264" w:lineRule="auto"/>
        <w:ind w:left="567"/>
        <w:contextualSpacing w:val="0"/>
        <w:jc w:val="both"/>
        <w:rPr>
          <w:i/>
          <w:color w:val="000000" w:themeColor="text1"/>
          <w:sz w:val="23"/>
          <w:szCs w:val="23"/>
        </w:rPr>
      </w:pPr>
      <w:r w:rsidRPr="00D1512F">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13</w:t>
      </w:r>
      <w:r w:rsidRPr="00D1512F">
        <w:rPr>
          <w:i/>
          <w:color w:val="000000" w:themeColor="text1"/>
          <w:sz w:val="23"/>
          <w:szCs w:val="23"/>
        </w:rPr>
        <w:t xml:space="preserve"> ноября  2018  N03-07-</w:t>
      </w:r>
      <w:r>
        <w:rPr>
          <w:i/>
          <w:color w:val="000000" w:themeColor="text1"/>
          <w:sz w:val="23"/>
          <w:szCs w:val="23"/>
        </w:rPr>
        <w:t>08</w:t>
      </w:r>
      <w:r w:rsidRPr="00D1512F">
        <w:rPr>
          <w:i/>
          <w:color w:val="000000" w:themeColor="text1"/>
          <w:sz w:val="23"/>
          <w:szCs w:val="23"/>
        </w:rPr>
        <w:t>/</w:t>
      </w:r>
      <w:r>
        <w:rPr>
          <w:i/>
          <w:color w:val="000000" w:themeColor="text1"/>
          <w:sz w:val="23"/>
          <w:szCs w:val="23"/>
        </w:rPr>
        <w:t>81364</w:t>
      </w:r>
    </w:p>
    <w:p w:rsidR="006B7175" w:rsidRPr="00D1512F" w:rsidRDefault="006B7175" w:rsidP="00FE18B8">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П</w:t>
      </w:r>
      <w:r w:rsidRPr="006B7175">
        <w:rPr>
          <w:b/>
          <w:color w:val="000000" w:themeColor="text1"/>
          <w:sz w:val="23"/>
          <w:szCs w:val="23"/>
        </w:rPr>
        <w:t xml:space="preserve">ри ввозе товаров в качестве паевых взносов на территорию </w:t>
      </w:r>
      <w:r>
        <w:rPr>
          <w:b/>
          <w:color w:val="000000" w:themeColor="text1"/>
          <w:sz w:val="23"/>
          <w:szCs w:val="23"/>
        </w:rPr>
        <w:t>РФ</w:t>
      </w:r>
      <w:r w:rsidRPr="006B7175">
        <w:rPr>
          <w:b/>
          <w:color w:val="000000" w:themeColor="text1"/>
          <w:sz w:val="23"/>
          <w:szCs w:val="23"/>
        </w:rPr>
        <w:t xml:space="preserve"> с территорий, не входящих в таможенную территорию ЕАЭС, ввозная таможенная пошлина и налог на добавленную стоимость, уплачиваемые в составе таможенных платежей, подлежат уплате в соответствии с элементами обложения, установленными таможенным законодательством ЕАЭС и законодательством </w:t>
      </w:r>
      <w:r>
        <w:rPr>
          <w:b/>
          <w:color w:val="000000" w:themeColor="text1"/>
          <w:sz w:val="23"/>
          <w:szCs w:val="23"/>
        </w:rPr>
        <w:t xml:space="preserve">РФ </w:t>
      </w:r>
      <w:r w:rsidRPr="006B7175">
        <w:rPr>
          <w:b/>
          <w:color w:val="000000" w:themeColor="text1"/>
          <w:sz w:val="23"/>
          <w:szCs w:val="23"/>
        </w:rPr>
        <w:t xml:space="preserve"> о налогах и сборах.</w:t>
      </w:r>
    </w:p>
    <w:p w:rsidR="006B7175" w:rsidRDefault="006B7175" w:rsidP="00FE18B8">
      <w:pPr>
        <w:pStyle w:val="a9"/>
        <w:spacing w:after="120" w:line="264" w:lineRule="auto"/>
        <w:ind w:left="567"/>
        <w:contextualSpacing w:val="0"/>
        <w:jc w:val="both"/>
        <w:rPr>
          <w:i/>
          <w:color w:val="000000" w:themeColor="text1"/>
          <w:sz w:val="23"/>
          <w:szCs w:val="23"/>
        </w:rPr>
      </w:pPr>
      <w:r w:rsidRPr="00D1512F">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13</w:t>
      </w:r>
      <w:r w:rsidRPr="00D1512F">
        <w:rPr>
          <w:i/>
          <w:color w:val="000000" w:themeColor="text1"/>
          <w:sz w:val="23"/>
          <w:szCs w:val="23"/>
        </w:rPr>
        <w:t xml:space="preserve"> ноября  2018  N03-07-</w:t>
      </w:r>
      <w:r>
        <w:rPr>
          <w:i/>
          <w:color w:val="000000" w:themeColor="text1"/>
          <w:sz w:val="23"/>
          <w:szCs w:val="23"/>
        </w:rPr>
        <w:t>08</w:t>
      </w:r>
      <w:r w:rsidRPr="00D1512F">
        <w:rPr>
          <w:i/>
          <w:color w:val="000000" w:themeColor="text1"/>
          <w:sz w:val="23"/>
          <w:szCs w:val="23"/>
        </w:rPr>
        <w:t>/</w:t>
      </w:r>
      <w:r>
        <w:rPr>
          <w:i/>
          <w:color w:val="000000" w:themeColor="text1"/>
          <w:sz w:val="23"/>
          <w:szCs w:val="23"/>
        </w:rPr>
        <w:t>81595</w:t>
      </w:r>
    </w:p>
    <w:p w:rsidR="0098038E" w:rsidRPr="00D1512F" w:rsidRDefault="0098038E" w:rsidP="00FE18B8">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П</w:t>
      </w:r>
      <w:r w:rsidRPr="0098038E">
        <w:rPr>
          <w:b/>
          <w:color w:val="000000" w:themeColor="text1"/>
          <w:sz w:val="23"/>
          <w:szCs w:val="23"/>
        </w:rPr>
        <w:t xml:space="preserve">ри реализации на территории </w:t>
      </w:r>
      <w:r>
        <w:rPr>
          <w:b/>
          <w:color w:val="000000" w:themeColor="text1"/>
          <w:sz w:val="23"/>
          <w:szCs w:val="23"/>
        </w:rPr>
        <w:t>РФ</w:t>
      </w:r>
      <w:r w:rsidRPr="0098038E">
        <w:rPr>
          <w:b/>
          <w:color w:val="000000" w:themeColor="text1"/>
          <w:sz w:val="23"/>
          <w:szCs w:val="23"/>
        </w:rPr>
        <w:t xml:space="preserve"> товаров иностранной организацией, состоящей на учете в налоговом органе </w:t>
      </w:r>
      <w:r>
        <w:rPr>
          <w:b/>
          <w:color w:val="000000" w:themeColor="text1"/>
          <w:sz w:val="23"/>
          <w:szCs w:val="23"/>
        </w:rPr>
        <w:t>РФ</w:t>
      </w:r>
      <w:r w:rsidRPr="0098038E">
        <w:rPr>
          <w:b/>
          <w:color w:val="000000" w:themeColor="text1"/>
          <w:sz w:val="23"/>
          <w:szCs w:val="23"/>
        </w:rPr>
        <w:t xml:space="preserve"> в связи с открытием счета в российском банке, налог на добавленную стоимость исчисляется и уплачивается этой иностранной организацией в порядке, установленном главой 21 </w:t>
      </w:r>
      <w:r>
        <w:rPr>
          <w:b/>
          <w:color w:val="000000" w:themeColor="text1"/>
          <w:sz w:val="23"/>
          <w:szCs w:val="23"/>
        </w:rPr>
        <w:t>НК РФ</w:t>
      </w:r>
      <w:r w:rsidRPr="0098038E">
        <w:rPr>
          <w:b/>
          <w:color w:val="000000" w:themeColor="text1"/>
          <w:sz w:val="23"/>
          <w:szCs w:val="23"/>
        </w:rPr>
        <w:t>.</w:t>
      </w:r>
    </w:p>
    <w:p w:rsidR="0098038E" w:rsidRDefault="0098038E" w:rsidP="00FE18B8">
      <w:pPr>
        <w:pStyle w:val="a9"/>
        <w:spacing w:after="120" w:line="264" w:lineRule="auto"/>
        <w:ind w:left="567"/>
        <w:contextualSpacing w:val="0"/>
        <w:jc w:val="both"/>
        <w:rPr>
          <w:i/>
          <w:color w:val="000000" w:themeColor="text1"/>
          <w:sz w:val="23"/>
          <w:szCs w:val="23"/>
        </w:rPr>
      </w:pPr>
      <w:r w:rsidRPr="00D1512F">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15</w:t>
      </w:r>
      <w:r w:rsidRPr="00D1512F">
        <w:rPr>
          <w:i/>
          <w:color w:val="000000" w:themeColor="text1"/>
          <w:sz w:val="23"/>
          <w:szCs w:val="23"/>
        </w:rPr>
        <w:t xml:space="preserve"> ноября  2018  N03-07-</w:t>
      </w:r>
      <w:r>
        <w:rPr>
          <w:i/>
          <w:color w:val="000000" w:themeColor="text1"/>
          <w:sz w:val="23"/>
          <w:szCs w:val="23"/>
        </w:rPr>
        <w:t>08</w:t>
      </w:r>
      <w:r w:rsidRPr="00D1512F">
        <w:rPr>
          <w:i/>
          <w:color w:val="000000" w:themeColor="text1"/>
          <w:sz w:val="23"/>
          <w:szCs w:val="23"/>
        </w:rPr>
        <w:t>/</w:t>
      </w:r>
      <w:r>
        <w:rPr>
          <w:i/>
          <w:color w:val="000000" w:themeColor="text1"/>
          <w:sz w:val="23"/>
          <w:szCs w:val="23"/>
        </w:rPr>
        <w:t>82535</w:t>
      </w:r>
    </w:p>
    <w:p w:rsidR="0098038E" w:rsidRPr="0098038E" w:rsidRDefault="0098038E" w:rsidP="00FE18B8">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П</w:t>
      </w:r>
      <w:r w:rsidRPr="0098038E">
        <w:rPr>
          <w:b/>
          <w:color w:val="000000" w:themeColor="text1"/>
          <w:sz w:val="23"/>
          <w:szCs w:val="23"/>
        </w:rPr>
        <w:t xml:space="preserve">ри приобретении российской организацией услуг, местом реализации которых признается территория </w:t>
      </w:r>
      <w:r>
        <w:rPr>
          <w:b/>
          <w:color w:val="000000" w:themeColor="text1"/>
          <w:sz w:val="23"/>
          <w:szCs w:val="23"/>
        </w:rPr>
        <w:t>РФ</w:t>
      </w:r>
      <w:r w:rsidRPr="0098038E">
        <w:rPr>
          <w:b/>
          <w:color w:val="000000" w:themeColor="text1"/>
          <w:sz w:val="23"/>
          <w:szCs w:val="23"/>
        </w:rPr>
        <w:t xml:space="preserve">, у иностранного физического лица, не являющегося индивидуальным предпринимателем по законодательству </w:t>
      </w:r>
      <w:r>
        <w:rPr>
          <w:b/>
          <w:color w:val="000000" w:themeColor="text1"/>
          <w:sz w:val="23"/>
          <w:szCs w:val="23"/>
        </w:rPr>
        <w:t>РФ</w:t>
      </w:r>
      <w:r w:rsidRPr="0098038E">
        <w:rPr>
          <w:b/>
          <w:color w:val="000000" w:themeColor="text1"/>
          <w:sz w:val="23"/>
          <w:szCs w:val="23"/>
        </w:rPr>
        <w:t>, данной российской организации уплачивать налог на добавленную стоимость в качестве налогового агента не следует.</w:t>
      </w:r>
    </w:p>
    <w:p w:rsidR="0098038E" w:rsidRPr="00D1512F" w:rsidRDefault="0098038E" w:rsidP="00FE18B8">
      <w:pPr>
        <w:pStyle w:val="a9"/>
        <w:spacing w:after="200" w:line="264" w:lineRule="auto"/>
        <w:ind w:left="567"/>
        <w:jc w:val="both"/>
        <w:rPr>
          <w:b/>
          <w:color w:val="000000" w:themeColor="text1"/>
          <w:sz w:val="23"/>
          <w:szCs w:val="23"/>
        </w:rPr>
      </w:pPr>
      <w:r w:rsidRPr="0098038E">
        <w:rPr>
          <w:b/>
          <w:color w:val="000000" w:themeColor="text1"/>
          <w:sz w:val="23"/>
          <w:szCs w:val="23"/>
        </w:rPr>
        <w:t>В случае</w:t>
      </w:r>
      <w:proofErr w:type="gramStart"/>
      <w:r w:rsidRPr="0098038E">
        <w:rPr>
          <w:b/>
          <w:color w:val="000000" w:themeColor="text1"/>
          <w:sz w:val="23"/>
          <w:szCs w:val="23"/>
        </w:rPr>
        <w:t>,</w:t>
      </w:r>
      <w:proofErr w:type="gramEnd"/>
      <w:r w:rsidRPr="0098038E">
        <w:rPr>
          <w:b/>
          <w:color w:val="000000" w:themeColor="text1"/>
          <w:sz w:val="23"/>
          <w:szCs w:val="23"/>
        </w:rPr>
        <w:t xml:space="preserve"> если услуги по аренде движимого имущества, местом реализации которых признается территория </w:t>
      </w:r>
      <w:r>
        <w:rPr>
          <w:b/>
          <w:color w:val="000000" w:themeColor="text1"/>
          <w:sz w:val="23"/>
          <w:szCs w:val="23"/>
        </w:rPr>
        <w:t>РФ</w:t>
      </w:r>
      <w:r w:rsidRPr="0098038E">
        <w:rPr>
          <w:b/>
          <w:color w:val="000000" w:themeColor="text1"/>
          <w:sz w:val="23"/>
          <w:szCs w:val="23"/>
        </w:rPr>
        <w:t xml:space="preserve">, оказываются иностранной организацией, российская организация, приобретающая такие услуги, исчисляет и уплачивает налог на добавленную стоимость в качестве налогового агента на основании пунктов 1 и 2 статьи 161 </w:t>
      </w:r>
      <w:r>
        <w:rPr>
          <w:b/>
          <w:color w:val="000000" w:themeColor="text1"/>
          <w:sz w:val="23"/>
          <w:szCs w:val="23"/>
        </w:rPr>
        <w:t>НК РФ</w:t>
      </w:r>
      <w:r w:rsidRPr="0098038E">
        <w:rPr>
          <w:b/>
          <w:color w:val="000000" w:themeColor="text1"/>
          <w:sz w:val="23"/>
          <w:szCs w:val="23"/>
        </w:rPr>
        <w:t>.</w:t>
      </w:r>
    </w:p>
    <w:p w:rsidR="0098038E" w:rsidRDefault="0098038E" w:rsidP="00FE18B8">
      <w:pPr>
        <w:pStyle w:val="a9"/>
        <w:spacing w:after="120" w:line="264" w:lineRule="auto"/>
        <w:ind w:left="567"/>
        <w:contextualSpacing w:val="0"/>
        <w:jc w:val="both"/>
        <w:rPr>
          <w:i/>
          <w:color w:val="000000" w:themeColor="text1"/>
          <w:sz w:val="23"/>
          <w:szCs w:val="23"/>
        </w:rPr>
      </w:pPr>
      <w:r w:rsidRPr="00D1512F">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15</w:t>
      </w:r>
      <w:r w:rsidRPr="00D1512F">
        <w:rPr>
          <w:i/>
          <w:color w:val="000000" w:themeColor="text1"/>
          <w:sz w:val="23"/>
          <w:szCs w:val="23"/>
        </w:rPr>
        <w:t xml:space="preserve"> ноября  2018  N03-07-</w:t>
      </w:r>
      <w:r>
        <w:rPr>
          <w:i/>
          <w:color w:val="000000" w:themeColor="text1"/>
          <w:sz w:val="23"/>
          <w:szCs w:val="23"/>
        </w:rPr>
        <w:t>14</w:t>
      </w:r>
      <w:r w:rsidRPr="00D1512F">
        <w:rPr>
          <w:i/>
          <w:color w:val="000000" w:themeColor="text1"/>
          <w:sz w:val="23"/>
          <w:szCs w:val="23"/>
        </w:rPr>
        <w:t>/</w:t>
      </w:r>
      <w:r>
        <w:rPr>
          <w:i/>
          <w:color w:val="000000" w:themeColor="text1"/>
          <w:sz w:val="23"/>
          <w:szCs w:val="23"/>
        </w:rPr>
        <w:t>82255</w:t>
      </w:r>
    </w:p>
    <w:p w:rsidR="0098038E" w:rsidRPr="00D1512F" w:rsidRDefault="0098038E" w:rsidP="00FE18B8">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П</w:t>
      </w:r>
      <w:r w:rsidRPr="0098038E">
        <w:rPr>
          <w:b/>
          <w:color w:val="000000" w:themeColor="text1"/>
          <w:sz w:val="23"/>
          <w:szCs w:val="23"/>
        </w:rPr>
        <w:t xml:space="preserve">ри реализации на территории </w:t>
      </w:r>
      <w:r>
        <w:rPr>
          <w:b/>
          <w:color w:val="000000" w:themeColor="text1"/>
          <w:sz w:val="23"/>
          <w:szCs w:val="23"/>
        </w:rPr>
        <w:t>РФ</w:t>
      </w:r>
      <w:r w:rsidRPr="0098038E">
        <w:rPr>
          <w:b/>
          <w:color w:val="000000" w:themeColor="text1"/>
          <w:sz w:val="23"/>
          <w:szCs w:val="23"/>
        </w:rPr>
        <w:t xml:space="preserve"> товаров иностранной организацией, состоящей на учете в налоговом органе </w:t>
      </w:r>
      <w:r>
        <w:rPr>
          <w:b/>
          <w:color w:val="000000" w:themeColor="text1"/>
          <w:sz w:val="23"/>
          <w:szCs w:val="23"/>
        </w:rPr>
        <w:t>РФ</w:t>
      </w:r>
      <w:r w:rsidRPr="0098038E">
        <w:rPr>
          <w:b/>
          <w:color w:val="000000" w:themeColor="text1"/>
          <w:sz w:val="23"/>
          <w:szCs w:val="23"/>
        </w:rPr>
        <w:t xml:space="preserve"> в связи с открытием счета в российском банке, налог на добавленную стоимость исчисляется и уплачивается этой иностранной организацией в порядке, установленном главой 21 </w:t>
      </w:r>
      <w:r>
        <w:rPr>
          <w:b/>
          <w:color w:val="000000" w:themeColor="text1"/>
          <w:sz w:val="23"/>
          <w:szCs w:val="23"/>
        </w:rPr>
        <w:t>НК РФ</w:t>
      </w:r>
      <w:r w:rsidRPr="0098038E">
        <w:rPr>
          <w:b/>
          <w:color w:val="000000" w:themeColor="text1"/>
          <w:sz w:val="23"/>
          <w:szCs w:val="23"/>
        </w:rPr>
        <w:t>.</w:t>
      </w:r>
    </w:p>
    <w:p w:rsidR="0098038E" w:rsidRDefault="0098038E" w:rsidP="00FE18B8">
      <w:pPr>
        <w:pStyle w:val="a9"/>
        <w:spacing w:after="120" w:line="264" w:lineRule="auto"/>
        <w:ind w:left="567"/>
        <w:contextualSpacing w:val="0"/>
        <w:jc w:val="both"/>
        <w:rPr>
          <w:i/>
          <w:color w:val="000000" w:themeColor="text1"/>
          <w:sz w:val="23"/>
          <w:szCs w:val="23"/>
        </w:rPr>
      </w:pPr>
      <w:r w:rsidRPr="00D1512F">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15</w:t>
      </w:r>
      <w:r w:rsidRPr="00D1512F">
        <w:rPr>
          <w:i/>
          <w:color w:val="000000" w:themeColor="text1"/>
          <w:sz w:val="23"/>
          <w:szCs w:val="23"/>
        </w:rPr>
        <w:t xml:space="preserve"> ноября  2018  N03-07-</w:t>
      </w:r>
      <w:r>
        <w:rPr>
          <w:i/>
          <w:color w:val="000000" w:themeColor="text1"/>
          <w:sz w:val="23"/>
          <w:szCs w:val="23"/>
        </w:rPr>
        <w:t>08</w:t>
      </w:r>
      <w:r w:rsidRPr="00D1512F">
        <w:rPr>
          <w:i/>
          <w:color w:val="000000" w:themeColor="text1"/>
          <w:sz w:val="23"/>
          <w:szCs w:val="23"/>
        </w:rPr>
        <w:t>/</w:t>
      </w:r>
      <w:r>
        <w:rPr>
          <w:i/>
          <w:color w:val="000000" w:themeColor="text1"/>
          <w:sz w:val="23"/>
          <w:szCs w:val="23"/>
        </w:rPr>
        <w:t>82535</w:t>
      </w:r>
    </w:p>
    <w:p w:rsidR="0098038E" w:rsidRPr="00D1512F" w:rsidRDefault="0098038E" w:rsidP="00FE18B8">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С</w:t>
      </w:r>
      <w:r w:rsidRPr="0098038E">
        <w:rPr>
          <w:b/>
          <w:color w:val="000000" w:themeColor="text1"/>
          <w:sz w:val="23"/>
          <w:szCs w:val="23"/>
        </w:rPr>
        <w:t xml:space="preserve">уммы налога на добавленную стоимость, уплаченные российской организацией при ввозе товаров на территорию </w:t>
      </w:r>
      <w:r>
        <w:rPr>
          <w:b/>
          <w:color w:val="000000" w:themeColor="text1"/>
          <w:sz w:val="23"/>
          <w:szCs w:val="23"/>
        </w:rPr>
        <w:t>РФ</w:t>
      </w:r>
      <w:r w:rsidRPr="0098038E">
        <w:rPr>
          <w:b/>
          <w:color w:val="000000" w:themeColor="text1"/>
          <w:sz w:val="23"/>
          <w:szCs w:val="23"/>
        </w:rPr>
        <w:t xml:space="preserve"> и принятые к вычету в порядке, предусмотренном статьями 171 и 172 </w:t>
      </w:r>
      <w:r>
        <w:rPr>
          <w:b/>
          <w:color w:val="000000" w:themeColor="text1"/>
          <w:sz w:val="23"/>
          <w:szCs w:val="23"/>
        </w:rPr>
        <w:t>НК РФ</w:t>
      </w:r>
      <w:r w:rsidRPr="0098038E">
        <w:rPr>
          <w:b/>
          <w:color w:val="000000" w:themeColor="text1"/>
          <w:sz w:val="23"/>
          <w:szCs w:val="23"/>
        </w:rPr>
        <w:t>, подлежат восстановлению в случае передачи указанных товаров в качестве вклада в уставный капитал другой российской организации.</w:t>
      </w:r>
    </w:p>
    <w:p w:rsidR="0098038E" w:rsidRDefault="0098038E" w:rsidP="00FE18B8">
      <w:pPr>
        <w:pStyle w:val="a9"/>
        <w:spacing w:after="120" w:line="264" w:lineRule="auto"/>
        <w:ind w:left="567"/>
        <w:contextualSpacing w:val="0"/>
        <w:jc w:val="both"/>
        <w:rPr>
          <w:i/>
          <w:color w:val="000000" w:themeColor="text1"/>
          <w:sz w:val="23"/>
          <w:szCs w:val="23"/>
        </w:rPr>
      </w:pPr>
      <w:r w:rsidRPr="00D1512F">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19</w:t>
      </w:r>
      <w:r w:rsidRPr="00D1512F">
        <w:rPr>
          <w:i/>
          <w:color w:val="000000" w:themeColor="text1"/>
          <w:sz w:val="23"/>
          <w:szCs w:val="23"/>
        </w:rPr>
        <w:t xml:space="preserve"> ноября  2018  N03-07-</w:t>
      </w:r>
      <w:r>
        <w:rPr>
          <w:i/>
          <w:color w:val="000000" w:themeColor="text1"/>
          <w:sz w:val="23"/>
          <w:szCs w:val="23"/>
        </w:rPr>
        <w:t>08</w:t>
      </w:r>
      <w:r w:rsidRPr="00D1512F">
        <w:rPr>
          <w:i/>
          <w:color w:val="000000" w:themeColor="text1"/>
          <w:sz w:val="23"/>
          <w:szCs w:val="23"/>
        </w:rPr>
        <w:t>/</w:t>
      </w:r>
      <w:r>
        <w:rPr>
          <w:i/>
          <w:color w:val="000000" w:themeColor="text1"/>
          <w:sz w:val="23"/>
          <w:szCs w:val="23"/>
        </w:rPr>
        <w:t>83198</w:t>
      </w:r>
    </w:p>
    <w:p w:rsidR="0098038E" w:rsidRPr="00D1512F" w:rsidRDefault="0098038E" w:rsidP="00FE18B8">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П</w:t>
      </w:r>
      <w:r w:rsidRPr="0098038E">
        <w:rPr>
          <w:b/>
          <w:color w:val="000000" w:themeColor="text1"/>
          <w:sz w:val="23"/>
          <w:szCs w:val="23"/>
        </w:rPr>
        <w:t>рименени</w:t>
      </w:r>
      <w:r>
        <w:rPr>
          <w:b/>
          <w:color w:val="000000" w:themeColor="text1"/>
          <w:sz w:val="23"/>
          <w:szCs w:val="23"/>
        </w:rPr>
        <w:t>е</w:t>
      </w:r>
      <w:r w:rsidRPr="0098038E">
        <w:rPr>
          <w:b/>
          <w:color w:val="000000" w:themeColor="text1"/>
          <w:sz w:val="23"/>
          <w:szCs w:val="23"/>
        </w:rPr>
        <w:t xml:space="preserve"> вычетов сумм налога на добавленную стоимость по товарам, реализуемым агенто</w:t>
      </w:r>
      <w:r>
        <w:rPr>
          <w:b/>
          <w:color w:val="000000" w:themeColor="text1"/>
          <w:sz w:val="23"/>
          <w:szCs w:val="23"/>
        </w:rPr>
        <w:t xml:space="preserve">м в рамках агентского договора, </w:t>
      </w:r>
      <w:r w:rsidRPr="0098038E">
        <w:rPr>
          <w:b/>
          <w:color w:val="000000" w:themeColor="text1"/>
          <w:sz w:val="23"/>
          <w:szCs w:val="23"/>
        </w:rPr>
        <w:t xml:space="preserve">нормами главы 21 "Налог на добавленную стоимость" </w:t>
      </w:r>
      <w:r>
        <w:rPr>
          <w:b/>
          <w:color w:val="000000" w:themeColor="text1"/>
          <w:sz w:val="23"/>
          <w:szCs w:val="23"/>
        </w:rPr>
        <w:t>НК РФ</w:t>
      </w:r>
      <w:r w:rsidRPr="0098038E">
        <w:rPr>
          <w:b/>
          <w:color w:val="000000" w:themeColor="text1"/>
          <w:sz w:val="23"/>
          <w:szCs w:val="23"/>
        </w:rPr>
        <w:t xml:space="preserve"> не предусмотрен</w:t>
      </w:r>
      <w:r>
        <w:rPr>
          <w:b/>
          <w:color w:val="000000" w:themeColor="text1"/>
          <w:sz w:val="23"/>
          <w:szCs w:val="23"/>
        </w:rPr>
        <w:t>о</w:t>
      </w:r>
      <w:r w:rsidRPr="005B5F3A">
        <w:rPr>
          <w:b/>
          <w:color w:val="000000" w:themeColor="text1"/>
          <w:sz w:val="23"/>
          <w:szCs w:val="23"/>
        </w:rPr>
        <w:t>.</w:t>
      </w:r>
    </w:p>
    <w:p w:rsidR="0098038E" w:rsidRDefault="0098038E" w:rsidP="00FE18B8">
      <w:pPr>
        <w:pStyle w:val="a9"/>
        <w:spacing w:after="120" w:line="264" w:lineRule="auto"/>
        <w:ind w:left="567"/>
        <w:contextualSpacing w:val="0"/>
        <w:jc w:val="both"/>
        <w:rPr>
          <w:i/>
          <w:color w:val="000000" w:themeColor="text1"/>
          <w:sz w:val="23"/>
          <w:szCs w:val="23"/>
        </w:rPr>
      </w:pPr>
      <w:r w:rsidRPr="00D1512F">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22</w:t>
      </w:r>
      <w:r w:rsidRPr="00D1512F">
        <w:rPr>
          <w:i/>
          <w:color w:val="000000" w:themeColor="text1"/>
          <w:sz w:val="23"/>
          <w:szCs w:val="23"/>
        </w:rPr>
        <w:t xml:space="preserve"> ноября  2018  N03-07-</w:t>
      </w:r>
      <w:r>
        <w:rPr>
          <w:i/>
          <w:color w:val="000000" w:themeColor="text1"/>
          <w:sz w:val="23"/>
          <w:szCs w:val="23"/>
        </w:rPr>
        <w:t>11</w:t>
      </w:r>
      <w:r w:rsidRPr="00D1512F">
        <w:rPr>
          <w:i/>
          <w:color w:val="000000" w:themeColor="text1"/>
          <w:sz w:val="23"/>
          <w:szCs w:val="23"/>
        </w:rPr>
        <w:t>/</w:t>
      </w:r>
      <w:r>
        <w:rPr>
          <w:i/>
          <w:color w:val="000000" w:themeColor="text1"/>
          <w:sz w:val="23"/>
          <w:szCs w:val="23"/>
        </w:rPr>
        <w:t>84206</w:t>
      </w:r>
    </w:p>
    <w:p w:rsidR="005B5F3A" w:rsidRPr="00D1512F" w:rsidRDefault="005B5F3A" w:rsidP="00FE18B8">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У</w:t>
      </w:r>
      <w:r w:rsidRPr="005B5F3A">
        <w:rPr>
          <w:b/>
          <w:color w:val="000000" w:themeColor="text1"/>
          <w:sz w:val="23"/>
          <w:szCs w:val="23"/>
        </w:rPr>
        <w:t>слуги по перевозке товаров из Республики Беларусь в Российскую Федерацию облагаются налогом на добавленную стоимость по ставке 0 процентов.</w:t>
      </w:r>
    </w:p>
    <w:p w:rsidR="005B5F3A" w:rsidRDefault="005B5F3A" w:rsidP="00FE18B8">
      <w:pPr>
        <w:pStyle w:val="a9"/>
        <w:spacing w:after="120" w:line="264" w:lineRule="auto"/>
        <w:ind w:left="567"/>
        <w:contextualSpacing w:val="0"/>
        <w:jc w:val="both"/>
        <w:rPr>
          <w:i/>
          <w:color w:val="000000" w:themeColor="text1"/>
          <w:sz w:val="23"/>
          <w:szCs w:val="23"/>
        </w:rPr>
      </w:pPr>
      <w:r w:rsidRPr="00D1512F">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23</w:t>
      </w:r>
      <w:r w:rsidRPr="00D1512F">
        <w:rPr>
          <w:i/>
          <w:color w:val="000000" w:themeColor="text1"/>
          <w:sz w:val="23"/>
          <w:szCs w:val="23"/>
        </w:rPr>
        <w:t xml:space="preserve"> ноября  2018  N03-07-</w:t>
      </w:r>
      <w:r>
        <w:rPr>
          <w:i/>
          <w:color w:val="000000" w:themeColor="text1"/>
          <w:sz w:val="23"/>
          <w:szCs w:val="23"/>
        </w:rPr>
        <w:t>13</w:t>
      </w:r>
      <w:r w:rsidRPr="00D1512F">
        <w:rPr>
          <w:i/>
          <w:color w:val="000000" w:themeColor="text1"/>
          <w:sz w:val="23"/>
          <w:szCs w:val="23"/>
        </w:rPr>
        <w:t>/</w:t>
      </w:r>
      <w:r>
        <w:rPr>
          <w:i/>
          <w:color w:val="000000" w:themeColor="text1"/>
          <w:sz w:val="23"/>
          <w:szCs w:val="23"/>
        </w:rPr>
        <w:t>1/84708</w:t>
      </w:r>
    </w:p>
    <w:p w:rsidR="006B7175" w:rsidRPr="00D1512F" w:rsidRDefault="006B7175" w:rsidP="00FE18B8">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В</w:t>
      </w:r>
      <w:r w:rsidRPr="006B7175">
        <w:rPr>
          <w:b/>
          <w:color w:val="000000" w:themeColor="text1"/>
          <w:sz w:val="23"/>
          <w:szCs w:val="23"/>
        </w:rPr>
        <w:t xml:space="preserve"> случае если стоимость отгруженных товаров (выполненных работ, оказанных услуг), переданных имущественных прав изменяется и при этом оформляются документы, перечисленные в пункте 10 статьи 172 </w:t>
      </w:r>
      <w:r>
        <w:rPr>
          <w:b/>
          <w:color w:val="000000" w:themeColor="text1"/>
          <w:sz w:val="23"/>
          <w:szCs w:val="23"/>
        </w:rPr>
        <w:t>НК РФ</w:t>
      </w:r>
      <w:r w:rsidRPr="006B7175">
        <w:rPr>
          <w:b/>
          <w:color w:val="000000" w:themeColor="text1"/>
          <w:sz w:val="23"/>
          <w:szCs w:val="23"/>
        </w:rPr>
        <w:t>, то продавцом выставляются корректировочные счета-фактуры в порядке, установленном Правилами заполнения корректировочного счета-фактуры, применяемого при расчетах по налогу на добавленную стоимость, утвержденных постановлением Правительства Российской Федерации от 26 декабря 2011 г. N 1137.</w:t>
      </w:r>
    </w:p>
    <w:p w:rsidR="006B7175" w:rsidRDefault="006B7175" w:rsidP="00FE18B8">
      <w:pPr>
        <w:pStyle w:val="a9"/>
        <w:spacing w:after="120" w:line="264" w:lineRule="auto"/>
        <w:ind w:left="567"/>
        <w:contextualSpacing w:val="0"/>
        <w:jc w:val="both"/>
        <w:rPr>
          <w:i/>
          <w:color w:val="000000" w:themeColor="text1"/>
          <w:sz w:val="23"/>
          <w:szCs w:val="23"/>
        </w:rPr>
      </w:pPr>
      <w:r w:rsidRPr="00D1512F">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23</w:t>
      </w:r>
      <w:r w:rsidRPr="00D1512F">
        <w:rPr>
          <w:i/>
          <w:color w:val="000000" w:themeColor="text1"/>
          <w:sz w:val="23"/>
          <w:szCs w:val="23"/>
        </w:rPr>
        <w:t xml:space="preserve"> ноября  2018  N03-07-</w:t>
      </w:r>
      <w:r>
        <w:rPr>
          <w:i/>
          <w:color w:val="000000" w:themeColor="text1"/>
          <w:sz w:val="23"/>
          <w:szCs w:val="23"/>
        </w:rPr>
        <w:t>11</w:t>
      </w:r>
      <w:r w:rsidRPr="00D1512F">
        <w:rPr>
          <w:i/>
          <w:color w:val="000000" w:themeColor="text1"/>
          <w:sz w:val="23"/>
          <w:szCs w:val="23"/>
        </w:rPr>
        <w:t>/</w:t>
      </w:r>
      <w:r>
        <w:rPr>
          <w:i/>
          <w:color w:val="000000" w:themeColor="text1"/>
          <w:sz w:val="23"/>
          <w:szCs w:val="23"/>
        </w:rPr>
        <w:t>84714</w:t>
      </w:r>
    </w:p>
    <w:p w:rsidR="00977B9E" w:rsidRPr="00D1512F" w:rsidRDefault="00977B9E" w:rsidP="00FE18B8">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У</w:t>
      </w:r>
      <w:r w:rsidRPr="00977B9E">
        <w:rPr>
          <w:b/>
          <w:color w:val="000000" w:themeColor="text1"/>
          <w:sz w:val="23"/>
          <w:szCs w:val="23"/>
        </w:rPr>
        <w:t>казание адреса продавца с указанием слов в иной последовательности, чем предусмотрено ЕГРЮЛ или ЕГРИП, не является основанием для признания счета-фактуры составленным с нарушением установленного порядка и, соответственно не препятствует принятию к вычету налога на добавленную стоимость по данному счету-фактуре покупателем.</w:t>
      </w:r>
    </w:p>
    <w:p w:rsidR="00977B9E" w:rsidRDefault="00977B9E" w:rsidP="00FE18B8">
      <w:pPr>
        <w:pStyle w:val="a9"/>
        <w:spacing w:after="120" w:line="264" w:lineRule="auto"/>
        <w:ind w:left="567"/>
        <w:contextualSpacing w:val="0"/>
        <w:jc w:val="both"/>
        <w:rPr>
          <w:i/>
          <w:color w:val="000000" w:themeColor="text1"/>
          <w:sz w:val="23"/>
          <w:szCs w:val="23"/>
        </w:rPr>
      </w:pPr>
      <w:r w:rsidRPr="00D1512F">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23</w:t>
      </w:r>
      <w:r w:rsidRPr="00D1512F">
        <w:rPr>
          <w:i/>
          <w:color w:val="000000" w:themeColor="text1"/>
          <w:sz w:val="23"/>
          <w:szCs w:val="23"/>
        </w:rPr>
        <w:t xml:space="preserve"> ноября  2018  N03-07-</w:t>
      </w:r>
      <w:r>
        <w:rPr>
          <w:i/>
          <w:color w:val="000000" w:themeColor="text1"/>
          <w:sz w:val="23"/>
          <w:szCs w:val="23"/>
        </w:rPr>
        <w:t>11</w:t>
      </w:r>
      <w:r w:rsidRPr="00D1512F">
        <w:rPr>
          <w:i/>
          <w:color w:val="000000" w:themeColor="text1"/>
          <w:sz w:val="23"/>
          <w:szCs w:val="23"/>
        </w:rPr>
        <w:t>/</w:t>
      </w:r>
      <w:r>
        <w:rPr>
          <w:i/>
          <w:color w:val="000000" w:themeColor="text1"/>
          <w:sz w:val="23"/>
          <w:szCs w:val="23"/>
        </w:rPr>
        <w:t>84720</w:t>
      </w:r>
    </w:p>
    <w:p w:rsidR="006D79C9" w:rsidRPr="00D1512F" w:rsidRDefault="006D79C9" w:rsidP="00FE18B8">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М</w:t>
      </w:r>
      <w:r w:rsidRPr="006D79C9">
        <w:rPr>
          <w:b/>
          <w:color w:val="000000" w:themeColor="text1"/>
          <w:sz w:val="23"/>
          <w:szCs w:val="23"/>
        </w:rPr>
        <w:t>естом реализации услуг</w:t>
      </w:r>
      <w:r>
        <w:rPr>
          <w:b/>
          <w:color w:val="000000" w:themeColor="text1"/>
          <w:sz w:val="23"/>
          <w:szCs w:val="23"/>
        </w:rPr>
        <w:t xml:space="preserve"> </w:t>
      </w:r>
      <w:r w:rsidRPr="006D79C9">
        <w:rPr>
          <w:b/>
          <w:color w:val="000000" w:themeColor="text1"/>
          <w:sz w:val="23"/>
          <w:szCs w:val="23"/>
        </w:rPr>
        <w:t xml:space="preserve">по инспектированию строительства судов, оказываемых одной российской организацией другой российской организации, признается территория Российской Федерации и, соответственно, такие услуги являются объектом налогообложения </w:t>
      </w:r>
      <w:r>
        <w:rPr>
          <w:b/>
          <w:color w:val="000000" w:themeColor="text1"/>
          <w:sz w:val="23"/>
          <w:szCs w:val="23"/>
        </w:rPr>
        <w:t xml:space="preserve">НДС </w:t>
      </w:r>
      <w:r w:rsidRPr="006D79C9">
        <w:rPr>
          <w:b/>
          <w:color w:val="000000" w:themeColor="text1"/>
          <w:sz w:val="23"/>
          <w:szCs w:val="23"/>
        </w:rPr>
        <w:t>в РФ</w:t>
      </w:r>
      <w:r w:rsidRPr="005B5F3A">
        <w:rPr>
          <w:b/>
          <w:color w:val="000000" w:themeColor="text1"/>
          <w:sz w:val="23"/>
          <w:szCs w:val="23"/>
        </w:rPr>
        <w:t>.</w:t>
      </w:r>
    </w:p>
    <w:p w:rsidR="006D79C9" w:rsidRDefault="006D79C9" w:rsidP="00FE18B8">
      <w:pPr>
        <w:pStyle w:val="a9"/>
        <w:spacing w:after="120" w:line="264" w:lineRule="auto"/>
        <w:ind w:left="567"/>
        <w:contextualSpacing w:val="0"/>
        <w:jc w:val="both"/>
        <w:rPr>
          <w:i/>
          <w:color w:val="000000" w:themeColor="text1"/>
          <w:sz w:val="23"/>
          <w:szCs w:val="23"/>
        </w:rPr>
      </w:pPr>
      <w:r w:rsidRPr="00D1512F">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23</w:t>
      </w:r>
      <w:r w:rsidRPr="00D1512F">
        <w:rPr>
          <w:i/>
          <w:color w:val="000000" w:themeColor="text1"/>
          <w:sz w:val="23"/>
          <w:szCs w:val="23"/>
        </w:rPr>
        <w:t xml:space="preserve"> ноября  2018  N03-07-</w:t>
      </w:r>
      <w:r>
        <w:rPr>
          <w:i/>
          <w:color w:val="000000" w:themeColor="text1"/>
          <w:sz w:val="23"/>
          <w:szCs w:val="23"/>
        </w:rPr>
        <w:t>08</w:t>
      </w:r>
      <w:r w:rsidRPr="00D1512F">
        <w:rPr>
          <w:i/>
          <w:color w:val="000000" w:themeColor="text1"/>
          <w:sz w:val="23"/>
          <w:szCs w:val="23"/>
        </w:rPr>
        <w:t>/</w:t>
      </w:r>
      <w:r>
        <w:rPr>
          <w:i/>
          <w:color w:val="000000" w:themeColor="text1"/>
          <w:sz w:val="23"/>
          <w:szCs w:val="23"/>
        </w:rPr>
        <w:t>84735</w:t>
      </w:r>
    </w:p>
    <w:p w:rsidR="006D79C9" w:rsidRPr="00D1512F" w:rsidRDefault="0098038E" w:rsidP="00FE18B8">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О</w:t>
      </w:r>
      <w:r w:rsidRPr="0098038E">
        <w:rPr>
          <w:b/>
          <w:color w:val="000000" w:themeColor="text1"/>
          <w:sz w:val="23"/>
          <w:szCs w:val="23"/>
        </w:rPr>
        <w:t>снованием для вычета НДС, уплаченного при приобретении услуг по проезду к месту служебной командировки и обратно, а также найму жилого помещения в период служебной командировки работников являются счет-фактура и документы, подтверждающие фактическую уплату налога (в том числе кассовый чек с выделенной в нем суммой НДС), либо бланк строгой отчетности, оформленный на командированного сотрудника, в котором указана сумма НДС и включенный им в отчет о служебной командировке. При этом кассовый чек не является основанием для вычета указанных сумм НДС.</w:t>
      </w:r>
    </w:p>
    <w:p w:rsidR="006D79C9" w:rsidRDefault="006D79C9" w:rsidP="00FE18B8">
      <w:pPr>
        <w:pStyle w:val="a9"/>
        <w:spacing w:after="120" w:line="264" w:lineRule="auto"/>
        <w:ind w:left="567"/>
        <w:contextualSpacing w:val="0"/>
        <w:jc w:val="both"/>
        <w:rPr>
          <w:i/>
          <w:color w:val="000000" w:themeColor="text1"/>
          <w:sz w:val="23"/>
          <w:szCs w:val="23"/>
        </w:rPr>
      </w:pPr>
      <w:r w:rsidRPr="00D1512F">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23</w:t>
      </w:r>
      <w:r w:rsidRPr="00D1512F">
        <w:rPr>
          <w:i/>
          <w:color w:val="000000" w:themeColor="text1"/>
          <w:sz w:val="23"/>
          <w:szCs w:val="23"/>
        </w:rPr>
        <w:t xml:space="preserve"> ноября  2018  N03-07-</w:t>
      </w:r>
      <w:r>
        <w:rPr>
          <w:i/>
          <w:color w:val="000000" w:themeColor="text1"/>
          <w:sz w:val="23"/>
          <w:szCs w:val="23"/>
        </w:rPr>
        <w:t>11</w:t>
      </w:r>
      <w:r w:rsidRPr="00D1512F">
        <w:rPr>
          <w:i/>
          <w:color w:val="000000" w:themeColor="text1"/>
          <w:sz w:val="23"/>
          <w:szCs w:val="23"/>
        </w:rPr>
        <w:t>/</w:t>
      </w:r>
      <w:r>
        <w:rPr>
          <w:i/>
          <w:color w:val="000000" w:themeColor="text1"/>
          <w:sz w:val="23"/>
          <w:szCs w:val="23"/>
        </w:rPr>
        <w:t>84787</w:t>
      </w:r>
    </w:p>
    <w:p w:rsidR="005B5F3A" w:rsidRPr="00D1512F" w:rsidRDefault="005B5F3A" w:rsidP="00FE18B8">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П</w:t>
      </w:r>
      <w:r w:rsidRPr="005B5F3A">
        <w:rPr>
          <w:b/>
          <w:color w:val="000000" w:themeColor="text1"/>
          <w:sz w:val="23"/>
          <w:szCs w:val="23"/>
        </w:rPr>
        <w:t xml:space="preserve">ри безвозмездной передаче арендатором арендных прав на земельный участок налоговую базу по налогу на добавленную стоимость следует определять как стоимость передаваемых имущественных прав, исчисленную исходя из рыночных цен без включения в них </w:t>
      </w:r>
      <w:r>
        <w:rPr>
          <w:b/>
          <w:color w:val="000000" w:themeColor="text1"/>
          <w:sz w:val="23"/>
          <w:szCs w:val="23"/>
        </w:rPr>
        <w:t>НДС.</w:t>
      </w:r>
    </w:p>
    <w:p w:rsidR="005B5F3A" w:rsidRDefault="005B5F3A" w:rsidP="00FE18B8">
      <w:pPr>
        <w:pStyle w:val="a9"/>
        <w:spacing w:after="120" w:line="264" w:lineRule="auto"/>
        <w:ind w:left="567"/>
        <w:contextualSpacing w:val="0"/>
        <w:jc w:val="both"/>
        <w:rPr>
          <w:i/>
          <w:color w:val="000000" w:themeColor="text1"/>
          <w:sz w:val="23"/>
          <w:szCs w:val="23"/>
        </w:rPr>
      </w:pPr>
      <w:r w:rsidRPr="00D1512F">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26</w:t>
      </w:r>
      <w:r w:rsidRPr="00D1512F">
        <w:rPr>
          <w:i/>
          <w:color w:val="000000" w:themeColor="text1"/>
          <w:sz w:val="23"/>
          <w:szCs w:val="23"/>
        </w:rPr>
        <w:t xml:space="preserve"> ноября  2018  N03-07-</w:t>
      </w:r>
      <w:r>
        <w:rPr>
          <w:i/>
          <w:color w:val="000000" w:themeColor="text1"/>
          <w:sz w:val="23"/>
          <w:szCs w:val="23"/>
        </w:rPr>
        <w:t>14</w:t>
      </w:r>
      <w:r w:rsidRPr="00D1512F">
        <w:rPr>
          <w:i/>
          <w:color w:val="000000" w:themeColor="text1"/>
          <w:sz w:val="23"/>
          <w:szCs w:val="23"/>
        </w:rPr>
        <w:t>/</w:t>
      </w:r>
      <w:r>
        <w:rPr>
          <w:i/>
          <w:color w:val="000000" w:themeColor="text1"/>
          <w:sz w:val="23"/>
          <w:szCs w:val="23"/>
        </w:rPr>
        <w:t>85056</w:t>
      </w:r>
    </w:p>
    <w:p w:rsidR="005B5F3A" w:rsidRPr="00D1512F" w:rsidRDefault="005B5F3A" w:rsidP="00FE18B8">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У</w:t>
      </w:r>
      <w:r w:rsidRPr="005B5F3A">
        <w:rPr>
          <w:b/>
          <w:color w:val="000000" w:themeColor="text1"/>
          <w:sz w:val="23"/>
          <w:szCs w:val="23"/>
        </w:rPr>
        <w:t>слуги застройщика, оказываемые по договорам участия в долевом строительстве организациям и физическим лицам, заключенным в соответствии с Федеральным законом от 30 декабря 2004 г. N 214-ФЗ, согласно которым объектами долевого строительства являются апартаменты для проживания физических лиц в составе гостиничного комплекса, освобождаются от налогообложения НДС, если такие объекты, не являясь объектами производственного назначения, приобретаются для личного (индивидуального или семейного) использования.</w:t>
      </w:r>
    </w:p>
    <w:p w:rsidR="005B5F3A" w:rsidRDefault="005B5F3A" w:rsidP="00FE18B8">
      <w:pPr>
        <w:pStyle w:val="a9"/>
        <w:spacing w:after="120" w:line="264" w:lineRule="auto"/>
        <w:ind w:left="567"/>
        <w:contextualSpacing w:val="0"/>
        <w:jc w:val="both"/>
        <w:rPr>
          <w:i/>
          <w:color w:val="000000" w:themeColor="text1"/>
          <w:sz w:val="23"/>
          <w:szCs w:val="23"/>
        </w:rPr>
      </w:pPr>
      <w:r w:rsidRPr="00D1512F">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27</w:t>
      </w:r>
      <w:r w:rsidRPr="00D1512F">
        <w:rPr>
          <w:i/>
          <w:color w:val="000000" w:themeColor="text1"/>
          <w:sz w:val="23"/>
          <w:szCs w:val="23"/>
        </w:rPr>
        <w:t xml:space="preserve"> ноября  2018  N03-07-</w:t>
      </w:r>
      <w:r>
        <w:rPr>
          <w:i/>
          <w:color w:val="000000" w:themeColor="text1"/>
          <w:sz w:val="23"/>
          <w:szCs w:val="23"/>
        </w:rPr>
        <w:t>07</w:t>
      </w:r>
      <w:r w:rsidRPr="00D1512F">
        <w:rPr>
          <w:i/>
          <w:color w:val="000000" w:themeColor="text1"/>
          <w:sz w:val="23"/>
          <w:szCs w:val="23"/>
        </w:rPr>
        <w:t>/</w:t>
      </w:r>
      <w:r>
        <w:rPr>
          <w:i/>
          <w:color w:val="000000" w:themeColor="text1"/>
          <w:sz w:val="23"/>
          <w:szCs w:val="23"/>
        </w:rPr>
        <w:t>85568</w:t>
      </w:r>
    </w:p>
    <w:p w:rsidR="005B5F3A" w:rsidRPr="00D1512F" w:rsidRDefault="005B5F3A" w:rsidP="00FE18B8">
      <w:pPr>
        <w:pStyle w:val="a9"/>
        <w:numPr>
          <w:ilvl w:val="0"/>
          <w:numId w:val="2"/>
        </w:numPr>
        <w:spacing w:after="200" w:line="264" w:lineRule="auto"/>
        <w:ind w:left="567" w:hanging="567"/>
        <w:jc w:val="both"/>
        <w:rPr>
          <w:b/>
          <w:color w:val="000000" w:themeColor="text1"/>
          <w:sz w:val="23"/>
          <w:szCs w:val="23"/>
        </w:rPr>
      </w:pPr>
      <w:r w:rsidRPr="005B5F3A">
        <w:rPr>
          <w:b/>
          <w:color w:val="000000" w:themeColor="text1"/>
          <w:sz w:val="23"/>
          <w:szCs w:val="23"/>
        </w:rPr>
        <w:t>В случае осуществления операций</w:t>
      </w:r>
      <w:r>
        <w:rPr>
          <w:b/>
          <w:color w:val="000000" w:themeColor="text1"/>
          <w:sz w:val="23"/>
          <w:szCs w:val="23"/>
        </w:rPr>
        <w:t>, указанных в подпункте 26 пункта 2 статьи 149 НК РФ,</w:t>
      </w:r>
      <w:r w:rsidRPr="005B5F3A">
        <w:rPr>
          <w:b/>
          <w:color w:val="000000" w:themeColor="text1"/>
          <w:sz w:val="23"/>
          <w:szCs w:val="23"/>
        </w:rPr>
        <w:t xml:space="preserve"> в рамках иных договоров, в том числе смешанных, включающих отдельные элементы лицензионных договоров, заключенных в письменной либо иной форме, данные операции подлежат налогообложению налогом на добавленную стоимость в общеустановленном порядке.</w:t>
      </w:r>
    </w:p>
    <w:p w:rsidR="005B5F3A" w:rsidRPr="00D1512F" w:rsidRDefault="005B5F3A" w:rsidP="00FE18B8">
      <w:pPr>
        <w:pStyle w:val="a9"/>
        <w:spacing w:after="200" w:line="264" w:lineRule="auto"/>
        <w:ind w:left="567"/>
        <w:contextualSpacing w:val="0"/>
        <w:jc w:val="both"/>
        <w:rPr>
          <w:i/>
          <w:color w:val="000000" w:themeColor="text1"/>
          <w:sz w:val="23"/>
          <w:szCs w:val="23"/>
        </w:rPr>
      </w:pPr>
      <w:r w:rsidRPr="00D1512F">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27</w:t>
      </w:r>
      <w:r w:rsidRPr="00D1512F">
        <w:rPr>
          <w:i/>
          <w:color w:val="000000" w:themeColor="text1"/>
          <w:sz w:val="23"/>
          <w:szCs w:val="23"/>
        </w:rPr>
        <w:t xml:space="preserve"> ноября  2018  N03-07-</w:t>
      </w:r>
      <w:r>
        <w:rPr>
          <w:i/>
          <w:color w:val="000000" w:themeColor="text1"/>
          <w:sz w:val="23"/>
          <w:szCs w:val="23"/>
        </w:rPr>
        <w:t>07</w:t>
      </w:r>
      <w:r w:rsidRPr="00D1512F">
        <w:rPr>
          <w:i/>
          <w:color w:val="000000" w:themeColor="text1"/>
          <w:sz w:val="23"/>
          <w:szCs w:val="23"/>
        </w:rPr>
        <w:t>/</w:t>
      </w:r>
      <w:r>
        <w:rPr>
          <w:i/>
          <w:color w:val="000000" w:themeColor="text1"/>
          <w:sz w:val="23"/>
          <w:szCs w:val="23"/>
        </w:rPr>
        <w:t>85571</w:t>
      </w:r>
    </w:p>
    <w:p w:rsidR="005B5F3A" w:rsidRPr="00D1512F" w:rsidRDefault="005B5F3A" w:rsidP="00FE18B8">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О</w:t>
      </w:r>
      <w:r w:rsidRPr="005B5F3A">
        <w:rPr>
          <w:b/>
          <w:color w:val="000000" w:themeColor="text1"/>
          <w:sz w:val="23"/>
          <w:szCs w:val="23"/>
        </w:rPr>
        <w:t>казание услуг по передаче в безвозмездное пользование объектов основных средств территориальным органам федеральных органов исполнительной власти, объектом налогообложения налогом на добавленную стоимость не является.</w:t>
      </w:r>
    </w:p>
    <w:p w:rsidR="005B5F3A" w:rsidRPr="00D1512F" w:rsidRDefault="005B5F3A" w:rsidP="00FE18B8">
      <w:pPr>
        <w:pStyle w:val="a9"/>
        <w:spacing w:after="200" w:line="264" w:lineRule="auto"/>
        <w:ind w:left="567"/>
        <w:contextualSpacing w:val="0"/>
        <w:jc w:val="both"/>
        <w:rPr>
          <w:i/>
          <w:color w:val="000000" w:themeColor="text1"/>
          <w:sz w:val="23"/>
          <w:szCs w:val="23"/>
        </w:rPr>
      </w:pPr>
      <w:r w:rsidRPr="00D1512F">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28</w:t>
      </w:r>
      <w:r w:rsidRPr="00D1512F">
        <w:rPr>
          <w:i/>
          <w:color w:val="000000" w:themeColor="text1"/>
          <w:sz w:val="23"/>
          <w:szCs w:val="23"/>
        </w:rPr>
        <w:t xml:space="preserve"> ноября  2018  N03-07-11/</w:t>
      </w:r>
      <w:r>
        <w:rPr>
          <w:i/>
          <w:color w:val="000000" w:themeColor="text1"/>
          <w:sz w:val="23"/>
          <w:szCs w:val="23"/>
        </w:rPr>
        <w:t>86064</w:t>
      </w:r>
    </w:p>
    <w:p w:rsidR="007F376F" w:rsidRPr="001E3F94" w:rsidRDefault="00966BC4" w:rsidP="00966BC4">
      <w:pPr>
        <w:keepNext/>
        <w:numPr>
          <w:ilvl w:val="1"/>
          <w:numId w:val="1"/>
        </w:numPr>
        <w:tabs>
          <w:tab w:val="left" w:pos="567"/>
        </w:tabs>
        <w:spacing w:before="120"/>
        <w:ind w:left="0" w:right="57" w:firstLine="567"/>
        <w:jc w:val="center"/>
        <w:outlineLvl w:val="0"/>
        <w:rPr>
          <w:b/>
          <w:bCs/>
          <w:sz w:val="23"/>
          <w:szCs w:val="23"/>
        </w:rPr>
      </w:pPr>
      <w:bookmarkStart w:id="89" w:name="_Toc536523708"/>
      <w:r w:rsidRPr="001E3F94">
        <w:rPr>
          <w:b/>
          <w:bCs/>
          <w:sz w:val="23"/>
          <w:szCs w:val="23"/>
        </w:rPr>
        <w:t>НДФЛ</w:t>
      </w:r>
      <w:bookmarkEnd w:id="89"/>
    </w:p>
    <w:tbl>
      <w:tblPr>
        <w:tblW w:w="10000" w:type="dxa"/>
        <w:tblInd w:w="108" w:type="dxa"/>
        <w:tblLayout w:type="fixed"/>
        <w:tblLook w:val="0000" w:firstRow="0" w:lastRow="0" w:firstColumn="0" w:lastColumn="0" w:noHBand="0" w:noVBand="0"/>
      </w:tblPr>
      <w:tblGrid>
        <w:gridCol w:w="10000"/>
      </w:tblGrid>
      <w:tr w:rsidR="00FE18B8" w:rsidRPr="00FE18B8" w:rsidTr="00FE18B8">
        <w:trPr>
          <w:trHeight w:val="240"/>
        </w:trPr>
        <w:tc>
          <w:tcPr>
            <w:tcW w:w="10000" w:type="dxa"/>
            <w:tcBorders>
              <w:top w:val="single" w:sz="4" w:space="0" w:color="FFFFFF"/>
              <w:left w:val="single" w:sz="4" w:space="0" w:color="FFFFFF"/>
              <w:bottom w:val="single" w:sz="4" w:space="0" w:color="FFFFFF"/>
              <w:right w:val="single" w:sz="4" w:space="0" w:color="FFFFFF"/>
            </w:tcBorders>
          </w:tcPr>
          <w:p w:rsidR="00FE18B8" w:rsidRPr="00FE18B8" w:rsidRDefault="00FE18B8" w:rsidP="004D2369">
            <w:pPr>
              <w:pStyle w:val="a9"/>
              <w:numPr>
                <w:ilvl w:val="0"/>
                <w:numId w:val="2"/>
              </w:numPr>
              <w:spacing w:after="200" w:line="264" w:lineRule="auto"/>
              <w:ind w:left="567" w:hanging="675"/>
              <w:jc w:val="both"/>
              <w:rPr>
                <w:b/>
                <w:color w:val="000000" w:themeColor="text1"/>
                <w:sz w:val="23"/>
                <w:szCs w:val="23"/>
              </w:rPr>
            </w:pPr>
            <w:r w:rsidRPr="00FE18B8">
              <w:rPr>
                <w:b/>
                <w:color w:val="000000" w:themeColor="text1"/>
                <w:sz w:val="23"/>
                <w:szCs w:val="23"/>
              </w:rPr>
              <w:t>С 1 января 2019 года справки 2-НДФЛ представляются в машиноориентированной форме</w:t>
            </w:r>
          </w:p>
        </w:tc>
      </w:tr>
    </w:tbl>
    <w:p w:rsidR="00FE18B8" w:rsidRPr="00FE18B8" w:rsidRDefault="00F06F80" w:rsidP="00FE18B8">
      <w:pPr>
        <w:pStyle w:val="a9"/>
        <w:spacing w:after="200" w:line="264" w:lineRule="auto"/>
        <w:ind w:left="567"/>
        <w:contextualSpacing w:val="0"/>
        <w:jc w:val="both"/>
        <w:rPr>
          <w:i/>
          <w:color w:val="000000" w:themeColor="text1"/>
          <w:sz w:val="23"/>
          <w:szCs w:val="23"/>
        </w:rPr>
      </w:pPr>
      <w:hyperlink r:id="rId14" w:history="1">
        <w:r w:rsidR="00FE18B8" w:rsidRPr="00FE18B8">
          <w:rPr>
            <w:i/>
            <w:color w:val="000000" w:themeColor="text1"/>
            <w:sz w:val="23"/>
            <w:szCs w:val="23"/>
          </w:rPr>
          <w:t>Информация Федеральной налоговой службы от 8 ноября 2018</w:t>
        </w:r>
      </w:hyperlink>
    </w:p>
    <w:p w:rsidR="00FE18B8" w:rsidRPr="00FE18B8" w:rsidRDefault="00F06F80" w:rsidP="00FE18B8">
      <w:pPr>
        <w:pStyle w:val="a9"/>
        <w:spacing w:line="280" w:lineRule="exact"/>
        <w:ind w:left="0" w:firstLine="567"/>
        <w:jc w:val="both"/>
        <w:rPr>
          <w:sz w:val="23"/>
          <w:szCs w:val="23"/>
        </w:rPr>
      </w:pPr>
      <w:hyperlink r:id="rId15" w:history="1">
        <w:r w:rsidR="00FE18B8" w:rsidRPr="00FE18B8">
          <w:rPr>
            <w:sz w:val="23"/>
            <w:szCs w:val="23"/>
          </w:rPr>
          <w:t>Приказом</w:t>
        </w:r>
      </w:hyperlink>
      <w:r w:rsidR="00FE18B8" w:rsidRPr="00FE18B8">
        <w:rPr>
          <w:sz w:val="23"/>
          <w:szCs w:val="23"/>
        </w:rPr>
        <w:t xml:space="preserve"> ФНС утверждены две формы справки об НДФЛ:</w:t>
      </w:r>
    </w:p>
    <w:p w:rsidR="00FE18B8" w:rsidRPr="00FE18B8" w:rsidRDefault="00FE18B8" w:rsidP="00FE18B8">
      <w:pPr>
        <w:pStyle w:val="a9"/>
        <w:spacing w:line="280" w:lineRule="exact"/>
        <w:ind w:left="0" w:firstLine="567"/>
        <w:jc w:val="both"/>
        <w:rPr>
          <w:sz w:val="23"/>
          <w:szCs w:val="23"/>
        </w:rPr>
      </w:pPr>
      <w:r w:rsidRPr="00FE18B8">
        <w:rPr>
          <w:sz w:val="23"/>
          <w:szCs w:val="23"/>
        </w:rPr>
        <w:t>- первая имеет машиноориентированную форму и предназначена для налоговых агентов (в частности, работодателей), представляющих налоговую отчетность на бумаге (</w:t>
      </w:r>
      <w:hyperlink r:id="rId16" w:history="1">
        <w:r w:rsidRPr="00FE18B8">
          <w:rPr>
            <w:sz w:val="23"/>
            <w:szCs w:val="23"/>
          </w:rPr>
          <w:t>форма 2-НДФЛ</w:t>
        </w:r>
      </w:hyperlink>
      <w:r w:rsidRPr="00FE18B8">
        <w:rPr>
          <w:sz w:val="23"/>
          <w:szCs w:val="23"/>
        </w:rPr>
        <w:t>);</w:t>
      </w:r>
    </w:p>
    <w:p w:rsidR="00FE18B8" w:rsidRPr="00FE18B8" w:rsidRDefault="00FE18B8" w:rsidP="00FE18B8">
      <w:pPr>
        <w:pStyle w:val="a9"/>
        <w:spacing w:line="280" w:lineRule="exact"/>
        <w:ind w:left="0" w:firstLine="567"/>
        <w:jc w:val="both"/>
        <w:rPr>
          <w:sz w:val="23"/>
          <w:szCs w:val="23"/>
        </w:rPr>
      </w:pPr>
      <w:r w:rsidRPr="00FE18B8">
        <w:rPr>
          <w:sz w:val="23"/>
          <w:szCs w:val="23"/>
        </w:rPr>
        <w:t xml:space="preserve">- вторая форма - </w:t>
      </w:r>
      <w:hyperlink r:id="rId17" w:history="1">
        <w:r w:rsidRPr="00FE18B8">
          <w:rPr>
            <w:sz w:val="23"/>
            <w:szCs w:val="23"/>
          </w:rPr>
          <w:t>справка</w:t>
        </w:r>
      </w:hyperlink>
      <w:r w:rsidRPr="00FE18B8">
        <w:rPr>
          <w:sz w:val="23"/>
          <w:szCs w:val="23"/>
        </w:rPr>
        <w:t xml:space="preserve"> о доходах и суммах налога физического лица, которая выдается налоговыми агентами физическим лицам по их заявлениям для представления по месту требования.</w:t>
      </w:r>
    </w:p>
    <w:p w:rsidR="00FE18B8" w:rsidRPr="00FE18B8" w:rsidRDefault="00FE18B8" w:rsidP="00FE18B8">
      <w:pPr>
        <w:pStyle w:val="a9"/>
        <w:spacing w:line="280" w:lineRule="exact"/>
        <w:ind w:left="0" w:firstLine="567"/>
        <w:jc w:val="both"/>
        <w:rPr>
          <w:sz w:val="23"/>
          <w:szCs w:val="23"/>
        </w:rPr>
      </w:pPr>
      <w:r w:rsidRPr="00FE18B8">
        <w:rPr>
          <w:sz w:val="23"/>
          <w:szCs w:val="23"/>
        </w:rPr>
        <w:t xml:space="preserve">Машиноориентированная </w:t>
      </w:r>
      <w:hyperlink r:id="rId18" w:history="1">
        <w:r w:rsidRPr="00FE18B8">
          <w:rPr>
            <w:sz w:val="23"/>
            <w:szCs w:val="23"/>
          </w:rPr>
          <w:t>форма 2-НДФЛ</w:t>
        </w:r>
      </w:hyperlink>
      <w:r w:rsidRPr="00FE18B8">
        <w:rPr>
          <w:sz w:val="23"/>
          <w:szCs w:val="23"/>
        </w:rPr>
        <w:t xml:space="preserve"> состоит из основного листа и приложения. На основном листе отражены суммы дохода и налога, а в приложении - сведения о доходах и соответствующих вычетах с разбивкой по месяцам налогового периода с указанием кодов. При необходимости налоговый агент заполняет несколько листов. Машиноориентированная форма позволит налоговым органам автоматизировать процесс сканирования, распознавания и </w:t>
      </w:r>
      <w:proofErr w:type="gramStart"/>
      <w:r w:rsidRPr="00FE18B8">
        <w:rPr>
          <w:sz w:val="23"/>
          <w:szCs w:val="23"/>
        </w:rPr>
        <w:t>оцифровки</w:t>
      </w:r>
      <w:proofErr w:type="gramEnd"/>
      <w:r w:rsidRPr="00FE18B8">
        <w:rPr>
          <w:sz w:val="23"/>
          <w:szCs w:val="23"/>
        </w:rPr>
        <w:t xml:space="preserve"> полученных на бумажном носителе справок 2-НДФЛ, что ускорит прием и обработку данных, а также подтверждение прав на налоговые вычеты физлиц.</w:t>
      </w:r>
    </w:p>
    <w:p w:rsidR="00FE18B8" w:rsidRPr="00FE18B8" w:rsidRDefault="00FE18B8" w:rsidP="00FE18B8">
      <w:pPr>
        <w:pStyle w:val="a9"/>
        <w:spacing w:line="280" w:lineRule="exact"/>
        <w:ind w:left="0" w:firstLine="567"/>
        <w:jc w:val="both"/>
        <w:rPr>
          <w:sz w:val="23"/>
          <w:szCs w:val="23"/>
        </w:rPr>
      </w:pPr>
      <w:r w:rsidRPr="00FE18B8">
        <w:rPr>
          <w:sz w:val="23"/>
          <w:szCs w:val="23"/>
        </w:rPr>
        <w:t xml:space="preserve">При этом на налоговых агентах, представляющих налоговую отчетность в электронной форме по ТКС, изменение </w:t>
      </w:r>
      <w:hyperlink r:id="rId19" w:history="1">
        <w:r w:rsidRPr="00FE18B8">
          <w:rPr>
            <w:sz w:val="23"/>
            <w:szCs w:val="23"/>
          </w:rPr>
          <w:t>формы 2-НДФЛ</w:t>
        </w:r>
      </w:hyperlink>
      <w:r w:rsidRPr="00FE18B8">
        <w:rPr>
          <w:sz w:val="23"/>
          <w:szCs w:val="23"/>
        </w:rPr>
        <w:t xml:space="preserve"> практически не скажется, поскольку XML-файлы формируются с помощью специальной программы.</w:t>
      </w:r>
    </w:p>
    <w:p w:rsidR="00FE18B8" w:rsidRPr="00FE18B8" w:rsidRDefault="00F06F80" w:rsidP="00FE18B8">
      <w:pPr>
        <w:pStyle w:val="a9"/>
        <w:spacing w:line="280" w:lineRule="exact"/>
        <w:ind w:left="0" w:firstLine="567"/>
        <w:jc w:val="both"/>
        <w:rPr>
          <w:sz w:val="23"/>
          <w:szCs w:val="23"/>
        </w:rPr>
      </w:pPr>
      <w:hyperlink r:id="rId20" w:history="1">
        <w:r w:rsidR="00FE18B8" w:rsidRPr="00FE18B8">
          <w:rPr>
            <w:sz w:val="23"/>
            <w:szCs w:val="23"/>
          </w:rPr>
          <w:t>Форма</w:t>
        </w:r>
      </w:hyperlink>
      <w:r w:rsidR="00FE18B8" w:rsidRPr="00FE18B8">
        <w:rPr>
          <w:sz w:val="23"/>
          <w:szCs w:val="23"/>
        </w:rPr>
        <w:t xml:space="preserve"> справки, выдаваемой работникам, по сравнению с действующей сейчас </w:t>
      </w:r>
      <w:hyperlink r:id="rId21" w:history="1">
        <w:r w:rsidR="00FE18B8" w:rsidRPr="00FE18B8">
          <w:rPr>
            <w:sz w:val="23"/>
            <w:szCs w:val="23"/>
          </w:rPr>
          <w:t xml:space="preserve">формой 2-НДФЛ, </w:t>
        </w:r>
      </w:hyperlink>
      <w:r w:rsidR="00FE18B8" w:rsidRPr="00FE18B8">
        <w:rPr>
          <w:sz w:val="23"/>
          <w:szCs w:val="23"/>
        </w:rPr>
        <w:t>изменилась незначительно.</w:t>
      </w:r>
    </w:p>
    <w:p w:rsidR="00FE18B8" w:rsidRPr="00FE18B8" w:rsidRDefault="00FE18B8" w:rsidP="00FE18B8">
      <w:pPr>
        <w:pStyle w:val="a9"/>
        <w:spacing w:line="280" w:lineRule="exact"/>
        <w:ind w:left="0" w:firstLine="567"/>
        <w:jc w:val="both"/>
        <w:rPr>
          <w:sz w:val="23"/>
          <w:szCs w:val="23"/>
        </w:rPr>
      </w:pPr>
      <w:r w:rsidRPr="00FE18B8">
        <w:rPr>
          <w:sz w:val="23"/>
          <w:szCs w:val="23"/>
        </w:rPr>
        <w:t>Справки по новой форме будут представляться с отчетности за 2018 год.</w:t>
      </w:r>
    </w:p>
    <w:p w:rsidR="00501B5B" w:rsidRDefault="00501B5B" w:rsidP="00FE18B8">
      <w:pPr>
        <w:pStyle w:val="a9"/>
        <w:spacing w:before="120" w:after="120" w:line="276" w:lineRule="auto"/>
        <w:ind w:left="567"/>
        <w:jc w:val="both"/>
        <w:rPr>
          <w:b/>
          <w:sz w:val="23"/>
          <w:szCs w:val="23"/>
        </w:rPr>
      </w:pPr>
    </w:p>
    <w:p w:rsidR="00501B5B" w:rsidRPr="00501B5B" w:rsidRDefault="00501B5B" w:rsidP="00501B5B">
      <w:pPr>
        <w:pStyle w:val="a9"/>
        <w:numPr>
          <w:ilvl w:val="0"/>
          <w:numId w:val="2"/>
        </w:numPr>
        <w:spacing w:before="120" w:after="120" w:line="276" w:lineRule="auto"/>
        <w:ind w:left="567" w:hanging="567"/>
        <w:jc w:val="both"/>
        <w:rPr>
          <w:b/>
          <w:sz w:val="23"/>
          <w:szCs w:val="23"/>
        </w:rPr>
      </w:pPr>
      <w:r w:rsidRPr="00501B5B">
        <w:rPr>
          <w:b/>
          <w:sz w:val="23"/>
          <w:szCs w:val="23"/>
        </w:rPr>
        <w:t xml:space="preserve">С 2017 года </w:t>
      </w:r>
      <w:hyperlink r:id="rId22" w:history="1">
        <w:r w:rsidRPr="00501B5B">
          <w:rPr>
            <w:b/>
            <w:sz w:val="23"/>
            <w:szCs w:val="23"/>
          </w:rPr>
          <w:t>освобождаются</w:t>
        </w:r>
      </w:hyperlink>
      <w:r w:rsidRPr="00501B5B">
        <w:rPr>
          <w:b/>
          <w:sz w:val="23"/>
          <w:szCs w:val="23"/>
        </w:rPr>
        <w:t xml:space="preserve"> от НДФЛ доходы так называемых "</w:t>
      </w:r>
      <w:proofErr w:type="spellStart"/>
      <w:r w:rsidRPr="00501B5B">
        <w:rPr>
          <w:b/>
          <w:sz w:val="23"/>
          <w:szCs w:val="23"/>
        </w:rPr>
        <w:t>самозанятых</w:t>
      </w:r>
      <w:proofErr w:type="spellEnd"/>
      <w:r w:rsidRPr="00501B5B">
        <w:rPr>
          <w:b/>
          <w:sz w:val="23"/>
          <w:szCs w:val="23"/>
        </w:rPr>
        <w:t>" граждан, полученные от физических лиц за оказание им услуг:</w:t>
      </w:r>
    </w:p>
    <w:p w:rsidR="00501B5B" w:rsidRPr="00501B5B" w:rsidRDefault="00501B5B" w:rsidP="00501B5B">
      <w:pPr>
        <w:pStyle w:val="a9"/>
        <w:spacing w:after="200" w:line="276" w:lineRule="auto"/>
        <w:ind w:left="567"/>
        <w:jc w:val="both"/>
        <w:rPr>
          <w:i/>
          <w:sz w:val="23"/>
          <w:szCs w:val="23"/>
        </w:rPr>
      </w:pPr>
      <w:r w:rsidRPr="00501B5B">
        <w:rPr>
          <w:i/>
          <w:sz w:val="23"/>
          <w:szCs w:val="23"/>
        </w:rPr>
        <w:t>Федеральный закон от 27 ноября 2018 г. N 425-ФЗ</w:t>
      </w:r>
    </w:p>
    <w:p w:rsidR="00501B5B" w:rsidRPr="00501B5B" w:rsidRDefault="00501B5B" w:rsidP="00501B5B">
      <w:pPr>
        <w:pStyle w:val="a9"/>
        <w:spacing w:line="280" w:lineRule="exact"/>
        <w:ind w:left="0" w:firstLine="567"/>
        <w:jc w:val="both"/>
        <w:rPr>
          <w:sz w:val="23"/>
          <w:szCs w:val="23"/>
        </w:rPr>
      </w:pPr>
      <w:r w:rsidRPr="00501B5B">
        <w:rPr>
          <w:sz w:val="23"/>
          <w:szCs w:val="23"/>
        </w:rPr>
        <w:t>- по присмотру и уходу за детьми, больными лицами, лицами, достигшими возраста 80 лет, а также иными лицами, нуждающимися в постоянном постороннем уходе по заключению медицинской организации;</w:t>
      </w:r>
    </w:p>
    <w:p w:rsidR="00501B5B" w:rsidRPr="00501B5B" w:rsidRDefault="00501B5B" w:rsidP="00501B5B">
      <w:pPr>
        <w:pStyle w:val="a9"/>
        <w:spacing w:line="280" w:lineRule="exact"/>
        <w:ind w:left="0" w:firstLine="567"/>
        <w:jc w:val="both"/>
        <w:rPr>
          <w:sz w:val="23"/>
          <w:szCs w:val="23"/>
        </w:rPr>
      </w:pPr>
      <w:r w:rsidRPr="00501B5B">
        <w:rPr>
          <w:sz w:val="23"/>
          <w:szCs w:val="23"/>
        </w:rPr>
        <w:t>- репетиторству;</w:t>
      </w:r>
    </w:p>
    <w:p w:rsidR="00501B5B" w:rsidRPr="00501B5B" w:rsidRDefault="00501B5B" w:rsidP="00501B5B">
      <w:pPr>
        <w:pStyle w:val="a9"/>
        <w:spacing w:line="280" w:lineRule="exact"/>
        <w:ind w:left="0" w:firstLine="567"/>
        <w:jc w:val="both"/>
        <w:rPr>
          <w:sz w:val="23"/>
          <w:szCs w:val="23"/>
        </w:rPr>
      </w:pPr>
      <w:r w:rsidRPr="00501B5B">
        <w:rPr>
          <w:sz w:val="23"/>
          <w:szCs w:val="23"/>
        </w:rPr>
        <w:t>- уборке жилых помещений, ведению домашнего хозяйства;</w:t>
      </w:r>
    </w:p>
    <w:p w:rsidR="00501B5B" w:rsidRPr="00501B5B" w:rsidRDefault="00501B5B" w:rsidP="00501B5B">
      <w:pPr>
        <w:pStyle w:val="a9"/>
        <w:spacing w:line="280" w:lineRule="exact"/>
        <w:ind w:left="0" w:firstLine="567"/>
        <w:jc w:val="both"/>
        <w:rPr>
          <w:sz w:val="23"/>
          <w:szCs w:val="23"/>
        </w:rPr>
      </w:pPr>
      <w:r w:rsidRPr="00501B5B">
        <w:rPr>
          <w:sz w:val="23"/>
          <w:szCs w:val="23"/>
        </w:rPr>
        <w:t>- иных услуг, установленных законом субъекта РФ.</w:t>
      </w:r>
    </w:p>
    <w:p w:rsidR="00501B5B" w:rsidRPr="00501B5B" w:rsidRDefault="00501B5B" w:rsidP="00501B5B">
      <w:pPr>
        <w:pStyle w:val="a9"/>
        <w:spacing w:line="280" w:lineRule="exact"/>
        <w:ind w:left="0" w:firstLine="567"/>
        <w:jc w:val="both"/>
        <w:rPr>
          <w:sz w:val="23"/>
          <w:szCs w:val="23"/>
        </w:rPr>
      </w:pPr>
      <w:r w:rsidRPr="00501B5B">
        <w:rPr>
          <w:sz w:val="23"/>
          <w:szCs w:val="23"/>
        </w:rPr>
        <w:t xml:space="preserve">Суммы выплат (доходов) в пользу таких физических лиц </w:t>
      </w:r>
      <w:hyperlink r:id="rId23" w:history="1">
        <w:r w:rsidRPr="00501B5B">
          <w:rPr>
            <w:sz w:val="23"/>
            <w:szCs w:val="23"/>
          </w:rPr>
          <w:t>не облагаются</w:t>
        </w:r>
      </w:hyperlink>
      <w:r w:rsidRPr="00501B5B">
        <w:rPr>
          <w:sz w:val="23"/>
          <w:szCs w:val="23"/>
        </w:rPr>
        <w:t xml:space="preserve"> и страховыми взносами.</w:t>
      </w:r>
    </w:p>
    <w:p w:rsidR="00501B5B" w:rsidRPr="00501B5B" w:rsidRDefault="00501B5B" w:rsidP="00501B5B">
      <w:pPr>
        <w:pStyle w:val="a9"/>
        <w:spacing w:line="280" w:lineRule="exact"/>
        <w:ind w:left="0" w:firstLine="567"/>
        <w:jc w:val="both"/>
        <w:rPr>
          <w:sz w:val="23"/>
          <w:szCs w:val="23"/>
        </w:rPr>
      </w:pPr>
      <w:r w:rsidRPr="00501B5B">
        <w:rPr>
          <w:sz w:val="23"/>
          <w:szCs w:val="23"/>
        </w:rPr>
        <w:t>Первоначально эти льготы были установлены на два года. Новым законом их действие распространено на 2019 год.</w:t>
      </w:r>
    </w:p>
    <w:tbl>
      <w:tblPr>
        <w:tblW w:w="0" w:type="auto"/>
        <w:tblInd w:w="108" w:type="dxa"/>
        <w:tblLayout w:type="fixed"/>
        <w:tblLook w:val="0000" w:firstRow="0" w:lastRow="0" w:firstColumn="0" w:lastColumn="0" w:noHBand="0" w:noVBand="0"/>
      </w:tblPr>
      <w:tblGrid>
        <w:gridCol w:w="10000"/>
      </w:tblGrid>
      <w:tr w:rsidR="00C728F9" w:rsidRPr="00C728F9">
        <w:trPr>
          <w:trHeight w:val="240"/>
        </w:trPr>
        <w:tc>
          <w:tcPr>
            <w:tcW w:w="10000" w:type="dxa"/>
            <w:tcBorders>
              <w:top w:val="single" w:sz="4" w:space="0" w:color="FFFFFF"/>
              <w:left w:val="single" w:sz="4" w:space="0" w:color="FFFFFF"/>
              <w:bottom w:val="single" w:sz="4" w:space="0" w:color="FFFFFF"/>
              <w:right w:val="single" w:sz="4" w:space="0" w:color="FFFFFF"/>
            </w:tcBorders>
          </w:tcPr>
          <w:p w:rsidR="00C728F9" w:rsidRPr="00C728F9" w:rsidRDefault="00C728F9" w:rsidP="00C728F9">
            <w:pPr>
              <w:pStyle w:val="a9"/>
              <w:numPr>
                <w:ilvl w:val="0"/>
                <w:numId w:val="2"/>
              </w:numPr>
              <w:spacing w:before="120" w:after="120" w:line="276" w:lineRule="auto"/>
              <w:ind w:left="567" w:hanging="567"/>
              <w:jc w:val="both"/>
              <w:rPr>
                <w:b/>
                <w:sz w:val="23"/>
                <w:szCs w:val="23"/>
              </w:rPr>
            </w:pPr>
            <w:r w:rsidRPr="00C728F9">
              <w:rPr>
                <w:b/>
                <w:sz w:val="23"/>
                <w:szCs w:val="23"/>
              </w:rPr>
              <w:t>В четырех регионах с 2019 года вводится налог на профессиональный доход для физлиц</w:t>
            </w:r>
          </w:p>
          <w:p w:rsidR="00C728F9" w:rsidRPr="00C728F9" w:rsidRDefault="00C728F9" w:rsidP="00C728F9">
            <w:pPr>
              <w:pStyle w:val="a9"/>
              <w:autoSpaceDE w:val="0"/>
              <w:autoSpaceDN w:val="0"/>
              <w:adjustRightInd w:val="0"/>
              <w:ind w:left="360"/>
              <w:jc w:val="both"/>
              <w:rPr>
                <w:rFonts w:ascii="Arial" w:eastAsiaTheme="minorHAnsi" w:hAnsi="Arial" w:cs="Arial"/>
                <w:sz w:val="24"/>
                <w:szCs w:val="24"/>
                <w:lang w:eastAsia="en-US"/>
              </w:rPr>
            </w:pPr>
          </w:p>
        </w:tc>
      </w:tr>
    </w:tbl>
    <w:p w:rsidR="00C728F9" w:rsidRPr="00C728F9" w:rsidRDefault="00F06F80" w:rsidP="00C728F9">
      <w:pPr>
        <w:pStyle w:val="a9"/>
        <w:spacing w:after="200" w:line="276" w:lineRule="auto"/>
        <w:ind w:left="567"/>
        <w:jc w:val="both"/>
        <w:rPr>
          <w:i/>
          <w:sz w:val="23"/>
          <w:szCs w:val="23"/>
        </w:rPr>
      </w:pPr>
      <w:hyperlink r:id="rId24" w:history="1">
        <w:r w:rsidR="00C728F9" w:rsidRPr="00C728F9">
          <w:rPr>
            <w:i/>
            <w:sz w:val="23"/>
            <w:szCs w:val="23"/>
          </w:rPr>
          <w:t>Федеральный закон от 27 ноября 2018 г. N 425-ФЗ</w:t>
        </w:r>
      </w:hyperlink>
    </w:p>
    <w:p w:rsidR="00C728F9" w:rsidRPr="00C728F9" w:rsidRDefault="00F06F80" w:rsidP="00C728F9">
      <w:pPr>
        <w:pStyle w:val="a9"/>
        <w:spacing w:after="200" w:line="276" w:lineRule="auto"/>
        <w:ind w:left="567"/>
        <w:jc w:val="both"/>
        <w:rPr>
          <w:i/>
          <w:sz w:val="23"/>
          <w:szCs w:val="23"/>
        </w:rPr>
      </w:pPr>
      <w:hyperlink r:id="rId25" w:history="1">
        <w:r w:rsidR="00C728F9" w:rsidRPr="00C728F9">
          <w:rPr>
            <w:i/>
            <w:sz w:val="23"/>
            <w:szCs w:val="23"/>
          </w:rPr>
          <w:t>Федеральный закон от 27 ноября 2018 г. N 423-ФЗ</w:t>
        </w:r>
      </w:hyperlink>
    </w:p>
    <w:p w:rsidR="00C728F9" w:rsidRPr="00C728F9" w:rsidRDefault="00F06F80" w:rsidP="00C728F9">
      <w:pPr>
        <w:pStyle w:val="a9"/>
        <w:spacing w:after="200" w:line="276" w:lineRule="auto"/>
        <w:ind w:left="567"/>
        <w:jc w:val="both"/>
        <w:rPr>
          <w:i/>
          <w:sz w:val="23"/>
          <w:szCs w:val="23"/>
        </w:rPr>
      </w:pPr>
      <w:hyperlink r:id="rId26" w:history="1">
        <w:r w:rsidR="00C728F9" w:rsidRPr="00C728F9">
          <w:rPr>
            <w:i/>
            <w:sz w:val="23"/>
            <w:szCs w:val="23"/>
          </w:rPr>
          <w:t>Федеральный закон от 27 ноября 2018 г. N 422-ФЗ</w:t>
        </w:r>
      </w:hyperlink>
    </w:p>
    <w:p w:rsidR="00C728F9" w:rsidRPr="00C728F9" w:rsidRDefault="00C728F9" w:rsidP="00C728F9">
      <w:pPr>
        <w:pStyle w:val="a9"/>
        <w:spacing w:line="280" w:lineRule="exact"/>
        <w:ind w:left="0" w:firstLine="567"/>
        <w:jc w:val="both"/>
        <w:rPr>
          <w:sz w:val="23"/>
          <w:szCs w:val="23"/>
        </w:rPr>
      </w:pPr>
      <w:proofErr w:type="spellStart"/>
      <w:proofErr w:type="gramStart"/>
      <w:r w:rsidRPr="00C728F9">
        <w:rPr>
          <w:sz w:val="23"/>
          <w:szCs w:val="23"/>
        </w:rPr>
        <w:t>Спецрежим</w:t>
      </w:r>
      <w:proofErr w:type="spellEnd"/>
      <w:r w:rsidRPr="00C728F9">
        <w:rPr>
          <w:sz w:val="23"/>
          <w:szCs w:val="23"/>
        </w:rPr>
        <w:t xml:space="preserve"> "Налог на профессиональный доход" (далее - НПД) в экспериментальном порядке вводится в Москве, в Московской и Калужской областях, а также в Республике Татарстан.</w:t>
      </w:r>
      <w:proofErr w:type="gramEnd"/>
      <w:r w:rsidRPr="00C728F9">
        <w:rPr>
          <w:sz w:val="23"/>
          <w:szCs w:val="23"/>
        </w:rPr>
        <w:t xml:space="preserve"> Срок проведения эксперимента - с 1 января 2019 года до 31 декабря 2028 года включительно. Если его признают удачным, то </w:t>
      </w:r>
      <w:proofErr w:type="spellStart"/>
      <w:r w:rsidRPr="00C728F9">
        <w:rPr>
          <w:sz w:val="23"/>
          <w:szCs w:val="23"/>
        </w:rPr>
        <w:t>спецрежим</w:t>
      </w:r>
      <w:proofErr w:type="spellEnd"/>
      <w:r w:rsidRPr="00C728F9">
        <w:rPr>
          <w:sz w:val="23"/>
          <w:szCs w:val="23"/>
        </w:rPr>
        <w:t xml:space="preserve"> может быть продлен, если нет - прекращен.</w:t>
      </w:r>
    </w:p>
    <w:p w:rsidR="00C728F9" w:rsidRPr="00C728F9" w:rsidRDefault="00C728F9" w:rsidP="00C728F9">
      <w:pPr>
        <w:pStyle w:val="a9"/>
        <w:spacing w:line="280" w:lineRule="exact"/>
        <w:ind w:left="0" w:firstLine="567"/>
        <w:jc w:val="both"/>
        <w:rPr>
          <w:sz w:val="23"/>
          <w:szCs w:val="23"/>
        </w:rPr>
      </w:pPr>
      <w:r w:rsidRPr="00C728F9">
        <w:rPr>
          <w:sz w:val="23"/>
          <w:szCs w:val="23"/>
        </w:rPr>
        <w:t>Перейти на НПД смогут физические лица, в том числе ИП, ведущие деятельность на территории указанных субъектов РФ, в отношении профессиональных доходов от деятельности, при которой они не имеют работодателя и не привлекают наемных работников по трудовым договорам.</w:t>
      </w:r>
    </w:p>
    <w:p w:rsidR="00C728F9" w:rsidRPr="00C728F9" w:rsidRDefault="00C728F9" w:rsidP="00C728F9">
      <w:pPr>
        <w:pStyle w:val="a9"/>
        <w:spacing w:line="280" w:lineRule="exact"/>
        <w:ind w:left="0" w:firstLine="567"/>
        <w:jc w:val="both"/>
        <w:rPr>
          <w:sz w:val="23"/>
          <w:szCs w:val="23"/>
        </w:rPr>
      </w:pPr>
      <w:r w:rsidRPr="00C728F9">
        <w:rPr>
          <w:sz w:val="23"/>
          <w:szCs w:val="23"/>
        </w:rPr>
        <w:t>Переход на режим НПД и отказ от его применения будут добровольными.</w:t>
      </w:r>
    </w:p>
    <w:p w:rsidR="00C728F9" w:rsidRPr="00C728F9" w:rsidRDefault="00C728F9" w:rsidP="00C728F9">
      <w:pPr>
        <w:pStyle w:val="a9"/>
        <w:spacing w:line="280" w:lineRule="exact"/>
        <w:ind w:left="0" w:firstLine="567"/>
        <w:jc w:val="both"/>
        <w:rPr>
          <w:sz w:val="23"/>
          <w:szCs w:val="23"/>
        </w:rPr>
      </w:pPr>
      <w:r w:rsidRPr="00C728F9">
        <w:rPr>
          <w:sz w:val="23"/>
          <w:szCs w:val="23"/>
        </w:rPr>
        <w:t>Зарегистрироваться в качестве плательщика НПД можно будет без визита в налоговый орган через бесплатное мобильное приложение "Мой налог", устанавливаемое на компьютерное устройство (мобильный телефон, смартфон или компьютер, включая планшет), либо через ЛКН, либо через уполномоченный банк.</w:t>
      </w:r>
    </w:p>
    <w:p w:rsidR="00C728F9" w:rsidRPr="00C728F9" w:rsidRDefault="00C728F9" w:rsidP="00C728F9">
      <w:pPr>
        <w:pStyle w:val="a9"/>
        <w:spacing w:line="280" w:lineRule="exact"/>
        <w:ind w:left="0" w:firstLine="567"/>
        <w:jc w:val="both"/>
        <w:rPr>
          <w:sz w:val="23"/>
          <w:szCs w:val="23"/>
        </w:rPr>
      </w:pPr>
      <w:r w:rsidRPr="00C728F9">
        <w:rPr>
          <w:sz w:val="23"/>
          <w:szCs w:val="23"/>
        </w:rPr>
        <w:t xml:space="preserve">При осуществлении расчетов с покупателями надо будет </w:t>
      </w:r>
      <w:hyperlink r:id="rId27" w:history="1">
        <w:r w:rsidRPr="00C728F9">
          <w:rPr>
            <w:sz w:val="23"/>
            <w:szCs w:val="23"/>
          </w:rPr>
          <w:t>формировать</w:t>
        </w:r>
      </w:hyperlink>
      <w:r w:rsidRPr="00C728F9">
        <w:rPr>
          <w:sz w:val="23"/>
          <w:szCs w:val="23"/>
        </w:rPr>
        <w:t xml:space="preserve"> фискальный чек через мобильное приложение. Чек может быть передан покупателю (заказчику) в электронной форме или на бумажном носителе. Данные чека автоматически поступят в налоговый орган.</w:t>
      </w:r>
    </w:p>
    <w:p w:rsidR="00C728F9" w:rsidRPr="00C728F9" w:rsidRDefault="00C728F9" w:rsidP="00C728F9">
      <w:pPr>
        <w:pStyle w:val="a9"/>
        <w:spacing w:line="280" w:lineRule="exact"/>
        <w:ind w:left="0" w:firstLine="567"/>
        <w:jc w:val="both"/>
        <w:rPr>
          <w:sz w:val="23"/>
          <w:szCs w:val="23"/>
        </w:rPr>
      </w:pPr>
      <w:r w:rsidRPr="00C728F9">
        <w:rPr>
          <w:sz w:val="23"/>
          <w:szCs w:val="23"/>
        </w:rPr>
        <w:t>Также предусмотрено взаимодействие налогоплательщика с налоговым органом через оператора электронной площадки или кредитную организацию. Отметим, что услуги операторов и банков, скорее всего, будут платными.</w:t>
      </w:r>
    </w:p>
    <w:p w:rsidR="00C728F9" w:rsidRPr="00C728F9" w:rsidRDefault="00C728F9" w:rsidP="00C728F9">
      <w:pPr>
        <w:pStyle w:val="a9"/>
        <w:spacing w:line="280" w:lineRule="exact"/>
        <w:ind w:left="0" w:firstLine="567"/>
        <w:jc w:val="both"/>
        <w:rPr>
          <w:sz w:val="23"/>
          <w:szCs w:val="23"/>
        </w:rPr>
      </w:pPr>
      <w:r w:rsidRPr="00C728F9">
        <w:rPr>
          <w:sz w:val="23"/>
          <w:szCs w:val="23"/>
        </w:rPr>
        <w:t>Сумму налога рассчитает налоговый орган на основании данных, поступивших через мобильное приложение "Мой налог". Уплачивать НПД нужно будет ежемесячно 25-го числа на основании полученного от ИФНС в мобильное приложение уведомления. Представлять налоговую отчетность по НПД не потребуется.</w:t>
      </w:r>
    </w:p>
    <w:p w:rsidR="00C728F9" w:rsidRPr="00C728F9" w:rsidRDefault="00C728F9" w:rsidP="00C728F9">
      <w:pPr>
        <w:pStyle w:val="a9"/>
        <w:spacing w:line="280" w:lineRule="exact"/>
        <w:ind w:left="0" w:firstLine="567"/>
        <w:jc w:val="both"/>
        <w:rPr>
          <w:sz w:val="23"/>
          <w:szCs w:val="23"/>
        </w:rPr>
      </w:pPr>
      <w:r w:rsidRPr="00C728F9">
        <w:rPr>
          <w:sz w:val="23"/>
          <w:szCs w:val="23"/>
        </w:rPr>
        <w:t>Ставка налога - 4% при реализации физлицам, 6% - при продаже организациям и ИП.</w:t>
      </w:r>
    </w:p>
    <w:p w:rsidR="00C728F9" w:rsidRPr="00C728F9" w:rsidRDefault="00C728F9" w:rsidP="00C728F9">
      <w:pPr>
        <w:pStyle w:val="a9"/>
        <w:spacing w:line="280" w:lineRule="exact"/>
        <w:ind w:left="0" w:firstLine="567"/>
        <w:jc w:val="both"/>
        <w:rPr>
          <w:sz w:val="23"/>
          <w:szCs w:val="23"/>
        </w:rPr>
      </w:pPr>
      <w:r w:rsidRPr="00C728F9">
        <w:rPr>
          <w:sz w:val="23"/>
          <w:szCs w:val="23"/>
        </w:rPr>
        <w:t xml:space="preserve">В целях применения НПД установлено пороговое значение дохода в размере не более 2,4 млн. рублей в год, а также ограничения по </w:t>
      </w:r>
      <w:hyperlink r:id="rId28" w:history="1">
        <w:r w:rsidRPr="00C728F9">
          <w:rPr>
            <w:sz w:val="23"/>
            <w:szCs w:val="23"/>
          </w:rPr>
          <w:t>видам доходов</w:t>
        </w:r>
      </w:hyperlink>
      <w:r w:rsidRPr="00C728F9">
        <w:rPr>
          <w:sz w:val="23"/>
          <w:szCs w:val="23"/>
        </w:rPr>
        <w:t xml:space="preserve"> и </w:t>
      </w:r>
      <w:hyperlink r:id="rId29" w:history="1">
        <w:r w:rsidRPr="00C728F9">
          <w:rPr>
            <w:sz w:val="23"/>
            <w:szCs w:val="23"/>
          </w:rPr>
          <w:t>видам деятельности</w:t>
        </w:r>
      </w:hyperlink>
      <w:r w:rsidRPr="00C728F9">
        <w:rPr>
          <w:sz w:val="23"/>
          <w:szCs w:val="23"/>
        </w:rPr>
        <w:t xml:space="preserve">. НПД не совмещается с иными </w:t>
      </w:r>
      <w:proofErr w:type="spellStart"/>
      <w:r w:rsidRPr="00C728F9">
        <w:rPr>
          <w:sz w:val="23"/>
          <w:szCs w:val="23"/>
        </w:rPr>
        <w:t>спецрежимами</w:t>
      </w:r>
      <w:proofErr w:type="spellEnd"/>
      <w:r w:rsidRPr="00C728F9">
        <w:rPr>
          <w:sz w:val="23"/>
          <w:szCs w:val="23"/>
        </w:rPr>
        <w:t>, установленными НК РФ.</w:t>
      </w:r>
    </w:p>
    <w:p w:rsidR="00C728F9" w:rsidRPr="00C728F9" w:rsidRDefault="00C728F9" w:rsidP="00C728F9">
      <w:pPr>
        <w:pStyle w:val="a9"/>
        <w:spacing w:line="280" w:lineRule="exact"/>
        <w:ind w:left="0" w:firstLine="567"/>
        <w:jc w:val="both"/>
        <w:rPr>
          <w:sz w:val="23"/>
          <w:szCs w:val="23"/>
        </w:rPr>
      </w:pPr>
      <w:r w:rsidRPr="00C728F9">
        <w:rPr>
          <w:sz w:val="23"/>
          <w:szCs w:val="23"/>
        </w:rPr>
        <w:t>В качестве преференции предусмотрен налоговый вычет на развитие в размере 10 тыс. рублей для оплаты части сумм налога. Налоговый орган сам рассчитает и применит вычет.</w:t>
      </w:r>
    </w:p>
    <w:p w:rsidR="00C728F9" w:rsidRPr="00C728F9" w:rsidRDefault="00C728F9" w:rsidP="00C728F9">
      <w:pPr>
        <w:pStyle w:val="a9"/>
        <w:spacing w:line="280" w:lineRule="exact"/>
        <w:ind w:left="0" w:firstLine="567"/>
        <w:jc w:val="both"/>
        <w:rPr>
          <w:sz w:val="23"/>
          <w:szCs w:val="23"/>
        </w:rPr>
      </w:pPr>
      <w:r w:rsidRPr="00C728F9">
        <w:rPr>
          <w:sz w:val="23"/>
          <w:szCs w:val="23"/>
        </w:rPr>
        <w:t xml:space="preserve">За нарушение порядка и (или) сроков передачи сведений о расчетах в рамках НПД </w:t>
      </w:r>
      <w:hyperlink r:id="rId30" w:history="1">
        <w:r w:rsidRPr="00C728F9">
          <w:rPr>
            <w:sz w:val="23"/>
            <w:szCs w:val="23"/>
          </w:rPr>
          <w:t>предусмотрен</w:t>
        </w:r>
      </w:hyperlink>
      <w:r w:rsidRPr="00C728F9">
        <w:rPr>
          <w:sz w:val="23"/>
          <w:szCs w:val="23"/>
        </w:rPr>
        <w:t xml:space="preserve"> штраф.</w:t>
      </w:r>
    </w:p>
    <w:p w:rsidR="00C728F9" w:rsidRPr="00C728F9" w:rsidRDefault="00C728F9" w:rsidP="00C728F9">
      <w:pPr>
        <w:pStyle w:val="a9"/>
        <w:spacing w:line="280" w:lineRule="exact"/>
        <w:ind w:left="0" w:firstLine="567"/>
        <w:jc w:val="both"/>
        <w:rPr>
          <w:sz w:val="23"/>
          <w:szCs w:val="23"/>
        </w:rPr>
      </w:pPr>
      <w:proofErr w:type="gramStart"/>
      <w:r w:rsidRPr="00C728F9">
        <w:rPr>
          <w:sz w:val="23"/>
          <w:szCs w:val="23"/>
        </w:rPr>
        <w:t xml:space="preserve">Кроме того, применяющие НПД физлица (включая ИП) освобождаются от уплаты НДФЛ в отношении доходов, облагаемых </w:t>
      </w:r>
      <w:proofErr w:type="spellStart"/>
      <w:r w:rsidRPr="00C728F9">
        <w:rPr>
          <w:sz w:val="23"/>
          <w:szCs w:val="23"/>
        </w:rPr>
        <w:t>профналогом</w:t>
      </w:r>
      <w:proofErr w:type="spellEnd"/>
      <w:r w:rsidRPr="00C728F9">
        <w:rPr>
          <w:sz w:val="23"/>
          <w:szCs w:val="23"/>
        </w:rPr>
        <w:t>, а предприниматели - еще и от НДС (кроме импортного) и страховых взносов "за себя".</w:t>
      </w:r>
      <w:proofErr w:type="gramEnd"/>
      <w:r w:rsidRPr="00C728F9">
        <w:rPr>
          <w:sz w:val="23"/>
          <w:szCs w:val="23"/>
        </w:rPr>
        <w:t xml:space="preserve"> Однако плательщики НПД смогут уплачивать страховые взносы на ОПС в добровольном порядке с </w:t>
      </w:r>
      <w:hyperlink r:id="rId31" w:history="1">
        <w:r w:rsidRPr="00C728F9">
          <w:rPr>
            <w:sz w:val="23"/>
            <w:szCs w:val="23"/>
          </w:rPr>
          <w:t>ограничением</w:t>
        </w:r>
      </w:hyperlink>
      <w:r w:rsidRPr="00C728F9">
        <w:rPr>
          <w:sz w:val="23"/>
          <w:szCs w:val="23"/>
        </w:rPr>
        <w:t xml:space="preserve"> по минимуму и максимуму. ИП, </w:t>
      </w:r>
      <w:proofErr w:type="gramStart"/>
      <w:r w:rsidRPr="00C728F9">
        <w:rPr>
          <w:sz w:val="23"/>
          <w:szCs w:val="23"/>
        </w:rPr>
        <w:t>уплачивающие</w:t>
      </w:r>
      <w:proofErr w:type="gramEnd"/>
      <w:r w:rsidRPr="00C728F9">
        <w:rPr>
          <w:sz w:val="23"/>
          <w:szCs w:val="23"/>
        </w:rPr>
        <w:t xml:space="preserve"> </w:t>
      </w:r>
      <w:proofErr w:type="spellStart"/>
      <w:r w:rsidRPr="00C728F9">
        <w:rPr>
          <w:sz w:val="23"/>
          <w:szCs w:val="23"/>
        </w:rPr>
        <w:t>профналог</w:t>
      </w:r>
      <w:proofErr w:type="spellEnd"/>
      <w:r w:rsidRPr="00C728F9">
        <w:rPr>
          <w:sz w:val="23"/>
          <w:szCs w:val="23"/>
        </w:rPr>
        <w:t xml:space="preserve">, могут </w:t>
      </w:r>
      <w:hyperlink r:id="rId32" w:history="1">
        <w:r w:rsidRPr="00C728F9">
          <w:rPr>
            <w:sz w:val="23"/>
            <w:szCs w:val="23"/>
          </w:rPr>
          <w:t>не использовать</w:t>
        </w:r>
      </w:hyperlink>
      <w:r w:rsidRPr="00C728F9">
        <w:rPr>
          <w:sz w:val="23"/>
          <w:szCs w:val="23"/>
        </w:rPr>
        <w:t xml:space="preserve"> ККТ в отношении доходов, облагаемых этим налогом.</w:t>
      </w:r>
    </w:p>
    <w:p w:rsidR="00C728F9" w:rsidRPr="00C728F9" w:rsidRDefault="00C728F9" w:rsidP="00C728F9">
      <w:pPr>
        <w:pStyle w:val="a9"/>
        <w:spacing w:line="280" w:lineRule="exact"/>
        <w:ind w:left="0" w:firstLine="567"/>
        <w:jc w:val="both"/>
        <w:rPr>
          <w:sz w:val="23"/>
          <w:szCs w:val="23"/>
        </w:rPr>
      </w:pPr>
      <w:r w:rsidRPr="00C728F9">
        <w:rPr>
          <w:sz w:val="23"/>
          <w:szCs w:val="23"/>
        </w:rPr>
        <w:t xml:space="preserve">Предусмотрены особенности применения имущественного вычета при продаже имущества, используемого физлицом в предпринимательской деятельности, а также перехода плательщика НПД на применение других </w:t>
      </w:r>
      <w:proofErr w:type="spellStart"/>
      <w:r w:rsidRPr="00C728F9">
        <w:rPr>
          <w:sz w:val="23"/>
          <w:szCs w:val="23"/>
        </w:rPr>
        <w:t>спецрежимов</w:t>
      </w:r>
      <w:proofErr w:type="spellEnd"/>
      <w:r w:rsidRPr="00C728F9">
        <w:rPr>
          <w:sz w:val="23"/>
          <w:szCs w:val="23"/>
        </w:rPr>
        <w:t xml:space="preserve"> и обратно.</w:t>
      </w:r>
    </w:p>
    <w:p w:rsidR="00C728F9" w:rsidRPr="00C728F9" w:rsidRDefault="00C728F9" w:rsidP="00C728F9">
      <w:pPr>
        <w:pStyle w:val="a9"/>
        <w:spacing w:line="280" w:lineRule="exact"/>
        <w:ind w:left="0" w:firstLine="567"/>
        <w:jc w:val="both"/>
        <w:rPr>
          <w:sz w:val="23"/>
          <w:szCs w:val="23"/>
        </w:rPr>
      </w:pPr>
      <w:r w:rsidRPr="00C728F9">
        <w:rPr>
          <w:sz w:val="23"/>
          <w:szCs w:val="23"/>
        </w:rPr>
        <w:t>Установлены также правила учета расходов для организаций и ИП, приобретающих товары (работы, услуги) у налогоплательщиков НПД.</w:t>
      </w:r>
    </w:p>
    <w:p w:rsidR="003E3CF7" w:rsidRPr="003E3CF7" w:rsidRDefault="003E3CF7" w:rsidP="003E3CF7">
      <w:pPr>
        <w:pStyle w:val="a9"/>
        <w:numPr>
          <w:ilvl w:val="0"/>
          <w:numId w:val="2"/>
        </w:numPr>
        <w:spacing w:before="120" w:after="120" w:line="276" w:lineRule="auto"/>
        <w:ind w:left="567" w:hanging="567"/>
        <w:jc w:val="both"/>
        <w:rPr>
          <w:b/>
          <w:sz w:val="23"/>
          <w:szCs w:val="23"/>
        </w:rPr>
      </w:pPr>
      <w:r w:rsidRPr="003E3CF7">
        <w:rPr>
          <w:b/>
          <w:sz w:val="23"/>
          <w:szCs w:val="23"/>
        </w:rPr>
        <w:t>ФНС напоминает, что установленный срок для своевременной оплаты физлицами налоговых уведомлений за 2017 год истекает 3 декабря. Рассылка уведомлений гражданам для уплаты имущественных налогов и НДФЛ за 2017 год завершена.</w:t>
      </w:r>
    </w:p>
    <w:p w:rsidR="003E3CF7" w:rsidRPr="003E3CF7" w:rsidRDefault="00F06F80" w:rsidP="003E3CF7">
      <w:pPr>
        <w:pStyle w:val="a9"/>
        <w:spacing w:after="200" w:line="276" w:lineRule="auto"/>
        <w:ind w:left="567"/>
        <w:jc w:val="both"/>
        <w:rPr>
          <w:i/>
          <w:sz w:val="23"/>
          <w:szCs w:val="23"/>
        </w:rPr>
      </w:pPr>
      <w:hyperlink r:id="rId33" w:history="1">
        <w:r w:rsidR="003E3CF7" w:rsidRPr="003E3CF7">
          <w:rPr>
            <w:i/>
            <w:sz w:val="23"/>
            <w:szCs w:val="23"/>
          </w:rPr>
          <w:t>Информация Федеральной налоговой службы от 26 ноября 2018 г.</w:t>
        </w:r>
      </w:hyperlink>
    </w:p>
    <w:p w:rsidR="003E3CF7" w:rsidRPr="003E3CF7" w:rsidRDefault="003E3CF7" w:rsidP="003E3CF7">
      <w:pPr>
        <w:pStyle w:val="a9"/>
        <w:spacing w:line="280" w:lineRule="exact"/>
        <w:ind w:left="0" w:firstLine="567"/>
        <w:jc w:val="both"/>
        <w:rPr>
          <w:sz w:val="23"/>
          <w:szCs w:val="23"/>
        </w:rPr>
      </w:pPr>
      <w:r w:rsidRPr="003E3CF7">
        <w:rPr>
          <w:sz w:val="23"/>
          <w:szCs w:val="23"/>
        </w:rPr>
        <w:t>Граждане могут оплатить налоги разными способами: в "Личном кабинете налогоплательщика" банковской картой или через онлайн-сервис одного из банков-партнеров ФНС России, в отделениях кредитных организаций, через кассы местных администраций или отделения федеральной почтовой службы.</w:t>
      </w:r>
    </w:p>
    <w:p w:rsidR="003E3CF7" w:rsidRPr="003E3CF7" w:rsidRDefault="003E3CF7" w:rsidP="003E3CF7">
      <w:pPr>
        <w:pStyle w:val="a9"/>
        <w:spacing w:line="280" w:lineRule="exact"/>
        <w:ind w:left="0" w:firstLine="567"/>
        <w:jc w:val="both"/>
        <w:rPr>
          <w:sz w:val="23"/>
          <w:szCs w:val="23"/>
        </w:rPr>
      </w:pPr>
      <w:r w:rsidRPr="003E3CF7">
        <w:rPr>
          <w:sz w:val="23"/>
          <w:szCs w:val="23"/>
        </w:rPr>
        <w:t>Если налоги по уведомлению не уплачивать вовремя, то за каждый день просрочки начислят пени, а также могут принудительного взыскать налог за счет имущества должника, включая денежные средства на его счетах.</w:t>
      </w:r>
    </w:p>
    <w:p w:rsidR="003E3CF7" w:rsidRPr="003E3CF7" w:rsidRDefault="003E3CF7" w:rsidP="003E3CF7">
      <w:pPr>
        <w:pStyle w:val="a9"/>
        <w:spacing w:line="280" w:lineRule="exact"/>
        <w:ind w:left="0" w:firstLine="567"/>
        <w:jc w:val="both"/>
        <w:rPr>
          <w:sz w:val="23"/>
          <w:szCs w:val="23"/>
        </w:rPr>
      </w:pPr>
      <w:r w:rsidRPr="003E3CF7">
        <w:rPr>
          <w:sz w:val="23"/>
          <w:szCs w:val="23"/>
        </w:rPr>
        <w:t xml:space="preserve">Также сообщается, что физические лица - владельцы недвижимости или транспортных средств, которые никогда не получали налоговые уведомления или не заявляли льготы в отношении принадлежащих им налогооблагаемых объектов, обязаны сообщать о наличии таковых в любой налоговый орган. Сообщение с приложением копий правоустанавливающих документов на объекты недвижимости или документов, подтверждающих регистрацию ТС, надо подать один раз до 31 декабря года, следующего </w:t>
      </w:r>
      <w:proofErr w:type="gramStart"/>
      <w:r w:rsidRPr="003E3CF7">
        <w:rPr>
          <w:sz w:val="23"/>
          <w:szCs w:val="23"/>
        </w:rPr>
        <w:t>за</w:t>
      </w:r>
      <w:proofErr w:type="gramEnd"/>
      <w:r w:rsidRPr="003E3CF7">
        <w:rPr>
          <w:sz w:val="23"/>
          <w:szCs w:val="23"/>
        </w:rPr>
        <w:t xml:space="preserve"> </w:t>
      </w:r>
      <w:proofErr w:type="gramStart"/>
      <w:r w:rsidRPr="003E3CF7">
        <w:rPr>
          <w:sz w:val="23"/>
          <w:szCs w:val="23"/>
        </w:rPr>
        <w:t>истекшим</w:t>
      </w:r>
      <w:proofErr w:type="gramEnd"/>
      <w:r w:rsidRPr="003E3CF7">
        <w:rPr>
          <w:sz w:val="23"/>
          <w:szCs w:val="23"/>
        </w:rPr>
        <w:t xml:space="preserve"> (то есть за 2017 год - до 31 декабря 2018 года). За непредставление в срок этого сообщения налагается штраф в размере 20% от неуплаченной суммы налога в отношении объекта, по которому не представлено сообщение.</w:t>
      </w:r>
    </w:p>
    <w:p w:rsidR="003E3CF7" w:rsidRPr="003E3CF7" w:rsidRDefault="003E3CF7" w:rsidP="003E3CF7">
      <w:pPr>
        <w:pStyle w:val="a9"/>
        <w:spacing w:line="280" w:lineRule="exact"/>
        <w:ind w:left="0" w:firstLine="567"/>
        <w:jc w:val="both"/>
        <w:rPr>
          <w:sz w:val="23"/>
          <w:szCs w:val="23"/>
        </w:rPr>
      </w:pPr>
      <w:r w:rsidRPr="003E3CF7">
        <w:rPr>
          <w:sz w:val="23"/>
          <w:szCs w:val="23"/>
        </w:rPr>
        <w:t xml:space="preserve">Если гражданин не получил уведомление за период владения </w:t>
      </w:r>
      <w:proofErr w:type="gramStart"/>
      <w:r w:rsidRPr="003E3CF7">
        <w:rPr>
          <w:sz w:val="23"/>
          <w:szCs w:val="23"/>
        </w:rPr>
        <w:t>налогооблагаемыми</w:t>
      </w:r>
      <w:proofErr w:type="gramEnd"/>
      <w:r w:rsidRPr="003E3CF7">
        <w:rPr>
          <w:sz w:val="23"/>
          <w:szCs w:val="23"/>
        </w:rPr>
        <w:t xml:space="preserve"> недвижимостью или транспортным средством, он может обратиться в любую налоговую инспекцию, уполномоченный МФЦ, направить заявление об этом через "Личный кабинет налогоплательщика" или с помощью сервиса "Обратиться в ФНС России".</w:t>
      </w:r>
    </w:p>
    <w:p w:rsidR="00396C57" w:rsidRPr="00396C57" w:rsidRDefault="00396C57" w:rsidP="00396C57">
      <w:pPr>
        <w:pStyle w:val="a9"/>
        <w:numPr>
          <w:ilvl w:val="0"/>
          <w:numId w:val="2"/>
        </w:numPr>
        <w:spacing w:before="120" w:after="120" w:line="276" w:lineRule="auto"/>
        <w:ind w:left="567" w:hanging="567"/>
        <w:contextualSpacing w:val="0"/>
        <w:jc w:val="both"/>
        <w:rPr>
          <w:b/>
          <w:sz w:val="23"/>
          <w:szCs w:val="23"/>
        </w:rPr>
      </w:pPr>
      <w:r w:rsidRPr="00396C57">
        <w:rPr>
          <w:b/>
          <w:sz w:val="23"/>
          <w:szCs w:val="23"/>
        </w:rPr>
        <w:t xml:space="preserve">С 2018 года в </w:t>
      </w:r>
      <w:hyperlink r:id="rId34" w:history="1">
        <w:proofErr w:type="spellStart"/>
        <w:r w:rsidRPr="00396C57">
          <w:rPr>
            <w:b/>
            <w:sz w:val="23"/>
            <w:szCs w:val="23"/>
          </w:rPr>
          <w:t>пп</w:t>
        </w:r>
        <w:proofErr w:type="spellEnd"/>
        <w:r w:rsidRPr="00396C57">
          <w:rPr>
            <w:b/>
            <w:sz w:val="23"/>
            <w:szCs w:val="23"/>
          </w:rPr>
          <w:t>. 1 п. 1 ст. 212</w:t>
        </w:r>
      </w:hyperlink>
      <w:r w:rsidRPr="00396C57">
        <w:rPr>
          <w:b/>
          <w:sz w:val="23"/>
          <w:szCs w:val="23"/>
        </w:rPr>
        <w:t xml:space="preserve"> НК РФ изменены условия признания </w:t>
      </w:r>
      <w:proofErr w:type="spellStart"/>
      <w:r w:rsidRPr="00396C57">
        <w:rPr>
          <w:b/>
          <w:sz w:val="23"/>
          <w:szCs w:val="23"/>
        </w:rPr>
        <w:t>матвыгоды</w:t>
      </w:r>
      <w:proofErr w:type="spellEnd"/>
      <w:r w:rsidRPr="00396C57">
        <w:rPr>
          <w:b/>
          <w:sz w:val="23"/>
          <w:szCs w:val="23"/>
        </w:rPr>
        <w:t xml:space="preserve"> от экономии на процентах налогооблагаемым доходом. </w:t>
      </w:r>
    </w:p>
    <w:p w:rsidR="00396C57" w:rsidRPr="00396C57" w:rsidRDefault="00F06F80" w:rsidP="00396C57">
      <w:pPr>
        <w:pStyle w:val="a9"/>
        <w:spacing w:after="200" w:line="276" w:lineRule="auto"/>
        <w:ind w:left="567"/>
        <w:jc w:val="both"/>
        <w:rPr>
          <w:i/>
          <w:sz w:val="23"/>
          <w:szCs w:val="23"/>
        </w:rPr>
      </w:pPr>
      <w:hyperlink r:id="rId35" w:history="1">
        <w:r w:rsidR="00396C57" w:rsidRPr="00396C57">
          <w:rPr>
            <w:i/>
            <w:sz w:val="23"/>
            <w:szCs w:val="23"/>
          </w:rPr>
          <w:t>Письмо Минфина России от 7 ноября 2018 г. N 03-04-05/79940</w:t>
        </w:r>
      </w:hyperlink>
    </w:p>
    <w:p w:rsidR="00396C57" w:rsidRPr="00396C57" w:rsidRDefault="00396C57" w:rsidP="00396C57">
      <w:pPr>
        <w:pStyle w:val="a9"/>
        <w:spacing w:line="280" w:lineRule="exact"/>
        <w:ind w:left="0" w:firstLine="567"/>
        <w:jc w:val="both"/>
        <w:rPr>
          <w:sz w:val="23"/>
          <w:szCs w:val="23"/>
        </w:rPr>
      </w:pPr>
      <w:r w:rsidRPr="00396C57">
        <w:rPr>
          <w:sz w:val="23"/>
          <w:szCs w:val="23"/>
        </w:rPr>
        <w:t xml:space="preserve">Материальная выгода от экономии на процентах за пользование заемными (кредитными) средствами (кроме установленных </w:t>
      </w:r>
      <w:hyperlink r:id="rId36" w:history="1">
        <w:r w:rsidRPr="00396C57">
          <w:rPr>
            <w:sz w:val="23"/>
            <w:szCs w:val="23"/>
          </w:rPr>
          <w:t>исключений</w:t>
        </w:r>
      </w:hyperlink>
      <w:r w:rsidRPr="00396C57">
        <w:rPr>
          <w:sz w:val="23"/>
          <w:szCs w:val="23"/>
        </w:rPr>
        <w:t>) признается налогооблагаемым доходом при соблюдении в отношении такой экономии хотя бы одного из двух условий:</w:t>
      </w:r>
    </w:p>
    <w:p w:rsidR="00396C57" w:rsidRPr="00396C57" w:rsidRDefault="00396C57" w:rsidP="00396C57">
      <w:pPr>
        <w:pStyle w:val="a9"/>
        <w:spacing w:line="280" w:lineRule="exact"/>
        <w:ind w:left="0" w:firstLine="567"/>
        <w:jc w:val="both"/>
        <w:rPr>
          <w:sz w:val="23"/>
          <w:szCs w:val="23"/>
        </w:rPr>
      </w:pPr>
      <w:r w:rsidRPr="00396C57">
        <w:rPr>
          <w:sz w:val="23"/>
          <w:szCs w:val="23"/>
        </w:rPr>
        <w:t>- заем (кредит) получен от организации или ИП, которые признаны взаимозависимым лицом налогоплательщика либо с которыми он состоит в трудовых отношениях;</w:t>
      </w:r>
    </w:p>
    <w:p w:rsidR="00396C57" w:rsidRPr="00396C57" w:rsidRDefault="00396C57" w:rsidP="00396C57">
      <w:pPr>
        <w:pStyle w:val="a9"/>
        <w:spacing w:line="280" w:lineRule="exact"/>
        <w:ind w:left="0" w:firstLine="567"/>
        <w:jc w:val="both"/>
        <w:rPr>
          <w:sz w:val="23"/>
          <w:szCs w:val="23"/>
        </w:rPr>
      </w:pPr>
      <w:r w:rsidRPr="00396C57">
        <w:rPr>
          <w:sz w:val="23"/>
          <w:szCs w:val="23"/>
        </w:rPr>
        <w:t>- экономия фактически является материальной помощью либо формой встречного исполнения организацией или ИП обязательства перед налогоплательщиком, в том числе оплатой (вознаграждением) за поставленные им товары (выполненные работы, оказанные услуги).</w:t>
      </w:r>
    </w:p>
    <w:p w:rsidR="00396C57" w:rsidRDefault="00396C57" w:rsidP="00396C57">
      <w:pPr>
        <w:pStyle w:val="a9"/>
        <w:spacing w:line="280" w:lineRule="exact"/>
        <w:ind w:left="0" w:firstLine="567"/>
        <w:jc w:val="both"/>
        <w:rPr>
          <w:sz w:val="23"/>
          <w:szCs w:val="23"/>
        </w:rPr>
      </w:pPr>
      <w:r w:rsidRPr="00396C57">
        <w:rPr>
          <w:sz w:val="23"/>
          <w:szCs w:val="23"/>
        </w:rPr>
        <w:t xml:space="preserve">Таким образом, организации, выдающие своим работникам беспроцентные (низкопроцентные) займы, по-прежнему являются налоговыми агентами, которые обязаны удержать и перечислить в бюджет НДФЛ с доходов работников в виде </w:t>
      </w:r>
      <w:proofErr w:type="spellStart"/>
      <w:r w:rsidRPr="00396C57">
        <w:rPr>
          <w:sz w:val="23"/>
          <w:szCs w:val="23"/>
        </w:rPr>
        <w:t>матвыгоды</w:t>
      </w:r>
      <w:proofErr w:type="spellEnd"/>
      <w:r w:rsidRPr="00396C57">
        <w:rPr>
          <w:sz w:val="23"/>
          <w:szCs w:val="23"/>
        </w:rPr>
        <w:t xml:space="preserve"> от экономии на процентах.</w:t>
      </w:r>
    </w:p>
    <w:p w:rsidR="00700219" w:rsidRPr="00700219" w:rsidRDefault="00700219" w:rsidP="00700219">
      <w:pPr>
        <w:pStyle w:val="a9"/>
        <w:numPr>
          <w:ilvl w:val="0"/>
          <w:numId w:val="2"/>
        </w:numPr>
        <w:spacing w:before="120" w:after="120" w:line="276" w:lineRule="auto"/>
        <w:ind w:left="567" w:hanging="567"/>
        <w:contextualSpacing w:val="0"/>
        <w:jc w:val="both"/>
        <w:rPr>
          <w:b/>
          <w:sz w:val="23"/>
          <w:szCs w:val="23"/>
        </w:rPr>
      </w:pPr>
      <w:r>
        <w:rPr>
          <w:b/>
          <w:sz w:val="23"/>
          <w:szCs w:val="23"/>
        </w:rPr>
        <w:t>У</w:t>
      </w:r>
      <w:r w:rsidRPr="00700219">
        <w:rPr>
          <w:b/>
          <w:sz w:val="23"/>
          <w:szCs w:val="23"/>
        </w:rPr>
        <w:t xml:space="preserve"> обоих супругов имеются дети от предыдущих браков, а также ребенок от совместного брака. При этом супруг уплачивает алименты на своего ребенка от первого брака. Ребенок супруги от предыдущего брака находится на обеспечении обоих супругов, проживая с ними вместе.</w:t>
      </w:r>
    </w:p>
    <w:p w:rsidR="00700219" w:rsidRPr="00700219" w:rsidRDefault="00700219" w:rsidP="00700219">
      <w:pPr>
        <w:pStyle w:val="a9"/>
        <w:spacing w:after="200" w:line="276" w:lineRule="auto"/>
        <w:ind w:left="567"/>
        <w:jc w:val="both"/>
        <w:rPr>
          <w:i/>
          <w:sz w:val="23"/>
          <w:szCs w:val="23"/>
        </w:rPr>
      </w:pPr>
      <w:r w:rsidRPr="00700219">
        <w:rPr>
          <w:i/>
          <w:sz w:val="23"/>
          <w:szCs w:val="23"/>
        </w:rPr>
        <w:t>Письмо Департамента налоговой и таможенной политики Минфина России от 7 ноября 2018 г. N 03-04-05/80099</w:t>
      </w:r>
    </w:p>
    <w:p w:rsidR="00700219" w:rsidRPr="00700219" w:rsidRDefault="00700219" w:rsidP="00700219">
      <w:pPr>
        <w:pStyle w:val="a9"/>
        <w:spacing w:line="280" w:lineRule="exact"/>
        <w:ind w:left="0" w:firstLine="567"/>
        <w:jc w:val="both"/>
        <w:rPr>
          <w:sz w:val="23"/>
          <w:szCs w:val="23"/>
        </w:rPr>
      </w:pPr>
      <w:r w:rsidRPr="00700219">
        <w:rPr>
          <w:sz w:val="23"/>
          <w:szCs w:val="23"/>
        </w:rPr>
        <w:t>Учитывая, что налоговый вычет производится, в частности, на каждого ребенка в возрасте до 18 лет, при определении применяемого размера стандартного налогового вычета учитывается общее количество детей у обоих супругов, включая ребенка супруга, обеспечение которого подтверждается уплатой им алиментов. Очередность детей определяется по датам их рождения, то есть первый ребенок это наиболее старший по возрасту ребенок. Поскольку трое детей находятся на обеспечении супругов, то общий ребенок для целей предоставления стандартного налогового вычета считается третьим.</w:t>
      </w:r>
    </w:p>
    <w:p w:rsidR="00700219" w:rsidRPr="00700219" w:rsidRDefault="00700219" w:rsidP="00700219">
      <w:pPr>
        <w:pStyle w:val="a9"/>
        <w:spacing w:line="280" w:lineRule="exact"/>
        <w:ind w:left="0" w:firstLine="567"/>
        <w:jc w:val="both"/>
        <w:rPr>
          <w:sz w:val="23"/>
          <w:szCs w:val="23"/>
        </w:rPr>
      </w:pPr>
      <w:proofErr w:type="gramStart"/>
      <w:r w:rsidRPr="00700219">
        <w:rPr>
          <w:sz w:val="23"/>
          <w:szCs w:val="23"/>
        </w:rPr>
        <w:t>Документами для подтверждения права на получение стандартного налогового вычета на детей, в частности, могут быть копии свидетельств о рождении детей, копия паспорта (с отметкой о регистрации брака между родителями) или копия свидетельства о регистрации брака, исполнительный лист (постановление суда) о взыскании алиментов или нотариально удостоверенное соглашение об уплате алиментов, документы, подтверждающие уплату алиментов.</w:t>
      </w:r>
      <w:proofErr w:type="gramEnd"/>
    </w:p>
    <w:p w:rsidR="00700219" w:rsidRDefault="00700219" w:rsidP="00700219">
      <w:pPr>
        <w:pStyle w:val="a9"/>
        <w:spacing w:line="280" w:lineRule="exact"/>
        <w:ind w:left="0" w:firstLine="567"/>
        <w:jc w:val="both"/>
        <w:rPr>
          <w:sz w:val="23"/>
          <w:szCs w:val="23"/>
        </w:rPr>
      </w:pPr>
      <w:r w:rsidRPr="00700219">
        <w:rPr>
          <w:sz w:val="23"/>
          <w:szCs w:val="23"/>
        </w:rPr>
        <w:t>Факт совместного проживания супруга с ребенком супруги от первого брака может быть подтвержден справкой с места жительства соответствующей жилищно-эксплуатационной организации (Единым информационно-расчетным центром) либо справкой товарищества собственников жилья, жилищного или жилищно-строительного кооператива, либо справкой городской поселковой и сельской администрации, а также может быть установлен в судебном порядке.</w:t>
      </w:r>
    </w:p>
    <w:p w:rsidR="00D92532" w:rsidRPr="00D92532" w:rsidRDefault="00D92532" w:rsidP="00D92532">
      <w:pPr>
        <w:pStyle w:val="a9"/>
        <w:numPr>
          <w:ilvl w:val="0"/>
          <w:numId w:val="2"/>
        </w:numPr>
        <w:spacing w:before="120" w:after="120" w:line="276" w:lineRule="auto"/>
        <w:ind w:left="567" w:hanging="567"/>
        <w:contextualSpacing w:val="0"/>
        <w:jc w:val="both"/>
        <w:rPr>
          <w:b/>
          <w:sz w:val="23"/>
          <w:szCs w:val="23"/>
        </w:rPr>
      </w:pPr>
      <w:r w:rsidRPr="00D92532">
        <w:rPr>
          <w:b/>
          <w:sz w:val="23"/>
          <w:szCs w:val="23"/>
        </w:rPr>
        <w:t>Сам по себе факт развода не лишает родителя ребенка права на получение стандартного налогового вычета.</w:t>
      </w:r>
    </w:p>
    <w:p w:rsidR="00D92532" w:rsidRPr="00D92532" w:rsidRDefault="00D92532" w:rsidP="00D92532">
      <w:pPr>
        <w:autoSpaceDE w:val="0"/>
        <w:autoSpaceDN w:val="0"/>
        <w:adjustRightInd w:val="0"/>
        <w:ind w:left="567"/>
        <w:rPr>
          <w:i/>
          <w:sz w:val="23"/>
          <w:szCs w:val="23"/>
        </w:rPr>
      </w:pPr>
      <w:r w:rsidRPr="00D92532">
        <w:rPr>
          <w:i/>
          <w:sz w:val="23"/>
          <w:szCs w:val="23"/>
        </w:rPr>
        <w:t>Письмо Департамента налоговой и таможенной политики Минфина России от 7 ноября 2018 г. N 03-04-05/80095</w:t>
      </w:r>
    </w:p>
    <w:p w:rsidR="00D92532" w:rsidRPr="00D92532" w:rsidRDefault="00D92532" w:rsidP="00D92532">
      <w:pPr>
        <w:pStyle w:val="a9"/>
        <w:spacing w:line="280" w:lineRule="exact"/>
        <w:ind w:left="0" w:firstLine="567"/>
        <w:jc w:val="both"/>
        <w:rPr>
          <w:sz w:val="23"/>
          <w:szCs w:val="23"/>
        </w:rPr>
      </w:pPr>
      <w:proofErr w:type="gramStart"/>
      <w:r w:rsidRPr="00D92532">
        <w:rPr>
          <w:sz w:val="23"/>
          <w:szCs w:val="23"/>
        </w:rPr>
        <w:t xml:space="preserve">Если отец ребенка непосредственно участвует в его финансовом обеспечении и при этом совместно проживает с ребенком, то документами для подтверждения его права на получение стандартного налогового вычета, в частности, могут быть копия свидетельства о рождении ребенка, справка с места жительства соответствующей жилищно-эксплуатационной организации (Единого информационно-расчетного центра), либо справка </w:t>
      </w:r>
      <w:r w:rsidR="00492DC8">
        <w:rPr>
          <w:sz w:val="23"/>
          <w:szCs w:val="23"/>
        </w:rPr>
        <w:t>ТСЖ</w:t>
      </w:r>
      <w:r w:rsidRPr="00D92532">
        <w:rPr>
          <w:sz w:val="23"/>
          <w:szCs w:val="23"/>
        </w:rPr>
        <w:t>, жилищного или жилищно-строительного кооператива, либо справка городской поселковой и сельской администрации.</w:t>
      </w:r>
      <w:proofErr w:type="gramEnd"/>
    </w:p>
    <w:p w:rsidR="00492DC8" w:rsidRPr="00492DC8" w:rsidRDefault="00492DC8" w:rsidP="00492DC8">
      <w:pPr>
        <w:pStyle w:val="a9"/>
        <w:numPr>
          <w:ilvl w:val="0"/>
          <w:numId w:val="2"/>
        </w:numPr>
        <w:spacing w:before="120" w:after="120" w:line="276" w:lineRule="auto"/>
        <w:ind w:left="567" w:hanging="567"/>
        <w:contextualSpacing w:val="0"/>
        <w:jc w:val="both"/>
        <w:rPr>
          <w:b/>
          <w:sz w:val="23"/>
          <w:szCs w:val="23"/>
        </w:rPr>
      </w:pPr>
      <w:r w:rsidRPr="00492DC8">
        <w:rPr>
          <w:b/>
          <w:sz w:val="23"/>
          <w:szCs w:val="23"/>
        </w:rPr>
        <w:t xml:space="preserve">Если сотрудник получил беспроцентный заем, у него возникает доход в виде материальной выгоды от экономии на процентах. </w:t>
      </w:r>
    </w:p>
    <w:p w:rsidR="00492DC8" w:rsidRPr="00492DC8" w:rsidRDefault="00492DC8" w:rsidP="00492DC8">
      <w:pPr>
        <w:autoSpaceDE w:val="0"/>
        <w:autoSpaceDN w:val="0"/>
        <w:adjustRightInd w:val="0"/>
        <w:ind w:left="567"/>
        <w:rPr>
          <w:i/>
          <w:sz w:val="23"/>
          <w:szCs w:val="23"/>
        </w:rPr>
      </w:pPr>
      <w:r w:rsidRPr="00492DC8">
        <w:rPr>
          <w:i/>
          <w:sz w:val="23"/>
          <w:szCs w:val="23"/>
        </w:rPr>
        <w:t>Письмо Департамента налоговой и таможенной политики Минфина России от 7 ноября 2018 г. N 03-04-05/79940</w:t>
      </w:r>
    </w:p>
    <w:p w:rsidR="00492DC8" w:rsidRPr="00492DC8" w:rsidRDefault="00492DC8" w:rsidP="00492DC8">
      <w:pPr>
        <w:autoSpaceDE w:val="0"/>
        <w:autoSpaceDN w:val="0"/>
        <w:adjustRightInd w:val="0"/>
        <w:ind w:firstLine="720"/>
        <w:jc w:val="both"/>
        <w:rPr>
          <w:sz w:val="23"/>
          <w:szCs w:val="23"/>
        </w:rPr>
      </w:pPr>
      <w:r w:rsidRPr="00492DC8">
        <w:rPr>
          <w:sz w:val="23"/>
          <w:szCs w:val="23"/>
        </w:rPr>
        <w:t>При выплате ему иных доходов в денежной форме (например, зарплаты) НДФЛ с указанной материальной выгоды удерживается за счет этих доходов. При этом удерживаемый налог не должен превышать 50% доходов в денежной форме.</w:t>
      </w:r>
    </w:p>
    <w:p w:rsidR="00492DC8" w:rsidRPr="00492DC8" w:rsidRDefault="00492DC8" w:rsidP="00492DC8">
      <w:pPr>
        <w:ind w:firstLine="708"/>
        <w:jc w:val="both"/>
        <w:rPr>
          <w:sz w:val="23"/>
          <w:szCs w:val="23"/>
        </w:rPr>
      </w:pPr>
      <w:r w:rsidRPr="00492DC8">
        <w:rPr>
          <w:sz w:val="23"/>
          <w:szCs w:val="23"/>
        </w:rPr>
        <w:t>Если денежных доходов нет, то организация должна сообщить налоговикам о невозможности удержать НДФЛ в срок не позднее 1 марта года, следующего за истекшим налоговым периодом. При получении доходов сотрудник должен самостоятельно уплатить налог на основании уведомления, направленного инспекцией не позднее 1 декабря года, следующего за истекшим налоговым периодом, на основании направленного налоговым органом налогового уведомления об уплате налога.</w:t>
      </w:r>
    </w:p>
    <w:p w:rsidR="00700219" w:rsidRPr="00D92532" w:rsidRDefault="00D92532" w:rsidP="00D92532">
      <w:pPr>
        <w:pStyle w:val="a9"/>
        <w:numPr>
          <w:ilvl w:val="0"/>
          <w:numId w:val="2"/>
        </w:numPr>
        <w:spacing w:before="120" w:after="120" w:line="276" w:lineRule="auto"/>
        <w:ind w:left="567" w:hanging="567"/>
        <w:contextualSpacing w:val="0"/>
        <w:jc w:val="both"/>
        <w:rPr>
          <w:b/>
          <w:sz w:val="23"/>
          <w:szCs w:val="23"/>
        </w:rPr>
      </w:pPr>
      <w:r>
        <w:rPr>
          <w:b/>
          <w:sz w:val="23"/>
          <w:szCs w:val="23"/>
        </w:rPr>
        <w:t>П</w:t>
      </w:r>
      <w:r w:rsidR="00700219" w:rsidRPr="00D92532">
        <w:rPr>
          <w:b/>
          <w:sz w:val="23"/>
          <w:szCs w:val="23"/>
        </w:rPr>
        <w:t>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D92532" w:rsidRPr="00D92532" w:rsidRDefault="00D92532" w:rsidP="00D92532">
      <w:pPr>
        <w:autoSpaceDE w:val="0"/>
        <w:autoSpaceDN w:val="0"/>
        <w:adjustRightInd w:val="0"/>
        <w:ind w:left="567"/>
        <w:rPr>
          <w:i/>
          <w:sz w:val="23"/>
          <w:szCs w:val="23"/>
        </w:rPr>
      </w:pPr>
      <w:r w:rsidRPr="00D92532">
        <w:rPr>
          <w:i/>
          <w:sz w:val="23"/>
          <w:szCs w:val="23"/>
        </w:rPr>
        <w:t>Письмо Департамента налоговой и таможенной политики Минфина России от 7 ноября 2018 г. N 03-04-06/79943</w:t>
      </w:r>
    </w:p>
    <w:p w:rsidR="00D92532" w:rsidRPr="00D92532" w:rsidRDefault="00D92532" w:rsidP="00D92532">
      <w:pPr>
        <w:pStyle w:val="a9"/>
        <w:spacing w:line="280" w:lineRule="exact"/>
        <w:ind w:left="0" w:firstLine="567"/>
        <w:jc w:val="both"/>
        <w:rPr>
          <w:sz w:val="23"/>
          <w:szCs w:val="23"/>
        </w:rPr>
      </w:pPr>
      <w:r w:rsidRPr="00D92532">
        <w:rPr>
          <w:sz w:val="23"/>
          <w:szCs w:val="23"/>
        </w:rPr>
        <w:t>Возмещение потребителю стоимости возвращенного им товара, по которой товар был приобретен, не приводит к возникновению такого лица дохода (экономической выгоды), поскольку физическому лицу возвращаются его собственные денежные средства, израсходованные на приобретение товара.</w:t>
      </w:r>
    </w:p>
    <w:p w:rsidR="00700219" w:rsidRPr="00D92532" w:rsidRDefault="00D92532" w:rsidP="00D92532">
      <w:pPr>
        <w:pStyle w:val="a9"/>
        <w:spacing w:line="280" w:lineRule="exact"/>
        <w:ind w:left="0" w:firstLine="567"/>
        <w:jc w:val="both"/>
        <w:rPr>
          <w:sz w:val="23"/>
          <w:szCs w:val="23"/>
        </w:rPr>
      </w:pPr>
      <w:r>
        <w:rPr>
          <w:sz w:val="23"/>
          <w:szCs w:val="23"/>
        </w:rPr>
        <w:t>В</w:t>
      </w:r>
      <w:r w:rsidR="00700219" w:rsidRPr="00D92532">
        <w:rPr>
          <w:sz w:val="23"/>
          <w:szCs w:val="23"/>
        </w:rPr>
        <w:t>озмещение разницы между ценой товара, установленной договором, и ценой соответствующего товара на момент вынесения судом решения,  может быть отнесено к возмещаемому реальному ущербу, причиненному организацией физическому лицу.</w:t>
      </w:r>
      <w:r>
        <w:rPr>
          <w:sz w:val="23"/>
          <w:szCs w:val="23"/>
        </w:rPr>
        <w:t xml:space="preserve"> </w:t>
      </w:r>
      <w:r w:rsidR="00700219" w:rsidRPr="00D92532">
        <w:rPr>
          <w:sz w:val="23"/>
          <w:szCs w:val="23"/>
        </w:rPr>
        <w:t>Возмещение такого реального ущерба не образует экономическую выгоду налогоплательщика, и, соответственно, суммы такого возмещения не являются его доходом.</w:t>
      </w:r>
    </w:p>
    <w:p w:rsidR="00D92532" w:rsidRPr="00D92532" w:rsidRDefault="00D92532" w:rsidP="00D92532">
      <w:pPr>
        <w:pStyle w:val="a9"/>
        <w:spacing w:line="280" w:lineRule="exact"/>
        <w:ind w:left="0" w:firstLine="567"/>
        <w:jc w:val="both"/>
        <w:rPr>
          <w:sz w:val="23"/>
          <w:szCs w:val="23"/>
        </w:rPr>
      </w:pPr>
      <w:r>
        <w:rPr>
          <w:sz w:val="23"/>
          <w:szCs w:val="23"/>
        </w:rPr>
        <w:t>С</w:t>
      </w:r>
      <w:r w:rsidRPr="00D92532">
        <w:rPr>
          <w:sz w:val="23"/>
          <w:szCs w:val="23"/>
        </w:rPr>
        <w:t xml:space="preserve">умма возмещения морального вреда, выплаченная физическому лицу в соответствии со </w:t>
      </w:r>
      <w:hyperlink r:id="rId37" w:history="1">
        <w:r w:rsidRPr="00D92532">
          <w:rPr>
            <w:sz w:val="23"/>
            <w:szCs w:val="23"/>
          </w:rPr>
          <w:t>статьей 15</w:t>
        </w:r>
      </w:hyperlink>
      <w:r w:rsidRPr="00D92532">
        <w:rPr>
          <w:sz w:val="23"/>
          <w:szCs w:val="23"/>
        </w:rPr>
        <w:t xml:space="preserve"> Закона Российской Федерации от 07.02.1992 N 2300-1 на основании утвержденного судом мирового соглашения, не подлежит обложению налогом на доходы физических лиц.</w:t>
      </w:r>
    </w:p>
    <w:p w:rsidR="00700219" w:rsidRPr="00700219" w:rsidRDefault="00700219" w:rsidP="00700219">
      <w:pPr>
        <w:pStyle w:val="a9"/>
        <w:numPr>
          <w:ilvl w:val="0"/>
          <w:numId w:val="2"/>
        </w:numPr>
        <w:spacing w:before="120" w:after="120" w:line="276" w:lineRule="auto"/>
        <w:ind w:left="567" w:hanging="567"/>
        <w:contextualSpacing w:val="0"/>
        <w:jc w:val="both"/>
        <w:rPr>
          <w:b/>
          <w:sz w:val="23"/>
          <w:szCs w:val="23"/>
        </w:rPr>
      </w:pPr>
      <w:r w:rsidRPr="00700219">
        <w:rPr>
          <w:b/>
          <w:sz w:val="23"/>
          <w:szCs w:val="23"/>
        </w:rPr>
        <w:t>Если физлицо оказывает организации услуги по гражданско-правовому договору за границей, то получаемое им вознаграждение относится к доходам от источников за пределами России. Налоговый резидент РФ самостоятельно исчисляет, декларирует и уплачивает налог с таких доходов. Если же услуги оказывает нерезидент, то рассматриваемые доходы не облагаются НДФЛ в нашей стране.</w:t>
      </w:r>
    </w:p>
    <w:p w:rsidR="00700219" w:rsidRPr="00700219" w:rsidRDefault="00700219" w:rsidP="00700219">
      <w:pPr>
        <w:autoSpaceDE w:val="0"/>
        <w:autoSpaceDN w:val="0"/>
        <w:adjustRightInd w:val="0"/>
        <w:ind w:left="567"/>
        <w:rPr>
          <w:i/>
          <w:sz w:val="23"/>
          <w:szCs w:val="23"/>
        </w:rPr>
      </w:pPr>
      <w:r w:rsidRPr="00700219">
        <w:rPr>
          <w:i/>
          <w:sz w:val="23"/>
          <w:szCs w:val="23"/>
        </w:rPr>
        <w:t>Письмо Департамента налоговой и таможенной политики Минфина России от 7 ноября 2018 г. N 03-04-06/79939</w:t>
      </w:r>
    </w:p>
    <w:p w:rsidR="00700219" w:rsidRPr="00700219" w:rsidRDefault="00700219" w:rsidP="00700219">
      <w:pPr>
        <w:pStyle w:val="a9"/>
        <w:numPr>
          <w:ilvl w:val="0"/>
          <w:numId w:val="2"/>
        </w:numPr>
        <w:spacing w:before="120" w:after="120" w:line="276" w:lineRule="auto"/>
        <w:ind w:left="567" w:hanging="567"/>
        <w:contextualSpacing w:val="0"/>
        <w:jc w:val="both"/>
        <w:rPr>
          <w:b/>
          <w:sz w:val="23"/>
          <w:szCs w:val="23"/>
        </w:rPr>
      </w:pPr>
      <w:r>
        <w:rPr>
          <w:b/>
          <w:sz w:val="23"/>
          <w:szCs w:val="23"/>
        </w:rPr>
        <w:t>С</w:t>
      </w:r>
      <w:r w:rsidRPr="00700219">
        <w:rPr>
          <w:b/>
          <w:sz w:val="23"/>
          <w:szCs w:val="23"/>
        </w:rPr>
        <w:t xml:space="preserve">уммы возмещения организацией - </w:t>
      </w:r>
      <w:proofErr w:type="spellStart"/>
      <w:r w:rsidRPr="00700219">
        <w:rPr>
          <w:b/>
          <w:sz w:val="23"/>
          <w:szCs w:val="23"/>
        </w:rPr>
        <w:t>причинителем</w:t>
      </w:r>
      <w:proofErr w:type="spellEnd"/>
      <w:r w:rsidRPr="00700219">
        <w:rPr>
          <w:b/>
          <w:sz w:val="23"/>
          <w:szCs w:val="23"/>
        </w:rPr>
        <w:t xml:space="preserve"> вреда дополнительно понесенных расходов работника, вызванных повреждением здоровья вследствие несчастного случая при исполнении трудовых обязанностей, происшедшего по вине работодателя, с учетом </w:t>
      </w:r>
      <w:hyperlink r:id="rId38" w:history="1">
        <w:r w:rsidRPr="00700219">
          <w:rPr>
            <w:b/>
            <w:sz w:val="23"/>
            <w:szCs w:val="23"/>
          </w:rPr>
          <w:t>пункта 3 статьи 217</w:t>
        </w:r>
      </w:hyperlink>
      <w:r w:rsidRPr="00700219">
        <w:rPr>
          <w:b/>
          <w:sz w:val="23"/>
          <w:szCs w:val="23"/>
        </w:rPr>
        <w:t xml:space="preserve"> Кодекса не подлежат обложению налогом на доходы физических лиц.</w:t>
      </w:r>
    </w:p>
    <w:p w:rsidR="00700219" w:rsidRPr="00700219" w:rsidRDefault="00700219" w:rsidP="00700219">
      <w:pPr>
        <w:pStyle w:val="a9"/>
        <w:spacing w:after="200" w:line="276" w:lineRule="auto"/>
        <w:ind w:left="567"/>
        <w:jc w:val="both"/>
        <w:rPr>
          <w:i/>
          <w:sz w:val="23"/>
          <w:szCs w:val="23"/>
        </w:rPr>
      </w:pPr>
      <w:r w:rsidRPr="00700219">
        <w:rPr>
          <w:i/>
          <w:sz w:val="23"/>
          <w:szCs w:val="23"/>
        </w:rPr>
        <w:t>Письмо Департамента налоговой и таможенной политики Минфина России от 8 ноября 2018 г. N 03-04-06/80297</w:t>
      </w:r>
    </w:p>
    <w:p w:rsidR="00700219" w:rsidRPr="00700219" w:rsidRDefault="00700219" w:rsidP="00700219">
      <w:pPr>
        <w:pStyle w:val="a9"/>
        <w:spacing w:line="280" w:lineRule="exact"/>
        <w:ind w:left="0" w:firstLine="567"/>
        <w:jc w:val="both"/>
        <w:rPr>
          <w:sz w:val="23"/>
          <w:szCs w:val="23"/>
        </w:rPr>
      </w:pPr>
      <w:r>
        <w:rPr>
          <w:sz w:val="23"/>
          <w:szCs w:val="23"/>
        </w:rPr>
        <w:t>В</w:t>
      </w:r>
      <w:r w:rsidRPr="00700219">
        <w:rPr>
          <w:sz w:val="23"/>
          <w:szCs w:val="23"/>
        </w:rPr>
        <w:t>ред, причиненный личности или имуществу гражданина подлежит возмещению в полном объеме лицом, причинившим вред.</w:t>
      </w:r>
    </w:p>
    <w:p w:rsidR="00700219" w:rsidRPr="00700219" w:rsidRDefault="00700219" w:rsidP="00700219">
      <w:pPr>
        <w:pStyle w:val="a9"/>
        <w:spacing w:line="280" w:lineRule="exact"/>
        <w:ind w:left="0" w:firstLine="567"/>
        <w:jc w:val="both"/>
        <w:rPr>
          <w:sz w:val="23"/>
          <w:szCs w:val="23"/>
        </w:rPr>
      </w:pPr>
      <w:r w:rsidRPr="00700219">
        <w:rPr>
          <w:sz w:val="23"/>
          <w:szCs w:val="23"/>
        </w:rPr>
        <w:t xml:space="preserve">Согласно </w:t>
      </w:r>
      <w:hyperlink r:id="rId39" w:history="1">
        <w:r w:rsidRPr="00700219">
          <w:rPr>
            <w:sz w:val="23"/>
            <w:szCs w:val="23"/>
          </w:rPr>
          <w:t>статье 1085</w:t>
        </w:r>
      </w:hyperlink>
      <w:r w:rsidRPr="00700219">
        <w:rPr>
          <w:sz w:val="23"/>
          <w:szCs w:val="23"/>
        </w:rPr>
        <w:t xml:space="preserve"> </w:t>
      </w:r>
      <w:r>
        <w:rPr>
          <w:sz w:val="23"/>
          <w:szCs w:val="23"/>
        </w:rPr>
        <w:t>ГК РФ</w:t>
      </w:r>
      <w:r w:rsidRPr="00700219">
        <w:rPr>
          <w:sz w:val="23"/>
          <w:szCs w:val="23"/>
        </w:rPr>
        <w:t xml:space="preserve"> 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Объем и размер возмещения вреда, причитающегося потерпевшему в соответствии с данной статьей, могут быть увеличены законом или договором.</w:t>
      </w:r>
    </w:p>
    <w:p w:rsidR="00700219" w:rsidRPr="00700219" w:rsidRDefault="00700219" w:rsidP="00700219">
      <w:pPr>
        <w:pStyle w:val="a9"/>
        <w:spacing w:line="280" w:lineRule="exact"/>
        <w:ind w:left="0" w:firstLine="567"/>
        <w:jc w:val="both"/>
        <w:rPr>
          <w:sz w:val="23"/>
          <w:szCs w:val="23"/>
        </w:rPr>
      </w:pPr>
      <w:r w:rsidRPr="00700219">
        <w:rPr>
          <w:sz w:val="23"/>
          <w:szCs w:val="23"/>
        </w:rPr>
        <w:t xml:space="preserve">При этом в соответствии с положениями </w:t>
      </w:r>
      <w:hyperlink r:id="rId40" w:history="1">
        <w:r w:rsidRPr="00700219">
          <w:rPr>
            <w:sz w:val="23"/>
            <w:szCs w:val="23"/>
          </w:rPr>
          <w:t>статьи 1085</w:t>
        </w:r>
      </w:hyperlink>
      <w:r w:rsidRPr="00700219">
        <w:rPr>
          <w:sz w:val="23"/>
          <w:szCs w:val="23"/>
        </w:rPr>
        <w:t xml:space="preserve"> Гражданского кодекса, а также с учетом положений </w:t>
      </w:r>
      <w:hyperlink r:id="rId41" w:history="1">
        <w:r w:rsidRPr="00700219">
          <w:rPr>
            <w:sz w:val="23"/>
            <w:szCs w:val="23"/>
          </w:rPr>
          <w:t>Кодекса</w:t>
        </w:r>
      </w:hyperlink>
      <w:r w:rsidRPr="00700219">
        <w:rPr>
          <w:sz w:val="23"/>
          <w:szCs w:val="23"/>
        </w:rPr>
        <w:t xml:space="preserve"> освобождение от налогообложения указанных дополнительных выплат осуществляется только при наличии документального подтверждения таких дополнительных расходов работника, вызванных повреждением здоровья.</w:t>
      </w:r>
    </w:p>
    <w:p w:rsidR="00700219" w:rsidRDefault="00700219" w:rsidP="00396C57">
      <w:pPr>
        <w:pStyle w:val="a9"/>
        <w:spacing w:line="280" w:lineRule="exact"/>
        <w:ind w:left="0" w:firstLine="567"/>
        <w:jc w:val="both"/>
        <w:rPr>
          <w:sz w:val="23"/>
          <w:szCs w:val="23"/>
        </w:rPr>
      </w:pPr>
    </w:p>
    <w:p w:rsidR="00DA11C9" w:rsidRPr="00DA11C9" w:rsidRDefault="00DA11C9" w:rsidP="00DA11C9">
      <w:pPr>
        <w:pStyle w:val="a9"/>
        <w:numPr>
          <w:ilvl w:val="0"/>
          <w:numId w:val="2"/>
        </w:numPr>
        <w:spacing w:before="120" w:after="120" w:line="276" w:lineRule="auto"/>
        <w:ind w:left="567" w:hanging="567"/>
        <w:contextualSpacing w:val="0"/>
        <w:jc w:val="both"/>
        <w:rPr>
          <w:b/>
          <w:sz w:val="23"/>
          <w:szCs w:val="23"/>
        </w:rPr>
      </w:pPr>
      <w:r w:rsidRPr="00DA11C9">
        <w:rPr>
          <w:b/>
          <w:sz w:val="23"/>
          <w:szCs w:val="23"/>
        </w:rPr>
        <w:t>Об исчислении и уплате НДФЛ при прощении части задолженности по договору займа</w:t>
      </w:r>
    </w:p>
    <w:p w:rsidR="00DA11C9" w:rsidRPr="00DA11C9" w:rsidRDefault="00DA11C9" w:rsidP="00DA11C9">
      <w:pPr>
        <w:autoSpaceDE w:val="0"/>
        <w:autoSpaceDN w:val="0"/>
        <w:adjustRightInd w:val="0"/>
        <w:ind w:left="567"/>
        <w:rPr>
          <w:i/>
          <w:sz w:val="23"/>
          <w:szCs w:val="23"/>
        </w:rPr>
      </w:pPr>
      <w:r w:rsidRPr="00DA11C9">
        <w:rPr>
          <w:i/>
          <w:sz w:val="23"/>
          <w:szCs w:val="23"/>
        </w:rPr>
        <w:t xml:space="preserve">Письмо Департамента налоговой и таможенной политики Минфина России от 9 ноября 2018 г. N 03-04-05/80822 </w:t>
      </w:r>
    </w:p>
    <w:p w:rsidR="00DA11C9" w:rsidRPr="00DA11C9" w:rsidRDefault="00DA11C9" w:rsidP="00DA11C9">
      <w:pPr>
        <w:pStyle w:val="a9"/>
        <w:spacing w:line="280" w:lineRule="exact"/>
        <w:ind w:left="0" w:firstLine="567"/>
        <w:jc w:val="both"/>
        <w:rPr>
          <w:sz w:val="23"/>
          <w:szCs w:val="23"/>
        </w:rPr>
      </w:pPr>
      <w:r>
        <w:rPr>
          <w:sz w:val="23"/>
          <w:szCs w:val="23"/>
        </w:rPr>
        <w:t xml:space="preserve">В письме  Минфин напомнил,  что </w:t>
      </w:r>
      <w:r w:rsidRPr="00DA11C9">
        <w:rPr>
          <w:sz w:val="23"/>
          <w:szCs w:val="23"/>
        </w:rPr>
        <w:t xml:space="preserve">при определении налоговой базы учитываются все доходы налогоплательщика, полученные им как в денежной, так и в натуральной формах, или право на </w:t>
      </w:r>
      <w:proofErr w:type="gramStart"/>
      <w:r w:rsidRPr="00DA11C9">
        <w:rPr>
          <w:sz w:val="23"/>
          <w:szCs w:val="23"/>
        </w:rPr>
        <w:t>распоряжение</w:t>
      </w:r>
      <w:proofErr w:type="gramEnd"/>
      <w:r w:rsidRPr="00DA11C9">
        <w:rPr>
          <w:sz w:val="23"/>
          <w:szCs w:val="23"/>
        </w:rPr>
        <w:t xml:space="preserve"> которыми у нею возникло, а также доходы в виде материальной выгоды, определяемой в соответствии со </w:t>
      </w:r>
      <w:hyperlink r:id="rId42" w:history="1">
        <w:r w:rsidRPr="00DA11C9">
          <w:rPr>
            <w:sz w:val="23"/>
            <w:szCs w:val="23"/>
          </w:rPr>
          <w:t>статьёй 212</w:t>
        </w:r>
      </w:hyperlink>
      <w:r w:rsidRPr="00DA11C9">
        <w:rPr>
          <w:sz w:val="23"/>
          <w:szCs w:val="23"/>
        </w:rPr>
        <w:t xml:space="preserve"> </w:t>
      </w:r>
      <w:r>
        <w:rPr>
          <w:sz w:val="23"/>
          <w:szCs w:val="23"/>
        </w:rPr>
        <w:t>НК РФ</w:t>
      </w:r>
      <w:r w:rsidRPr="00DA11C9">
        <w:rPr>
          <w:sz w:val="23"/>
          <w:szCs w:val="23"/>
        </w:rPr>
        <w:t>.</w:t>
      </w:r>
      <w:r>
        <w:rPr>
          <w:sz w:val="23"/>
          <w:szCs w:val="23"/>
        </w:rPr>
        <w:t xml:space="preserve"> При этом</w:t>
      </w:r>
      <w:proofErr w:type="gramStart"/>
      <w:r>
        <w:rPr>
          <w:sz w:val="23"/>
          <w:szCs w:val="23"/>
        </w:rPr>
        <w:t>,</w:t>
      </w:r>
      <w:proofErr w:type="gramEnd"/>
      <w:r>
        <w:rPr>
          <w:sz w:val="23"/>
          <w:szCs w:val="23"/>
        </w:rPr>
        <w:t xml:space="preserve"> </w:t>
      </w:r>
      <w:r w:rsidRPr="00DA11C9">
        <w:rPr>
          <w:sz w:val="23"/>
          <w:szCs w:val="23"/>
        </w:rPr>
        <w:t>физические лица, получающие доходы, при получении которых не был удержан налог налоговыми агентами, обязаны представить в налоговый орган по месту своего учёта соответствующую налоговую декларацию.</w:t>
      </w:r>
    </w:p>
    <w:p w:rsidR="00DA11C9" w:rsidRPr="00DA11C9" w:rsidRDefault="00DA11C9" w:rsidP="00DA11C9">
      <w:pPr>
        <w:pStyle w:val="a9"/>
        <w:numPr>
          <w:ilvl w:val="0"/>
          <w:numId w:val="2"/>
        </w:numPr>
        <w:spacing w:before="120" w:after="120" w:line="276" w:lineRule="auto"/>
        <w:ind w:left="567" w:hanging="567"/>
        <w:contextualSpacing w:val="0"/>
        <w:jc w:val="both"/>
        <w:rPr>
          <w:b/>
          <w:sz w:val="23"/>
          <w:szCs w:val="23"/>
        </w:rPr>
      </w:pPr>
      <w:r w:rsidRPr="00DA11C9">
        <w:rPr>
          <w:b/>
          <w:sz w:val="23"/>
          <w:szCs w:val="23"/>
        </w:rPr>
        <w:t>Минфин России пояснил, что родители вправе получать стандартный налоговый вычет по НДФЛ при наличии расходов на обеспечение детей. При этом обучение детей в интернате не означает, что они не находятся на обеспечении родителей.</w:t>
      </w:r>
    </w:p>
    <w:p w:rsidR="00DA11C9" w:rsidRPr="00DA11C9" w:rsidRDefault="00DA11C9" w:rsidP="00E96A26">
      <w:pPr>
        <w:autoSpaceDE w:val="0"/>
        <w:autoSpaceDN w:val="0"/>
        <w:adjustRightInd w:val="0"/>
        <w:ind w:left="567"/>
        <w:jc w:val="both"/>
        <w:rPr>
          <w:i/>
          <w:sz w:val="23"/>
          <w:szCs w:val="23"/>
        </w:rPr>
      </w:pPr>
      <w:r w:rsidRPr="00DA11C9">
        <w:rPr>
          <w:i/>
          <w:sz w:val="23"/>
          <w:szCs w:val="23"/>
        </w:rPr>
        <w:t>Письмо Департамента налоговой и таможенной политики Минфина России от 9 ноября 2018 г. N 03-04-05/80485</w:t>
      </w:r>
    </w:p>
    <w:p w:rsidR="00DA11C9" w:rsidRPr="00E96A26" w:rsidRDefault="00E96A26" w:rsidP="00E96A26">
      <w:pPr>
        <w:pStyle w:val="a9"/>
        <w:numPr>
          <w:ilvl w:val="0"/>
          <w:numId w:val="2"/>
        </w:numPr>
        <w:spacing w:before="120" w:after="120" w:line="276" w:lineRule="auto"/>
        <w:ind w:left="567" w:hanging="567"/>
        <w:contextualSpacing w:val="0"/>
        <w:jc w:val="both"/>
        <w:rPr>
          <w:b/>
          <w:sz w:val="23"/>
          <w:szCs w:val="23"/>
        </w:rPr>
      </w:pPr>
      <w:r>
        <w:rPr>
          <w:b/>
          <w:sz w:val="23"/>
          <w:szCs w:val="23"/>
        </w:rPr>
        <w:t>С</w:t>
      </w:r>
      <w:hyperlink r:id="rId43" w:history="1">
        <w:r>
          <w:rPr>
            <w:b/>
            <w:sz w:val="23"/>
            <w:szCs w:val="23"/>
          </w:rPr>
          <w:t>т.</w:t>
        </w:r>
        <w:r w:rsidR="00DA11C9" w:rsidRPr="00E96A26">
          <w:rPr>
            <w:b/>
            <w:sz w:val="23"/>
            <w:szCs w:val="23"/>
          </w:rPr>
          <w:t xml:space="preserve"> 220</w:t>
        </w:r>
      </w:hyperlink>
      <w:r w:rsidR="00DA11C9" w:rsidRPr="00E96A26">
        <w:rPr>
          <w:b/>
          <w:sz w:val="23"/>
          <w:szCs w:val="23"/>
        </w:rPr>
        <w:t xml:space="preserve"> </w:t>
      </w:r>
      <w:r>
        <w:rPr>
          <w:b/>
          <w:sz w:val="23"/>
          <w:szCs w:val="23"/>
        </w:rPr>
        <w:t>Н РФ</w:t>
      </w:r>
      <w:r w:rsidR="00DA11C9" w:rsidRPr="00E96A26">
        <w:rPr>
          <w:b/>
          <w:sz w:val="23"/>
          <w:szCs w:val="23"/>
        </w:rPr>
        <w:t xml:space="preserve"> не предусматривается возможность применения имущественного налогового вычета или уменьшения суммы облагаемых налогом доходов от погашения ранее приобретённого права требования по договору зай</w:t>
      </w:r>
      <w:r w:rsidR="00CA5390">
        <w:rPr>
          <w:b/>
          <w:sz w:val="23"/>
          <w:szCs w:val="23"/>
        </w:rPr>
        <w:t>ма на сумму понесённых расходов</w:t>
      </w:r>
    </w:p>
    <w:p w:rsidR="00E96A26" w:rsidRDefault="00E96A26" w:rsidP="00E96A26">
      <w:pPr>
        <w:autoSpaceDE w:val="0"/>
        <w:autoSpaceDN w:val="0"/>
        <w:adjustRightInd w:val="0"/>
        <w:spacing w:after="120"/>
        <w:ind w:left="567"/>
        <w:jc w:val="both"/>
        <w:rPr>
          <w:i/>
          <w:sz w:val="23"/>
          <w:szCs w:val="23"/>
        </w:rPr>
      </w:pPr>
      <w:r w:rsidRPr="00E96A26">
        <w:rPr>
          <w:i/>
          <w:sz w:val="23"/>
          <w:szCs w:val="23"/>
        </w:rPr>
        <w:t>Письмо Департамента налоговой и таможенной политики Минфина России от 9 ноября 2018 г. N 03-04-05/80829</w:t>
      </w:r>
    </w:p>
    <w:p w:rsidR="00CA5390" w:rsidRPr="00CA5390" w:rsidRDefault="00CA5390" w:rsidP="00CA5390">
      <w:pPr>
        <w:autoSpaceDE w:val="0"/>
        <w:autoSpaceDN w:val="0"/>
        <w:adjustRightInd w:val="0"/>
        <w:ind w:firstLine="567"/>
        <w:jc w:val="both"/>
        <w:rPr>
          <w:b/>
          <w:sz w:val="23"/>
          <w:szCs w:val="23"/>
        </w:rPr>
      </w:pPr>
      <w:r w:rsidRPr="00CA5390">
        <w:rPr>
          <w:b/>
          <w:sz w:val="23"/>
          <w:szCs w:val="23"/>
        </w:rPr>
        <w:t xml:space="preserve">Возможность учёта при определении налоговой базы расходов по сделке уступки права требования по иным договорам </w:t>
      </w:r>
      <w:hyperlink r:id="rId44" w:history="1">
        <w:r w:rsidRPr="00CA5390">
          <w:rPr>
            <w:b/>
            <w:sz w:val="23"/>
            <w:szCs w:val="23"/>
          </w:rPr>
          <w:t>статьями 218-220</w:t>
        </w:r>
      </w:hyperlink>
      <w:r w:rsidRPr="00CA5390">
        <w:rPr>
          <w:b/>
          <w:sz w:val="23"/>
          <w:szCs w:val="23"/>
        </w:rPr>
        <w:t xml:space="preserve"> Кодекса не предусмотрена.</w:t>
      </w:r>
    </w:p>
    <w:p w:rsidR="00CA5390" w:rsidRPr="00CA5390" w:rsidRDefault="00CA5390" w:rsidP="00CA5390">
      <w:pPr>
        <w:autoSpaceDE w:val="0"/>
        <w:autoSpaceDN w:val="0"/>
        <w:adjustRightInd w:val="0"/>
        <w:spacing w:after="120"/>
        <w:ind w:left="567"/>
        <w:jc w:val="both"/>
        <w:rPr>
          <w:i/>
          <w:sz w:val="23"/>
          <w:szCs w:val="23"/>
        </w:rPr>
      </w:pPr>
      <w:r w:rsidRPr="00CA5390">
        <w:rPr>
          <w:i/>
          <w:sz w:val="23"/>
          <w:szCs w:val="23"/>
        </w:rPr>
        <w:t>Письмо Департамента налоговой и таможенной политики Минфина России от 9 ноября 2018 г. N 03-04-06/80874</w:t>
      </w:r>
    </w:p>
    <w:p w:rsidR="00E96A26" w:rsidRPr="00E96A26" w:rsidRDefault="00E96A26" w:rsidP="00E96A26">
      <w:pPr>
        <w:pStyle w:val="a9"/>
        <w:numPr>
          <w:ilvl w:val="0"/>
          <w:numId w:val="2"/>
        </w:numPr>
        <w:spacing w:line="276" w:lineRule="auto"/>
        <w:ind w:left="567" w:hanging="567"/>
        <w:contextualSpacing w:val="0"/>
        <w:jc w:val="both"/>
        <w:rPr>
          <w:b/>
          <w:sz w:val="23"/>
          <w:szCs w:val="23"/>
        </w:rPr>
      </w:pPr>
      <w:r w:rsidRPr="00E96A26">
        <w:rPr>
          <w:b/>
          <w:sz w:val="23"/>
          <w:szCs w:val="23"/>
        </w:rPr>
        <w:t>Даны разъяснения по вопросу обложения НДФЛ при выходе участника из общества с выплатой ему действительной стоимости доли, приобретённой после 1 января 2011 г.</w:t>
      </w:r>
    </w:p>
    <w:p w:rsidR="00E96A26" w:rsidRPr="00E96A26" w:rsidRDefault="00E96A26" w:rsidP="00E96A26">
      <w:pPr>
        <w:pStyle w:val="a9"/>
        <w:spacing w:line="264" w:lineRule="auto"/>
        <w:ind w:left="567"/>
        <w:contextualSpacing w:val="0"/>
        <w:jc w:val="both"/>
        <w:rPr>
          <w:b/>
          <w:sz w:val="23"/>
          <w:szCs w:val="23"/>
        </w:rPr>
      </w:pPr>
      <w:r w:rsidRPr="00E96A26">
        <w:rPr>
          <w:b/>
          <w:sz w:val="23"/>
          <w:szCs w:val="23"/>
        </w:rPr>
        <w:t>Такие доходы освобождаются от налогообложения, если доля принадлежала участнику более 5 лет. При этом не имеет значения, как выплачена стоимость доли - деньгами или имуществом.</w:t>
      </w:r>
    </w:p>
    <w:p w:rsidR="00E96A26" w:rsidRPr="00E96A26" w:rsidRDefault="00E96A26" w:rsidP="00E96A26">
      <w:pPr>
        <w:autoSpaceDE w:val="0"/>
        <w:autoSpaceDN w:val="0"/>
        <w:adjustRightInd w:val="0"/>
        <w:spacing w:after="120"/>
        <w:ind w:left="567"/>
        <w:jc w:val="both"/>
        <w:rPr>
          <w:i/>
          <w:sz w:val="23"/>
          <w:szCs w:val="23"/>
        </w:rPr>
      </w:pPr>
      <w:r w:rsidRPr="00E96A26">
        <w:rPr>
          <w:i/>
          <w:sz w:val="23"/>
          <w:szCs w:val="23"/>
        </w:rPr>
        <w:t>Письмо Департамента налоговой и таможенной политики Минфина России от 9 ноября 2018 г. N 03-04-06/80846</w:t>
      </w:r>
    </w:p>
    <w:p w:rsidR="00DA11C9" w:rsidRPr="00DA11C9" w:rsidRDefault="00DA11C9" w:rsidP="00DA11C9">
      <w:pPr>
        <w:pStyle w:val="a9"/>
        <w:numPr>
          <w:ilvl w:val="0"/>
          <w:numId w:val="2"/>
        </w:numPr>
        <w:spacing w:before="120" w:after="120" w:line="276" w:lineRule="auto"/>
        <w:ind w:left="567" w:hanging="567"/>
        <w:contextualSpacing w:val="0"/>
        <w:jc w:val="both"/>
        <w:rPr>
          <w:b/>
          <w:sz w:val="23"/>
          <w:szCs w:val="23"/>
        </w:rPr>
      </w:pPr>
      <w:r>
        <w:rPr>
          <w:b/>
          <w:sz w:val="23"/>
          <w:szCs w:val="23"/>
        </w:rPr>
        <w:t>В</w:t>
      </w:r>
      <w:r w:rsidRPr="00DA11C9">
        <w:rPr>
          <w:b/>
          <w:sz w:val="23"/>
          <w:szCs w:val="23"/>
        </w:rPr>
        <w:t xml:space="preserve"> случае</w:t>
      </w:r>
      <w:proofErr w:type="gramStart"/>
      <w:r w:rsidRPr="00DA11C9">
        <w:rPr>
          <w:b/>
          <w:sz w:val="23"/>
          <w:szCs w:val="23"/>
        </w:rPr>
        <w:t>,</w:t>
      </w:r>
      <w:proofErr w:type="gramEnd"/>
      <w:r w:rsidRPr="00DA11C9">
        <w:rPr>
          <w:b/>
          <w:sz w:val="23"/>
          <w:szCs w:val="23"/>
        </w:rPr>
        <w:t xml:space="preserve"> если сотрудник организации в связи со служебной необходимостью направляется организацией в место командирования из места нахождения в отпуске, а по окончании командировки возвращается в место нахождения организации-работодателя, суммы возмещения организацией стоимости проезда сотрудника от места проведения отпуска до места командирования и от места командирования до места работы не подлежат обложению </w:t>
      </w:r>
      <w:r>
        <w:rPr>
          <w:b/>
          <w:sz w:val="23"/>
          <w:szCs w:val="23"/>
        </w:rPr>
        <w:t>НДФЛ</w:t>
      </w:r>
      <w:r w:rsidRPr="00DA11C9">
        <w:rPr>
          <w:b/>
          <w:sz w:val="23"/>
          <w:szCs w:val="23"/>
        </w:rPr>
        <w:t xml:space="preserve"> на основании вышеуказанной нормы </w:t>
      </w:r>
      <w:hyperlink r:id="rId45" w:history="1">
        <w:r w:rsidRPr="00DA11C9">
          <w:rPr>
            <w:b/>
            <w:sz w:val="23"/>
            <w:szCs w:val="23"/>
          </w:rPr>
          <w:t>абзаца десятого пункта 3 статьи 217</w:t>
        </w:r>
      </w:hyperlink>
      <w:r w:rsidRPr="00DA11C9">
        <w:rPr>
          <w:b/>
          <w:sz w:val="23"/>
          <w:szCs w:val="23"/>
        </w:rPr>
        <w:t xml:space="preserve"> Кодекса.</w:t>
      </w:r>
    </w:p>
    <w:p w:rsidR="00DA11C9" w:rsidRPr="00DA11C9" w:rsidRDefault="00DA11C9" w:rsidP="00E96A26">
      <w:pPr>
        <w:autoSpaceDE w:val="0"/>
        <w:autoSpaceDN w:val="0"/>
        <w:adjustRightInd w:val="0"/>
        <w:ind w:left="567"/>
        <w:jc w:val="both"/>
        <w:rPr>
          <w:i/>
          <w:sz w:val="23"/>
          <w:szCs w:val="23"/>
        </w:rPr>
      </w:pPr>
      <w:r w:rsidRPr="00DA11C9">
        <w:rPr>
          <w:i/>
          <w:sz w:val="23"/>
          <w:szCs w:val="23"/>
        </w:rPr>
        <w:t>Письмо Департамента налоговой и таможенной политики Минфина России от 9 ноября 2018 г. N 03-04-06/80946</w:t>
      </w:r>
    </w:p>
    <w:p w:rsidR="00DA11C9" w:rsidRPr="00DA11C9" w:rsidRDefault="00DA11C9" w:rsidP="00DA11C9">
      <w:pPr>
        <w:pStyle w:val="a9"/>
        <w:numPr>
          <w:ilvl w:val="0"/>
          <w:numId w:val="2"/>
        </w:numPr>
        <w:spacing w:before="120" w:after="120" w:line="276" w:lineRule="auto"/>
        <w:ind w:left="567" w:hanging="567"/>
        <w:contextualSpacing w:val="0"/>
        <w:jc w:val="both"/>
        <w:rPr>
          <w:b/>
          <w:sz w:val="23"/>
          <w:szCs w:val="23"/>
        </w:rPr>
      </w:pPr>
      <w:r w:rsidRPr="00DA11C9">
        <w:rPr>
          <w:b/>
          <w:sz w:val="23"/>
          <w:szCs w:val="23"/>
        </w:rPr>
        <w:t>При уступке прав требования кредитором (цедентом) другому лицу (цессионарию) доход у физического лица - нового кредитора возникает при погашении организацией - должником задолженности по договору займа, в том числе задолженности по уплате процентов по займу.</w:t>
      </w:r>
    </w:p>
    <w:p w:rsidR="00DA11C9" w:rsidRPr="00DA11C9" w:rsidRDefault="00DA11C9" w:rsidP="00DA11C9">
      <w:pPr>
        <w:pStyle w:val="a9"/>
        <w:spacing w:after="200" w:line="276" w:lineRule="auto"/>
        <w:ind w:left="567"/>
        <w:jc w:val="both"/>
        <w:rPr>
          <w:i/>
          <w:sz w:val="23"/>
          <w:szCs w:val="23"/>
        </w:rPr>
      </w:pPr>
      <w:r w:rsidRPr="00DA11C9">
        <w:rPr>
          <w:i/>
          <w:sz w:val="23"/>
          <w:szCs w:val="23"/>
        </w:rPr>
        <w:t>Письмо Департамента налоговой и таможенной политики Минфина России от 12 ноября 2018 г. N 03-04-06/81186</w:t>
      </w:r>
    </w:p>
    <w:p w:rsidR="00DA11C9" w:rsidRPr="00DA11C9" w:rsidRDefault="00DA11C9" w:rsidP="00DA11C9">
      <w:pPr>
        <w:pStyle w:val="a9"/>
        <w:spacing w:line="280" w:lineRule="exact"/>
        <w:ind w:left="0" w:firstLine="567"/>
        <w:jc w:val="both"/>
        <w:rPr>
          <w:sz w:val="23"/>
          <w:szCs w:val="23"/>
        </w:rPr>
      </w:pPr>
      <w:r w:rsidRPr="00DA11C9">
        <w:rPr>
          <w:sz w:val="23"/>
          <w:szCs w:val="23"/>
        </w:rPr>
        <w:t>Налог с дохода, выплачиваемого указанной организацией физическому лицу - новому кредитору, исчисляется и уплачивается указанной организацией, признаваемой налоговым агентом.</w:t>
      </w:r>
    </w:p>
    <w:p w:rsidR="00350507" w:rsidRPr="00350507" w:rsidRDefault="00350507" w:rsidP="00350507">
      <w:pPr>
        <w:pStyle w:val="a9"/>
        <w:numPr>
          <w:ilvl w:val="0"/>
          <w:numId w:val="2"/>
        </w:numPr>
        <w:spacing w:before="120" w:after="120" w:line="276" w:lineRule="auto"/>
        <w:ind w:left="567" w:hanging="567"/>
        <w:contextualSpacing w:val="0"/>
        <w:jc w:val="both"/>
        <w:rPr>
          <w:b/>
          <w:sz w:val="23"/>
          <w:szCs w:val="23"/>
        </w:rPr>
      </w:pPr>
      <w:r w:rsidRPr="00350507">
        <w:rPr>
          <w:b/>
          <w:sz w:val="23"/>
          <w:szCs w:val="23"/>
        </w:rPr>
        <w:t>Поскольку транспортное средство, управляемое физическим лицом по доверенности, не является его личным имуществом, то суммы возмещения расходов, связанных с использованием такого имущества в интересах работодателя, подлежат обложению налогом на доходы физических лиц в установленном порядке.</w:t>
      </w:r>
    </w:p>
    <w:p w:rsidR="00350507" w:rsidRPr="00350507" w:rsidRDefault="00350507" w:rsidP="00350507">
      <w:pPr>
        <w:pStyle w:val="a9"/>
        <w:spacing w:after="200" w:line="276" w:lineRule="auto"/>
        <w:ind w:left="567"/>
        <w:jc w:val="both"/>
        <w:rPr>
          <w:i/>
          <w:sz w:val="23"/>
          <w:szCs w:val="23"/>
        </w:rPr>
      </w:pPr>
      <w:r w:rsidRPr="00350507">
        <w:rPr>
          <w:i/>
          <w:sz w:val="23"/>
          <w:szCs w:val="23"/>
        </w:rPr>
        <w:t>Письмо ФНС Росси</w:t>
      </w:r>
      <w:r>
        <w:rPr>
          <w:i/>
          <w:sz w:val="23"/>
          <w:szCs w:val="23"/>
        </w:rPr>
        <w:t>и от 13.11.2018 N БС-3-11/8304@</w:t>
      </w:r>
    </w:p>
    <w:p w:rsidR="00350507" w:rsidRPr="00350507" w:rsidRDefault="00350507" w:rsidP="00350507">
      <w:pPr>
        <w:pStyle w:val="a9"/>
        <w:spacing w:line="280" w:lineRule="exact"/>
        <w:ind w:left="0" w:firstLine="567"/>
        <w:jc w:val="both"/>
        <w:rPr>
          <w:sz w:val="23"/>
          <w:szCs w:val="23"/>
        </w:rPr>
      </w:pPr>
      <w:r w:rsidRPr="00350507">
        <w:rPr>
          <w:sz w:val="23"/>
          <w:szCs w:val="23"/>
        </w:rPr>
        <w:t xml:space="preserve">Учитывая положения </w:t>
      </w:r>
      <w:hyperlink r:id="rId46" w:history="1">
        <w:r w:rsidRPr="00350507">
          <w:rPr>
            <w:sz w:val="23"/>
            <w:szCs w:val="23"/>
          </w:rPr>
          <w:t>статьи 188</w:t>
        </w:r>
      </w:hyperlink>
      <w:r w:rsidRPr="00350507">
        <w:rPr>
          <w:sz w:val="23"/>
          <w:szCs w:val="23"/>
        </w:rPr>
        <w:t xml:space="preserve"> Трудового кодекса, возмещению работодателем подлежат расходы работника, связанные с использованием в интересах работодателя исключительно личного имущества. Возмещение работодателем расходов работника, связанных с использованием не принадлежащего ему на праве собственности имущества, законодательством не предусмотрено.</w:t>
      </w:r>
    </w:p>
    <w:p w:rsidR="00A07738" w:rsidRPr="00A07738" w:rsidRDefault="00A07738" w:rsidP="00A07738">
      <w:pPr>
        <w:pStyle w:val="a9"/>
        <w:numPr>
          <w:ilvl w:val="0"/>
          <w:numId w:val="2"/>
        </w:numPr>
        <w:spacing w:before="120" w:after="120" w:line="264" w:lineRule="auto"/>
        <w:ind w:left="567" w:hanging="567"/>
        <w:contextualSpacing w:val="0"/>
        <w:jc w:val="both"/>
        <w:rPr>
          <w:b/>
          <w:sz w:val="23"/>
          <w:szCs w:val="23"/>
        </w:rPr>
      </w:pPr>
      <w:r w:rsidRPr="00A07738">
        <w:rPr>
          <w:b/>
          <w:sz w:val="23"/>
          <w:szCs w:val="23"/>
        </w:rPr>
        <w:t>Если физлицо имеет право на получение у налогового агента нескольких вычетов по НДФЛ (например, имущественного и социального) в течение года, то он сам должен выбрать, какой из них получить в первую очередь.</w:t>
      </w:r>
    </w:p>
    <w:p w:rsidR="00A07738" w:rsidRPr="00A07738" w:rsidRDefault="00F06F80" w:rsidP="00A07738">
      <w:pPr>
        <w:pStyle w:val="a9"/>
        <w:spacing w:after="200" w:line="276" w:lineRule="auto"/>
        <w:ind w:left="567"/>
        <w:jc w:val="both"/>
        <w:rPr>
          <w:i/>
          <w:sz w:val="23"/>
          <w:szCs w:val="23"/>
        </w:rPr>
      </w:pPr>
      <w:hyperlink r:id="rId47" w:history="1">
        <w:r w:rsidR="00A07738" w:rsidRPr="00A07738">
          <w:rPr>
            <w:i/>
            <w:sz w:val="23"/>
            <w:szCs w:val="23"/>
          </w:rPr>
          <w:t>Письмо Минфина России от 11 октября 2018 г. N 03-04-05/73034</w:t>
        </w:r>
      </w:hyperlink>
    </w:p>
    <w:p w:rsidR="00A07738" w:rsidRPr="00A07738" w:rsidRDefault="00A07738" w:rsidP="00A07738">
      <w:pPr>
        <w:pStyle w:val="a9"/>
        <w:spacing w:line="280" w:lineRule="exact"/>
        <w:ind w:left="0" w:firstLine="567"/>
        <w:jc w:val="both"/>
        <w:rPr>
          <w:sz w:val="23"/>
          <w:szCs w:val="23"/>
        </w:rPr>
      </w:pPr>
      <w:r w:rsidRPr="00A07738">
        <w:rPr>
          <w:sz w:val="23"/>
          <w:szCs w:val="23"/>
        </w:rPr>
        <w:t>Работодатель после получения от работника заявлений на предоставление ему социального и имущественного вычетов при условии представления подтверждения права на получение указанных вычетов вправе предоставить любой из них в любой очередности в пределах суммы начисляемого дохода, облагаемого по ставке 13%.</w:t>
      </w:r>
    </w:p>
    <w:p w:rsidR="00A07738" w:rsidRDefault="004D2369" w:rsidP="00A07738">
      <w:pPr>
        <w:pStyle w:val="a9"/>
        <w:spacing w:line="280" w:lineRule="exact"/>
        <w:ind w:left="0" w:firstLine="567"/>
        <w:jc w:val="both"/>
        <w:rPr>
          <w:sz w:val="23"/>
          <w:szCs w:val="23"/>
          <w:u w:val="single"/>
        </w:rPr>
      </w:pPr>
      <w:r>
        <w:rPr>
          <w:sz w:val="23"/>
          <w:szCs w:val="23"/>
        </w:rPr>
        <w:t>Е</w:t>
      </w:r>
      <w:r w:rsidR="00A07738" w:rsidRPr="00A07738">
        <w:rPr>
          <w:sz w:val="23"/>
          <w:szCs w:val="23"/>
        </w:rPr>
        <w:t xml:space="preserve">сли размер дохода работника в налоговом периоде недостаточен для предоставления всех вычетов в полном объеме, первым должен предоставляться вычет, остаток по которому не переносится на следующий год. В противном случае интересы налогоплательщика будут ущемлены. </w:t>
      </w:r>
      <w:r w:rsidR="00A07738" w:rsidRPr="001C2497">
        <w:rPr>
          <w:sz w:val="23"/>
          <w:szCs w:val="23"/>
          <w:u w:val="single"/>
        </w:rPr>
        <w:t>То есть имущественный вычет всегда следует предоставлять в последнюю очередь, поскольку его остаток переносится на следующий год.</w:t>
      </w:r>
    </w:p>
    <w:p w:rsidR="002220A7" w:rsidRPr="002220A7" w:rsidRDefault="002220A7" w:rsidP="002220A7">
      <w:pPr>
        <w:pStyle w:val="a9"/>
        <w:numPr>
          <w:ilvl w:val="0"/>
          <w:numId w:val="2"/>
        </w:numPr>
        <w:spacing w:before="120" w:line="264" w:lineRule="auto"/>
        <w:ind w:left="567" w:hanging="567"/>
        <w:contextualSpacing w:val="0"/>
        <w:jc w:val="both"/>
        <w:rPr>
          <w:rFonts w:eastAsiaTheme="minorHAnsi"/>
          <w:b/>
          <w:bCs/>
          <w:sz w:val="23"/>
          <w:szCs w:val="23"/>
          <w:lang w:eastAsia="en-US"/>
        </w:rPr>
      </w:pPr>
      <w:r w:rsidRPr="002220A7">
        <w:rPr>
          <w:rFonts w:eastAsiaTheme="minorHAnsi"/>
          <w:b/>
          <w:bCs/>
          <w:sz w:val="23"/>
          <w:szCs w:val="23"/>
          <w:lang w:eastAsia="en-US"/>
        </w:rPr>
        <w:t xml:space="preserve">В случае начала работы налогоплательщика не с первого месяца налогового периода </w:t>
      </w:r>
      <w:r>
        <w:rPr>
          <w:rFonts w:eastAsiaTheme="minorHAnsi"/>
          <w:b/>
          <w:bCs/>
          <w:sz w:val="23"/>
          <w:szCs w:val="23"/>
          <w:lang w:eastAsia="en-US"/>
        </w:rPr>
        <w:t xml:space="preserve">стандартные </w:t>
      </w:r>
      <w:r w:rsidRPr="002220A7">
        <w:rPr>
          <w:rFonts w:eastAsiaTheme="minorHAnsi"/>
          <w:b/>
          <w:bCs/>
          <w:sz w:val="23"/>
          <w:szCs w:val="23"/>
          <w:lang w:eastAsia="en-US"/>
        </w:rPr>
        <w:t>налоговые вычеты</w:t>
      </w:r>
      <w:r>
        <w:rPr>
          <w:rFonts w:eastAsiaTheme="minorHAnsi"/>
          <w:b/>
          <w:bCs/>
          <w:sz w:val="23"/>
          <w:szCs w:val="23"/>
          <w:lang w:eastAsia="en-US"/>
        </w:rPr>
        <w:t xml:space="preserve"> </w:t>
      </w:r>
      <w:r w:rsidRPr="002220A7">
        <w:rPr>
          <w:rFonts w:eastAsiaTheme="minorHAnsi"/>
          <w:b/>
          <w:bCs/>
          <w:sz w:val="23"/>
          <w:szCs w:val="23"/>
          <w:lang w:eastAsia="en-US"/>
        </w:rPr>
        <w:t>предоставляются по этому месту работы с учетом дохода, полученного с начала налогового периода по другому месту работы, в котором налогоплательщику предоставлялись налоговые вычеты. Сумма полученного дохода подтверждается справкой о полученных налогоплательщиком доходах, выданной налоговым агентом.</w:t>
      </w:r>
    </w:p>
    <w:p w:rsidR="002220A7" w:rsidRPr="002220A7" w:rsidRDefault="002220A7" w:rsidP="002220A7">
      <w:pPr>
        <w:autoSpaceDE w:val="0"/>
        <w:autoSpaceDN w:val="0"/>
        <w:adjustRightInd w:val="0"/>
        <w:spacing w:after="120"/>
        <w:ind w:left="567"/>
        <w:jc w:val="both"/>
        <w:rPr>
          <w:i/>
          <w:sz w:val="23"/>
          <w:szCs w:val="23"/>
        </w:rPr>
      </w:pPr>
      <w:r w:rsidRPr="002220A7">
        <w:rPr>
          <w:i/>
          <w:sz w:val="23"/>
          <w:szCs w:val="23"/>
        </w:rPr>
        <w:t>Письмо Департамента налоговой и таможенной политики Минфина России от 14 ноября 2018 г. N 03-04-05/82118</w:t>
      </w:r>
    </w:p>
    <w:p w:rsidR="002220A7" w:rsidRPr="002220A7" w:rsidRDefault="002220A7" w:rsidP="002220A7">
      <w:pPr>
        <w:pStyle w:val="a9"/>
        <w:spacing w:line="280" w:lineRule="exact"/>
        <w:ind w:left="0" w:firstLine="567"/>
        <w:jc w:val="both"/>
        <w:rPr>
          <w:sz w:val="23"/>
          <w:szCs w:val="23"/>
        </w:rPr>
      </w:pPr>
      <w:r>
        <w:rPr>
          <w:sz w:val="23"/>
          <w:szCs w:val="23"/>
        </w:rPr>
        <w:t>П</w:t>
      </w:r>
      <w:r w:rsidRPr="002220A7">
        <w:rPr>
          <w:sz w:val="23"/>
          <w:szCs w:val="23"/>
        </w:rPr>
        <w:t xml:space="preserve">редельная величина дохода, в отношении которого </w:t>
      </w:r>
      <w:proofErr w:type="gramStart"/>
      <w:r w:rsidRPr="002220A7">
        <w:rPr>
          <w:sz w:val="23"/>
          <w:szCs w:val="23"/>
        </w:rPr>
        <w:t>предоставляется стандартный налоговый вычет на детей</w:t>
      </w:r>
      <w:r>
        <w:rPr>
          <w:sz w:val="23"/>
          <w:szCs w:val="23"/>
        </w:rPr>
        <w:t xml:space="preserve"> </w:t>
      </w:r>
      <w:r w:rsidRPr="002220A7">
        <w:rPr>
          <w:sz w:val="23"/>
          <w:szCs w:val="23"/>
        </w:rPr>
        <w:t>определяется</w:t>
      </w:r>
      <w:proofErr w:type="gramEnd"/>
      <w:r w:rsidRPr="002220A7">
        <w:rPr>
          <w:sz w:val="23"/>
          <w:szCs w:val="23"/>
        </w:rPr>
        <w:t xml:space="preserve"> исходя из всех начисленных доходов, подлежащих обложению </w:t>
      </w:r>
      <w:r>
        <w:rPr>
          <w:sz w:val="23"/>
          <w:szCs w:val="23"/>
        </w:rPr>
        <w:t>НДФЛ</w:t>
      </w:r>
      <w:r w:rsidRPr="002220A7">
        <w:rPr>
          <w:sz w:val="23"/>
          <w:szCs w:val="23"/>
        </w:rPr>
        <w:t xml:space="preserve"> по ставке 13 процентов (за исключением доходов от долевого участия в деятельности организаций, полученных в виде дивидендов физическими лицами, являющимися налоговыми резидентами </w:t>
      </w:r>
      <w:r>
        <w:rPr>
          <w:sz w:val="23"/>
          <w:szCs w:val="23"/>
        </w:rPr>
        <w:t>РФ</w:t>
      </w:r>
      <w:r w:rsidRPr="002220A7">
        <w:rPr>
          <w:sz w:val="23"/>
          <w:szCs w:val="23"/>
        </w:rPr>
        <w:t>).</w:t>
      </w:r>
    </w:p>
    <w:p w:rsidR="00E65858" w:rsidRPr="00E65858" w:rsidRDefault="00E65858" w:rsidP="00E65858">
      <w:pPr>
        <w:pStyle w:val="a9"/>
        <w:numPr>
          <w:ilvl w:val="0"/>
          <w:numId w:val="2"/>
        </w:numPr>
        <w:spacing w:before="120" w:line="264" w:lineRule="auto"/>
        <w:ind w:left="567" w:hanging="567"/>
        <w:contextualSpacing w:val="0"/>
        <w:jc w:val="both"/>
        <w:rPr>
          <w:rFonts w:eastAsiaTheme="minorHAnsi"/>
          <w:b/>
          <w:bCs/>
          <w:sz w:val="23"/>
          <w:szCs w:val="23"/>
          <w:lang w:eastAsia="en-US"/>
        </w:rPr>
      </w:pPr>
      <w:r>
        <w:rPr>
          <w:rFonts w:eastAsiaTheme="minorHAnsi"/>
          <w:b/>
          <w:bCs/>
          <w:sz w:val="23"/>
          <w:szCs w:val="23"/>
          <w:lang w:eastAsia="en-US"/>
        </w:rPr>
        <w:t>Е</w:t>
      </w:r>
      <w:r w:rsidRPr="00E65858">
        <w:rPr>
          <w:rFonts w:eastAsiaTheme="minorHAnsi"/>
          <w:b/>
          <w:bCs/>
          <w:sz w:val="23"/>
          <w:szCs w:val="23"/>
          <w:lang w:eastAsia="en-US"/>
        </w:rPr>
        <w:t xml:space="preserve">сли конкурс проводится в соответствии с решениями Правительства Российской Федерации, законодательных (представительных) органов государственной власти или представительных органов местного самоуправления, доходы в виде вручаемых победителям конкурса призов, стоимость которых не превышает 4000 рублей, освобождаются от обложения </w:t>
      </w:r>
      <w:r w:rsidR="002220A7">
        <w:rPr>
          <w:rFonts w:eastAsiaTheme="minorHAnsi"/>
          <w:b/>
          <w:bCs/>
          <w:sz w:val="23"/>
          <w:szCs w:val="23"/>
          <w:lang w:eastAsia="en-US"/>
        </w:rPr>
        <w:t>НДФЛ</w:t>
      </w:r>
      <w:r w:rsidRPr="00E65858">
        <w:rPr>
          <w:rFonts w:eastAsiaTheme="minorHAnsi"/>
          <w:b/>
          <w:bCs/>
          <w:sz w:val="23"/>
          <w:szCs w:val="23"/>
          <w:lang w:eastAsia="en-US"/>
        </w:rPr>
        <w:t>.</w:t>
      </w:r>
    </w:p>
    <w:p w:rsidR="00E65858" w:rsidRPr="002220A7" w:rsidRDefault="00E65858" w:rsidP="002220A7">
      <w:pPr>
        <w:autoSpaceDE w:val="0"/>
        <w:autoSpaceDN w:val="0"/>
        <w:adjustRightInd w:val="0"/>
        <w:spacing w:after="120"/>
        <w:ind w:left="567"/>
        <w:jc w:val="both"/>
        <w:rPr>
          <w:i/>
          <w:sz w:val="23"/>
          <w:szCs w:val="23"/>
        </w:rPr>
      </w:pPr>
      <w:r w:rsidRPr="002220A7">
        <w:rPr>
          <w:i/>
          <w:sz w:val="23"/>
          <w:szCs w:val="23"/>
        </w:rPr>
        <w:t>Письмо Департамента налоговой и таможенной политики Минфина России от 14 ноября 2018 г. N 03-04-06/81966</w:t>
      </w:r>
    </w:p>
    <w:p w:rsidR="00E65858" w:rsidRPr="002220A7" w:rsidRDefault="00E65858" w:rsidP="002220A7">
      <w:pPr>
        <w:pStyle w:val="a9"/>
        <w:spacing w:line="280" w:lineRule="exact"/>
        <w:ind w:left="0" w:firstLine="567"/>
        <w:jc w:val="both"/>
        <w:rPr>
          <w:sz w:val="23"/>
          <w:szCs w:val="23"/>
        </w:rPr>
      </w:pPr>
      <w:r w:rsidRPr="002220A7">
        <w:rPr>
          <w:sz w:val="23"/>
          <w:szCs w:val="23"/>
        </w:rPr>
        <w:t>Суммы таких доходов, превышающие 4000 рублей, подлежат налогообложению с применением налоговой ставки 13 процентов.</w:t>
      </w:r>
    </w:p>
    <w:p w:rsidR="00E65858" w:rsidRPr="002220A7" w:rsidRDefault="00E65858" w:rsidP="002220A7">
      <w:pPr>
        <w:pStyle w:val="a9"/>
        <w:spacing w:line="280" w:lineRule="exact"/>
        <w:ind w:left="0" w:firstLine="567"/>
        <w:jc w:val="both"/>
        <w:rPr>
          <w:sz w:val="23"/>
          <w:szCs w:val="23"/>
        </w:rPr>
      </w:pPr>
      <w:r w:rsidRPr="002220A7">
        <w:rPr>
          <w:sz w:val="23"/>
          <w:szCs w:val="23"/>
        </w:rPr>
        <w:t>В случае</w:t>
      </w:r>
      <w:proofErr w:type="gramStart"/>
      <w:r w:rsidRPr="002220A7">
        <w:rPr>
          <w:sz w:val="23"/>
          <w:szCs w:val="23"/>
        </w:rPr>
        <w:t>,</w:t>
      </w:r>
      <w:proofErr w:type="gramEnd"/>
      <w:r w:rsidRPr="002220A7">
        <w:rPr>
          <w:sz w:val="23"/>
          <w:szCs w:val="23"/>
        </w:rPr>
        <w:t xml:space="preserve"> если конкурс проводится в целях рекламы товаров (работ, услуг), доходы в виде призов, превышающие 4000 рублей, на основании </w:t>
      </w:r>
      <w:hyperlink r:id="rId48" w:history="1">
        <w:r w:rsidRPr="002220A7">
          <w:rPr>
            <w:sz w:val="23"/>
            <w:szCs w:val="23"/>
          </w:rPr>
          <w:t>абзаца третьего пункта 2 статьи 224</w:t>
        </w:r>
      </w:hyperlink>
      <w:r w:rsidRPr="002220A7">
        <w:rPr>
          <w:sz w:val="23"/>
          <w:szCs w:val="23"/>
        </w:rPr>
        <w:t xml:space="preserve"> Кодекса подлежат налогообложению с применением налоговой ставки 35 процентов.</w:t>
      </w:r>
    </w:p>
    <w:p w:rsidR="00E65858" w:rsidRPr="00E65858" w:rsidRDefault="00E65858" w:rsidP="00E65858">
      <w:pPr>
        <w:pStyle w:val="a9"/>
        <w:numPr>
          <w:ilvl w:val="0"/>
          <w:numId w:val="2"/>
        </w:numPr>
        <w:spacing w:before="120" w:line="264" w:lineRule="auto"/>
        <w:ind w:left="567" w:hanging="567"/>
        <w:contextualSpacing w:val="0"/>
        <w:jc w:val="both"/>
        <w:rPr>
          <w:rFonts w:eastAsiaTheme="minorHAnsi"/>
          <w:b/>
          <w:bCs/>
          <w:sz w:val="23"/>
          <w:szCs w:val="23"/>
          <w:lang w:eastAsia="en-US"/>
        </w:rPr>
      </w:pPr>
      <w:r>
        <w:rPr>
          <w:rFonts w:eastAsiaTheme="minorHAnsi"/>
          <w:b/>
          <w:bCs/>
          <w:sz w:val="23"/>
          <w:szCs w:val="23"/>
          <w:lang w:eastAsia="en-US"/>
        </w:rPr>
        <w:t>В</w:t>
      </w:r>
      <w:r w:rsidRPr="00E65858">
        <w:rPr>
          <w:rFonts w:eastAsiaTheme="minorHAnsi"/>
          <w:b/>
          <w:bCs/>
          <w:sz w:val="23"/>
          <w:szCs w:val="23"/>
          <w:lang w:eastAsia="en-US"/>
        </w:rPr>
        <w:t xml:space="preserve">озмещение реального ущерба, причиненного застройщиком налогоплательщику, в виде суммы фактических затрат на съемную квартиру за период нарушения срока передачи объекта долевого строительства, произведенное на основании решения суда, не образует экономическую выгоду налогоплательщика и, соответственно, не является его доходом, подлежащим обложению </w:t>
      </w:r>
      <w:r>
        <w:rPr>
          <w:rFonts w:eastAsiaTheme="minorHAnsi"/>
          <w:b/>
          <w:bCs/>
          <w:sz w:val="23"/>
          <w:szCs w:val="23"/>
          <w:lang w:eastAsia="en-US"/>
        </w:rPr>
        <w:t>НДФЛ</w:t>
      </w:r>
      <w:r w:rsidRPr="00E65858">
        <w:rPr>
          <w:rFonts w:eastAsiaTheme="minorHAnsi"/>
          <w:b/>
          <w:bCs/>
          <w:sz w:val="23"/>
          <w:szCs w:val="23"/>
          <w:lang w:eastAsia="en-US"/>
        </w:rPr>
        <w:t>.</w:t>
      </w:r>
    </w:p>
    <w:p w:rsidR="00E65858" w:rsidRPr="00E65858" w:rsidRDefault="00E65858" w:rsidP="00E65858">
      <w:pPr>
        <w:autoSpaceDE w:val="0"/>
        <w:autoSpaceDN w:val="0"/>
        <w:adjustRightInd w:val="0"/>
        <w:ind w:left="567" w:hanging="1"/>
        <w:jc w:val="both"/>
        <w:rPr>
          <w:i/>
          <w:sz w:val="23"/>
          <w:szCs w:val="23"/>
        </w:rPr>
      </w:pPr>
      <w:r w:rsidRPr="00E65858">
        <w:rPr>
          <w:i/>
          <w:sz w:val="23"/>
          <w:szCs w:val="23"/>
        </w:rPr>
        <w:t>Письмо Департамента налоговой и таможенной политики Минфина России от 19 ноября 2018 г. N 03-04-05/83184</w:t>
      </w:r>
    </w:p>
    <w:p w:rsidR="00E65858" w:rsidRPr="00E65858" w:rsidRDefault="00E65858" w:rsidP="00E65858">
      <w:pPr>
        <w:pStyle w:val="a9"/>
        <w:numPr>
          <w:ilvl w:val="0"/>
          <w:numId w:val="2"/>
        </w:numPr>
        <w:spacing w:before="120" w:line="264" w:lineRule="auto"/>
        <w:ind w:left="567" w:hanging="567"/>
        <w:contextualSpacing w:val="0"/>
        <w:jc w:val="both"/>
        <w:rPr>
          <w:rFonts w:eastAsiaTheme="minorHAnsi"/>
          <w:b/>
          <w:bCs/>
          <w:sz w:val="23"/>
          <w:szCs w:val="23"/>
          <w:lang w:eastAsia="en-US"/>
        </w:rPr>
      </w:pPr>
      <w:r w:rsidRPr="00E65858">
        <w:rPr>
          <w:rFonts w:eastAsiaTheme="minorHAnsi"/>
          <w:b/>
          <w:bCs/>
          <w:sz w:val="23"/>
          <w:szCs w:val="23"/>
          <w:lang w:eastAsia="en-US"/>
        </w:rPr>
        <w:t xml:space="preserve">Организация заключила агентский договор с физлицом - собственником помещения. </w:t>
      </w:r>
      <w:r>
        <w:rPr>
          <w:rFonts w:eastAsiaTheme="minorHAnsi"/>
          <w:b/>
          <w:bCs/>
          <w:sz w:val="23"/>
          <w:szCs w:val="23"/>
          <w:lang w:eastAsia="en-US"/>
        </w:rPr>
        <w:t>В</w:t>
      </w:r>
      <w:r w:rsidRPr="00E65858">
        <w:rPr>
          <w:rFonts w:eastAsiaTheme="minorHAnsi"/>
          <w:b/>
          <w:bCs/>
          <w:sz w:val="23"/>
          <w:szCs w:val="23"/>
          <w:lang w:eastAsia="en-US"/>
        </w:rPr>
        <w:t xml:space="preserve"> данном случае она не является источником доходов налогоплательщика (принципала) и, соответственно, не признается налоговым агентом по исчислению, удержанию и перечислению НДФЛ.</w:t>
      </w:r>
    </w:p>
    <w:p w:rsidR="00E65858" w:rsidRPr="00E65858" w:rsidRDefault="00E65858" w:rsidP="00E65858">
      <w:pPr>
        <w:autoSpaceDE w:val="0"/>
        <w:autoSpaceDN w:val="0"/>
        <w:adjustRightInd w:val="0"/>
        <w:spacing w:after="120"/>
        <w:ind w:left="567"/>
        <w:jc w:val="both"/>
        <w:rPr>
          <w:i/>
          <w:sz w:val="23"/>
          <w:szCs w:val="23"/>
        </w:rPr>
      </w:pPr>
      <w:r w:rsidRPr="00E65858">
        <w:rPr>
          <w:i/>
          <w:sz w:val="23"/>
          <w:szCs w:val="23"/>
        </w:rPr>
        <w:t>Письмо Департамента налоговой и таможенной политики Минфина России от 19 ноября 2018 г. N 03-04-06/83354</w:t>
      </w:r>
    </w:p>
    <w:p w:rsidR="00E65858" w:rsidRPr="00E65858" w:rsidRDefault="00E65858" w:rsidP="00E65858">
      <w:pPr>
        <w:pStyle w:val="a9"/>
        <w:spacing w:line="280" w:lineRule="exact"/>
        <w:ind w:left="0" w:firstLine="567"/>
        <w:jc w:val="both"/>
        <w:rPr>
          <w:sz w:val="23"/>
          <w:szCs w:val="23"/>
        </w:rPr>
      </w:pPr>
      <w:r w:rsidRPr="00E65858">
        <w:rPr>
          <w:sz w:val="23"/>
          <w:szCs w:val="23"/>
        </w:rPr>
        <w:t>Источником выплаты дохода физлица - собственника жилых помещений являются наниматели (арендаторы) этих помещений. При этом по общему правилу налоговыми агентами признаются российские организации, ИП, частные нотариусы, адвокаты, учредившие адвокатские кабинеты, а также обособленные подразделения зарубежных компаний в России.</w:t>
      </w:r>
    </w:p>
    <w:p w:rsidR="00F06F80" w:rsidRPr="00E65858" w:rsidRDefault="00E65858" w:rsidP="00E65858">
      <w:pPr>
        <w:pStyle w:val="a9"/>
        <w:numPr>
          <w:ilvl w:val="0"/>
          <w:numId w:val="2"/>
        </w:numPr>
        <w:spacing w:before="120" w:line="264" w:lineRule="auto"/>
        <w:ind w:left="567" w:hanging="567"/>
        <w:contextualSpacing w:val="0"/>
        <w:jc w:val="both"/>
        <w:rPr>
          <w:rFonts w:eastAsiaTheme="minorHAnsi"/>
          <w:b/>
          <w:bCs/>
          <w:sz w:val="23"/>
          <w:szCs w:val="23"/>
          <w:lang w:eastAsia="en-US"/>
        </w:rPr>
      </w:pPr>
      <w:proofErr w:type="gramStart"/>
      <w:r>
        <w:rPr>
          <w:rFonts w:eastAsiaTheme="minorHAnsi"/>
          <w:b/>
          <w:bCs/>
          <w:sz w:val="23"/>
          <w:szCs w:val="23"/>
          <w:lang w:eastAsia="en-US"/>
        </w:rPr>
        <w:t>С</w:t>
      </w:r>
      <w:r w:rsidR="00F06F80" w:rsidRPr="00E65858">
        <w:rPr>
          <w:rFonts w:eastAsiaTheme="minorHAnsi"/>
          <w:b/>
          <w:bCs/>
          <w:sz w:val="23"/>
          <w:szCs w:val="23"/>
          <w:lang w:eastAsia="en-US"/>
        </w:rPr>
        <w:t xml:space="preserve"> учетом того, что при представлении налоговой декларации по </w:t>
      </w:r>
      <w:r>
        <w:rPr>
          <w:rFonts w:eastAsiaTheme="minorHAnsi"/>
          <w:b/>
          <w:bCs/>
          <w:sz w:val="23"/>
          <w:szCs w:val="23"/>
          <w:lang w:eastAsia="en-US"/>
        </w:rPr>
        <w:t>НДФЛ</w:t>
      </w:r>
      <w:r w:rsidR="00F06F80" w:rsidRPr="00E65858">
        <w:rPr>
          <w:rFonts w:eastAsiaTheme="minorHAnsi"/>
          <w:b/>
          <w:bCs/>
          <w:sz w:val="23"/>
          <w:szCs w:val="23"/>
          <w:lang w:eastAsia="en-US"/>
        </w:rPr>
        <w:t xml:space="preserve"> за каждый последующий налоговый период налогоплательщики, которые приобрели недвижимое имущество в общую совместную собственность, увеличивают сумму фактически произведенных расходов на сумму уплаченных в налоговом периоде процентов по кредиту, </w:t>
      </w:r>
      <w:r>
        <w:rPr>
          <w:rFonts w:eastAsiaTheme="minorHAnsi"/>
          <w:b/>
          <w:bCs/>
          <w:sz w:val="23"/>
          <w:szCs w:val="23"/>
          <w:lang w:eastAsia="en-US"/>
        </w:rPr>
        <w:t xml:space="preserve"> возможно</w:t>
      </w:r>
      <w:r w:rsidR="00F06F80" w:rsidRPr="00E65858">
        <w:rPr>
          <w:rFonts w:eastAsiaTheme="minorHAnsi"/>
          <w:b/>
          <w:bCs/>
          <w:sz w:val="23"/>
          <w:szCs w:val="23"/>
          <w:lang w:eastAsia="en-US"/>
        </w:rPr>
        <w:t xml:space="preserve"> изменение распределения вновь понесенных расходов (только в части процентов по кредиту), по усмотрению супругов, в последующих налоговых периодах.</w:t>
      </w:r>
      <w:proofErr w:type="gramEnd"/>
    </w:p>
    <w:p w:rsidR="00E65858" w:rsidRDefault="00E65858" w:rsidP="00E65858">
      <w:pPr>
        <w:autoSpaceDE w:val="0"/>
        <w:autoSpaceDN w:val="0"/>
        <w:adjustRightInd w:val="0"/>
        <w:ind w:left="567" w:hanging="1"/>
        <w:jc w:val="both"/>
        <w:rPr>
          <w:i/>
          <w:sz w:val="23"/>
          <w:szCs w:val="23"/>
        </w:rPr>
      </w:pPr>
      <w:r w:rsidRPr="00E65858">
        <w:rPr>
          <w:i/>
          <w:sz w:val="23"/>
          <w:szCs w:val="23"/>
        </w:rPr>
        <w:t>Письмо Департамента налоговой и таможенной политики Минфина России от 21 ноября 2018 г. N 03-04-05/83810</w:t>
      </w:r>
    </w:p>
    <w:p w:rsidR="00492DC8" w:rsidRPr="000F60A8" w:rsidRDefault="000F60A8" w:rsidP="000F60A8">
      <w:pPr>
        <w:pStyle w:val="a9"/>
        <w:numPr>
          <w:ilvl w:val="0"/>
          <w:numId w:val="2"/>
        </w:numPr>
        <w:spacing w:before="120" w:line="264" w:lineRule="auto"/>
        <w:ind w:left="567" w:hanging="567"/>
        <w:contextualSpacing w:val="0"/>
        <w:jc w:val="both"/>
        <w:rPr>
          <w:rFonts w:eastAsiaTheme="minorHAnsi"/>
          <w:b/>
          <w:bCs/>
          <w:sz w:val="23"/>
          <w:szCs w:val="23"/>
          <w:lang w:eastAsia="en-US"/>
        </w:rPr>
      </w:pPr>
      <w:r>
        <w:rPr>
          <w:rFonts w:eastAsiaTheme="minorHAnsi"/>
          <w:b/>
          <w:bCs/>
          <w:sz w:val="23"/>
          <w:szCs w:val="23"/>
          <w:lang w:eastAsia="en-US"/>
        </w:rPr>
        <w:t>П</w:t>
      </w:r>
      <w:r w:rsidR="00492DC8" w:rsidRPr="000F60A8">
        <w:rPr>
          <w:rFonts w:eastAsiaTheme="minorHAnsi"/>
          <w:b/>
          <w:bCs/>
          <w:sz w:val="23"/>
          <w:szCs w:val="23"/>
          <w:lang w:eastAsia="en-US"/>
        </w:rPr>
        <w:t xml:space="preserve">ри получении несовершеннолетними детьми дохода от продажи земельного участка, родителям несовершеннолетних детей необходимо представить от имени детей в налоговый орган налоговые декларации по </w:t>
      </w:r>
      <w:r>
        <w:rPr>
          <w:rFonts w:eastAsiaTheme="minorHAnsi"/>
          <w:b/>
          <w:bCs/>
          <w:sz w:val="23"/>
          <w:szCs w:val="23"/>
          <w:lang w:eastAsia="en-US"/>
        </w:rPr>
        <w:t>НДФЛ</w:t>
      </w:r>
      <w:r w:rsidR="00492DC8" w:rsidRPr="000F60A8">
        <w:rPr>
          <w:rFonts w:eastAsiaTheme="minorHAnsi"/>
          <w:b/>
          <w:bCs/>
          <w:sz w:val="23"/>
          <w:szCs w:val="23"/>
          <w:lang w:eastAsia="en-US"/>
        </w:rPr>
        <w:t>. При этом в представленных от имени детей декларациях родители вправе заявит</w:t>
      </w:r>
      <w:r>
        <w:rPr>
          <w:rFonts w:eastAsiaTheme="minorHAnsi"/>
          <w:b/>
          <w:bCs/>
          <w:sz w:val="23"/>
          <w:szCs w:val="23"/>
          <w:lang w:eastAsia="en-US"/>
        </w:rPr>
        <w:t>ь имущественный налоговый вычет</w:t>
      </w:r>
      <w:r w:rsidR="00492DC8" w:rsidRPr="000F60A8">
        <w:rPr>
          <w:rFonts w:eastAsiaTheme="minorHAnsi"/>
          <w:b/>
          <w:bCs/>
          <w:sz w:val="23"/>
          <w:szCs w:val="23"/>
          <w:lang w:eastAsia="en-US"/>
        </w:rPr>
        <w:t>.</w:t>
      </w:r>
    </w:p>
    <w:p w:rsidR="000F60A8" w:rsidRPr="000F60A8" w:rsidRDefault="000F60A8" w:rsidP="000F60A8">
      <w:pPr>
        <w:autoSpaceDE w:val="0"/>
        <w:autoSpaceDN w:val="0"/>
        <w:adjustRightInd w:val="0"/>
        <w:ind w:left="567" w:hanging="1"/>
        <w:jc w:val="both"/>
        <w:rPr>
          <w:i/>
          <w:sz w:val="23"/>
          <w:szCs w:val="23"/>
        </w:rPr>
      </w:pPr>
      <w:r w:rsidRPr="000F60A8">
        <w:rPr>
          <w:i/>
          <w:sz w:val="23"/>
          <w:szCs w:val="23"/>
        </w:rPr>
        <w:t>Письмо Департамента налоговой и таможенной политики Минфина России от 21 ноября 2018 г. N 03-04-05/83929</w:t>
      </w:r>
    </w:p>
    <w:p w:rsidR="004D2369" w:rsidRPr="001C2497" w:rsidRDefault="004D2369" w:rsidP="001C2497">
      <w:pPr>
        <w:pStyle w:val="a9"/>
        <w:numPr>
          <w:ilvl w:val="0"/>
          <w:numId w:val="2"/>
        </w:numPr>
        <w:spacing w:before="120" w:line="264" w:lineRule="auto"/>
        <w:ind w:left="567" w:hanging="567"/>
        <w:contextualSpacing w:val="0"/>
        <w:jc w:val="both"/>
        <w:rPr>
          <w:rFonts w:eastAsiaTheme="minorHAnsi"/>
          <w:b/>
          <w:bCs/>
          <w:sz w:val="23"/>
          <w:szCs w:val="23"/>
          <w:lang w:eastAsia="en-US"/>
        </w:rPr>
      </w:pPr>
      <w:r w:rsidRPr="001C2497">
        <w:rPr>
          <w:rFonts w:eastAsiaTheme="minorHAnsi"/>
          <w:b/>
          <w:bCs/>
          <w:sz w:val="23"/>
          <w:szCs w:val="23"/>
          <w:lang w:eastAsia="en-US"/>
        </w:rPr>
        <w:t>Организация, которая арендует у граждан земельный участок, находящийся в общей долевой собственности, признается налоговым агентом в отношении выплачиваемых арендодателям доходов.</w:t>
      </w:r>
    </w:p>
    <w:p w:rsidR="004D2369" w:rsidRPr="001C2497" w:rsidRDefault="004D2369" w:rsidP="001C2497">
      <w:pPr>
        <w:pStyle w:val="a9"/>
        <w:spacing w:line="264" w:lineRule="auto"/>
        <w:ind w:left="567"/>
        <w:jc w:val="both"/>
        <w:rPr>
          <w:rFonts w:eastAsiaTheme="minorHAnsi"/>
          <w:b/>
          <w:bCs/>
          <w:sz w:val="23"/>
          <w:szCs w:val="23"/>
          <w:lang w:eastAsia="en-US"/>
        </w:rPr>
      </w:pPr>
      <w:r w:rsidRPr="001C2497">
        <w:rPr>
          <w:rFonts w:eastAsiaTheme="minorHAnsi"/>
          <w:b/>
          <w:bCs/>
          <w:sz w:val="23"/>
          <w:szCs w:val="23"/>
          <w:lang w:eastAsia="en-US"/>
        </w:rPr>
        <w:t>Минфин пояснил, что граждане-арендодатели вправе определить любой порядок распределения между ними доходов и проинформировать об этом налогового агента.</w:t>
      </w:r>
    </w:p>
    <w:p w:rsidR="004D2369" w:rsidRDefault="004D2369" w:rsidP="001C2497">
      <w:pPr>
        <w:pStyle w:val="a9"/>
        <w:spacing w:line="264" w:lineRule="auto"/>
        <w:ind w:left="567" w:hanging="1"/>
        <w:jc w:val="both"/>
        <w:rPr>
          <w:rFonts w:eastAsiaTheme="minorHAnsi"/>
          <w:b/>
          <w:bCs/>
          <w:sz w:val="23"/>
          <w:szCs w:val="23"/>
          <w:lang w:eastAsia="en-US"/>
        </w:rPr>
      </w:pPr>
      <w:r w:rsidRPr="001C2497">
        <w:rPr>
          <w:rFonts w:eastAsiaTheme="minorHAnsi"/>
          <w:b/>
          <w:bCs/>
          <w:sz w:val="23"/>
          <w:szCs w:val="23"/>
          <w:lang w:eastAsia="en-US"/>
        </w:rPr>
        <w:t>Если сведения до налогового агента не доведены, то он может сам запросить ее у арендодателей.</w:t>
      </w:r>
    </w:p>
    <w:p w:rsidR="001C2497" w:rsidRPr="001C2497" w:rsidRDefault="001C2497" w:rsidP="001C2497">
      <w:pPr>
        <w:autoSpaceDE w:val="0"/>
        <w:autoSpaceDN w:val="0"/>
        <w:adjustRightInd w:val="0"/>
        <w:ind w:left="567" w:hanging="1"/>
        <w:jc w:val="both"/>
        <w:rPr>
          <w:i/>
          <w:sz w:val="23"/>
          <w:szCs w:val="23"/>
        </w:rPr>
      </w:pPr>
      <w:r w:rsidRPr="001C2497">
        <w:rPr>
          <w:i/>
          <w:sz w:val="23"/>
          <w:szCs w:val="23"/>
        </w:rPr>
        <w:t>Письмо Департамента налоговой и таможенной политики Минфина России от 23 ноября 2018 г. N 03-04-06/84858</w:t>
      </w:r>
    </w:p>
    <w:p w:rsidR="004D2369" w:rsidRPr="004D2369" w:rsidRDefault="004D2369" w:rsidP="001C2497">
      <w:pPr>
        <w:pStyle w:val="a9"/>
        <w:numPr>
          <w:ilvl w:val="0"/>
          <w:numId w:val="2"/>
        </w:numPr>
        <w:spacing w:before="120" w:after="120" w:line="264" w:lineRule="auto"/>
        <w:ind w:left="567" w:hanging="567"/>
        <w:contextualSpacing w:val="0"/>
        <w:jc w:val="both"/>
        <w:rPr>
          <w:rFonts w:eastAsiaTheme="minorHAnsi"/>
          <w:b/>
          <w:bCs/>
          <w:sz w:val="23"/>
          <w:szCs w:val="23"/>
          <w:lang w:eastAsia="en-US"/>
        </w:rPr>
      </w:pPr>
      <w:r>
        <w:rPr>
          <w:rFonts w:eastAsiaTheme="minorHAnsi"/>
          <w:b/>
          <w:bCs/>
          <w:sz w:val="23"/>
          <w:szCs w:val="23"/>
          <w:lang w:eastAsia="en-US"/>
        </w:rPr>
        <w:t>Н</w:t>
      </w:r>
      <w:r w:rsidRPr="004D2369">
        <w:rPr>
          <w:rFonts w:eastAsiaTheme="minorHAnsi"/>
          <w:b/>
          <w:bCs/>
          <w:sz w:val="23"/>
          <w:szCs w:val="23"/>
          <w:lang w:eastAsia="en-US"/>
        </w:rPr>
        <w:t>алогоплательщику не может быть предоставлен имущественный налоговый вычет, в случае приобретения квартиры у взаимозависимого лица.</w:t>
      </w:r>
    </w:p>
    <w:p w:rsidR="004D2369" w:rsidRPr="004D2369" w:rsidRDefault="004D2369" w:rsidP="001C2497">
      <w:pPr>
        <w:autoSpaceDE w:val="0"/>
        <w:autoSpaceDN w:val="0"/>
        <w:adjustRightInd w:val="0"/>
        <w:ind w:left="567" w:hanging="1"/>
        <w:jc w:val="both"/>
        <w:rPr>
          <w:i/>
          <w:sz w:val="23"/>
          <w:szCs w:val="23"/>
        </w:rPr>
      </w:pPr>
      <w:r w:rsidRPr="004D2369">
        <w:rPr>
          <w:i/>
          <w:sz w:val="23"/>
          <w:szCs w:val="23"/>
        </w:rPr>
        <w:t>Письмо Департамента налоговой и таможенной политики Минфина России от 27 ноября 2018 г. N 03-04-05/85514</w:t>
      </w:r>
    </w:p>
    <w:p w:rsidR="00F06F80" w:rsidRPr="00F06F80" w:rsidRDefault="00F06F80" w:rsidP="00F06F80">
      <w:pPr>
        <w:pStyle w:val="a9"/>
        <w:numPr>
          <w:ilvl w:val="0"/>
          <w:numId w:val="2"/>
        </w:numPr>
        <w:spacing w:before="120" w:after="120" w:line="264" w:lineRule="auto"/>
        <w:ind w:left="567" w:hanging="567"/>
        <w:contextualSpacing w:val="0"/>
        <w:jc w:val="both"/>
        <w:rPr>
          <w:rFonts w:eastAsiaTheme="minorHAnsi"/>
          <w:b/>
          <w:bCs/>
          <w:sz w:val="23"/>
          <w:szCs w:val="23"/>
          <w:lang w:eastAsia="en-US"/>
        </w:rPr>
      </w:pPr>
      <w:proofErr w:type="gramStart"/>
      <w:r>
        <w:rPr>
          <w:rFonts w:eastAsiaTheme="minorHAnsi"/>
          <w:b/>
          <w:bCs/>
          <w:sz w:val="23"/>
          <w:szCs w:val="23"/>
          <w:lang w:eastAsia="en-US"/>
        </w:rPr>
        <w:t>Н</w:t>
      </w:r>
      <w:r w:rsidRPr="00F06F80">
        <w:rPr>
          <w:rFonts w:eastAsiaTheme="minorHAnsi"/>
          <w:b/>
          <w:bCs/>
          <w:sz w:val="23"/>
          <w:szCs w:val="23"/>
          <w:lang w:eastAsia="en-US"/>
        </w:rPr>
        <w:t xml:space="preserve">алоговые агенты - индивидуальные предприниматели, которые состоят в налоговом органе на учете по месту осуществления деятельности в связи с применением системы налогообложения в виде </w:t>
      </w:r>
      <w:r>
        <w:rPr>
          <w:rFonts w:eastAsiaTheme="minorHAnsi"/>
          <w:b/>
          <w:bCs/>
          <w:sz w:val="23"/>
          <w:szCs w:val="23"/>
          <w:lang w:eastAsia="en-US"/>
        </w:rPr>
        <w:t>ЕНВД</w:t>
      </w:r>
      <w:r w:rsidRPr="00F06F80">
        <w:rPr>
          <w:rFonts w:eastAsiaTheme="minorHAnsi"/>
          <w:b/>
          <w:bCs/>
          <w:sz w:val="23"/>
          <w:szCs w:val="23"/>
          <w:lang w:eastAsia="en-US"/>
        </w:rPr>
        <w:t xml:space="preserve"> и (или) </w:t>
      </w:r>
      <w:r>
        <w:rPr>
          <w:rFonts w:eastAsiaTheme="minorHAnsi"/>
          <w:b/>
          <w:bCs/>
          <w:sz w:val="23"/>
          <w:szCs w:val="23"/>
          <w:lang w:eastAsia="en-US"/>
        </w:rPr>
        <w:t>ПСН</w:t>
      </w:r>
      <w:r w:rsidRPr="00F06F80">
        <w:rPr>
          <w:rFonts w:eastAsiaTheme="minorHAnsi"/>
          <w:b/>
          <w:bCs/>
          <w:sz w:val="23"/>
          <w:szCs w:val="23"/>
          <w:lang w:eastAsia="en-US"/>
        </w:rPr>
        <w:t xml:space="preserve">, представляют документ, содержащий сведения о доходах физических лиц за истекший налоговый период и суммах налога, исчисленных, удержанных и перечисленных в </w:t>
      </w:r>
      <w:r>
        <w:rPr>
          <w:rFonts w:eastAsiaTheme="minorHAnsi"/>
          <w:b/>
          <w:bCs/>
          <w:sz w:val="23"/>
          <w:szCs w:val="23"/>
          <w:lang w:eastAsia="en-US"/>
        </w:rPr>
        <w:t>бюджет</w:t>
      </w:r>
      <w:r w:rsidRPr="00F06F80">
        <w:rPr>
          <w:rFonts w:eastAsiaTheme="minorHAnsi"/>
          <w:b/>
          <w:bCs/>
          <w:sz w:val="23"/>
          <w:szCs w:val="23"/>
          <w:lang w:eastAsia="en-US"/>
        </w:rPr>
        <w:t xml:space="preserve">, и расчет сумм </w:t>
      </w:r>
      <w:r>
        <w:rPr>
          <w:rFonts w:eastAsiaTheme="minorHAnsi"/>
          <w:b/>
          <w:bCs/>
          <w:sz w:val="23"/>
          <w:szCs w:val="23"/>
          <w:lang w:eastAsia="en-US"/>
        </w:rPr>
        <w:t>НДФЛ</w:t>
      </w:r>
      <w:r w:rsidRPr="00F06F80">
        <w:rPr>
          <w:rFonts w:eastAsiaTheme="minorHAnsi"/>
          <w:b/>
          <w:bCs/>
          <w:sz w:val="23"/>
          <w:szCs w:val="23"/>
          <w:lang w:eastAsia="en-US"/>
        </w:rPr>
        <w:t>, исчисленных и удержанных налоговым агентом, в отношении своих</w:t>
      </w:r>
      <w:proofErr w:type="gramEnd"/>
      <w:r w:rsidRPr="00F06F80">
        <w:rPr>
          <w:rFonts w:eastAsiaTheme="minorHAnsi"/>
          <w:b/>
          <w:bCs/>
          <w:sz w:val="23"/>
          <w:szCs w:val="23"/>
          <w:lang w:eastAsia="en-US"/>
        </w:rPr>
        <w:t xml:space="preserve"> наемных работников в налоговый орган по месту своего учета в связи с осуществлением такой деятельности.</w:t>
      </w:r>
    </w:p>
    <w:p w:rsidR="00F06F80" w:rsidRDefault="00F06F80" w:rsidP="00F06F80">
      <w:pPr>
        <w:autoSpaceDE w:val="0"/>
        <w:autoSpaceDN w:val="0"/>
        <w:adjustRightInd w:val="0"/>
        <w:ind w:left="567" w:hanging="1"/>
        <w:jc w:val="both"/>
        <w:rPr>
          <w:i/>
          <w:sz w:val="23"/>
          <w:szCs w:val="23"/>
        </w:rPr>
      </w:pPr>
      <w:r w:rsidRPr="00F06F80">
        <w:rPr>
          <w:i/>
          <w:sz w:val="23"/>
          <w:szCs w:val="23"/>
        </w:rPr>
        <w:t>Письмо Департамента налоговой и таможенной политики Минфина России от 28 ноября 2018 г. N 03-04-05/86083</w:t>
      </w:r>
    </w:p>
    <w:p w:rsidR="00F06F80" w:rsidRPr="00F06F80" w:rsidRDefault="00F06F80" w:rsidP="00F06F80">
      <w:pPr>
        <w:pStyle w:val="a9"/>
        <w:numPr>
          <w:ilvl w:val="0"/>
          <w:numId w:val="2"/>
        </w:numPr>
        <w:spacing w:before="120" w:after="120" w:line="264" w:lineRule="auto"/>
        <w:ind w:left="567" w:hanging="567"/>
        <w:contextualSpacing w:val="0"/>
        <w:jc w:val="both"/>
        <w:rPr>
          <w:rFonts w:eastAsiaTheme="minorHAnsi"/>
          <w:b/>
          <w:bCs/>
          <w:sz w:val="23"/>
          <w:szCs w:val="23"/>
          <w:lang w:eastAsia="en-US"/>
        </w:rPr>
      </w:pPr>
      <w:r>
        <w:rPr>
          <w:rFonts w:eastAsiaTheme="minorHAnsi"/>
          <w:b/>
          <w:bCs/>
          <w:sz w:val="23"/>
          <w:szCs w:val="23"/>
          <w:lang w:eastAsia="en-US"/>
        </w:rPr>
        <w:t>В</w:t>
      </w:r>
      <w:r w:rsidRPr="00F06F80">
        <w:rPr>
          <w:rFonts w:eastAsiaTheme="minorHAnsi"/>
          <w:b/>
          <w:bCs/>
          <w:sz w:val="23"/>
          <w:szCs w:val="23"/>
          <w:lang w:eastAsia="en-US"/>
        </w:rPr>
        <w:t xml:space="preserve"> случае если предметом договора купли-продажи является квартира, находящаяся в общей долевой собственности нескольких лиц, сумма имущественного налогового вычета, распределяется между всеми совладельцами этого имущества пропорционально их долям в праве собственности на указанную квартиру.</w:t>
      </w:r>
    </w:p>
    <w:p w:rsidR="00F06F80" w:rsidRPr="00F06F80" w:rsidRDefault="00F06F80" w:rsidP="00F06F80">
      <w:pPr>
        <w:autoSpaceDE w:val="0"/>
        <w:autoSpaceDN w:val="0"/>
        <w:adjustRightInd w:val="0"/>
        <w:ind w:left="567" w:hanging="1"/>
        <w:jc w:val="both"/>
        <w:rPr>
          <w:i/>
          <w:sz w:val="23"/>
          <w:szCs w:val="23"/>
        </w:rPr>
      </w:pPr>
      <w:r w:rsidRPr="00F06F80">
        <w:rPr>
          <w:i/>
          <w:sz w:val="23"/>
          <w:szCs w:val="23"/>
        </w:rPr>
        <w:t>Письмо Департамента налоговой и таможенной политики Минфина России от 28 ноября 2018 г. N 03-04-05/85812</w:t>
      </w:r>
    </w:p>
    <w:p w:rsidR="00F06F80" w:rsidRPr="00F06F80" w:rsidRDefault="00F06F80" w:rsidP="00F06F80">
      <w:pPr>
        <w:pStyle w:val="a9"/>
        <w:spacing w:line="280" w:lineRule="exact"/>
        <w:ind w:left="0" w:firstLine="567"/>
        <w:jc w:val="both"/>
        <w:rPr>
          <w:sz w:val="23"/>
          <w:szCs w:val="23"/>
        </w:rPr>
      </w:pPr>
      <w:r w:rsidRPr="00F06F80">
        <w:rPr>
          <w:sz w:val="23"/>
          <w:szCs w:val="23"/>
        </w:rPr>
        <w:t>В случае если предметом договора является продажа доли в праве собственности на квартиру как самостоятельного объекта купли-продажи, имущественный налоговый вычет предоставляется владельцу или владельцам доли в сумме, не превышающей в целом 1 000 000 рублей.</w:t>
      </w:r>
      <w:r>
        <w:rPr>
          <w:sz w:val="23"/>
          <w:szCs w:val="23"/>
        </w:rPr>
        <w:t xml:space="preserve"> </w:t>
      </w:r>
      <w:r w:rsidRPr="00F06F80">
        <w:rPr>
          <w:sz w:val="23"/>
          <w:szCs w:val="23"/>
        </w:rPr>
        <w:t xml:space="preserve">Сумма дохода, превышающая сумму примененного имущественного налогового вычета, подлежит обложению </w:t>
      </w:r>
      <w:r>
        <w:rPr>
          <w:sz w:val="23"/>
          <w:szCs w:val="23"/>
        </w:rPr>
        <w:t>НДФЛ</w:t>
      </w:r>
      <w:r w:rsidRPr="00F06F80">
        <w:rPr>
          <w:sz w:val="23"/>
          <w:szCs w:val="23"/>
        </w:rPr>
        <w:t xml:space="preserve"> в общеустановленном порядке.</w:t>
      </w:r>
    </w:p>
    <w:p w:rsidR="00F06F80" w:rsidRPr="00F06F80" w:rsidRDefault="00F06F80" w:rsidP="00F06F80">
      <w:pPr>
        <w:pStyle w:val="a9"/>
        <w:numPr>
          <w:ilvl w:val="0"/>
          <w:numId w:val="2"/>
        </w:numPr>
        <w:spacing w:before="120" w:after="120" w:line="264" w:lineRule="auto"/>
        <w:ind w:left="567" w:hanging="567"/>
        <w:contextualSpacing w:val="0"/>
        <w:jc w:val="both"/>
        <w:rPr>
          <w:rFonts w:eastAsiaTheme="minorHAnsi"/>
          <w:b/>
          <w:bCs/>
          <w:sz w:val="23"/>
          <w:szCs w:val="23"/>
          <w:lang w:eastAsia="en-US"/>
        </w:rPr>
      </w:pPr>
      <w:r>
        <w:rPr>
          <w:rFonts w:eastAsiaTheme="minorHAnsi"/>
          <w:b/>
          <w:bCs/>
          <w:sz w:val="23"/>
          <w:szCs w:val="23"/>
          <w:lang w:eastAsia="en-US"/>
        </w:rPr>
        <w:t>Л</w:t>
      </w:r>
      <w:r w:rsidRPr="00F06F80">
        <w:rPr>
          <w:rFonts w:eastAsiaTheme="minorHAnsi"/>
          <w:b/>
          <w:bCs/>
          <w:sz w:val="23"/>
          <w:szCs w:val="23"/>
          <w:lang w:eastAsia="en-US"/>
        </w:rPr>
        <w:t xml:space="preserve">юбой налогоплательщик, в том числе гражданин Республики Беларусь, признаваемый налоговым резидентом Российской Федерации, вправе претендовать </w:t>
      </w:r>
      <w:proofErr w:type="gramStart"/>
      <w:r w:rsidRPr="00F06F80">
        <w:rPr>
          <w:rFonts w:eastAsiaTheme="minorHAnsi"/>
          <w:b/>
          <w:bCs/>
          <w:sz w:val="23"/>
          <w:szCs w:val="23"/>
          <w:lang w:eastAsia="en-US"/>
        </w:rPr>
        <w:t>на</w:t>
      </w:r>
      <w:proofErr w:type="gramEnd"/>
      <w:r w:rsidRPr="00F06F80">
        <w:rPr>
          <w:rFonts w:eastAsiaTheme="minorHAnsi"/>
          <w:b/>
          <w:bCs/>
          <w:sz w:val="23"/>
          <w:szCs w:val="23"/>
          <w:lang w:eastAsia="en-US"/>
        </w:rPr>
        <w:t xml:space="preserve"> получение социального налогового вычета по </w:t>
      </w:r>
      <w:r>
        <w:rPr>
          <w:rFonts w:eastAsiaTheme="minorHAnsi"/>
          <w:b/>
          <w:bCs/>
          <w:sz w:val="23"/>
          <w:szCs w:val="23"/>
          <w:lang w:eastAsia="en-US"/>
        </w:rPr>
        <w:t>НДФЛ</w:t>
      </w:r>
      <w:r w:rsidRPr="00F06F80">
        <w:rPr>
          <w:rFonts w:eastAsiaTheme="minorHAnsi"/>
          <w:b/>
          <w:bCs/>
          <w:sz w:val="23"/>
          <w:szCs w:val="23"/>
          <w:lang w:eastAsia="en-US"/>
        </w:rPr>
        <w:t xml:space="preserve"> в сумме расходов на его обучение автошколе, если данная организация может быть отнесена к организациям, осуществляющим образовательную деятельность, при наличии у данной организации лицензии на осуществление образовательной деятельности, а также при соблюдении иных условий, установленных </w:t>
      </w:r>
      <w:hyperlink r:id="rId49" w:history="1">
        <w:r w:rsidRPr="00F06F80">
          <w:rPr>
            <w:rFonts w:eastAsiaTheme="minorHAnsi"/>
            <w:b/>
            <w:bCs/>
            <w:sz w:val="23"/>
            <w:szCs w:val="23"/>
            <w:lang w:eastAsia="en-US"/>
          </w:rPr>
          <w:t>статьей 219</w:t>
        </w:r>
      </w:hyperlink>
      <w:r w:rsidRPr="00F06F80">
        <w:rPr>
          <w:rFonts w:eastAsiaTheme="minorHAnsi"/>
          <w:b/>
          <w:bCs/>
          <w:sz w:val="23"/>
          <w:szCs w:val="23"/>
          <w:lang w:eastAsia="en-US"/>
        </w:rPr>
        <w:t xml:space="preserve"> Кодекса.</w:t>
      </w:r>
    </w:p>
    <w:p w:rsidR="00F06F80" w:rsidRPr="00F06F80" w:rsidRDefault="00F06F80" w:rsidP="00F06F80">
      <w:pPr>
        <w:autoSpaceDE w:val="0"/>
        <w:autoSpaceDN w:val="0"/>
        <w:adjustRightInd w:val="0"/>
        <w:ind w:left="567" w:hanging="1"/>
        <w:jc w:val="both"/>
        <w:rPr>
          <w:i/>
          <w:sz w:val="23"/>
          <w:szCs w:val="23"/>
        </w:rPr>
      </w:pPr>
      <w:r w:rsidRPr="00F06F80">
        <w:rPr>
          <w:i/>
          <w:sz w:val="23"/>
          <w:szCs w:val="23"/>
        </w:rPr>
        <w:t>Письмо Департамента налоговой и таможенной политики Минфина России от 30 ноября 2018 г. N 03-04-05/86503</w:t>
      </w:r>
    </w:p>
    <w:p w:rsidR="00F06F80" w:rsidRPr="00F06F80" w:rsidRDefault="00F06F80" w:rsidP="00F06F80">
      <w:pPr>
        <w:autoSpaceDE w:val="0"/>
        <w:autoSpaceDN w:val="0"/>
        <w:adjustRightInd w:val="0"/>
        <w:ind w:firstLine="720"/>
        <w:jc w:val="both"/>
        <w:rPr>
          <w:rFonts w:ascii="Arial" w:eastAsiaTheme="minorHAnsi" w:hAnsi="Arial" w:cs="Arial"/>
          <w:sz w:val="24"/>
          <w:szCs w:val="24"/>
          <w:lang w:eastAsia="en-US"/>
        </w:rPr>
      </w:pPr>
    </w:p>
    <w:p w:rsidR="00F06F80" w:rsidRPr="00F06F80" w:rsidRDefault="00F06F80" w:rsidP="00F06F80">
      <w:pPr>
        <w:autoSpaceDE w:val="0"/>
        <w:autoSpaceDN w:val="0"/>
        <w:adjustRightInd w:val="0"/>
        <w:ind w:firstLine="720"/>
        <w:jc w:val="both"/>
        <w:rPr>
          <w:rFonts w:ascii="Arial" w:eastAsiaTheme="minorHAnsi" w:hAnsi="Arial" w:cs="Arial"/>
          <w:sz w:val="24"/>
          <w:szCs w:val="24"/>
          <w:lang w:eastAsia="en-US"/>
        </w:rPr>
      </w:pPr>
    </w:p>
    <w:p w:rsidR="00F06F80" w:rsidRPr="00F06F80" w:rsidRDefault="00F06F80" w:rsidP="00F06F80">
      <w:pPr>
        <w:autoSpaceDE w:val="0"/>
        <w:autoSpaceDN w:val="0"/>
        <w:adjustRightInd w:val="0"/>
        <w:ind w:firstLine="720"/>
        <w:jc w:val="both"/>
        <w:rPr>
          <w:rFonts w:ascii="Arial" w:eastAsiaTheme="minorHAnsi" w:hAnsi="Arial" w:cs="Arial"/>
          <w:sz w:val="24"/>
          <w:szCs w:val="24"/>
          <w:lang w:eastAsia="en-US"/>
        </w:rPr>
      </w:pPr>
    </w:p>
    <w:p w:rsidR="00F06F80" w:rsidRPr="00F06F80" w:rsidRDefault="00F06F80" w:rsidP="00F06F80">
      <w:pPr>
        <w:autoSpaceDE w:val="0"/>
        <w:autoSpaceDN w:val="0"/>
        <w:adjustRightInd w:val="0"/>
        <w:ind w:firstLine="720"/>
        <w:jc w:val="both"/>
        <w:rPr>
          <w:rFonts w:ascii="Arial" w:eastAsiaTheme="minorHAnsi" w:hAnsi="Arial" w:cs="Arial"/>
          <w:sz w:val="24"/>
          <w:szCs w:val="24"/>
          <w:lang w:eastAsia="en-US"/>
        </w:rPr>
      </w:pPr>
    </w:p>
    <w:p w:rsidR="004D2369" w:rsidRPr="004D2369" w:rsidRDefault="004D2369" w:rsidP="004D2369">
      <w:pPr>
        <w:autoSpaceDE w:val="0"/>
        <w:autoSpaceDN w:val="0"/>
        <w:adjustRightInd w:val="0"/>
        <w:ind w:firstLine="720"/>
        <w:jc w:val="both"/>
        <w:rPr>
          <w:rFonts w:ascii="Arial" w:eastAsiaTheme="minorHAnsi" w:hAnsi="Arial" w:cs="Arial"/>
          <w:sz w:val="24"/>
          <w:szCs w:val="24"/>
          <w:lang w:eastAsia="en-US"/>
        </w:rPr>
      </w:pPr>
    </w:p>
    <w:p w:rsidR="00FF6C10" w:rsidRPr="001E3F94" w:rsidRDefault="00FF6C10" w:rsidP="00905C4A">
      <w:pPr>
        <w:keepNext/>
        <w:numPr>
          <w:ilvl w:val="1"/>
          <w:numId w:val="1"/>
        </w:numPr>
        <w:tabs>
          <w:tab w:val="left" w:pos="567"/>
        </w:tabs>
        <w:spacing w:before="120"/>
        <w:ind w:left="0" w:right="57" w:firstLine="567"/>
        <w:jc w:val="center"/>
        <w:outlineLvl w:val="0"/>
        <w:rPr>
          <w:b/>
          <w:bCs/>
          <w:sz w:val="23"/>
          <w:szCs w:val="23"/>
        </w:rPr>
      </w:pPr>
      <w:bookmarkStart w:id="90" w:name="_Toc401564774"/>
      <w:bookmarkStart w:id="91" w:name="_Toc414698778"/>
      <w:bookmarkStart w:id="92" w:name="_Toc536523709"/>
      <w:r w:rsidRPr="001E3F94">
        <w:rPr>
          <w:b/>
          <w:bCs/>
          <w:sz w:val="23"/>
          <w:szCs w:val="23"/>
        </w:rPr>
        <w:t>Социальное страхование</w:t>
      </w:r>
      <w:r w:rsidR="00A57F1C" w:rsidRPr="001E3F94">
        <w:rPr>
          <w:b/>
          <w:bCs/>
          <w:sz w:val="23"/>
          <w:szCs w:val="23"/>
        </w:rPr>
        <w:t xml:space="preserve">  и социальное обеспечение</w:t>
      </w:r>
      <w:bookmarkEnd w:id="92"/>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66"/>
      </w:tblGrid>
      <w:tr w:rsidR="00FF6C10" w:rsidRPr="001E3F94" w:rsidTr="00FF6C10">
        <w:trPr>
          <w:tblCellSpacing w:w="15" w:type="dxa"/>
        </w:trPr>
        <w:tc>
          <w:tcPr>
            <w:tcW w:w="0" w:type="auto"/>
            <w:shd w:val="clear" w:color="auto" w:fill="FFFFFF"/>
            <w:hideMark/>
          </w:tcPr>
          <w:p w:rsidR="00FF6C10" w:rsidRPr="001E3F94" w:rsidRDefault="00FF6C10" w:rsidP="00FF6C10">
            <w:pPr>
              <w:rPr>
                <w:color w:val="383C45"/>
                <w:sz w:val="23"/>
                <w:szCs w:val="23"/>
                <w:lang w:eastAsia="ru-RU"/>
              </w:rPr>
            </w:pPr>
          </w:p>
        </w:tc>
      </w:tr>
    </w:tbl>
    <w:p w:rsidR="008D37AB" w:rsidRPr="008D37AB" w:rsidRDefault="008D37AB" w:rsidP="008D37AB">
      <w:pPr>
        <w:pStyle w:val="a9"/>
        <w:numPr>
          <w:ilvl w:val="0"/>
          <w:numId w:val="2"/>
        </w:numPr>
        <w:spacing w:before="120" w:after="120" w:line="264" w:lineRule="auto"/>
        <w:ind w:left="425" w:hanging="425"/>
        <w:jc w:val="both"/>
        <w:rPr>
          <w:rFonts w:eastAsiaTheme="minorHAnsi"/>
          <w:b/>
          <w:bCs/>
          <w:sz w:val="23"/>
          <w:szCs w:val="23"/>
          <w:lang w:eastAsia="en-US"/>
        </w:rPr>
      </w:pPr>
      <w:r w:rsidRPr="008D37AB">
        <w:rPr>
          <w:rFonts w:eastAsiaTheme="minorHAnsi"/>
          <w:b/>
          <w:bCs/>
          <w:sz w:val="23"/>
          <w:szCs w:val="23"/>
          <w:lang w:eastAsia="en-US"/>
        </w:rPr>
        <w:t>ФСС ответил на вопросы по оформлению и использованию электронных листков нетрудоспособности (ЭЛН).</w:t>
      </w:r>
    </w:p>
    <w:p w:rsidR="008D37AB" w:rsidRPr="008D37AB" w:rsidRDefault="00F06F80" w:rsidP="008D37AB">
      <w:pPr>
        <w:autoSpaceDE w:val="0"/>
        <w:autoSpaceDN w:val="0"/>
        <w:adjustRightInd w:val="0"/>
        <w:ind w:firstLine="425"/>
        <w:jc w:val="both"/>
        <w:rPr>
          <w:i/>
          <w:sz w:val="23"/>
          <w:szCs w:val="23"/>
        </w:rPr>
      </w:pPr>
      <w:hyperlink r:id="rId50" w:history="1">
        <w:r w:rsidR="008D37AB" w:rsidRPr="008D37AB">
          <w:rPr>
            <w:i/>
            <w:sz w:val="23"/>
            <w:szCs w:val="23"/>
          </w:rPr>
          <w:t>Информация Фонда социального страхования РФ</w:t>
        </w:r>
      </w:hyperlink>
    </w:p>
    <w:p w:rsidR="008D37AB" w:rsidRPr="008D37AB" w:rsidRDefault="008D37AB" w:rsidP="008D37AB">
      <w:pPr>
        <w:autoSpaceDE w:val="0"/>
        <w:autoSpaceDN w:val="0"/>
        <w:adjustRightInd w:val="0"/>
        <w:ind w:firstLine="426"/>
        <w:jc w:val="both"/>
        <w:rPr>
          <w:rFonts w:eastAsiaTheme="minorHAnsi"/>
          <w:sz w:val="23"/>
          <w:szCs w:val="23"/>
          <w:lang w:eastAsia="en-US"/>
        </w:rPr>
      </w:pPr>
      <w:r w:rsidRPr="008D37AB">
        <w:rPr>
          <w:rFonts w:eastAsiaTheme="minorHAnsi"/>
          <w:sz w:val="23"/>
          <w:szCs w:val="23"/>
          <w:lang w:eastAsia="en-US"/>
        </w:rPr>
        <w:t>В частности, работник может сообщить работодателю номер ЭЛН любым удобным для него способом - путем предоставления талона с номером ЭЛН, по телефону или через Интернет.</w:t>
      </w:r>
    </w:p>
    <w:p w:rsidR="008D37AB" w:rsidRPr="008D37AB" w:rsidRDefault="008D37AB" w:rsidP="008D37AB">
      <w:pPr>
        <w:autoSpaceDE w:val="0"/>
        <w:autoSpaceDN w:val="0"/>
        <w:adjustRightInd w:val="0"/>
        <w:ind w:firstLine="426"/>
        <w:jc w:val="both"/>
        <w:rPr>
          <w:rFonts w:eastAsiaTheme="minorHAnsi"/>
          <w:sz w:val="23"/>
          <w:szCs w:val="23"/>
          <w:lang w:eastAsia="en-US"/>
        </w:rPr>
      </w:pPr>
      <w:r w:rsidRPr="008D37AB">
        <w:rPr>
          <w:rFonts w:eastAsiaTheme="minorHAnsi"/>
          <w:sz w:val="23"/>
          <w:szCs w:val="23"/>
          <w:lang w:eastAsia="en-US"/>
        </w:rPr>
        <w:t xml:space="preserve">Страхователи и </w:t>
      </w:r>
      <w:proofErr w:type="spellStart"/>
      <w:r w:rsidRPr="008D37AB">
        <w:rPr>
          <w:rFonts w:eastAsiaTheme="minorHAnsi"/>
          <w:sz w:val="23"/>
          <w:szCs w:val="23"/>
          <w:lang w:eastAsia="en-US"/>
        </w:rPr>
        <w:t>медорганизации</w:t>
      </w:r>
      <w:proofErr w:type="spellEnd"/>
      <w:r w:rsidRPr="008D37AB">
        <w:rPr>
          <w:rFonts w:eastAsiaTheme="minorHAnsi"/>
          <w:sz w:val="23"/>
          <w:szCs w:val="23"/>
          <w:lang w:eastAsia="en-US"/>
        </w:rPr>
        <w:t xml:space="preserve"> могут скачать на сайте ФСС бесплатную программу для работы с </w:t>
      </w:r>
      <w:proofErr w:type="gramStart"/>
      <w:r w:rsidRPr="008D37AB">
        <w:rPr>
          <w:rFonts w:eastAsiaTheme="minorHAnsi"/>
          <w:sz w:val="23"/>
          <w:szCs w:val="23"/>
          <w:lang w:eastAsia="en-US"/>
        </w:rPr>
        <w:t>электронными</w:t>
      </w:r>
      <w:proofErr w:type="gramEnd"/>
      <w:r w:rsidRPr="008D37AB">
        <w:rPr>
          <w:rFonts w:eastAsiaTheme="minorHAnsi"/>
          <w:sz w:val="23"/>
          <w:szCs w:val="23"/>
          <w:lang w:eastAsia="en-US"/>
        </w:rPr>
        <w:t xml:space="preserve"> больничными. Работодатели также могут воспользоваться Личным кабинетом страхователя и бухгалтерской программой. Чтобы получить информацию о листке нетрудоспособности из базы ФСС, нужно ввести его номер и СНИЛС работника.</w:t>
      </w:r>
    </w:p>
    <w:p w:rsidR="008D37AB" w:rsidRPr="008D37AB" w:rsidRDefault="008D37AB" w:rsidP="008D37AB">
      <w:pPr>
        <w:autoSpaceDE w:val="0"/>
        <w:autoSpaceDN w:val="0"/>
        <w:adjustRightInd w:val="0"/>
        <w:ind w:firstLine="426"/>
        <w:jc w:val="both"/>
        <w:rPr>
          <w:rFonts w:eastAsiaTheme="minorHAnsi"/>
          <w:sz w:val="23"/>
          <w:szCs w:val="23"/>
          <w:lang w:eastAsia="en-US"/>
        </w:rPr>
      </w:pPr>
      <w:r w:rsidRPr="008D37AB">
        <w:rPr>
          <w:rFonts w:eastAsiaTheme="minorHAnsi"/>
          <w:sz w:val="23"/>
          <w:szCs w:val="23"/>
          <w:lang w:eastAsia="en-US"/>
        </w:rPr>
        <w:t xml:space="preserve">ЭЛН хранятся в </w:t>
      </w:r>
      <w:proofErr w:type="spellStart"/>
      <w:r w:rsidRPr="008D37AB">
        <w:rPr>
          <w:rFonts w:eastAsiaTheme="minorHAnsi"/>
          <w:sz w:val="23"/>
          <w:szCs w:val="23"/>
          <w:lang w:eastAsia="en-US"/>
        </w:rPr>
        <w:t>информсистеме</w:t>
      </w:r>
      <w:proofErr w:type="spellEnd"/>
      <w:r w:rsidRPr="008D37AB">
        <w:rPr>
          <w:rFonts w:eastAsiaTheme="minorHAnsi"/>
          <w:sz w:val="23"/>
          <w:szCs w:val="23"/>
          <w:lang w:eastAsia="en-US"/>
        </w:rPr>
        <w:t xml:space="preserve"> "Соцстрах", поэтому работодателю не нужно распечатывать и хранить у себя их копии.</w:t>
      </w:r>
    </w:p>
    <w:p w:rsidR="008D37AB" w:rsidRPr="008D37AB" w:rsidRDefault="008D37AB" w:rsidP="008D37AB">
      <w:pPr>
        <w:autoSpaceDE w:val="0"/>
        <w:autoSpaceDN w:val="0"/>
        <w:adjustRightInd w:val="0"/>
        <w:ind w:firstLine="426"/>
        <w:jc w:val="both"/>
        <w:rPr>
          <w:rFonts w:eastAsiaTheme="minorHAnsi"/>
          <w:sz w:val="23"/>
          <w:szCs w:val="23"/>
          <w:lang w:eastAsia="en-US"/>
        </w:rPr>
      </w:pPr>
      <w:r w:rsidRPr="008D37AB">
        <w:rPr>
          <w:rFonts w:eastAsiaTheme="minorHAnsi"/>
          <w:sz w:val="23"/>
          <w:szCs w:val="23"/>
          <w:lang w:eastAsia="en-US"/>
        </w:rPr>
        <w:t>Сведения о диагнозе пациента работодателю не предоставляются.</w:t>
      </w:r>
    </w:p>
    <w:p w:rsidR="008D37AB" w:rsidRPr="008D37AB" w:rsidRDefault="008D37AB" w:rsidP="008D37AB">
      <w:pPr>
        <w:autoSpaceDE w:val="0"/>
        <w:autoSpaceDN w:val="0"/>
        <w:adjustRightInd w:val="0"/>
        <w:ind w:firstLine="426"/>
        <w:jc w:val="both"/>
        <w:rPr>
          <w:rFonts w:eastAsiaTheme="minorHAnsi"/>
          <w:sz w:val="23"/>
          <w:szCs w:val="23"/>
          <w:lang w:eastAsia="en-US"/>
        </w:rPr>
      </w:pPr>
      <w:r w:rsidRPr="008D37AB">
        <w:rPr>
          <w:rFonts w:eastAsiaTheme="minorHAnsi"/>
          <w:sz w:val="23"/>
          <w:szCs w:val="23"/>
          <w:lang w:eastAsia="en-US"/>
        </w:rPr>
        <w:t>ЭЛН невозможно подделать, так как ФСС контролирует любые действия с ним. Поэтому работодатель может быть уверен в его подлинности.</w:t>
      </w:r>
    </w:p>
    <w:p w:rsidR="008D37AB" w:rsidRPr="008D37AB" w:rsidRDefault="008D37AB" w:rsidP="008D37AB">
      <w:pPr>
        <w:autoSpaceDE w:val="0"/>
        <w:autoSpaceDN w:val="0"/>
        <w:adjustRightInd w:val="0"/>
        <w:ind w:firstLine="426"/>
        <w:jc w:val="both"/>
        <w:rPr>
          <w:rFonts w:eastAsiaTheme="minorHAnsi"/>
          <w:sz w:val="23"/>
          <w:szCs w:val="23"/>
          <w:lang w:eastAsia="en-US"/>
        </w:rPr>
      </w:pPr>
      <w:r w:rsidRPr="008D37AB">
        <w:rPr>
          <w:rFonts w:eastAsiaTheme="minorHAnsi"/>
          <w:sz w:val="23"/>
          <w:szCs w:val="23"/>
          <w:lang w:eastAsia="en-US"/>
        </w:rPr>
        <w:t xml:space="preserve">Граждане могут уточнить сведения о </w:t>
      </w:r>
      <w:proofErr w:type="gramStart"/>
      <w:r w:rsidRPr="008D37AB">
        <w:rPr>
          <w:rFonts w:eastAsiaTheme="minorHAnsi"/>
          <w:sz w:val="23"/>
          <w:szCs w:val="23"/>
          <w:lang w:eastAsia="en-US"/>
        </w:rPr>
        <w:t>своих</w:t>
      </w:r>
      <w:proofErr w:type="gramEnd"/>
      <w:r w:rsidRPr="008D37AB">
        <w:rPr>
          <w:rFonts w:eastAsiaTheme="minorHAnsi"/>
          <w:sz w:val="23"/>
          <w:szCs w:val="23"/>
          <w:lang w:eastAsia="en-US"/>
        </w:rPr>
        <w:t xml:space="preserve"> электронных больничных и о сумме назначенного пособия через личный кабинет на сайте ФСС. Для входа в него используются логин и пароль с Единого портала </w:t>
      </w:r>
      <w:proofErr w:type="spellStart"/>
      <w:r w:rsidRPr="008D37AB">
        <w:rPr>
          <w:rFonts w:eastAsiaTheme="minorHAnsi"/>
          <w:sz w:val="23"/>
          <w:szCs w:val="23"/>
          <w:lang w:eastAsia="en-US"/>
        </w:rPr>
        <w:t>госуслуг</w:t>
      </w:r>
      <w:proofErr w:type="spellEnd"/>
      <w:r w:rsidRPr="008D37AB">
        <w:rPr>
          <w:rFonts w:eastAsiaTheme="minorHAnsi"/>
          <w:sz w:val="23"/>
          <w:szCs w:val="23"/>
          <w:lang w:eastAsia="en-US"/>
        </w:rPr>
        <w:t>.</w:t>
      </w:r>
    </w:p>
    <w:p w:rsidR="008D37AB" w:rsidRPr="008D37AB" w:rsidRDefault="008D37AB" w:rsidP="008D37AB">
      <w:pPr>
        <w:autoSpaceDE w:val="0"/>
        <w:autoSpaceDN w:val="0"/>
        <w:adjustRightInd w:val="0"/>
        <w:ind w:firstLine="720"/>
        <w:jc w:val="both"/>
        <w:rPr>
          <w:rFonts w:ascii="Arial" w:eastAsiaTheme="minorHAnsi" w:hAnsi="Arial" w:cs="Arial"/>
          <w:sz w:val="24"/>
          <w:szCs w:val="24"/>
          <w:lang w:eastAsia="en-US"/>
        </w:rPr>
      </w:pPr>
    </w:p>
    <w:p w:rsidR="00EB143F" w:rsidRPr="001E3F94" w:rsidRDefault="00FB47BE" w:rsidP="00905C4A">
      <w:pPr>
        <w:keepNext/>
        <w:numPr>
          <w:ilvl w:val="1"/>
          <w:numId w:val="1"/>
        </w:numPr>
        <w:tabs>
          <w:tab w:val="left" w:pos="567"/>
        </w:tabs>
        <w:spacing w:before="120"/>
        <w:ind w:left="0" w:right="57" w:firstLine="567"/>
        <w:jc w:val="center"/>
        <w:outlineLvl w:val="0"/>
        <w:rPr>
          <w:b/>
          <w:bCs/>
          <w:sz w:val="23"/>
          <w:szCs w:val="23"/>
        </w:rPr>
      </w:pPr>
      <w:bookmarkStart w:id="93" w:name="_Toc536523710"/>
      <w:r w:rsidRPr="001E3F94">
        <w:rPr>
          <w:b/>
          <w:bCs/>
          <w:sz w:val="23"/>
          <w:szCs w:val="23"/>
        </w:rPr>
        <w:t>С</w:t>
      </w:r>
      <w:r w:rsidR="00EB143F" w:rsidRPr="001E3F94">
        <w:rPr>
          <w:b/>
          <w:bCs/>
          <w:sz w:val="23"/>
          <w:szCs w:val="23"/>
        </w:rPr>
        <w:t>траховые взносы</w:t>
      </w:r>
      <w:bookmarkEnd w:id="90"/>
      <w:bookmarkEnd w:id="91"/>
      <w:bookmarkEnd w:id="93"/>
      <w:r w:rsidR="00EB143F" w:rsidRPr="001E3F94">
        <w:rPr>
          <w:b/>
          <w:bCs/>
          <w:sz w:val="23"/>
          <w:szCs w:val="23"/>
        </w:rPr>
        <w:t xml:space="preserve"> </w:t>
      </w:r>
    </w:p>
    <w:p w:rsidR="00C728F9" w:rsidRPr="00C728F9" w:rsidRDefault="00C728F9" w:rsidP="00C728F9">
      <w:pPr>
        <w:pStyle w:val="a9"/>
        <w:numPr>
          <w:ilvl w:val="0"/>
          <w:numId w:val="2"/>
        </w:numPr>
        <w:spacing w:before="120" w:after="120" w:line="264" w:lineRule="auto"/>
        <w:ind w:left="425" w:hanging="425"/>
        <w:jc w:val="both"/>
        <w:rPr>
          <w:rFonts w:eastAsiaTheme="minorHAnsi"/>
          <w:b/>
          <w:bCs/>
          <w:sz w:val="23"/>
          <w:szCs w:val="23"/>
          <w:lang w:eastAsia="en-US"/>
        </w:rPr>
      </w:pPr>
      <w:r w:rsidRPr="00C728F9">
        <w:rPr>
          <w:rFonts w:eastAsiaTheme="minorHAnsi"/>
          <w:b/>
          <w:bCs/>
          <w:sz w:val="23"/>
          <w:szCs w:val="23"/>
          <w:lang w:eastAsia="en-US"/>
        </w:rPr>
        <w:t>Любые премии подлежат обложению страховыми взносами в общем порядке как выплаты, производимые в рамках трудовых отношений.</w:t>
      </w:r>
    </w:p>
    <w:p w:rsidR="00C728F9" w:rsidRPr="00C728F9" w:rsidRDefault="00F06F80" w:rsidP="00C728F9">
      <w:pPr>
        <w:autoSpaceDE w:val="0"/>
        <w:autoSpaceDN w:val="0"/>
        <w:adjustRightInd w:val="0"/>
        <w:ind w:firstLine="425"/>
        <w:jc w:val="both"/>
        <w:rPr>
          <w:i/>
          <w:sz w:val="23"/>
          <w:szCs w:val="23"/>
        </w:rPr>
      </w:pPr>
      <w:hyperlink r:id="rId51" w:history="1">
        <w:r w:rsidR="00C728F9" w:rsidRPr="00C728F9">
          <w:rPr>
            <w:i/>
            <w:sz w:val="23"/>
            <w:szCs w:val="23"/>
          </w:rPr>
          <w:t>Письмо Минфина России от 25 октября 2018 г. N 03-15-06/76608</w:t>
        </w:r>
      </w:hyperlink>
    </w:p>
    <w:p w:rsidR="00C728F9" w:rsidRPr="00C728F9" w:rsidRDefault="00C728F9" w:rsidP="00C728F9">
      <w:pPr>
        <w:autoSpaceDE w:val="0"/>
        <w:autoSpaceDN w:val="0"/>
        <w:adjustRightInd w:val="0"/>
        <w:ind w:firstLine="426"/>
        <w:jc w:val="both"/>
        <w:rPr>
          <w:rFonts w:eastAsiaTheme="minorHAnsi"/>
          <w:sz w:val="23"/>
          <w:szCs w:val="23"/>
          <w:lang w:eastAsia="en-US"/>
        </w:rPr>
      </w:pPr>
      <w:r w:rsidRPr="00C728F9">
        <w:rPr>
          <w:rFonts w:eastAsiaTheme="minorHAnsi"/>
          <w:sz w:val="23"/>
          <w:szCs w:val="23"/>
          <w:lang w:eastAsia="en-US"/>
        </w:rPr>
        <w:t xml:space="preserve">Перечень сумм, не подлежащих обложению страховыми взносами для плательщиков, осуществляющих выплаты в пользу физических лиц, установлен </w:t>
      </w:r>
      <w:hyperlink r:id="rId52" w:history="1">
        <w:r w:rsidRPr="00C728F9">
          <w:rPr>
            <w:rFonts w:eastAsiaTheme="minorHAnsi"/>
            <w:sz w:val="23"/>
            <w:szCs w:val="23"/>
            <w:lang w:eastAsia="en-US"/>
          </w:rPr>
          <w:t>ст. 422</w:t>
        </w:r>
      </w:hyperlink>
      <w:r w:rsidRPr="00C728F9">
        <w:rPr>
          <w:rFonts w:eastAsiaTheme="minorHAnsi"/>
          <w:sz w:val="23"/>
          <w:szCs w:val="23"/>
          <w:lang w:eastAsia="en-US"/>
        </w:rPr>
        <w:t xml:space="preserve"> НК РФ и является исчерпывающим. Премии за производственные результаты, премии к праздникам и памятным датам в нем не поименованы.</w:t>
      </w:r>
    </w:p>
    <w:p w:rsidR="00490AFE" w:rsidRPr="00490AFE" w:rsidRDefault="00490AFE" w:rsidP="008D37AB">
      <w:pPr>
        <w:pStyle w:val="a9"/>
        <w:numPr>
          <w:ilvl w:val="0"/>
          <w:numId w:val="2"/>
        </w:numPr>
        <w:spacing w:before="120" w:after="120" w:line="264" w:lineRule="auto"/>
        <w:ind w:left="567" w:hanging="567"/>
        <w:jc w:val="both"/>
        <w:rPr>
          <w:rFonts w:eastAsiaTheme="minorHAnsi"/>
          <w:b/>
          <w:bCs/>
          <w:sz w:val="23"/>
          <w:szCs w:val="23"/>
          <w:lang w:eastAsia="en-US"/>
        </w:rPr>
      </w:pPr>
      <w:r w:rsidRPr="00490AFE">
        <w:rPr>
          <w:rFonts w:eastAsiaTheme="minorHAnsi"/>
          <w:b/>
          <w:bCs/>
          <w:sz w:val="23"/>
          <w:szCs w:val="23"/>
          <w:lang w:eastAsia="en-US"/>
        </w:rPr>
        <w:t xml:space="preserve">В случае корректировки произведенных за предшествующие периоды расходов на выплату </w:t>
      </w:r>
      <w:proofErr w:type="gramStart"/>
      <w:r w:rsidRPr="00490AFE">
        <w:rPr>
          <w:rFonts w:eastAsiaTheme="minorHAnsi"/>
          <w:b/>
          <w:bCs/>
          <w:sz w:val="23"/>
          <w:szCs w:val="23"/>
          <w:lang w:eastAsia="en-US"/>
        </w:rPr>
        <w:t>больничного</w:t>
      </w:r>
      <w:proofErr w:type="gramEnd"/>
      <w:r w:rsidRPr="00490AFE">
        <w:rPr>
          <w:rFonts w:eastAsiaTheme="minorHAnsi"/>
          <w:b/>
          <w:bCs/>
          <w:sz w:val="23"/>
          <w:szCs w:val="23"/>
          <w:lang w:eastAsia="en-US"/>
        </w:rPr>
        <w:t xml:space="preserve"> сотруднику, больше не работающему в подразделении организации, плательщик должен представить уточненный РСВ за предшествующий период. Передать расчет следует в налоговый орган по месту нахождения обособленного подразделения, в котором ранее трудился сотрудник.</w:t>
      </w:r>
    </w:p>
    <w:p w:rsidR="00A07738" w:rsidRPr="00490AFE" w:rsidRDefault="00F06F80" w:rsidP="008D37AB">
      <w:pPr>
        <w:autoSpaceDE w:val="0"/>
        <w:autoSpaceDN w:val="0"/>
        <w:adjustRightInd w:val="0"/>
        <w:ind w:firstLine="567"/>
        <w:jc w:val="both"/>
        <w:rPr>
          <w:i/>
          <w:sz w:val="23"/>
          <w:szCs w:val="23"/>
        </w:rPr>
      </w:pPr>
      <w:hyperlink r:id="rId53" w:history="1">
        <w:r w:rsidR="00A07738" w:rsidRPr="00490AFE">
          <w:rPr>
            <w:i/>
            <w:sz w:val="23"/>
            <w:szCs w:val="23"/>
          </w:rPr>
          <w:t>Письмо Федеральной налоговой службы от 15 ноября 2018 г. N БС-4-11/22193@</w:t>
        </w:r>
      </w:hyperlink>
    </w:p>
    <w:p w:rsidR="00A07738" w:rsidRPr="00490AFE" w:rsidRDefault="00A07738" w:rsidP="008D37AB">
      <w:pPr>
        <w:autoSpaceDE w:val="0"/>
        <w:autoSpaceDN w:val="0"/>
        <w:adjustRightInd w:val="0"/>
        <w:ind w:firstLine="567"/>
        <w:jc w:val="both"/>
        <w:rPr>
          <w:rFonts w:eastAsiaTheme="minorHAnsi"/>
          <w:sz w:val="23"/>
          <w:szCs w:val="23"/>
          <w:lang w:eastAsia="en-US"/>
        </w:rPr>
      </w:pPr>
      <w:r w:rsidRPr="00490AFE">
        <w:rPr>
          <w:rFonts w:eastAsiaTheme="minorHAnsi"/>
          <w:sz w:val="23"/>
          <w:szCs w:val="23"/>
          <w:lang w:eastAsia="en-US"/>
        </w:rPr>
        <w:t xml:space="preserve">Сумма страховых взносов на ОСС на случай временной нетрудоспособности и в связи с материнством </w:t>
      </w:r>
      <w:hyperlink r:id="rId54" w:history="1">
        <w:r w:rsidRPr="00490AFE">
          <w:rPr>
            <w:rFonts w:eastAsiaTheme="minorHAnsi"/>
            <w:sz w:val="23"/>
            <w:szCs w:val="23"/>
            <w:lang w:eastAsia="en-US"/>
          </w:rPr>
          <w:t>уменьшается</w:t>
        </w:r>
      </w:hyperlink>
      <w:r w:rsidRPr="00490AFE">
        <w:rPr>
          <w:rFonts w:eastAsiaTheme="minorHAnsi"/>
          <w:sz w:val="23"/>
          <w:szCs w:val="23"/>
          <w:lang w:eastAsia="en-US"/>
        </w:rPr>
        <w:t xml:space="preserve"> плательщиками на сумму произведенных ими расходов на выплату страхового обеспечения по указанному виду ОСС.</w:t>
      </w:r>
    </w:p>
    <w:p w:rsidR="00A07738" w:rsidRPr="00490AFE" w:rsidRDefault="00A07738" w:rsidP="008D37AB">
      <w:pPr>
        <w:autoSpaceDE w:val="0"/>
        <w:autoSpaceDN w:val="0"/>
        <w:adjustRightInd w:val="0"/>
        <w:ind w:firstLine="567"/>
        <w:jc w:val="both"/>
        <w:rPr>
          <w:rFonts w:eastAsiaTheme="minorHAnsi"/>
          <w:sz w:val="23"/>
          <w:szCs w:val="23"/>
          <w:lang w:eastAsia="en-US"/>
        </w:rPr>
      </w:pPr>
      <w:r w:rsidRPr="00490AFE">
        <w:rPr>
          <w:rFonts w:eastAsiaTheme="minorHAnsi"/>
          <w:sz w:val="23"/>
          <w:szCs w:val="23"/>
          <w:lang w:eastAsia="en-US"/>
        </w:rPr>
        <w:t xml:space="preserve">По </w:t>
      </w:r>
      <w:hyperlink r:id="rId55" w:history="1">
        <w:r w:rsidRPr="00490AFE">
          <w:rPr>
            <w:rFonts w:eastAsiaTheme="minorHAnsi"/>
            <w:sz w:val="23"/>
            <w:szCs w:val="23"/>
            <w:lang w:eastAsia="en-US"/>
          </w:rPr>
          <w:t>строке 070</w:t>
        </w:r>
      </w:hyperlink>
      <w:r w:rsidRPr="00490AFE">
        <w:rPr>
          <w:rFonts w:eastAsiaTheme="minorHAnsi"/>
          <w:sz w:val="23"/>
          <w:szCs w:val="23"/>
          <w:lang w:eastAsia="en-US"/>
        </w:rPr>
        <w:t xml:space="preserve"> приложения N 2 расчета по взносам </w:t>
      </w:r>
      <w:hyperlink r:id="rId56" w:history="1">
        <w:r w:rsidRPr="00490AFE">
          <w:rPr>
            <w:rFonts w:eastAsiaTheme="minorHAnsi"/>
            <w:sz w:val="23"/>
            <w:szCs w:val="23"/>
            <w:lang w:eastAsia="en-US"/>
          </w:rPr>
          <w:t>отражаются</w:t>
        </w:r>
      </w:hyperlink>
      <w:r w:rsidRPr="00490AFE">
        <w:rPr>
          <w:rFonts w:eastAsiaTheme="minorHAnsi"/>
          <w:sz w:val="23"/>
          <w:szCs w:val="23"/>
          <w:lang w:eastAsia="en-US"/>
        </w:rPr>
        <w:t xml:space="preserve"> суммы фактически понесенных расходов на выплату пособий с начала расчетного периода, за последние три месяца периода, а также за первый, второй и третий месяц из этих трех месяцев.</w:t>
      </w:r>
    </w:p>
    <w:p w:rsidR="00A07738" w:rsidRDefault="00A07738" w:rsidP="008D37AB">
      <w:pPr>
        <w:autoSpaceDE w:val="0"/>
        <w:autoSpaceDN w:val="0"/>
        <w:adjustRightInd w:val="0"/>
        <w:ind w:firstLine="567"/>
        <w:jc w:val="both"/>
        <w:rPr>
          <w:rFonts w:eastAsiaTheme="minorHAnsi"/>
          <w:sz w:val="23"/>
          <w:szCs w:val="23"/>
          <w:lang w:eastAsia="en-US"/>
        </w:rPr>
      </w:pPr>
      <w:r w:rsidRPr="00490AFE">
        <w:rPr>
          <w:rFonts w:eastAsiaTheme="minorHAnsi"/>
          <w:sz w:val="23"/>
          <w:szCs w:val="23"/>
          <w:lang w:eastAsia="en-US"/>
        </w:rPr>
        <w:t xml:space="preserve">В соответствии с </w:t>
      </w:r>
      <w:hyperlink r:id="rId57" w:history="1">
        <w:r w:rsidRPr="00490AFE">
          <w:rPr>
            <w:rFonts w:eastAsiaTheme="minorHAnsi"/>
            <w:sz w:val="23"/>
            <w:szCs w:val="23"/>
            <w:lang w:eastAsia="en-US"/>
          </w:rPr>
          <w:t>п. 1.2 раздела I</w:t>
        </w:r>
      </w:hyperlink>
      <w:r w:rsidRPr="00490AFE">
        <w:rPr>
          <w:rFonts w:eastAsiaTheme="minorHAnsi"/>
          <w:sz w:val="23"/>
          <w:szCs w:val="23"/>
          <w:lang w:eastAsia="en-US"/>
        </w:rPr>
        <w:t xml:space="preserve"> Порядка заполнения РСВ при обнаружении плательщиком в поданном им расчете факта </w:t>
      </w:r>
      <w:proofErr w:type="spellStart"/>
      <w:r w:rsidRPr="00490AFE">
        <w:rPr>
          <w:rFonts w:eastAsiaTheme="minorHAnsi"/>
          <w:sz w:val="23"/>
          <w:szCs w:val="23"/>
          <w:lang w:eastAsia="en-US"/>
        </w:rPr>
        <w:t>неотражения</w:t>
      </w:r>
      <w:proofErr w:type="spellEnd"/>
      <w:r w:rsidRPr="00490AFE">
        <w:rPr>
          <w:rFonts w:eastAsiaTheme="minorHAnsi"/>
          <w:sz w:val="23"/>
          <w:szCs w:val="23"/>
          <w:lang w:eastAsia="en-US"/>
        </w:rPr>
        <w:t xml:space="preserve"> или неполноты отражения, а также ошибок, приводящих к занижению суммы страховых взносов, подлежащей уплате, он обязан внести необходимые изменения и представить уточненный расчет.</w:t>
      </w:r>
    </w:p>
    <w:p w:rsidR="005A4D17" w:rsidRPr="005A4D17" w:rsidRDefault="005A4D17" w:rsidP="005A4D17">
      <w:pPr>
        <w:pStyle w:val="a9"/>
        <w:numPr>
          <w:ilvl w:val="0"/>
          <w:numId w:val="2"/>
        </w:numPr>
        <w:spacing w:before="120" w:after="120" w:line="264" w:lineRule="auto"/>
        <w:ind w:left="567" w:hanging="567"/>
        <w:jc w:val="both"/>
        <w:rPr>
          <w:rFonts w:eastAsiaTheme="minorHAnsi"/>
          <w:b/>
          <w:bCs/>
          <w:sz w:val="23"/>
          <w:szCs w:val="23"/>
          <w:lang w:eastAsia="en-US"/>
        </w:rPr>
      </w:pPr>
      <w:proofErr w:type="gramStart"/>
      <w:r w:rsidRPr="005A4D17">
        <w:rPr>
          <w:rFonts w:eastAsiaTheme="minorHAnsi"/>
          <w:b/>
          <w:bCs/>
          <w:sz w:val="23"/>
          <w:szCs w:val="23"/>
          <w:lang w:eastAsia="en-US"/>
        </w:rPr>
        <w:t>В случае если работники организации числятся занятыми на видах работ с особыми условиями труда и при этом в отношении их рабочих мест по результатам специальной оценки условий труда установлен итоговый класс условий труда "вредный" (подкласс 3.1), то страховые взносы на обязательное пенсионное страхование на выплаты и иные вознаграждения, производимые в пользу данных работников, начисляются по дополнительному тарифу в размере 2,0%.</w:t>
      </w:r>
      <w:proofErr w:type="gramEnd"/>
    </w:p>
    <w:p w:rsidR="005A4D17" w:rsidRPr="005A4D17" w:rsidRDefault="005A4D17" w:rsidP="005A4D17">
      <w:pPr>
        <w:pStyle w:val="a9"/>
        <w:spacing w:before="120" w:after="120" w:line="264" w:lineRule="auto"/>
        <w:ind w:left="567"/>
        <w:jc w:val="both"/>
        <w:rPr>
          <w:rFonts w:eastAsiaTheme="minorHAnsi"/>
          <w:b/>
          <w:bCs/>
          <w:sz w:val="23"/>
          <w:szCs w:val="23"/>
          <w:lang w:eastAsia="en-US"/>
        </w:rPr>
      </w:pPr>
      <w:r w:rsidRPr="005A4D17">
        <w:rPr>
          <w:rFonts w:eastAsiaTheme="minorHAnsi"/>
          <w:b/>
          <w:bCs/>
          <w:sz w:val="23"/>
          <w:szCs w:val="23"/>
          <w:lang w:eastAsia="en-US"/>
        </w:rPr>
        <w:t>Если работник не занят на видах работ с особыми условиями труда, то независимо от класса условий труда, установленного в отношении его рабочего места по результатам специальной оценки условий труда, страховые взносы на обязательное пенсионное страхование по дополнительным тарифам на выплаты и иные вознаграждения, производимые в пользу данного работника, не начисляются.</w:t>
      </w:r>
    </w:p>
    <w:p w:rsidR="005A4D17" w:rsidRPr="005A4D17" w:rsidRDefault="005A4D17" w:rsidP="005A4D17">
      <w:pPr>
        <w:autoSpaceDE w:val="0"/>
        <w:autoSpaceDN w:val="0"/>
        <w:adjustRightInd w:val="0"/>
        <w:ind w:left="567"/>
        <w:jc w:val="both"/>
        <w:rPr>
          <w:i/>
          <w:sz w:val="23"/>
          <w:szCs w:val="23"/>
        </w:rPr>
      </w:pPr>
      <w:r w:rsidRPr="005A4D17">
        <w:rPr>
          <w:i/>
          <w:sz w:val="23"/>
          <w:szCs w:val="23"/>
        </w:rPr>
        <w:t>Письмо Департамента налоговой и таможенной политики Минфина России от 14 ноября 2018 г. N 03-15-06/82053</w:t>
      </w:r>
    </w:p>
    <w:p w:rsidR="0089434E" w:rsidRPr="0089434E" w:rsidRDefault="0089434E" w:rsidP="0089434E">
      <w:pPr>
        <w:pStyle w:val="a9"/>
        <w:numPr>
          <w:ilvl w:val="0"/>
          <w:numId w:val="2"/>
        </w:numPr>
        <w:spacing w:before="120" w:after="120" w:line="264" w:lineRule="auto"/>
        <w:ind w:left="567" w:hanging="567"/>
        <w:jc w:val="both"/>
        <w:rPr>
          <w:rFonts w:eastAsiaTheme="minorHAnsi"/>
          <w:b/>
          <w:bCs/>
          <w:sz w:val="23"/>
          <w:szCs w:val="23"/>
          <w:lang w:eastAsia="en-US"/>
        </w:rPr>
      </w:pPr>
      <w:r>
        <w:rPr>
          <w:rFonts w:eastAsiaTheme="minorHAnsi"/>
          <w:b/>
          <w:bCs/>
          <w:sz w:val="23"/>
          <w:szCs w:val="23"/>
          <w:lang w:eastAsia="en-US"/>
        </w:rPr>
        <w:t>И</w:t>
      </w:r>
      <w:r w:rsidRPr="0089434E">
        <w:rPr>
          <w:rFonts w:eastAsiaTheme="minorHAnsi"/>
          <w:b/>
          <w:bCs/>
          <w:sz w:val="23"/>
          <w:szCs w:val="23"/>
          <w:lang w:eastAsia="en-US"/>
        </w:rPr>
        <w:t>ностранные граждане, временно пребывающие на территории Российской Федерации и осуществляющие деятельность по договорам гражданско-правового характера, предметом которых являются выполнение работ, оказание услуг, являются застрахованными лицами только по обязательному пенсионному страхованию.</w:t>
      </w:r>
    </w:p>
    <w:p w:rsidR="0089434E" w:rsidRPr="0089434E" w:rsidRDefault="0089434E" w:rsidP="0089434E">
      <w:pPr>
        <w:autoSpaceDE w:val="0"/>
        <w:autoSpaceDN w:val="0"/>
        <w:adjustRightInd w:val="0"/>
        <w:ind w:left="567"/>
        <w:jc w:val="both"/>
        <w:rPr>
          <w:i/>
          <w:sz w:val="23"/>
          <w:szCs w:val="23"/>
        </w:rPr>
      </w:pPr>
      <w:r w:rsidRPr="0089434E">
        <w:rPr>
          <w:i/>
          <w:sz w:val="23"/>
          <w:szCs w:val="23"/>
        </w:rPr>
        <w:t>Письмо Департамента налоговой и таможенной политики Минфина России от 26 ноября 2018 г. N 03-15-06/85064</w:t>
      </w:r>
    </w:p>
    <w:p w:rsidR="005A4D17" w:rsidRPr="005A4D17" w:rsidRDefault="005A4D17" w:rsidP="005A4D17">
      <w:pPr>
        <w:autoSpaceDE w:val="0"/>
        <w:autoSpaceDN w:val="0"/>
        <w:adjustRightInd w:val="0"/>
        <w:ind w:firstLine="567"/>
        <w:jc w:val="both"/>
        <w:rPr>
          <w:rFonts w:eastAsiaTheme="minorHAnsi"/>
          <w:sz w:val="23"/>
          <w:szCs w:val="23"/>
          <w:lang w:eastAsia="en-US"/>
        </w:rPr>
      </w:pPr>
      <w:r w:rsidRPr="005A4D17">
        <w:rPr>
          <w:rFonts w:eastAsiaTheme="minorHAnsi"/>
          <w:sz w:val="23"/>
          <w:szCs w:val="23"/>
          <w:lang w:eastAsia="en-US"/>
        </w:rPr>
        <w:t>Обязательному медицинскому страхованию и обязательному социальному страхованию на случай временной нетрудоспособности и в связи с материнством иностранные граждане, временно пребывающие в Российской Федерации и осуществляющие деятельность по договору гражданско-правового характера, предметом которого являются выполнение работ, оказание услуг, не подлежат.</w:t>
      </w:r>
      <w:r>
        <w:rPr>
          <w:rFonts w:eastAsiaTheme="minorHAnsi"/>
          <w:sz w:val="23"/>
          <w:szCs w:val="23"/>
          <w:lang w:eastAsia="en-US"/>
        </w:rPr>
        <w:t xml:space="preserve"> В</w:t>
      </w:r>
      <w:r w:rsidRPr="005A4D17">
        <w:rPr>
          <w:rFonts w:eastAsiaTheme="minorHAnsi"/>
          <w:sz w:val="23"/>
          <w:szCs w:val="23"/>
          <w:lang w:eastAsia="en-US"/>
        </w:rPr>
        <w:t xml:space="preserve"> случаях если международным договором Российской Федерации установлены иные правила, чем предусмотренные данными федеральными законами, то применяются правила международного договора Российской Федерации.</w:t>
      </w:r>
    </w:p>
    <w:p w:rsidR="005A4D17" w:rsidRPr="005A4D17" w:rsidRDefault="005A4D17" w:rsidP="005A4D17">
      <w:pPr>
        <w:autoSpaceDE w:val="0"/>
        <w:autoSpaceDN w:val="0"/>
        <w:adjustRightInd w:val="0"/>
        <w:ind w:firstLine="567"/>
        <w:jc w:val="both"/>
        <w:rPr>
          <w:rFonts w:eastAsiaTheme="minorHAnsi"/>
          <w:sz w:val="23"/>
          <w:szCs w:val="23"/>
          <w:lang w:eastAsia="en-US"/>
        </w:rPr>
      </w:pPr>
    </w:p>
    <w:p w:rsidR="00882BFE" w:rsidRDefault="00882BFE" w:rsidP="000D1BDB">
      <w:pPr>
        <w:pStyle w:val="a9"/>
        <w:keepNext/>
        <w:numPr>
          <w:ilvl w:val="1"/>
          <w:numId w:val="26"/>
        </w:numPr>
        <w:tabs>
          <w:tab w:val="left" w:pos="567"/>
        </w:tabs>
        <w:spacing w:before="120"/>
        <w:ind w:left="0" w:right="57" w:firstLine="0"/>
        <w:jc w:val="center"/>
        <w:outlineLvl w:val="0"/>
        <w:rPr>
          <w:b/>
          <w:bCs/>
          <w:sz w:val="23"/>
          <w:szCs w:val="23"/>
        </w:rPr>
      </w:pPr>
      <w:bookmarkStart w:id="94" w:name="_Toc536523711"/>
      <w:r>
        <w:rPr>
          <w:b/>
          <w:bCs/>
          <w:sz w:val="23"/>
          <w:szCs w:val="23"/>
        </w:rPr>
        <w:t>Специальные налоговые режимы</w:t>
      </w:r>
      <w:bookmarkEnd w:id="94"/>
    </w:p>
    <w:p w:rsidR="00882BFE" w:rsidRDefault="00882BFE" w:rsidP="00882BFE">
      <w:pPr>
        <w:pStyle w:val="a9"/>
        <w:keepNext/>
        <w:tabs>
          <w:tab w:val="left" w:pos="567"/>
        </w:tabs>
        <w:spacing w:before="120"/>
        <w:ind w:left="0" w:right="57"/>
        <w:outlineLvl w:val="0"/>
        <w:rPr>
          <w:b/>
          <w:bCs/>
          <w:sz w:val="23"/>
          <w:szCs w:val="23"/>
        </w:rPr>
      </w:pPr>
    </w:p>
    <w:p w:rsidR="00492DC8" w:rsidRPr="00492DC8" w:rsidRDefault="00492DC8" w:rsidP="00492DC8">
      <w:pPr>
        <w:pStyle w:val="a9"/>
        <w:numPr>
          <w:ilvl w:val="0"/>
          <w:numId w:val="2"/>
        </w:numPr>
        <w:spacing w:before="120" w:after="120" w:line="264" w:lineRule="auto"/>
        <w:ind w:left="567" w:hanging="567"/>
        <w:jc w:val="both"/>
        <w:rPr>
          <w:rFonts w:eastAsiaTheme="minorHAnsi"/>
          <w:b/>
          <w:bCs/>
          <w:sz w:val="23"/>
          <w:szCs w:val="23"/>
          <w:lang w:eastAsia="en-US"/>
        </w:rPr>
      </w:pPr>
      <w:r w:rsidRPr="00492DC8">
        <w:rPr>
          <w:rFonts w:eastAsiaTheme="minorHAnsi"/>
          <w:b/>
          <w:bCs/>
          <w:sz w:val="23"/>
          <w:szCs w:val="23"/>
          <w:lang w:eastAsia="en-US"/>
        </w:rPr>
        <w:t>При переустройстве или перепланировке нежилого помещения не нужно пересчитывать налоговую базу по УСН за весь период пользования основным средством, уплачивать дополнительный налог и пени.</w:t>
      </w:r>
    </w:p>
    <w:p w:rsidR="00492DC8" w:rsidRPr="00492DC8" w:rsidRDefault="00492DC8" w:rsidP="00492DC8">
      <w:pPr>
        <w:autoSpaceDE w:val="0"/>
        <w:autoSpaceDN w:val="0"/>
        <w:adjustRightInd w:val="0"/>
        <w:ind w:left="567"/>
        <w:jc w:val="both"/>
        <w:rPr>
          <w:i/>
          <w:sz w:val="23"/>
          <w:szCs w:val="23"/>
        </w:rPr>
      </w:pPr>
      <w:r w:rsidRPr="00492DC8">
        <w:rPr>
          <w:i/>
          <w:sz w:val="23"/>
          <w:szCs w:val="23"/>
        </w:rPr>
        <w:t>Письмо Департамента налоговой и таможенной политики Минфина России от 2 ноября 2018 г. N 03-11-06/2/79041</w:t>
      </w:r>
    </w:p>
    <w:p w:rsidR="00492DC8" w:rsidRPr="00492DC8" w:rsidRDefault="00492DC8" w:rsidP="00492DC8">
      <w:pPr>
        <w:autoSpaceDE w:val="0"/>
        <w:autoSpaceDN w:val="0"/>
        <w:adjustRightInd w:val="0"/>
        <w:ind w:firstLine="567"/>
        <w:jc w:val="both"/>
        <w:rPr>
          <w:rFonts w:eastAsiaTheme="minorHAnsi"/>
          <w:sz w:val="23"/>
          <w:szCs w:val="23"/>
          <w:lang w:eastAsia="en-US"/>
        </w:rPr>
      </w:pPr>
      <w:r w:rsidRPr="00492DC8">
        <w:rPr>
          <w:rFonts w:eastAsiaTheme="minorHAnsi"/>
          <w:sz w:val="23"/>
          <w:szCs w:val="23"/>
          <w:lang w:eastAsia="en-US"/>
        </w:rPr>
        <w:t>Пересчет нужен при реализации приобретенных (сооруженных, изготовленных, созданных) основных средств до истечения 3 лет с момента учета расходов на их приобретение. Реализация - это возмездная передача права собственности на товары, возмездное оказание услуг.</w:t>
      </w:r>
    </w:p>
    <w:p w:rsidR="00CA5390" w:rsidRPr="00CA5390" w:rsidRDefault="00CA5390" w:rsidP="00CA5390">
      <w:pPr>
        <w:pStyle w:val="a9"/>
        <w:numPr>
          <w:ilvl w:val="0"/>
          <w:numId w:val="2"/>
        </w:numPr>
        <w:spacing w:before="120" w:after="120" w:line="264" w:lineRule="auto"/>
        <w:ind w:left="567" w:hanging="567"/>
        <w:jc w:val="both"/>
        <w:rPr>
          <w:rFonts w:eastAsiaTheme="minorHAnsi"/>
          <w:b/>
          <w:bCs/>
          <w:sz w:val="23"/>
          <w:szCs w:val="23"/>
          <w:lang w:eastAsia="en-US"/>
        </w:rPr>
      </w:pPr>
      <w:r w:rsidRPr="00CA5390">
        <w:rPr>
          <w:rFonts w:eastAsiaTheme="minorHAnsi"/>
          <w:b/>
          <w:bCs/>
          <w:sz w:val="23"/>
          <w:szCs w:val="23"/>
          <w:lang w:eastAsia="en-US"/>
        </w:rPr>
        <w:t>Организация вправе применять ЕНВД при оказании автотранспортных услуг по перевозке грузов.</w:t>
      </w:r>
    </w:p>
    <w:p w:rsidR="00CA5390" w:rsidRPr="00CA5390" w:rsidRDefault="00CA5390" w:rsidP="00CA5390">
      <w:pPr>
        <w:pStyle w:val="a9"/>
        <w:spacing w:before="120" w:after="120" w:line="264" w:lineRule="auto"/>
        <w:ind w:left="567"/>
        <w:jc w:val="both"/>
        <w:rPr>
          <w:rFonts w:eastAsiaTheme="minorHAnsi"/>
          <w:b/>
          <w:bCs/>
          <w:sz w:val="23"/>
          <w:szCs w:val="23"/>
          <w:lang w:eastAsia="en-US"/>
        </w:rPr>
      </w:pPr>
      <w:r w:rsidRPr="00CA5390">
        <w:rPr>
          <w:rFonts w:eastAsiaTheme="minorHAnsi"/>
          <w:b/>
          <w:bCs/>
          <w:sz w:val="23"/>
          <w:szCs w:val="23"/>
          <w:lang w:eastAsia="en-US"/>
        </w:rPr>
        <w:t>Реализация автотранспорта (в том числе разовая) не подпадает под ЕНВД. В данном случае организация обязана уплатить налоги в соответствии с общим режимом налогообложения либо в рамках УСН.</w:t>
      </w:r>
    </w:p>
    <w:p w:rsidR="00CA5390" w:rsidRPr="00CA5390" w:rsidRDefault="00CA5390" w:rsidP="00CA5390">
      <w:pPr>
        <w:autoSpaceDE w:val="0"/>
        <w:autoSpaceDN w:val="0"/>
        <w:adjustRightInd w:val="0"/>
        <w:ind w:left="567"/>
        <w:jc w:val="both"/>
        <w:rPr>
          <w:i/>
          <w:sz w:val="23"/>
          <w:szCs w:val="23"/>
        </w:rPr>
      </w:pPr>
      <w:r w:rsidRPr="00CA5390">
        <w:rPr>
          <w:i/>
          <w:sz w:val="23"/>
          <w:szCs w:val="23"/>
        </w:rPr>
        <w:t>Письмо Департамента налоговой и таможенной политики Минфина России от 9 ноября 2018 г. N 03-11-11/80654</w:t>
      </w:r>
    </w:p>
    <w:p w:rsidR="00492DC8" w:rsidRPr="00882BFE" w:rsidRDefault="00492DC8" w:rsidP="00492DC8">
      <w:pPr>
        <w:pStyle w:val="a9"/>
        <w:numPr>
          <w:ilvl w:val="0"/>
          <w:numId w:val="2"/>
        </w:numPr>
        <w:spacing w:before="120" w:after="120" w:line="264" w:lineRule="auto"/>
        <w:ind w:left="567" w:hanging="567"/>
        <w:jc w:val="both"/>
        <w:rPr>
          <w:rFonts w:eastAsiaTheme="minorHAnsi"/>
          <w:b/>
          <w:bCs/>
          <w:sz w:val="23"/>
          <w:szCs w:val="23"/>
          <w:lang w:eastAsia="en-US"/>
        </w:rPr>
      </w:pPr>
      <w:r w:rsidRPr="00882BFE">
        <w:rPr>
          <w:rFonts w:eastAsiaTheme="minorHAnsi"/>
          <w:b/>
          <w:bCs/>
          <w:sz w:val="23"/>
          <w:szCs w:val="23"/>
          <w:lang w:eastAsia="en-US"/>
        </w:rPr>
        <w:t>Получение налогоплательщиками, осуществляющими розничную торговлю, денежного возмещения (вознаграждения) от банка в счет продажи покупателям (держателям банковских карт) товаров за безналичный расчет со скидками, которое организация-продавец получает на основании программы лояльности, связано с осуществлением предпринимательской деятельности в сфере розничной торговли.</w:t>
      </w:r>
    </w:p>
    <w:p w:rsidR="00492DC8" w:rsidRPr="00882BFE" w:rsidRDefault="00492DC8" w:rsidP="00492DC8">
      <w:pPr>
        <w:autoSpaceDE w:val="0"/>
        <w:autoSpaceDN w:val="0"/>
        <w:adjustRightInd w:val="0"/>
        <w:ind w:left="567"/>
        <w:jc w:val="both"/>
        <w:rPr>
          <w:i/>
          <w:sz w:val="23"/>
          <w:szCs w:val="23"/>
        </w:rPr>
      </w:pPr>
      <w:r w:rsidRPr="00882BFE">
        <w:rPr>
          <w:i/>
          <w:sz w:val="23"/>
          <w:szCs w:val="23"/>
        </w:rPr>
        <w:t>Письмо Департамента налоговой и таможенной политики Минфина России от 13 ноября 2018 г. N 03-11-11/81505</w:t>
      </w:r>
    </w:p>
    <w:p w:rsidR="00492DC8" w:rsidRPr="00882BFE" w:rsidRDefault="00492DC8" w:rsidP="00492DC8">
      <w:pPr>
        <w:autoSpaceDE w:val="0"/>
        <w:autoSpaceDN w:val="0"/>
        <w:adjustRightInd w:val="0"/>
        <w:ind w:firstLine="567"/>
        <w:jc w:val="both"/>
        <w:rPr>
          <w:rFonts w:eastAsiaTheme="minorHAnsi"/>
          <w:sz w:val="23"/>
          <w:szCs w:val="23"/>
          <w:lang w:eastAsia="en-US"/>
        </w:rPr>
      </w:pPr>
      <w:r w:rsidRPr="00882BFE">
        <w:rPr>
          <w:rFonts w:eastAsiaTheme="minorHAnsi"/>
          <w:sz w:val="23"/>
          <w:szCs w:val="23"/>
          <w:lang w:eastAsia="en-US"/>
        </w:rPr>
        <w:t xml:space="preserve">В связи с этим доход налогоплательщика </w:t>
      </w:r>
      <w:r>
        <w:rPr>
          <w:rFonts w:eastAsiaTheme="minorHAnsi"/>
          <w:sz w:val="23"/>
          <w:szCs w:val="23"/>
          <w:lang w:eastAsia="en-US"/>
        </w:rPr>
        <w:t xml:space="preserve">ЕНВД </w:t>
      </w:r>
      <w:r w:rsidRPr="00882BFE">
        <w:rPr>
          <w:rFonts w:eastAsiaTheme="minorHAnsi"/>
          <w:sz w:val="23"/>
          <w:szCs w:val="23"/>
          <w:lang w:eastAsia="en-US"/>
        </w:rPr>
        <w:t xml:space="preserve">в виде суммы возмещения (вознаграждения), полученной в счет продажи покупателям (держателям банковских карт) товаров за безналичный расчет со скидками, подлежит налогообложению в рамках </w:t>
      </w:r>
      <w:r>
        <w:rPr>
          <w:rFonts w:eastAsiaTheme="minorHAnsi"/>
          <w:sz w:val="23"/>
          <w:szCs w:val="23"/>
          <w:lang w:eastAsia="en-US"/>
        </w:rPr>
        <w:t>ЕНВД</w:t>
      </w:r>
      <w:r w:rsidRPr="00882BFE">
        <w:rPr>
          <w:rFonts w:eastAsiaTheme="minorHAnsi"/>
          <w:sz w:val="23"/>
          <w:szCs w:val="23"/>
          <w:lang w:eastAsia="en-US"/>
        </w:rPr>
        <w:t>.</w:t>
      </w:r>
    </w:p>
    <w:p w:rsidR="00492DC8" w:rsidRPr="00492DC8" w:rsidRDefault="00492DC8" w:rsidP="00492DC8">
      <w:pPr>
        <w:pStyle w:val="a9"/>
        <w:numPr>
          <w:ilvl w:val="0"/>
          <w:numId w:val="2"/>
        </w:numPr>
        <w:spacing w:before="120" w:after="120" w:line="264" w:lineRule="auto"/>
        <w:ind w:left="567" w:hanging="567"/>
        <w:jc w:val="both"/>
        <w:rPr>
          <w:rFonts w:eastAsiaTheme="minorHAnsi"/>
          <w:b/>
          <w:bCs/>
          <w:sz w:val="23"/>
          <w:szCs w:val="23"/>
          <w:lang w:eastAsia="en-US"/>
        </w:rPr>
      </w:pPr>
      <w:r>
        <w:rPr>
          <w:rFonts w:eastAsiaTheme="minorHAnsi"/>
          <w:b/>
          <w:bCs/>
          <w:sz w:val="23"/>
          <w:szCs w:val="23"/>
          <w:lang w:eastAsia="en-US"/>
        </w:rPr>
        <w:t>В</w:t>
      </w:r>
      <w:r w:rsidRPr="00492DC8">
        <w:rPr>
          <w:rFonts w:eastAsiaTheme="minorHAnsi"/>
          <w:b/>
          <w:bCs/>
          <w:sz w:val="23"/>
          <w:szCs w:val="23"/>
          <w:lang w:eastAsia="en-US"/>
        </w:rPr>
        <w:t xml:space="preserve"> случае</w:t>
      </w:r>
      <w:proofErr w:type="gramStart"/>
      <w:r w:rsidRPr="00492DC8">
        <w:rPr>
          <w:rFonts w:eastAsiaTheme="minorHAnsi"/>
          <w:b/>
          <w:bCs/>
          <w:sz w:val="23"/>
          <w:szCs w:val="23"/>
          <w:lang w:eastAsia="en-US"/>
        </w:rPr>
        <w:t>,</w:t>
      </w:r>
      <w:proofErr w:type="gramEnd"/>
      <w:r w:rsidRPr="00492DC8">
        <w:rPr>
          <w:rFonts w:eastAsiaTheme="minorHAnsi"/>
          <w:b/>
          <w:bCs/>
          <w:sz w:val="23"/>
          <w:szCs w:val="23"/>
          <w:lang w:eastAsia="en-US"/>
        </w:rPr>
        <w:t xml:space="preserve"> если условиями договора лизинга предусмотрено, что амортизацию начисляет лизингополучатель, стоимость лизингового имущества, находящегося на балансе организации-лизингополучателя, учитывается при определении остаточной стоимости основных средств в целях применения упрощенной системы налогообложения.</w:t>
      </w:r>
    </w:p>
    <w:p w:rsidR="00492DC8" w:rsidRPr="00492DC8" w:rsidRDefault="00492DC8" w:rsidP="00492DC8">
      <w:pPr>
        <w:autoSpaceDE w:val="0"/>
        <w:autoSpaceDN w:val="0"/>
        <w:adjustRightInd w:val="0"/>
        <w:ind w:left="567"/>
        <w:jc w:val="both"/>
        <w:rPr>
          <w:i/>
          <w:sz w:val="23"/>
          <w:szCs w:val="23"/>
        </w:rPr>
      </w:pPr>
      <w:r w:rsidRPr="00492DC8">
        <w:rPr>
          <w:i/>
          <w:sz w:val="23"/>
          <w:szCs w:val="23"/>
        </w:rPr>
        <w:t>Письмо Департамента налоговой и таможенной политики Минфина России от 13 ноября 2018 г. N 03-11-11/81491</w:t>
      </w:r>
    </w:p>
    <w:p w:rsidR="00492DC8" w:rsidRPr="00492DC8" w:rsidRDefault="00492DC8" w:rsidP="00492DC8">
      <w:pPr>
        <w:autoSpaceDE w:val="0"/>
        <w:autoSpaceDN w:val="0"/>
        <w:adjustRightInd w:val="0"/>
        <w:ind w:firstLine="720"/>
        <w:jc w:val="both"/>
        <w:rPr>
          <w:rFonts w:ascii="Arial" w:eastAsiaTheme="minorHAnsi" w:hAnsi="Arial" w:cs="Arial"/>
          <w:sz w:val="24"/>
          <w:szCs w:val="24"/>
          <w:lang w:eastAsia="en-US"/>
        </w:rPr>
      </w:pPr>
    </w:p>
    <w:p w:rsidR="00492DC8" w:rsidRPr="00492DC8" w:rsidRDefault="00492DC8" w:rsidP="00492DC8">
      <w:pPr>
        <w:autoSpaceDE w:val="0"/>
        <w:autoSpaceDN w:val="0"/>
        <w:adjustRightInd w:val="0"/>
        <w:ind w:firstLine="720"/>
        <w:jc w:val="both"/>
        <w:rPr>
          <w:rFonts w:ascii="Arial" w:eastAsiaTheme="minorHAnsi" w:hAnsi="Arial" w:cs="Arial"/>
          <w:sz w:val="24"/>
          <w:szCs w:val="24"/>
          <w:lang w:eastAsia="en-US"/>
        </w:rPr>
      </w:pPr>
    </w:p>
    <w:p w:rsidR="00FD55B6" w:rsidRPr="001E3F94" w:rsidRDefault="00FD55B6" w:rsidP="000D1BDB">
      <w:pPr>
        <w:pStyle w:val="a9"/>
        <w:keepNext/>
        <w:numPr>
          <w:ilvl w:val="1"/>
          <w:numId w:val="26"/>
        </w:numPr>
        <w:tabs>
          <w:tab w:val="left" w:pos="567"/>
        </w:tabs>
        <w:spacing w:before="120"/>
        <w:ind w:left="0" w:right="57" w:firstLine="0"/>
        <w:jc w:val="center"/>
        <w:outlineLvl w:val="0"/>
        <w:rPr>
          <w:b/>
          <w:bCs/>
          <w:sz w:val="23"/>
          <w:szCs w:val="23"/>
        </w:rPr>
      </w:pPr>
      <w:bookmarkStart w:id="95" w:name="_Toc536523712"/>
      <w:r w:rsidRPr="001E3F94">
        <w:rPr>
          <w:b/>
          <w:bCs/>
          <w:sz w:val="23"/>
          <w:szCs w:val="23"/>
        </w:rPr>
        <w:t>Налог на имущество организаций</w:t>
      </w:r>
      <w:bookmarkEnd w:id="95"/>
    </w:p>
    <w:p w:rsidR="00CE6386" w:rsidRPr="001E3F94" w:rsidRDefault="00CE6386" w:rsidP="00CE6386">
      <w:pPr>
        <w:pStyle w:val="a9"/>
        <w:keepNext/>
        <w:tabs>
          <w:tab w:val="left" w:pos="567"/>
        </w:tabs>
        <w:spacing w:before="120"/>
        <w:ind w:left="0" w:right="57"/>
        <w:outlineLvl w:val="0"/>
        <w:rPr>
          <w:b/>
          <w:bCs/>
          <w:sz w:val="23"/>
          <w:szCs w:val="23"/>
        </w:rPr>
      </w:pPr>
    </w:p>
    <w:p w:rsidR="008D37AB" w:rsidRPr="00433B30" w:rsidRDefault="008D37AB" w:rsidP="00433B30">
      <w:pPr>
        <w:pStyle w:val="a9"/>
        <w:numPr>
          <w:ilvl w:val="0"/>
          <w:numId w:val="2"/>
        </w:numPr>
        <w:spacing w:before="120" w:after="120" w:line="264" w:lineRule="auto"/>
        <w:ind w:left="567" w:hanging="567"/>
        <w:jc w:val="both"/>
        <w:rPr>
          <w:rFonts w:eastAsiaTheme="minorHAnsi"/>
          <w:b/>
          <w:bCs/>
          <w:sz w:val="23"/>
          <w:szCs w:val="23"/>
          <w:lang w:eastAsia="en-US"/>
        </w:rPr>
      </w:pPr>
      <w:r w:rsidRPr="00433B30">
        <w:rPr>
          <w:rFonts w:eastAsiaTheme="minorHAnsi"/>
          <w:b/>
          <w:bCs/>
          <w:sz w:val="23"/>
          <w:szCs w:val="23"/>
          <w:lang w:eastAsia="en-US"/>
        </w:rPr>
        <w:t xml:space="preserve">С 1 января 2019 года </w:t>
      </w:r>
      <w:hyperlink r:id="rId58" w:history="1">
        <w:r w:rsidRPr="00433B30">
          <w:rPr>
            <w:rFonts w:eastAsiaTheme="minorHAnsi"/>
            <w:b/>
            <w:bCs/>
            <w:sz w:val="23"/>
            <w:szCs w:val="23"/>
            <w:lang w:eastAsia="en-US"/>
          </w:rPr>
          <w:t>ст. 381</w:t>
        </w:r>
      </w:hyperlink>
      <w:r w:rsidRPr="00433B30">
        <w:rPr>
          <w:rFonts w:eastAsiaTheme="minorHAnsi"/>
          <w:b/>
          <w:bCs/>
          <w:sz w:val="23"/>
          <w:szCs w:val="23"/>
          <w:lang w:eastAsia="en-US"/>
        </w:rPr>
        <w:t xml:space="preserve"> НК РФ дополнена </w:t>
      </w:r>
      <w:hyperlink r:id="rId59" w:history="1">
        <w:r w:rsidRPr="00433B30">
          <w:rPr>
            <w:rFonts w:eastAsiaTheme="minorHAnsi"/>
            <w:b/>
            <w:bCs/>
            <w:sz w:val="23"/>
            <w:szCs w:val="23"/>
            <w:lang w:eastAsia="en-US"/>
          </w:rPr>
          <w:t>пунктами 27</w:t>
        </w:r>
      </w:hyperlink>
      <w:r w:rsidRPr="00433B30">
        <w:rPr>
          <w:rFonts w:eastAsiaTheme="minorHAnsi"/>
          <w:b/>
          <w:bCs/>
          <w:sz w:val="23"/>
          <w:szCs w:val="23"/>
          <w:lang w:eastAsia="en-US"/>
        </w:rPr>
        <w:t xml:space="preserve"> и </w:t>
      </w:r>
      <w:hyperlink r:id="rId60" w:history="1">
        <w:r w:rsidRPr="00433B30">
          <w:rPr>
            <w:rFonts w:eastAsiaTheme="minorHAnsi"/>
            <w:b/>
            <w:bCs/>
            <w:sz w:val="23"/>
            <w:szCs w:val="23"/>
            <w:lang w:eastAsia="en-US"/>
          </w:rPr>
          <w:t>28</w:t>
        </w:r>
      </w:hyperlink>
      <w:r w:rsidRPr="00433B30">
        <w:rPr>
          <w:rFonts w:eastAsiaTheme="minorHAnsi"/>
          <w:b/>
          <w:bCs/>
          <w:sz w:val="23"/>
          <w:szCs w:val="23"/>
          <w:lang w:eastAsia="en-US"/>
        </w:rPr>
        <w:t>, в соответствии с которыми освобождаются от налогообложения налогом на имущество:</w:t>
      </w:r>
    </w:p>
    <w:p w:rsidR="008D37AB" w:rsidRPr="00433B30" w:rsidRDefault="008D37AB" w:rsidP="00433B30">
      <w:pPr>
        <w:pStyle w:val="a9"/>
        <w:spacing w:before="120" w:after="120" w:line="264" w:lineRule="auto"/>
        <w:ind w:left="567"/>
        <w:jc w:val="both"/>
        <w:rPr>
          <w:rFonts w:eastAsiaTheme="minorHAnsi"/>
          <w:b/>
          <w:bCs/>
          <w:sz w:val="23"/>
          <w:szCs w:val="23"/>
          <w:lang w:eastAsia="en-US"/>
        </w:rPr>
      </w:pPr>
      <w:r w:rsidRPr="00433B30">
        <w:rPr>
          <w:rFonts w:eastAsiaTheme="minorHAnsi"/>
          <w:b/>
          <w:bCs/>
          <w:sz w:val="23"/>
          <w:szCs w:val="23"/>
          <w:lang w:eastAsia="en-US"/>
        </w:rPr>
        <w:t>- организации, признаваемые фондами, управляющими компаниями, дочерними обществами управляющих компаний в соответствии с Федеральным законом от 29.07.2017 N 216-ФЗ "Об инновационных научно-технологических центрах и о внесении изменений в отдельные законодательные акты Российской Федерации";</w:t>
      </w:r>
    </w:p>
    <w:p w:rsidR="008D37AB" w:rsidRPr="00433B30" w:rsidRDefault="008D37AB" w:rsidP="00433B30">
      <w:pPr>
        <w:pStyle w:val="a9"/>
        <w:spacing w:before="120" w:after="120" w:line="264" w:lineRule="auto"/>
        <w:ind w:left="567"/>
        <w:jc w:val="both"/>
        <w:rPr>
          <w:rFonts w:eastAsiaTheme="minorHAnsi"/>
          <w:b/>
          <w:bCs/>
          <w:sz w:val="23"/>
          <w:szCs w:val="23"/>
          <w:lang w:eastAsia="en-US"/>
        </w:rPr>
      </w:pPr>
      <w:r w:rsidRPr="00433B30">
        <w:rPr>
          <w:rFonts w:eastAsiaTheme="minorHAnsi"/>
          <w:b/>
          <w:bCs/>
          <w:sz w:val="23"/>
          <w:szCs w:val="23"/>
          <w:lang w:eastAsia="en-US"/>
        </w:rPr>
        <w:t xml:space="preserve">- организации, получившие статус участника проекта в соответствии с </w:t>
      </w:r>
      <w:hyperlink r:id="rId61" w:history="1">
        <w:r w:rsidRPr="00433B30">
          <w:rPr>
            <w:rFonts w:eastAsiaTheme="minorHAnsi"/>
            <w:b/>
            <w:bCs/>
            <w:sz w:val="23"/>
            <w:szCs w:val="23"/>
            <w:lang w:eastAsia="en-US"/>
          </w:rPr>
          <w:t>Федеральным законом</w:t>
        </w:r>
      </w:hyperlink>
      <w:r w:rsidRPr="00433B30">
        <w:rPr>
          <w:rFonts w:eastAsiaTheme="minorHAnsi"/>
          <w:b/>
          <w:bCs/>
          <w:sz w:val="23"/>
          <w:szCs w:val="23"/>
          <w:lang w:eastAsia="en-US"/>
        </w:rPr>
        <w:t xml:space="preserve"> от 29.07.2017 N 216-ФЗ - в отношении имущества, учитываемого на их балансе и расположенного на территории инновационного научно-технологического центра </w:t>
      </w:r>
      <w:proofErr w:type="gramStart"/>
      <w:r w:rsidRPr="00433B30">
        <w:rPr>
          <w:rFonts w:eastAsiaTheme="minorHAnsi"/>
          <w:b/>
          <w:bCs/>
          <w:sz w:val="23"/>
          <w:szCs w:val="23"/>
          <w:lang w:eastAsia="en-US"/>
        </w:rPr>
        <w:t xml:space="preserve">( </w:t>
      </w:r>
      <w:proofErr w:type="gramEnd"/>
      <w:r w:rsidRPr="00433B30">
        <w:rPr>
          <w:rFonts w:eastAsiaTheme="minorHAnsi"/>
          <w:b/>
          <w:bCs/>
          <w:sz w:val="23"/>
          <w:szCs w:val="23"/>
          <w:lang w:eastAsia="en-US"/>
        </w:rPr>
        <w:t xml:space="preserve">далее - ИНТЦ), в течение 10 лет начиная с месяца, следующего за месяцем постановки на учет указанного имущества. Для подтверждения права на освобождение от налогообложения такие организации представляют документы, подтверждающие наличие у них статуса участника проекта, и предусмотренные </w:t>
      </w:r>
      <w:hyperlink r:id="rId62" w:history="1">
        <w:r w:rsidRPr="00433B30">
          <w:rPr>
            <w:rFonts w:eastAsiaTheme="minorHAnsi"/>
            <w:b/>
            <w:bCs/>
            <w:sz w:val="23"/>
            <w:szCs w:val="23"/>
            <w:lang w:eastAsia="en-US"/>
          </w:rPr>
          <w:t xml:space="preserve">Законом </w:t>
        </w:r>
      </w:hyperlink>
      <w:r w:rsidRPr="00433B30">
        <w:rPr>
          <w:rFonts w:eastAsiaTheme="minorHAnsi"/>
          <w:b/>
          <w:bCs/>
          <w:sz w:val="23"/>
          <w:szCs w:val="23"/>
          <w:lang w:eastAsia="en-US"/>
        </w:rPr>
        <w:t>N 216-ФЗ, а также данные учета доходов (расходов).</w:t>
      </w:r>
    </w:p>
    <w:p w:rsidR="00433B30" w:rsidRPr="00882BFE" w:rsidRDefault="00F06F80" w:rsidP="00433B30">
      <w:pPr>
        <w:autoSpaceDE w:val="0"/>
        <w:autoSpaceDN w:val="0"/>
        <w:adjustRightInd w:val="0"/>
        <w:ind w:firstLine="567"/>
        <w:jc w:val="both"/>
        <w:rPr>
          <w:i/>
          <w:sz w:val="23"/>
          <w:szCs w:val="23"/>
        </w:rPr>
      </w:pPr>
      <w:hyperlink r:id="rId63" w:history="1">
        <w:r w:rsidR="00433B30" w:rsidRPr="00882BFE">
          <w:rPr>
            <w:i/>
            <w:sz w:val="23"/>
            <w:szCs w:val="23"/>
          </w:rPr>
          <w:t>Федеральный закон от 30 октября 2018 г. N 373-ФЗ</w:t>
        </w:r>
      </w:hyperlink>
    </w:p>
    <w:p w:rsidR="00433B30" w:rsidRPr="00882BFE" w:rsidRDefault="00F06F80" w:rsidP="00433B30">
      <w:pPr>
        <w:autoSpaceDE w:val="0"/>
        <w:autoSpaceDN w:val="0"/>
        <w:adjustRightInd w:val="0"/>
        <w:ind w:firstLine="567"/>
        <w:jc w:val="both"/>
        <w:rPr>
          <w:i/>
          <w:sz w:val="23"/>
          <w:szCs w:val="23"/>
        </w:rPr>
      </w:pPr>
      <w:hyperlink r:id="rId64" w:history="1">
        <w:r w:rsidR="00433B30" w:rsidRPr="00882BFE">
          <w:rPr>
            <w:i/>
            <w:sz w:val="23"/>
            <w:szCs w:val="23"/>
          </w:rPr>
          <w:t>Письмо Федеральной налоговой службы от 31 октября 2018 г. N БС-4-21/21254@</w:t>
        </w:r>
      </w:hyperlink>
    </w:p>
    <w:p w:rsidR="008D37AB" w:rsidRPr="00433B30" w:rsidRDefault="008D37AB" w:rsidP="00882BFE">
      <w:pPr>
        <w:pStyle w:val="a9"/>
        <w:spacing w:after="200" w:line="276" w:lineRule="auto"/>
        <w:ind w:left="0" w:firstLine="567"/>
        <w:jc w:val="both"/>
        <w:rPr>
          <w:sz w:val="23"/>
          <w:szCs w:val="23"/>
        </w:rPr>
      </w:pPr>
      <w:r w:rsidRPr="00433B30">
        <w:rPr>
          <w:sz w:val="23"/>
          <w:szCs w:val="23"/>
        </w:rPr>
        <w:t xml:space="preserve">Кроме того, с нового года </w:t>
      </w:r>
      <w:hyperlink r:id="rId65" w:history="1">
        <w:r w:rsidRPr="00433B30">
          <w:rPr>
            <w:sz w:val="23"/>
            <w:szCs w:val="23"/>
          </w:rPr>
          <w:t>п. 1 ст. 395</w:t>
        </w:r>
      </w:hyperlink>
      <w:r w:rsidRPr="00433B30">
        <w:rPr>
          <w:sz w:val="23"/>
          <w:szCs w:val="23"/>
        </w:rPr>
        <w:t xml:space="preserve"> НК РФ дополняется </w:t>
      </w:r>
      <w:hyperlink r:id="rId66" w:history="1">
        <w:r w:rsidRPr="00433B30">
          <w:rPr>
            <w:sz w:val="23"/>
            <w:szCs w:val="23"/>
          </w:rPr>
          <w:t>подпунктом 13</w:t>
        </w:r>
      </w:hyperlink>
      <w:r w:rsidRPr="00433B30">
        <w:rPr>
          <w:sz w:val="23"/>
          <w:szCs w:val="23"/>
        </w:rPr>
        <w:t xml:space="preserve">, в соответствии с которым освобождаются от налогообложения земельным налогом организации, признаваемые фондами в соответствии с </w:t>
      </w:r>
      <w:hyperlink r:id="rId67" w:history="1">
        <w:r w:rsidRPr="00433B30">
          <w:rPr>
            <w:sz w:val="23"/>
            <w:szCs w:val="23"/>
          </w:rPr>
          <w:t>Законом</w:t>
        </w:r>
      </w:hyperlink>
      <w:r w:rsidRPr="00433B30">
        <w:rPr>
          <w:sz w:val="23"/>
          <w:szCs w:val="23"/>
        </w:rPr>
        <w:t xml:space="preserve"> N 216-ФЗ, - в отношении земельных участков, входящих в состав территории ИНТЦ.</w:t>
      </w:r>
    </w:p>
    <w:p w:rsidR="008D37AB" w:rsidRPr="00433B30" w:rsidRDefault="008D37AB" w:rsidP="00882BFE">
      <w:pPr>
        <w:pStyle w:val="a9"/>
        <w:spacing w:after="200" w:line="276" w:lineRule="auto"/>
        <w:ind w:left="0" w:firstLine="567"/>
        <w:jc w:val="both"/>
        <w:rPr>
          <w:sz w:val="23"/>
          <w:szCs w:val="23"/>
        </w:rPr>
      </w:pPr>
      <w:proofErr w:type="gramStart"/>
      <w:r w:rsidRPr="00433B30">
        <w:rPr>
          <w:sz w:val="23"/>
          <w:szCs w:val="23"/>
        </w:rPr>
        <w:t xml:space="preserve">В связи с этим ФНС сообщает, как заполнять </w:t>
      </w:r>
      <w:hyperlink r:id="rId68" w:history="1">
        <w:r w:rsidRPr="00433B30">
          <w:rPr>
            <w:sz w:val="23"/>
            <w:szCs w:val="23"/>
          </w:rPr>
          <w:t>декларацию</w:t>
        </w:r>
      </w:hyperlink>
      <w:r w:rsidRPr="00433B30">
        <w:rPr>
          <w:sz w:val="23"/>
          <w:szCs w:val="23"/>
        </w:rPr>
        <w:t xml:space="preserve"> по налогу на имущество организаций и </w:t>
      </w:r>
      <w:hyperlink r:id="rId69" w:history="1">
        <w:r w:rsidRPr="00433B30">
          <w:rPr>
            <w:sz w:val="23"/>
            <w:szCs w:val="23"/>
          </w:rPr>
          <w:t>налоговый расчет</w:t>
        </w:r>
      </w:hyperlink>
      <w:r w:rsidRPr="00433B30">
        <w:rPr>
          <w:sz w:val="23"/>
          <w:szCs w:val="23"/>
        </w:rPr>
        <w:t xml:space="preserve"> по авансовому платежу, начиная с налогового и отчетных периодов 2019 года налогоплательщиками, заявляющими право на льготы по </w:t>
      </w:r>
      <w:hyperlink r:id="rId70" w:history="1">
        <w:r w:rsidRPr="00433B30">
          <w:rPr>
            <w:sz w:val="23"/>
            <w:szCs w:val="23"/>
          </w:rPr>
          <w:t>пунктам 27</w:t>
        </w:r>
      </w:hyperlink>
      <w:r w:rsidRPr="00433B30">
        <w:rPr>
          <w:sz w:val="23"/>
          <w:szCs w:val="23"/>
        </w:rPr>
        <w:t xml:space="preserve"> и </w:t>
      </w:r>
      <w:hyperlink r:id="rId71" w:history="1">
        <w:r w:rsidRPr="00433B30">
          <w:rPr>
            <w:sz w:val="23"/>
            <w:szCs w:val="23"/>
          </w:rPr>
          <w:t>28 ст. 381</w:t>
        </w:r>
      </w:hyperlink>
      <w:r w:rsidRPr="00433B30">
        <w:rPr>
          <w:sz w:val="23"/>
          <w:szCs w:val="23"/>
        </w:rPr>
        <w:t xml:space="preserve"> НК РФ, а также </w:t>
      </w:r>
      <w:hyperlink r:id="rId72" w:history="1">
        <w:r w:rsidRPr="00433B30">
          <w:rPr>
            <w:sz w:val="23"/>
            <w:szCs w:val="23"/>
          </w:rPr>
          <w:t>декларацию</w:t>
        </w:r>
      </w:hyperlink>
      <w:r w:rsidRPr="00433B30">
        <w:rPr>
          <w:sz w:val="23"/>
          <w:szCs w:val="23"/>
        </w:rPr>
        <w:t xml:space="preserve"> по земельному налогу за 2019 год налогоплательщиками, заявляющими право на льготу по </w:t>
      </w:r>
      <w:hyperlink r:id="rId73" w:history="1">
        <w:proofErr w:type="spellStart"/>
        <w:r w:rsidRPr="00433B30">
          <w:rPr>
            <w:sz w:val="23"/>
            <w:szCs w:val="23"/>
          </w:rPr>
          <w:t>пп</w:t>
        </w:r>
        <w:proofErr w:type="spellEnd"/>
        <w:r w:rsidRPr="00433B30">
          <w:rPr>
            <w:sz w:val="23"/>
            <w:szCs w:val="23"/>
          </w:rPr>
          <w:t>. 13 п</w:t>
        </w:r>
        <w:proofErr w:type="gramEnd"/>
        <w:r w:rsidRPr="00433B30">
          <w:rPr>
            <w:sz w:val="23"/>
            <w:szCs w:val="23"/>
          </w:rPr>
          <w:t>. 1 ст. 395</w:t>
        </w:r>
      </w:hyperlink>
      <w:r w:rsidRPr="00433B30">
        <w:rPr>
          <w:sz w:val="23"/>
          <w:szCs w:val="23"/>
        </w:rPr>
        <w:t xml:space="preserve"> НК РФ, до внесения изменений в соответствующие приказы.</w:t>
      </w:r>
    </w:p>
    <w:p w:rsidR="008D37AB" w:rsidRPr="00433B30" w:rsidRDefault="008D37AB" w:rsidP="00433B30">
      <w:pPr>
        <w:pStyle w:val="a9"/>
        <w:numPr>
          <w:ilvl w:val="0"/>
          <w:numId w:val="2"/>
        </w:numPr>
        <w:spacing w:before="120" w:after="120" w:line="264" w:lineRule="auto"/>
        <w:ind w:left="567" w:hanging="567"/>
        <w:jc w:val="both"/>
        <w:rPr>
          <w:rFonts w:eastAsiaTheme="minorHAnsi"/>
          <w:b/>
          <w:bCs/>
          <w:sz w:val="23"/>
          <w:szCs w:val="23"/>
          <w:lang w:eastAsia="en-US"/>
        </w:rPr>
      </w:pPr>
      <w:r w:rsidRPr="00433B30">
        <w:rPr>
          <w:rFonts w:eastAsiaTheme="minorHAnsi"/>
          <w:b/>
          <w:bCs/>
          <w:sz w:val="23"/>
          <w:szCs w:val="23"/>
          <w:lang w:eastAsia="en-US"/>
        </w:rPr>
        <w:t xml:space="preserve">В октябре </w:t>
      </w:r>
      <w:hyperlink r:id="rId74" w:history="1">
        <w:r w:rsidRPr="00433B30">
          <w:rPr>
            <w:rFonts w:eastAsiaTheme="minorHAnsi"/>
            <w:b/>
            <w:bCs/>
            <w:sz w:val="23"/>
            <w:szCs w:val="23"/>
            <w:lang w:eastAsia="en-US"/>
          </w:rPr>
          <w:t>обновлены</w:t>
        </w:r>
      </w:hyperlink>
      <w:r w:rsidRPr="00433B30">
        <w:rPr>
          <w:rFonts w:eastAsiaTheme="minorHAnsi"/>
          <w:b/>
          <w:bCs/>
          <w:sz w:val="23"/>
          <w:szCs w:val="23"/>
          <w:lang w:eastAsia="en-US"/>
        </w:rPr>
        <w:t xml:space="preserve"> формы и электронные форматы декларации по налогу на имущество организаций, расчета по авансовому платежу, порядки их заполнения. Сообщается, что </w:t>
      </w:r>
      <w:hyperlink r:id="rId75" w:history="1">
        <w:r w:rsidRPr="00433B30">
          <w:rPr>
            <w:rFonts w:eastAsiaTheme="minorHAnsi"/>
            <w:b/>
            <w:bCs/>
            <w:sz w:val="23"/>
            <w:szCs w:val="23"/>
            <w:lang w:eastAsia="en-US"/>
          </w:rPr>
          <w:t>приказ</w:t>
        </w:r>
      </w:hyperlink>
      <w:r w:rsidRPr="00433B30">
        <w:rPr>
          <w:rFonts w:eastAsiaTheme="minorHAnsi"/>
          <w:b/>
          <w:bCs/>
          <w:sz w:val="23"/>
          <w:szCs w:val="23"/>
          <w:lang w:eastAsia="en-US"/>
        </w:rPr>
        <w:t xml:space="preserve"> </w:t>
      </w:r>
      <w:proofErr w:type="gramStart"/>
      <w:r w:rsidRPr="00433B30">
        <w:rPr>
          <w:rFonts w:eastAsiaTheme="minorHAnsi"/>
          <w:b/>
          <w:bCs/>
          <w:sz w:val="23"/>
          <w:szCs w:val="23"/>
          <w:lang w:eastAsia="en-US"/>
        </w:rPr>
        <w:t>применяется</w:t>
      </w:r>
      <w:proofErr w:type="gramEnd"/>
      <w:r w:rsidRPr="00433B30">
        <w:rPr>
          <w:rFonts w:eastAsiaTheme="minorHAnsi"/>
          <w:b/>
          <w:bCs/>
          <w:sz w:val="23"/>
          <w:szCs w:val="23"/>
          <w:lang w:eastAsia="en-US"/>
        </w:rPr>
        <w:t xml:space="preserve"> начиная с представления налогового расчета по авансовому платежу по налогу на имущество организаций за первый квартал 2019 года.</w:t>
      </w:r>
    </w:p>
    <w:p w:rsidR="008D37AB" w:rsidRPr="008D37AB" w:rsidRDefault="00F06F80" w:rsidP="008D37AB">
      <w:pPr>
        <w:autoSpaceDE w:val="0"/>
        <w:autoSpaceDN w:val="0"/>
        <w:adjustRightInd w:val="0"/>
        <w:ind w:firstLine="567"/>
        <w:jc w:val="both"/>
        <w:rPr>
          <w:i/>
          <w:sz w:val="23"/>
          <w:szCs w:val="23"/>
        </w:rPr>
      </w:pPr>
      <w:hyperlink r:id="rId76" w:history="1">
        <w:r w:rsidR="008D37AB" w:rsidRPr="008D37AB">
          <w:rPr>
            <w:i/>
            <w:sz w:val="23"/>
            <w:szCs w:val="23"/>
          </w:rPr>
          <w:t>Письмо Федеральной налоговой службы от 1 ноября 2018 г. N БС-4-21/21319@</w:t>
        </w:r>
      </w:hyperlink>
    </w:p>
    <w:p w:rsidR="008D37AB" w:rsidRPr="008D37AB" w:rsidRDefault="00F06F80" w:rsidP="008D37AB">
      <w:pPr>
        <w:autoSpaceDE w:val="0"/>
        <w:autoSpaceDN w:val="0"/>
        <w:adjustRightInd w:val="0"/>
        <w:ind w:firstLine="567"/>
        <w:jc w:val="both"/>
        <w:rPr>
          <w:i/>
          <w:sz w:val="23"/>
          <w:szCs w:val="23"/>
        </w:rPr>
      </w:pPr>
      <w:hyperlink r:id="rId77" w:history="1">
        <w:r w:rsidR="008D37AB" w:rsidRPr="008D37AB">
          <w:rPr>
            <w:i/>
            <w:sz w:val="23"/>
            <w:szCs w:val="23"/>
          </w:rPr>
          <w:t>Информация Федеральной налоговой службы от 7 ноября 2018 года</w:t>
        </w:r>
      </w:hyperlink>
    </w:p>
    <w:p w:rsidR="008D37AB" w:rsidRPr="008D37AB" w:rsidRDefault="008D37AB" w:rsidP="00882BFE">
      <w:pPr>
        <w:pStyle w:val="a9"/>
        <w:spacing w:after="200" w:line="276" w:lineRule="auto"/>
        <w:ind w:left="0" w:firstLine="567"/>
        <w:jc w:val="both"/>
        <w:rPr>
          <w:sz w:val="23"/>
          <w:szCs w:val="23"/>
        </w:rPr>
      </w:pPr>
      <w:r w:rsidRPr="008D37AB">
        <w:rPr>
          <w:sz w:val="23"/>
          <w:szCs w:val="23"/>
        </w:rPr>
        <w:t xml:space="preserve">Отмечены наиболее важные изменения, внесенные в </w:t>
      </w:r>
      <w:hyperlink r:id="rId78" w:history="1">
        <w:r w:rsidRPr="008D37AB">
          <w:rPr>
            <w:sz w:val="23"/>
            <w:szCs w:val="23"/>
          </w:rPr>
          <w:t>форму</w:t>
        </w:r>
      </w:hyperlink>
      <w:r w:rsidRPr="008D37AB">
        <w:rPr>
          <w:sz w:val="23"/>
          <w:szCs w:val="23"/>
        </w:rPr>
        <w:t xml:space="preserve"> декларации и </w:t>
      </w:r>
      <w:hyperlink r:id="rId79" w:history="1">
        <w:r w:rsidRPr="008D37AB">
          <w:rPr>
            <w:sz w:val="23"/>
            <w:szCs w:val="23"/>
          </w:rPr>
          <w:t>порядок</w:t>
        </w:r>
      </w:hyperlink>
      <w:r w:rsidRPr="008D37AB">
        <w:rPr>
          <w:sz w:val="23"/>
          <w:szCs w:val="23"/>
        </w:rPr>
        <w:t xml:space="preserve"> ее заполнения:</w:t>
      </w:r>
    </w:p>
    <w:p w:rsidR="008D37AB" w:rsidRPr="008D37AB" w:rsidRDefault="008D37AB" w:rsidP="00882BFE">
      <w:pPr>
        <w:pStyle w:val="a9"/>
        <w:spacing w:after="200" w:line="276" w:lineRule="auto"/>
        <w:ind w:left="0" w:firstLine="567"/>
        <w:jc w:val="both"/>
        <w:rPr>
          <w:sz w:val="23"/>
          <w:szCs w:val="23"/>
        </w:rPr>
      </w:pPr>
      <w:r w:rsidRPr="008D37AB">
        <w:rPr>
          <w:sz w:val="23"/>
          <w:szCs w:val="23"/>
        </w:rPr>
        <w:t>1. </w:t>
      </w:r>
      <w:proofErr w:type="gramStart"/>
      <w:r w:rsidRPr="008D37AB">
        <w:rPr>
          <w:sz w:val="23"/>
          <w:szCs w:val="23"/>
        </w:rPr>
        <w:t xml:space="preserve">В связи с исключением с 1 января 2019 года из состава объектов налогообложения движимого имущества внесены изменения в порядок представления форм налоговой отчетности из </w:t>
      </w:r>
      <w:hyperlink r:id="rId80" w:history="1">
        <w:r w:rsidRPr="008D37AB">
          <w:rPr>
            <w:sz w:val="23"/>
            <w:szCs w:val="23"/>
          </w:rPr>
          <w:t>декларации</w:t>
        </w:r>
      </w:hyperlink>
      <w:r w:rsidRPr="008D37AB">
        <w:rPr>
          <w:sz w:val="23"/>
          <w:szCs w:val="23"/>
        </w:rPr>
        <w:t xml:space="preserve"> исключены поля Раздела 2 "в том числе недвижимое имущество" (код </w:t>
      </w:r>
      <w:hyperlink r:id="rId81" w:history="1">
        <w:r w:rsidRPr="008D37AB">
          <w:rPr>
            <w:sz w:val="23"/>
            <w:szCs w:val="23"/>
          </w:rPr>
          <w:t>строки 141</w:t>
        </w:r>
      </w:hyperlink>
      <w:r w:rsidRPr="008D37AB">
        <w:rPr>
          <w:sz w:val="23"/>
          <w:szCs w:val="23"/>
        </w:rPr>
        <w:t xml:space="preserve">) и "Остаточная стоимость основных средств по состоянию на 31.12 (в рублях)" (код </w:t>
      </w:r>
      <w:hyperlink r:id="rId82" w:history="1">
        <w:r w:rsidRPr="008D37AB">
          <w:rPr>
            <w:sz w:val="23"/>
            <w:szCs w:val="23"/>
          </w:rPr>
          <w:t>строки 270</w:t>
        </w:r>
      </w:hyperlink>
      <w:r w:rsidRPr="008D37AB">
        <w:rPr>
          <w:sz w:val="23"/>
          <w:szCs w:val="23"/>
        </w:rPr>
        <w:t>);</w:t>
      </w:r>
      <w:proofErr w:type="gramEnd"/>
    </w:p>
    <w:p w:rsidR="008D37AB" w:rsidRPr="008D37AB" w:rsidRDefault="008D37AB" w:rsidP="00882BFE">
      <w:pPr>
        <w:pStyle w:val="a9"/>
        <w:spacing w:after="200" w:line="276" w:lineRule="auto"/>
        <w:ind w:left="0" w:firstLine="567"/>
        <w:jc w:val="both"/>
        <w:rPr>
          <w:sz w:val="23"/>
          <w:szCs w:val="23"/>
        </w:rPr>
      </w:pPr>
      <w:r w:rsidRPr="008D37AB">
        <w:rPr>
          <w:sz w:val="23"/>
          <w:szCs w:val="23"/>
        </w:rPr>
        <w:t xml:space="preserve">Кроме того, исключены положения, касающиеся представления </w:t>
      </w:r>
      <w:hyperlink r:id="rId83" w:history="1">
        <w:r w:rsidRPr="008D37AB">
          <w:rPr>
            <w:sz w:val="23"/>
            <w:szCs w:val="23"/>
          </w:rPr>
          <w:t>декларации</w:t>
        </w:r>
      </w:hyperlink>
      <w:r w:rsidRPr="008D37AB">
        <w:rPr>
          <w:sz w:val="23"/>
          <w:szCs w:val="23"/>
        </w:rPr>
        <w:t xml:space="preserve"> по местонахождению обособленных подразделений организации, имеющих отдельный баланс, на основе изменений, внесенных в </w:t>
      </w:r>
      <w:hyperlink r:id="rId84" w:history="1">
        <w:r w:rsidRPr="008D37AB">
          <w:rPr>
            <w:sz w:val="23"/>
            <w:szCs w:val="23"/>
          </w:rPr>
          <w:t>ст. 386</w:t>
        </w:r>
      </w:hyperlink>
      <w:r w:rsidRPr="008D37AB">
        <w:rPr>
          <w:sz w:val="23"/>
          <w:szCs w:val="23"/>
        </w:rPr>
        <w:t xml:space="preserve"> НК РФ.</w:t>
      </w:r>
    </w:p>
    <w:p w:rsidR="008D37AB" w:rsidRPr="008D37AB" w:rsidRDefault="008D37AB" w:rsidP="00882BFE">
      <w:pPr>
        <w:pStyle w:val="a9"/>
        <w:spacing w:after="200" w:line="276" w:lineRule="auto"/>
        <w:ind w:left="0" w:firstLine="567"/>
        <w:jc w:val="both"/>
        <w:rPr>
          <w:sz w:val="23"/>
          <w:szCs w:val="23"/>
        </w:rPr>
      </w:pPr>
      <w:r w:rsidRPr="008D37AB">
        <w:rPr>
          <w:sz w:val="23"/>
          <w:szCs w:val="23"/>
        </w:rPr>
        <w:t xml:space="preserve">2. Из </w:t>
      </w:r>
      <w:hyperlink r:id="rId85" w:history="1">
        <w:r w:rsidRPr="008D37AB">
          <w:rPr>
            <w:sz w:val="23"/>
            <w:szCs w:val="23"/>
          </w:rPr>
          <w:t>п. 1.6</w:t>
        </w:r>
      </w:hyperlink>
      <w:r w:rsidRPr="008D37AB">
        <w:rPr>
          <w:sz w:val="23"/>
          <w:szCs w:val="23"/>
        </w:rPr>
        <w:t xml:space="preserve"> Порядка заполнения исключены положения о процедуре представления одной налоговой декларации в отношении подлежащей уплате в бюджет субъекта РФ суммы налога, по согласованию с налоговым органом по субъекту.</w:t>
      </w:r>
    </w:p>
    <w:p w:rsidR="008D37AB" w:rsidRPr="008D37AB" w:rsidRDefault="008D37AB" w:rsidP="00882BFE">
      <w:pPr>
        <w:pStyle w:val="a9"/>
        <w:spacing w:after="200" w:line="276" w:lineRule="auto"/>
        <w:ind w:left="0" w:firstLine="567"/>
        <w:jc w:val="both"/>
        <w:rPr>
          <w:sz w:val="23"/>
          <w:szCs w:val="23"/>
        </w:rPr>
      </w:pPr>
      <w:r w:rsidRPr="008D37AB">
        <w:rPr>
          <w:sz w:val="23"/>
          <w:szCs w:val="23"/>
        </w:rPr>
        <w:t xml:space="preserve">3. В связи с принятием </w:t>
      </w:r>
      <w:hyperlink r:id="rId86" w:history="1">
        <w:r w:rsidRPr="008D37AB">
          <w:rPr>
            <w:sz w:val="23"/>
            <w:szCs w:val="23"/>
          </w:rPr>
          <w:t>поправок</w:t>
        </w:r>
      </w:hyperlink>
      <w:r w:rsidRPr="008D37AB">
        <w:rPr>
          <w:sz w:val="23"/>
          <w:szCs w:val="23"/>
        </w:rPr>
        <w:t xml:space="preserve"> в НК РФ, согласно которым изменение кадастровой стоимости объекта вследствие изменения его качественных и (или) количественных характеристик учитывается при определении налоговой базы со дня внесения в ЕГРН сведений, являющихся основанием для определения кадастровой стоимости:</w:t>
      </w:r>
    </w:p>
    <w:p w:rsidR="008D37AB" w:rsidRPr="008D37AB" w:rsidRDefault="008D37AB" w:rsidP="00882BFE">
      <w:pPr>
        <w:pStyle w:val="a9"/>
        <w:spacing w:after="200" w:line="276" w:lineRule="auto"/>
        <w:ind w:left="0" w:firstLine="567"/>
        <w:jc w:val="both"/>
        <w:rPr>
          <w:sz w:val="23"/>
          <w:szCs w:val="23"/>
        </w:rPr>
      </w:pPr>
      <w:r w:rsidRPr="008D37AB">
        <w:rPr>
          <w:sz w:val="23"/>
          <w:szCs w:val="23"/>
        </w:rPr>
        <w:t xml:space="preserve">- в </w:t>
      </w:r>
      <w:hyperlink r:id="rId87" w:history="1">
        <w:r w:rsidRPr="008D37AB">
          <w:rPr>
            <w:sz w:val="23"/>
            <w:szCs w:val="23"/>
          </w:rPr>
          <w:t>декларацию</w:t>
        </w:r>
      </w:hyperlink>
      <w:r w:rsidRPr="008D37AB">
        <w:rPr>
          <w:sz w:val="23"/>
          <w:szCs w:val="23"/>
        </w:rPr>
        <w:t xml:space="preserve"> и </w:t>
      </w:r>
      <w:hyperlink r:id="rId88" w:history="1">
        <w:r w:rsidRPr="008D37AB">
          <w:rPr>
            <w:sz w:val="23"/>
            <w:szCs w:val="23"/>
          </w:rPr>
          <w:t>порядок</w:t>
        </w:r>
      </w:hyperlink>
      <w:r w:rsidRPr="008D37AB">
        <w:rPr>
          <w:sz w:val="23"/>
          <w:szCs w:val="23"/>
        </w:rPr>
        <w:t xml:space="preserve"> ее заполнения внесены положения, позволяющие учитывать при исчислении налога изменение кадастровой стоимости объекта налогообложения (</w:t>
      </w:r>
      <w:hyperlink r:id="rId89" w:history="1">
        <w:r w:rsidRPr="008D37AB">
          <w:rPr>
            <w:sz w:val="23"/>
            <w:szCs w:val="23"/>
          </w:rPr>
          <w:t>Раздел 3</w:t>
        </w:r>
      </w:hyperlink>
      <w:r w:rsidRPr="008D37AB">
        <w:rPr>
          <w:sz w:val="23"/>
          <w:szCs w:val="23"/>
        </w:rPr>
        <w:t xml:space="preserve"> дополнен строкой с </w:t>
      </w:r>
      <w:hyperlink r:id="rId90" w:history="1">
        <w:r w:rsidRPr="008D37AB">
          <w:rPr>
            <w:sz w:val="23"/>
            <w:szCs w:val="23"/>
          </w:rPr>
          <w:t>кодом 095</w:t>
        </w:r>
      </w:hyperlink>
      <w:r w:rsidRPr="008D37AB">
        <w:rPr>
          <w:sz w:val="23"/>
          <w:szCs w:val="23"/>
        </w:rPr>
        <w:t xml:space="preserve"> "Коэффициент Ки");</w:t>
      </w:r>
    </w:p>
    <w:p w:rsidR="008D37AB" w:rsidRPr="008D37AB" w:rsidRDefault="008D37AB" w:rsidP="00882BFE">
      <w:pPr>
        <w:pStyle w:val="a9"/>
        <w:spacing w:after="200" w:line="276" w:lineRule="auto"/>
        <w:ind w:left="0" w:firstLine="567"/>
        <w:jc w:val="both"/>
        <w:rPr>
          <w:sz w:val="23"/>
          <w:szCs w:val="23"/>
        </w:rPr>
      </w:pPr>
      <w:r w:rsidRPr="008D37AB">
        <w:rPr>
          <w:sz w:val="23"/>
          <w:szCs w:val="23"/>
        </w:rPr>
        <w:t>- </w:t>
      </w:r>
      <w:hyperlink r:id="rId91" w:history="1">
        <w:r w:rsidRPr="008D37AB">
          <w:rPr>
            <w:sz w:val="23"/>
            <w:szCs w:val="23"/>
          </w:rPr>
          <w:t>порядок</w:t>
        </w:r>
      </w:hyperlink>
      <w:r w:rsidRPr="008D37AB">
        <w:rPr>
          <w:sz w:val="23"/>
          <w:szCs w:val="23"/>
        </w:rPr>
        <w:t xml:space="preserve"> заполнения теперь предоставляет возможность исчисления налога в случае изменения кадастровой стоимости объекта вследствие изменения в течение налогового периода качественных и (или) количественных характеристик этого объекта, при возникновении (прекращении) у налогоплательщика в течение налогового периода права собственности (права хозяйственного ведения) на указанный объект.</w:t>
      </w:r>
    </w:p>
    <w:p w:rsidR="008D37AB" w:rsidRPr="008D37AB" w:rsidRDefault="008D37AB" w:rsidP="00882BFE">
      <w:pPr>
        <w:pStyle w:val="a9"/>
        <w:spacing w:after="200" w:line="276" w:lineRule="auto"/>
        <w:ind w:left="0" w:firstLine="567"/>
        <w:jc w:val="both"/>
        <w:rPr>
          <w:sz w:val="23"/>
          <w:szCs w:val="23"/>
        </w:rPr>
      </w:pPr>
      <w:r w:rsidRPr="008D37AB">
        <w:rPr>
          <w:sz w:val="23"/>
          <w:szCs w:val="23"/>
        </w:rPr>
        <w:t>4. </w:t>
      </w:r>
      <w:proofErr w:type="gramStart"/>
      <w:r w:rsidRPr="008D37AB">
        <w:rPr>
          <w:sz w:val="23"/>
          <w:szCs w:val="23"/>
        </w:rPr>
        <w:t xml:space="preserve">Декларация дополнена полем "Адрес объекта недвижимого имущества, расположенного на территории РФ" (код </w:t>
      </w:r>
      <w:hyperlink r:id="rId92" w:history="1">
        <w:r w:rsidRPr="008D37AB">
          <w:rPr>
            <w:sz w:val="23"/>
            <w:szCs w:val="23"/>
          </w:rPr>
          <w:t>строки 030</w:t>
        </w:r>
      </w:hyperlink>
      <w:r w:rsidRPr="008D37AB">
        <w:rPr>
          <w:sz w:val="23"/>
          <w:szCs w:val="23"/>
        </w:rPr>
        <w:t xml:space="preserve"> Раздела 2.1), которое заполняется в случае отсутствия у объекта недвижимого имущества кадастрового номера и условного номера, указанных в ЕГРН, и наличия инвентарного номера, а также присвоенного этому объекту адреса на территории России.</w:t>
      </w:r>
      <w:proofErr w:type="gramEnd"/>
    </w:p>
    <w:p w:rsidR="008D37AB" w:rsidRPr="008D37AB" w:rsidRDefault="008D37AB" w:rsidP="00882BFE">
      <w:pPr>
        <w:pStyle w:val="a9"/>
        <w:spacing w:after="200" w:line="276" w:lineRule="auto"/>
        <w:ind w:left="0" w:firstLine="567"/>
        <w:jc w:val="both"/>
        <w:rPr>
          <w:sz w:val="23"/>
          <w:szCs w:val="23"/>
        </w:rPr>
      </w:pPr>
      <w:r w:rsidRPr="008D37AB">
        <w:rPr>
          <w:sz w:val="23"/>
          <w:szCs w:val="23"/>
        </w:rPr>
        <w:t>5. </w:t>
      </w:r>
      <w:hyperlink r:id="rId93" w:history="1">
        <w:r w:rsidRPr="008D37AB">
          <w:rPr>
            <w:sz w:val="23"/>
            <w:szCs w:val="23"/>
          </w:rPr>
          <w:t>Порядок</w:t>
        </w:r>
      </w:hyperlink>
      <w:r w:rsidRPr="008D37AB">
        <w:rPr>
          <w:sz w:val="23"/>
          <w:szCs w:val="23"/>
        </w:rPr>
        <w:t xml:space="preserve"> заполнения дополнен </w:t>
      </w:r>
      <w:hyperlink r:id="rId94" w:history="1">
        <w:r w:rsidRPr="008D37AB">
          <w:rPr>
            <w:sz w:val="23"/>
            <w:szCs w:val="23"/>
          </w:rPr>
          <w:t>приложением N 7</w:t>
        </w:r>
      </w:hyperlink>
      <w:r w:rsidRPr="008D37AB">
        <w:rPr>
          <w:sz w:val="23"/>
          <w:szCs w:val="23"/>
        </w:rPr>
        <w:t xml:space="preserve"> "Коды субъектов Российской Федерации".</w:t>
      </w:r>
    </w:p>
    <w:p w:rsidR="008D37AB" w:rsidRPr="008D37AB" w:rsidRDefault="008D37AB" w:rsidP="00882BFE">
      <w:pPr>
        <w:pStyle w:val="a9"/>
        <w:spacing w:after="200" w:line="276" w:lineRule="auto"/>
        <w:ind w:left="0" w:firstLine="567"/>
        <w:jc w:val="both"/>
        <w:rPr>
          <w:sz w:val="23"/>
          <w:szCs w:val="23"/>
        </w:rPr>
      </w:pPr>
      <w:r w:rsidRPr="008D37AB">
        <w:rPr>
          <w:sz w:val="23"/>
          <w:szCs w:val="23"/>
        </w:rPr>
        <w:t xml:space="preserve">Аналогичные изменения внесены в </w:t>
      </w:r>
      <w:hyperlink r:id="rId95" w:history="1">
        <w:r w:rsidRPr="008D37AB">
          <w:rPr>
            <w:sz w:val="23"/>
            <w:szCs w:val="23"/>
          </w:rPr>
          <w:t>форму</w:t>
        </w:r>
      </w:hyperlink>
      <w:r w:rsidRPr="008D37AB">
        <w:rPr>
          <w:sz w:val="23"/>
          <w:szCs w:val="23"/>
        </w:rPr>
        <w:t xml:space="preserve"> налогового расчета по авансовому платежу и </w:t>
      </w:r>
      <w:hyperlink r:id="rId96" w:history="1">
        <w:r w:rsidRPr="008D37AB">
          <w:rPr>
            <w:sz w:val="23"/>
            <w:szCs w:val="23"/>
          </w:rPr>
          <w:t>порядок</w:t>
        </w:r>
      </w:hyperlink>
      <w:r w:rsidRPr="008D37AB">
        <w:rPr>
          <w:sz w:val="23"/>
          <w:szCs w:val="23"/>
        </w:rPr>
        <w:t xml:space="preserve"> его заполнения.</w:t>
      </w:r>
    </w:p>
    <w:p w:rsidR="00396C57" w:rsidRDefault="00396C57" w:rsidP="00396C57">
      <w:pPr>
        <w:pStyle w:val="a9"/>
        <w:spacing w:before="120" w:after="120" w:line="264" w:lineRule="auto"/>
        <w:ind w:left="0" w:firstLine="567"/>
        <w:jc w:val="both"/>
        <w:rPr>
          <w:sz w:val="23"/>
          <w:szCs w:val="23"/>
        </w:rPr>
      </w:pPr>
    </w:p>
    <w:tbl>
      <w:tblPr>
        <w:tblW w:w="10000" w:type="dxa"/>
        <w:tblInd w:w="108" w:type="dxa"/>
        <w:tblLayout w:type="fixed"/>
        <w:tblLook w:val="0000" w:firstRow="0" w:lastRow="0" w:firstColumn="0" w:lastColumn="0" w:noHBand="0" w:noVBand="0"/>
      </w:tblPr>
      <w:tblGrid>
        <w:gridCol w:w="10000"/>
      </w:tblGrid>
      <w:tr w:rsidR="00490AFE" w:rsidRPr="00882BFE" w:rsidTr="00490AFE">
        <w:trPr>
          <w:trHeight w:val="240"/>
        </w:trPr>
        <w:tc>
          <w:tcPr>
            <w:tcW w:w="10000" w:type="dxa"/>
            <w:tcBorders>
              <w:top w:val="single" w:sz="4" w:space="0" w:color="FFFFFF"/>
              <w:left w:val="single" w:sz="4" w:space="0" w:color="FFFFFF"/>
              <w:bottom w:val="single" w:sz="4" w:space="0" w:color="FFFFFF"/>
              <w:right w:val="single" w:sz="4" w:space="0" w:color="FFFFFF"/>
            </w:tcBorders>
          </w:tcPr>
          <w:p w:rsidR="00490AFE" w:rsidRPr="00490AFE" w:rsidRDefault="00490AFE" w:rsidP="00882BFE">
            <w:pPr>
              <w:pStyle w:val="a9"/>
              <w:numPr>
                <w:ilvl w:val="0"/>
                <w:numId w:val="2"/>
              </w:numPr>
              <w:spacing w:before="120" w:after="120" w:line="264" w:lineRule="auto"/>
              <w:ind w:left="567" w:hanging="675"/>
              <w:jc w:val="both"/>
              <w:rPr>
                <w:rFonts w:eastAsiaTheme="minorHAnsi"/>
                <w:b/>
                <w:bCs/>
                <w:sz w:val="23"/>
                <w:szCs w:val="23"/>
                <w:lang w:eastAsia="en-US"/>
              </w:rPr>
            </w:pPr>
            <w:r w:rsidRPr="00490AFE">
              <w:rPr>
                <w:rFonts w:eastAsiaTheme="minorHAnsi"/>
                <w:b/>
                <w:bCs/>
                <w:sz w:val="23"/>
                <w:szCs w:val="23"/>
                <w:lang w:eastAsia="en-US"/>
              </w:rPr>
              <w:t>Квалификация объектов в качестве недвижимых вещей: обзор судебных споров от ФНС</w:t>
            </w:r>
          </w:p>
        </w:tc>
      </w:tr>
    </w:tbl>
    <w:p w:rsidR="00490AFE" w:rsidRPr="00490AFE" w:rsidRDefault="00F06F80" w:rsidP="00882BFE">
      <w:pPr>
        <w:pStyle w:val="a9"/>
        <w:spacing w:after="120" w:line="276" w:lineRule="auto"/>
        <w:ind w:left="709" w:hanging="142"/>
        <w:contextualSpacing w:val="0"/>
        <w:jc w:val="both"/>
        <w:rPr>
          <w:i/>
          <w:sz w:val="23"/>
          <w:szCs w:val="23"/>
        </w:rPr>
      </w:pPr>
      <w:hyperlink r:id="rId97" w:history="1">
        <w:r w:rsidR="00490AFE" w:rsidRPr="00490AFE">
          <w:rPr>
            <w:i/>
            <w:sz w:val="23"/>
            <w:szCs w:val="23"/>
          </w:rPr>
          <w:t>Письмо Федеральной налоговой службы от 18 октября 2018 г. N БС-4-21/20327@</w:t>
        </w:r>
      </w:hyperlink>
    </w:p>
    <w:p w:rsidR="00490AFE" w:rsidRPr="00490AFE" w:rsidRDefault="00490AFE" w:rsidP="00490AFE">
      <w:pPr>
        <w:pStyle w:val="a9"/>
        <w:spacing w:line="264" w:lineRule="auto"/>
        <w:ind w:left="0" w:firstLine="567"/>
        <w:contextualSpacing w:val="0"/>
        <w:jc w:val="both"/>
        <w:rPr>
          <w:sz w:val="23"/>
          <w:szCs w:val="23"/>
        </w:rPr>
      </w:pPr>
      <w:r w:rsidRPr="00490AFE">
        <w:rPr>
          <w:sz w:val="23"/>
          <w:szCs w:val="23"/>
        </w:rPr>
        <w:t>В связи с тем, что с 2019 года движимое имущество не будет облагаться налогом, ФНС прогнозирует рост числа обращений налогоплательщиков с вопросами об отнесении объектов к движимому или недвижимому имуществу.</w:t>
      </w:r>
    </w:p>
    <w:p w:rsidR="00490AFE" w:rsidRPr="00490AFE" w:rsidRDefault="00490AFE" w:rsidP="00490AFE">
      <w:pPr>
        <w:pStyle w:val="a9"/>
        <w:spacing w:line="264" w:lineRule="auto"/>
        <w:ind w:left="0" w:firstLine="567"/>
        <w:contextualSpacing w:val="0"/>
        <w:jc w:val="both"/>
        <w:rPr>
          <w:sz w:val="23"/>
          <w:szCs w:val="23"/>
        </w:rPr>
      </w:pPr>
      <w:r w:rsidRPr="00490AFE">
        <w:rPr>
          <w:sz w:val="23"/>
          <w:szCs w:val="23"/>
        </w:rPr>
        <w:t>В ряде случаев установить это только на основе норм ГК РФ и классификаторов невозможно. Поэтому в отношении объектов, права на которые не зарегистрированы в ЕГРН и которые только лишь по своему наименованию не могут быть однозначные отнесены к недвижимым вещам, налоговая служба рекомендует руководствоваться судебной практикой. Так, суды признали недвижимостью:</w:t>
      </w:r>
    </w:p>
    <w:p w:rsidR="00490AFE" w:rsidRPr="00490AFE" w:rsidRDefault="00490AFE" w:rsidP="00490AFE">
      <w:pPr>
        <w:pStyle w:val="a9"/>
        <w:spacing w:line="264" w:lineRule="auto"/>
        <w:ind w:left="0" w:firstLine="567"/>
        <w:contextualSpacing w:val="0"/>
        <w:jc w:val="both"/>
        <w:rPr>
          <w:sz w:val="23"/>
          <w:szCs w:val="23"/>
        </w:rPr>
      </w:pPr>
      <w:r w:rsidRPr="00490AFE">
        <w:rPr>
          <w:sz w:val="23"/>
          <w:szCs w:val="23"/>
        </w:rPr>
        <w:t>- </w:t>
      </w:r>
      <w:hyperlink r:id="rId98" w:history="1">
        <w:r w:rsidRPr="00490AFE">
          <w:rPr>
            <w:sz w:val="23"/>
            <w:szCs w:val="23"/>
          </w:rPr>
          <w:t>технологические трубопроводы и газоходы</w:t>
        </w:r>
      </w:hyperlink>
      <w:r w:rsidRPr="00490AFE">
        <w:rPr>
          <w:sz w:val="23"/>
          <w:szCs w:val="23"/>
        </w:rPr>
        <w:t>;</w:t>
      </w:r>
    </w:p>
    <w:p w:rsidR="00490AFE" w:rsidRPr="00490AFE" w:rsidRDefault="00490AFE" w:rsidP="00490AFE">
      <w:pPr>
        <w:pStyle w:val="a9"/>
        <w:spacing w:line="264" w:lineRule="auto"/>
        <w:ind w:left="0" w:firstLine="567"/>
        <w:contextualSpacing w:val="0"/>
        <w:jc w:val="both"/>
        <w:rPr>
          <w:sz w:val="23"/>
          <w:szCs w:val="23"/>
        </w:rPr>
      </w:pPr>
      <w:r w:rsidRPr="00490AFE">
        <w:rPr>
          <w:sz w:val="23"/>
          <w:szCs w:val="23"/>
        </w:rPr>
        <w:t>- </w:t>
      </w:r>
      <w:hyperlink r:id="rId99" w:history="1">
        <w:r w:rsidRPr="00490AFE">
          <w:rPr>
            <w:sz w:val="23"/>
            <w:szCs w:val="23"/>
          </w:rPr>
          <w:t>самоподъемную плавучую буровую установку вместе с палубными кранами</w:t>
        </w:r>
      </w:hyperlink>
      <w:r w:rsidRPr="00490AFE">
        <w:rPr>
          <w:sz w:val="23"/>
          <w:szCs w:val="23"/>
        </w:rPr>
        <w:t>;</w:t>
      </w:r>
    </w:p>
    <w:p w:rsidR="00490AFE" w:rsidRDefault="00490AFE" w:rsidP="00490AFE">
      <w:pPr>
        <w:pStyle w:val="a9"/>
        <w:spacing w:line="264" w:lineRule="auto"/>
        <w:ind w:left="0" w:firstLine="567"/>
        <w:contextualSpacing w:val="0"/>
        <w:jc w:val="both"/>
        <w:rPr>
          <w:sz w:val="23"/>
          <w:szCs w:val="23"/>
        </w:rPr>
      </w:pPr>
      <w:r w:rsidRPr="00490AFE">
        <w:rPr>
          <w:sz w:val="23"/>
          <w:szCs w:val="23"/>
        </w:rPr>
        <w:t>- </w:t>
      </w:r>
      <w:hyperlink r:id="rId100" w:history="1">
        <w:r w:rsidRPr="00490AFE">
          <w:rPr>
            <w:sz w:val="23"/>
            <w:szCs w:val="23"/>
          </w:rPr>
          <w:t>трансформаторную подстанцию с установкой новой модульной КТП</w:t>
        </w:r>
      </w:hyperlink>
      <w:r w:rsidRPr="00490AFE">
        <w:rPr>
          <w:sz w:val="23"/>
          <w:szCs w:val="23"/>
        </w:rPr>
        <w:t>.</w:t>
      </w:r>
    </w:p>
    <w:p w:rsidR="000F60A8" w:rsidRPr="000F60A8" w:rsidRDefault="000F60A8" w:rsidP="000F60A8">
      <w:pPr>
        <w:pStyle w:val="a9"/>
        <w:numPr>
          <w:ilvl w:val="0"/>
          <w:numId w:val="2"/>
        </w:numPr>
        <w:spacing w:before="120" w:after="120" w:line="264" w:lineRule="auto"/>
        <w:ind w:left="567" w:hanging="567"/>
        <w:jc w:val="both"/>
        <w:rPr>
          <w:rFonts w:eastAsiaTheme="minorHAnsi"/>
          <w:b/>
          <w:bCs/>
          <w:sz w:val="23"/>
          <w:szCs w:val="23"/>
          <w:lang w:eastAsia="en-US"/>
        </w:rPr>
      </w:pPr>
      <w:r w:rsidRPr="000F60A8">
        <w:rPr>
          <w:rFonts w:eastAsiaTheme="minorHAnsi"/>
          <w:b/>
          <w:bCs/>
          <w:sz w:val="23"/>
          <w:szCs w:val="23"/>
          <w:lang w:eastAsia="en-US"/>
        </w:rPr>
        <w:t xml:space="preserve">Если закон субъекта Федерации предусматривает зачисление налога </w:t>
      </w:r>
      <w:proofErr w:type="gramStart"/>
      <w:r w:rsidRPr="000F60A8">
        <w:rPr>
          <w:rFonts w:eastAsiaTheme="minorHAnsi"/>
          <w:b/>
          <w:bCs/>
          <w:sz w:val="23"/>
          <w:szCs w:val="23"/>
          <w:lang w:eastAsia="en-US"/>
        </w:rPr>
        <w:t>на имущество организаций в региональный бюджет без направления по нормативам в муниципалитеты</w:t>
      </w:r>
      <w:proofErr w:type="gramEnd"/>
      <w:r w:rsidRPr="000F60A8">
        <w:rPr>
          <w:rFonts w:eastAsiaTheme="minorHAnsi"/>
          <w:b/>
          <w:bCs/>
          <w:sz w:val="23"/>
          <w:szCs w:val="23"/>
          <w:lang w:eastAsia="en-US"/>
        </w:rPr>
        <w:t>, то плательщик может заполнить одну декларацию по согласованию с соответствующим налоговым органом, полученному до начала налогового периода, за который подается декларация. В аналогичном порядке подлежало согласованию предоставление одного налогового расчета по авансовому платежу в отношении суммы, которую нужно уплатить в бюджет региона.</w:t>
      </w:r>
    </w:p>
    <w:p w:rsidR="000F60A8" w:rsidRPr="000F60A8" w:rsidRDefault="000F60A8" w:rsidP="000F60A8">
      <w:pPr>
        <w:autoSpaceDE w:val="0"/>
        <w:autoSpaceDN w:val="0"/>
        <w:adjustRightInd w:val="0"/>
        <w:ind w:left="567"/>
        <w:jc w:val="both"/>
        <w:rPr>
          <w:i/>
          <w:sz w:val="23"/>
          <w:szCs w:val="23"/>
        </w:rPr>
      </w:pPr>
      <w:r w:rsidRPr="000F60A8">
        <w:rPr>
          <w:i/>
          <w:sz w:val="23"/>
          <w:szCs w:val="23"/>
        </w:rPr>
        <w:t>Письмо Федеральной налоговой службы от 19 ноября 2018 г. N БС-4-21/22414@ "О порядке представления налоговых деклараций по налогу на имущество организаций"</w:t>
      </w:r>
    </w:p>
    <w:p w:rsidR="000F60A8" w:rsidRPr="000F60A8" w:rsidRDefault="000F60A8" w:rsidP="000F60A8">
      <w:pPr>
        <w:pStyle w:val="a9"/>
        <w:spacing w:before="120" w:after="120" w:line="264" w:lineRule="auto"/>
        <w:ind w:left="0" w:firstLine="567"/>
        <w:jc w:val="both"/>
        <w:rPr>
          <w:sz w:val="23"/>
          <w:szCs w:val="23"/>
        </w:rPr>
      </w:pPr>
      <w:r w:rsidRPr="000F60A8">
        <w:rPr>
          <w:sz w:val="23"/>
          <w:szCs w:val="23"/>
        </w:rPr>
        <w:t>Организации, получившие согласования для налогового периода 2018 г., подают единые декларации в соответствии с указанными согласованиями в налоговый орган, в который предоставлялись расчеты по авансовым платежам. В декларациях нужно отразить КПП, как в расчетах.</w:t>
      </w:r>
    </w:p>
    <w:p w:rsidR="000F60A8" w:rsidRPr="00490AFE" w:rsidRDefault="000F60A8" w:rsidP="00490AFE">
      <w:pPr>
        <w:pStyle w:val="a9"/>
        <w:spacing w:line="264" w:lineRule="auto"/>
        <w:ind w:left="0" w:firstLine="567"/>
        <w:contextualSpacing w:val="0"/>
        <w:jc w:val="both"/>
        <w:rPr>
          <w:sz w:val="23"/>
          <w:szCs w:val="23"/>
        </w:rPr>
      </w:pPr>
    </w:p>
    <w:p w:rsidR="00492DC8" w:rsidRPr="00831C4D" w:rsidRDefault="00492DC8" w:rsidP="00492DC8">
      <w:pPr>
        <w:pStyle w:val="a9"/>
        <w:numPr>
          <w:ilvl w:val="0"/>
          <w:numId w:val="2"/>
        </w:numPr>
        <w:spacing w:before="120" w:after="120" w:line="264" w:lineRule="auto"/>
        <w:ind w:left="567" w:hanging="567"/>
        <w:jc w:val="both"/>
        <w:rPr>
          <w:rFonts w:eastAsiaTheme="minorHAnsi"/>
          <w:b/>
          <w:bCs/>
          <w:sz w:val="23"/>
          <w:szCs w:val="23"/>
          <w:lang w:eastAsia="en-US"/>
        </w:rPr>
      </w:pPr>
      <w:r w:rsidRPr="00831C4D">
        <w:rPr>
          <w:rFonts w:eastAsiaTheme="minorHAnsi"/>
          <w:b/>
          <w:bCs/>
          <w:sz w:val="23"/>
          <w:szCs w:val="23"/>
          <w:lang w:eastAsia="en-US"/>
        </w:rPr>
        <w:t xml:space="preserve">Рекомендации ФНС по отчетности по налогу на имущество 2019. </w:t>
      </w:r>
    </w:p>
    <w:p w:rsidR="00492DC8" w:rsidRPr="00831C4D" w:rsidRDefault="00492DC8" w:rsidP="00492DC8">
      <w:pPr>
        <w:autoSpaceDE w:val="0"/>
        <w:autoSpaceDN w:val="0"/>
        <w:adjustRightInd w:val="0"/>
        <w:ind w:firstLine="567"/>
        <w:jc w:val="both"/>
        <w:rPr>
          <w:i/>
          <w:sz w:val="23"/>
          <w:szCs w:val="23"/>
        </w:rPr>
      </w:pPr>
      <w:hyperlink r:id="rId101" w:history="1">
        <w:r w:rsidRPr="00831C4D">
          <w:rPr>
            <w:i/>
            <w:sz w:val="23"/>
            <w:szCs w:val="23"/>
          </w:rPr>
          <w:t>Письмо Федеральной налоговой службы от 21 ноября 2018 г. N БС-4-21/22551@</w:t>
        </w:r>
      </w:hyperlink>
    </w:p>
    <w:p w:rsidR="00492DC8" w:rsidRPr="00831C4D" w:rsidRDefault="00492DC8" w:rsidP="00492DC8">
      <w:pPr>
        <w:pStyle w:val="a9"/>
        <w:spacing w:before="120" w:after="120" w:line="264" w:lineRule="auto"/>
        <w:ind w:left="0" w:firstLine="567"/>
        <w:jc w:val="both"/>
        <w:rPr>
          <w:sz w:val="23"/>
          <w:szCs w:val="23"/>
        </w:rPr>
      </w:pPr>
      <w:hyperlink r:id="rId102" w:history="1">
        <w:r w:rsidRPr="00831C4D">
          <w:rPr>
            <w:sz w:val="23"/>
            <w:szCs w:val="23"/>
          </w:rPr>
          <w:t>Во-первых</w:t>
        </w:r>
      </w:hyperlink>
      <w:r w:rsidRPr="00831C4D">
        <w:rPr>
          <w:sz w:val="23"/>
          <w:szCs w:val="23"/>
        </w:rPr>
        <w:t xml:space="preserve">, разъяснены правила указания </w:t>
      </w:r>
      <w:hyperlink r:id="rId103" w:history="1">
        <w:r w:rsidRPr="00831C4D">
          <w:rPr>
            <w:sz w:val="23"/>
            <w:szCs w:val="23"/>
          </w:rPr>
          <w:t>кодов</w:t>
        </w:r>
      </w:hyperlink>
      <w:r w:rsidRPr="00831C4D">
        <w:rPr>
          <w:sz w:val="23"/>
          <w:szCs w:val="23"/>
        </w:rPr>
        <w:t xml:space="preserve"> представления налоговой отчетности в налоговый орган по месту нахождения (учета), а именно: </w:t>
      </w:r>
      <w:hyperlink r:id="rId104" w:history="1">
        <w:r w:rsidRPr="00831C4D">
          <w:rPr>
            <w:sz w:val="23"/>
            <w:szCs w:val="23"/>
          </w:rPr>
          <w:t>кода 281</w:t>
        </w:r>
      </w:hyperlink>
      <w:r w:rsidRPr="00831C4D">
        <w:rPr>
          <w:sz w:val="23"/>
          <w:szCs w:val="23"/>
        </w:rPr>
        <w:t xml:space="preserve"> "По месту нахождения объекта недвижимого имущества (в отношении которого установлен отдельный порядок исчисления и уплаты налога)" и </w:t>
      </w:r>
      <w:hyperlink r:id="rId105" w:history="1">
        <w:r w:rsidRPr="00831C4D">
          <w:rPr>
            <w:sz w:val="23"/>
            <w:szCs w:val="23"/>
          </w:rPr>
          <w:t>кода 214</w:t>
        </w:r>
      </w:hyperlink>
      <w:r w:rsidRPr="00831C4D">
        <w:rPr>
          <w:sz w:val="23"/>
          <w:szCs w:val="23"/>
        </w:rPr>
        <w:t xml:space="preserve"> "По месту нахождения российской организации, не являющейся крупнейшим налогоплательщиком". Второй из них применяется в случае отсутствия основания для представления налоговой отчетности в иные налоговые органы. Например, налогоплательщик - российская организация, не являющаяся крупнейшим налогоплательщиком, не состоит на учете в налоговом органе по месту нахождения объекта недвижимости в качестве собственника (владельца) либо по </w:t>
      </w:r>
      <w:hyperlink r:id="rId106" w:history="1">
        <w:r w:rsidRPr="00831C4D">
          <w:rPr>
            <w:sz w:val="23"/>
            <w:szCs w:val="23"/>
          </w:rPr>
          <w:t>иным основаниям</w:t>
        </w:r>
      </w:hyperlink>
      <w:r w:rsidRPr="00831C4D">
        <w:rPr>
          <w:sz w:val="23"/>
          <w:szCs w:val="23"/>
        </w:rPr>
        <w:t>.</w:t>
      </w:r>
    </w:p>
    <w:p w:rsidR="00490AFE" w:rsidRPr="00831C4D" w:rsidRDefault="00492DC8" w:rsidP="00492DC8">
      <w:pPr>
        <w:pStyle w:val="a9"/>
        <w:spacing w:before="120" w:after="120" w:line="264" w:lineRule="auto"/>
        <w:ind w:left="0" w:firstLine="567"/>
        <w:jc w:val="both"/>
        <w:rPr>
          <w:sz w:val="23"/>
          <w:szCs w:val="23"/>
        </w:rPr>
      </w:pPr>
      <w:hyperlink r:id="rId107" w:history="1">
        <w:proofErr w:type="gramStart"/>
        <w:r w:rsidRPr="00831C4D">
          <w:rPr>
            <w:sz w:val="23"/>
            <w:szCs w:val="23"/>
          </w:rPr>
          <w:t>Во-вторых</w:t>
        </w:r>
      </w:hyperlink>
      <w:r w:rsidRPr="00831C4D">
        <w:rPr>
          <w:sz w:val="23"/>
          <w:szCs w:val="23"/>
        </w:rPr>
        <w:t xml:space="preserve">, рекомендована </w:t>
      </w:r>
      <w:hyperlink r:id="rId108" w:history="1">
        <w:r w:rsidRPr="00831C4D">
          <w:rPr>
            <w:sz w:val="23"/>
            <w:szCs w:val="23"/>
          </w:rPr>
          <w:t>форма уведомления</w:t>
        </w:r>
      </w:hyperlink>
      <w:r w:rsidRPr="00831C4D">
        <w:rPr>
          <w:sz w:val="23"/>
          <w:szCs w:val="23"/>
        </w:rPr>
        <w:t xml:space="preserve"> о порядке представления налоговых деклараций (расчетов) налогоплательщиками, состоящими на учете в нескольких налоговых органах на территории одного субъекта РФ и представляющими единые декларации и единые расчеты по налогу в отношении всех объектов недвижимости в один из налоговых органов, в котором они состоят на учете на территории этого субъекта.</w:t>
      </w:r>
      <w:proofErr w:type="gramEnd"/>
      <w:r w:rsidRPr="00831C4D">
        <w:rPr>
          <w:sz w:val="23"/>
          <w:szCs w:val="23"/>
        </w:rPr>
        <w:t xml:space="preserve"> Уведомление представляется один раз </w:t>
      </w:r>
      <w:proofErr w:type="gramStart"/>
      <w:r w:rsidRPr="00831C4D">
        <w:rPr>
          <w:sz w:val="23"/>
          <w:szCs w:val="23"/>
        </w:rPr>
        <w:t>в год до начала представления отчетности по налогу на имущество за первый отчетный период</w:t>
      </w:r>
      <w:proofErr w:type="gramEnd"/>
      <w:r w:rsidRPr="00831C4D">
        <w:rPr>
          <w:sz w:val="23"/>
          <w:szCs w:val="23"/>
        </w:rPr>
        <w:t xml:space="preserve"> этого года.</w:t>
      </w:r>
    </w:p>
    <w:p w:rsidR="00EF630C" w:rsidRPr="001E3F94" w:rsidRDefault="00EF630C" w:rsidP="00EF630C">
      <w:pPr>
        <w:keepNext/>
        <w:numPr>
          <w:ilvl w:val="1"/>
          <w:numId w:val="26"/>
        </w:numPr>
        <w:tabs>
          <w:tab w:val="left" w:pos="567"/>
        </w:tabs>
        <w:spacing w:before="120"/>
        <w:ind w:left="0" w:right="57" w:firstLine="567"/>
        <w:jc w:val="center"/>
        <w:outlineLvl w:val="0"/>
        <w:rPr>
          <w:b/>
          <w:bCs/>
          <w:sz w:val="23"/>
          <w:szCs w:val="23"/>
        </w:rPr>
      </w:pPr>
      <w:bookmarkStart w:id="96" w:name="_Toc536523713"/>
      <w:r w:rsidRPr="001E3F94">
        <w:rPr>
          <w:b/>
          <w:bCs/>
          <w:sz w:val="23"/>
          <w:szCs w:val="23"/>
        </w:rPr>
        <w:t>Имущественные налоги</w:t>
      </w:r>
      <w:bookmarkEnd w:id="96"/>
    </w:p>
    <w:p w:rsidR="00C728F9" w:rsidRPr="00C728F9" w:rsidRDefault="00C728F9" w:rsidP="00882BFE">
      <w:pPr>
        <w:pStyle w:val="a9"/>
        <w:numPr>
          <w:ilvl w:val="0"/>
          <w:numId w:val="2"/>
        </w:numPr>
        <w:spacing w:before="120" w:after="120" w:line="264" w:lineRule="auto"/>
        <w:ind w:left="567" w:hanging="675"/>
        <w:contextualSpacing w:val="0"/>
        <w:jc w:val="both"/>
        <w:rPr>
          <w:rFonts w:eastAsiaTheme="minorHAnsi"/>
          <w:b/>
          <w:bCs/>
          <w:sz w:val="23"/>
          <w:szCs w:val="23"/>
          <w:lang w:eastAsia="en-US"/>
        </w:rPr>
      </w:pPr>
      <w:r w:rsidRPr="00C728F9">
        <w:rPr>
          <w:rFonts w:eastAsiaTheme="minorHAnsi"/>
          <w:b/>
          <w:bCs/>
          <w:sz w:val="23"/>
          <w:szCs w:val="23"/>
          <w:lang w:eastAsia="en-US"/>
        </w:rPr>
        <w:t xml:space="preserve">В </w:t>
      </w:r>
      <w:hyperlink r:id="rId109" w:history="1">
        <w:r w:rsidRPr="00C728F9">
          <w:rPr>
            <w:rFonts w:eastAsiaTheme="minorHAnsi"/>
            <w:b/>
            <w:bCs/>
            <w:sz w:val="23"/>
            <w:szCs w:val="23"/>
            <w:lang w:eastAsia="en-US"/>
          </w:rPr>
          <w:t>определении</w:t>
        </w:r>
      </w:hyperlink>
      <w:r w:rsidRPr="00C728F9">
        <w:rPr>
          <w:rFonts w:eastAsiaTheme="minorHAnsi"/>
          <w:b/>
          <w:bCs/>
          <w:sz w:val="23"/>
          <w:szCs w:val="23"/>
          <w:lang w:eastAsia="en-US"/>
        </w:rPr>
        <w:t xml:space="preserve"> ВС РФ указано, что право на недвижимую вещь не может существовать в отсутствие самой вещи. При этом налогообложение прекратившего существование объекта недвижимого имущества (снесенного здания) признано неправомерным независимо от момента снятия такого объекта с кадастрового учета и государственной регистрации прекращения права на него, </w:t>
      </w:r>
      <w:proofErr w:type="gramStart"/>
      <w:r w:rsidRPr="00C728F9">
        <w:rPr>
          <w:rFonts w:eastAsiaTheme="minorHAnsi"/>
          <w:b/>
          <w:bCs/>
          <w:sz w:val="23"/>
          <w:szCs w:val="23"/>
          <w:lang w:eastAsia="en-US"/>
        </w:rPr>
        <w:t>притом</w:t>
      </w:r>
      <w:proofErr w:type="gramEnd"/>
      <w:r w:rsidRPr="00C728F9">
        <w:rPr>
          <w:rFonts w:eastAsiaTheme="minorHAnsi"/>
          <w:b/>
          <w:bCs/>
          <w:sz w:val="23"/>
          <w:szCs w:val="23"/>
          <w:lang w:eastAsia="en-US"/>
        </w:rPr>
        <w:t xml:space="preserve"> что прекращение существования здания подтверждено актом обследования, не опровергнутым налоговым органом.</w:t>
      </w:r>
    </w:p>
    <w:p w:rsidR="00C728F9" w:rsidRPr="00C728F9" w:rsidRDefault="00F06F80" w:rsidP="00C728F9">
      <w:pPr>
        <w:pStyle w:val="a9"/>
        <w:spacing w:before="120" w:after="120" w:line="276" w:lineRule="auto"/>
        <w:ind w:left="567"/>
        <w:jc w:val="both"/>
        <w:rPr>
          <w:i/>
          <w:sz w:val="23"/>
          <w:szCs w:val="23"/>
        </w:rPr>
      </w:pPr>
      <w:hyperlink r:id="rId110" w:history="1">
        <w:r w:rsidR="00C728F9" w:rsidRPr="00C728F9">
          <w:rPr>
            <w:i/>
            <w:sz w:val="23"/>
            <w:szCs w:val="23"/>
          </w:rPr>
          <w:t>Письмо Федеральной налоговой службы от 14 ноября 2018 г. N БС-4-21/22148@</w:t>
        </w:r>
      </w:hyperlink>
    </w:p>
    <w:p w:rsidR="00C728F9" w:rsidRPr="00C728F9" w:rsidRDefault="00C728F9" w:rsidP="00C728F9">
      <w:pPr>
        <w:pStyle w:val="a9"/>
        <w:spacing w:after="120" w:line="264" w:lineRule="auto"/>
        <w:ind w:left="0" w:firstLine="567"/>
        <w:contextualSpacing w:val="0"/>
        <w:jc w:val="both"/>
        <w:rPr>
          <w:sz w:val="23"/>
          <w:szCs w:val="23"/>
        </w:rPr>
      </w:pPr>
      <w:r w:rsidRPr="00C728F9">
        <w:rPr>
          <w:sz w:val="23"/>
          <w:szCs w:val="23"/>
        </w:rPr>
        <w:t>Это в полной мере относится и к налогу на имущество физлиц.</w:t>
      </w:r>
    </w:p>
    <w:p w:rsidR="00C728F9" w:rsidRPr="00C728F9" w:rsidRDefault="00C728F9" w:rsidP="00C728F9">
      <w:pPr>
        <w:pStyle w:val="a9"/>
        <w:spacing w:line="264" w:lineRule="auto"/>
        <w:ind w:left="0" w:firstLine="567"/>
        <w:contextualSpacing w:val="0"/>
        <w:jc w:val="both"/>
        <w:rPr>
          <w:sz w:val="23"/>
          <w:szCs w:val="23"/>
        </w:rPr>
      </w:pPr>
      <w:proofErr w:type="gramStart"/>
      <w:r w:rsidRPr="00C728F9">
        <w:rPr>
          <w:sz w:val="23"/>
          <w:szCs w:val="23"/>
        </w:rPr>
        <w:t xml:space="preserve">Таким образом, на ряду с общим </w:t>
      </w:r>
      <w:hyperlink r:id="rId111" w:history="1">
        <w:r w:rsidRPr="00C728F9">
          <w:rPr>
            <w:sz w:val="23"/>
            <w:szCs w:val="23"/>
          </w:rPr>
          <w:t>основанием</w:t>
        </w:r>
      </w:hyperlink>
      <w:r w:rsidRPr="00C728F9">
        <w:rPr>
          <w:sz w:val="23"/>
          <w:szCs w:val="23"/>
        </w:rPr>
        <w:t xml:space="preserve"> прекращения исчисления налога в связи с гибелью или уничтожением объекта недвижимого имущества в качестве дополнительного основания налоговым органом может рассматриваться </w:t>
      </w:r>
      <w:hyperlink r:id="rId112" w:history="1">
        <w:r w:rsidRPr="00C728F9">
          <w:rPr>
            <w:sz w:val="23"/>
            <w:szCs w:val="23"/>
          </w:rPr>
          <w:t>заявление</w:t>
        </w:r>
      </w:hyperlink>
      <w:r w:rsidRPr="00C728F9">
        <w:rPr>
          <w:sz w:val="23"/>
          <w:szCs w:val="23"/>
        </w:rPr>
        <w:t xml:space="preserve"> налогоплательщика, содержащее информацию о гибели или уничтожении объекта, и документы, подтверждающие этот факт (например, акт обследования, справка местной администрации о гибели объекта вследствие стихийного бедствия, справка органов </w:t>
      </w:r>
      <w:proofErr w:type="spellStart"/>
      <w:r w:rsidRPr="00C728F9">
        <w:rPr>
          <w:sz w:val="23"/>
          <w:szCs w:val="23"/>
        </w:rPr>
        <w:t>госпожнадзора</w:t>
      </w:r>
      <w:proofErr w:type="spellEnd"/>
      <w:r w:rsidRPr="00C728F9">
        <w:rPr>
          <w:sz w:val="23"/>
          <w:szCs w:val="23"/>
        </w:rPr>
        <w:t>, в которой содержится информация</w:t>
      </w:r>
      <w:proofErr w:type="gramEnd"/>
      <w:r w:rsidRPr="00C728F9">
        <w:rPr>
          <w:sz w:val="23"/>
          <w:szCs w:val="23"/>
        </w:rPr>
        <w:t xml:space="preserve">, </w:t>
      </w:r>
      <w:proofErr w:type="gramStart"/>
      <w:r w:rsidRPr="00C728F9">
        <w:rPr>
          <w:sz w:val="23"/>
          <w:szCs w:val="23"/>
        </w:rPr>
        <w:t>подтверждающая</w:t>
      </w:r>
      <w:proofErr w:type="gramEnd"/>
      <w:r w:rsidRPr="00C728F9">
        <w:rPr>
          <w:sz w:val="23"/>
          <w:szCs w:val="23"/>
        </w:rPr>
        <w:t xml:space="preserve"> прекращение существования объекта, вступившее в силу судебное решение, акт обследования (заключение) организации государственного учета жилищного фонда о сносе объекта и т.п.).</w:t>
      </w:r>
    </w:p>
    <w:p w:rsidR="00C728F9" w:rsidRPr="00C728F9" w:rsidRDefault="00C728F9" w:rsidP="00C728F9">
      <w:pPr>
        <w:pStyle w:val="a9"/>
        <w:spacing w:line="264" w:lineRule="auto"/>
        <w:ind w:left="0" w:firstLine="567"/>
        <w:contextualSpacing w:val="0"/>
        <w:jc w:val="both"/>
        <w:rPr>
          <w:sz w:val="23"/>
          <w:szCs w:val="23"/>
        </w:rPr>
      </w:pPr>
      <w:r w:rsidRPr="00C728F9">
        <w:rPr>
          <w:sz w:val="23"/>
          <w:szCs w:val="23"/>
        </w:rPr>
        <w:t xml:space="preserve">Приведена </w:t>
      </w:r>
      <w:hyperlink r:id="rId113" w:history="1">
        <w:r w:rsidRPr="00C728F9">
          <w:rPr>
            <w:sz w:val="23"/>
            <w:szCs w:val="23"/>
          </w:rPr>
          <w:t>рекомендуемая форма</w:t>
        </w:r>
      </w:hyperlink>
      <w:r w:rsidRPr="00C728F9">
        <w:rPr>
          <w:sz w:val="23"/>
          <w:szCs w:val="23"/>
        </w:rPr>
        <w:t xml:space="preserve"> заявления, представляемого физлицами.</w:t>
      </w:r>
    </w:p>
    <w:p w:rsidR="00C728F9" w:rsidRPr="00C728F9" w:rsidRDefault="00C728F9" w:rsidP="00C728F9">
      <w:pPr>
        <w:pStyle w:val="a9"/>
        <w:spacing w:line="264" w:lineRule="auto"/>
        <w:ind w:left="0" w:firstLine="567"/>
        <w:contextualSpacing w:val="0"/>
        <w:jc w:val="both"/>
        <w:rPr>
          <w:sz w:val="23"/>
          <w:szCs w:val="23"/>
        </w:rPr>
      </w:pPr>
      <w:r w:rsidRPr="00C728F9">
        <w:rPr>
          <w:sz w:val="23"/>
          <w:szCs w:val="23"/>
        </w:rPr>
        <w:t xml:space="preserve">Отмечается, что для определения даты прекращения исчисления налога может применяться порядок, предусмотренный </w:t>
      </w:r>
      <w:hyperlink r:id="rId114" w:history="1">
        <w:r w:rsidRPr="00C728F9">
          <w:rPr>
            <w:sz w:val="23"/>
            <w:szCs w:val="23"/>
          </w:rPr>
          <w:t>п. 5 ст. 408</w:t>
        </w:r>
      </w:hyperlink>
      <w:r w:rsidRPr="00C728F9">
        <w:rPr>
          <w:sz w:val="23"/>
          <w:szCs w:val="23"/>
        </w:rPr>
        <w:t xml:space="preserve"> НК РФ. При этом дата прекращения права собственности на объект будет установлена налоговым органом по результатам рассмотрения представленных документов, подтверждающих прекращение существование объекта недвижимости в связи с его гибелью.</w:t>
      </w:r>
    </w:p>
    <w:p w:rsidR="00490AFE" w:rsidRPr="008D37AB" w:rsidRDefault="00490AFE" w:rsidP="00882BFE">
      <w:pPr>
        <w:pStyle w:val="a9"/>
        <w:numPr>
          <w:ilvl w:val="0"/>
          <w:numId w:val="2"/>
        </w:numPr>
        <w:spacing w:before="120" w:after="120" w:line="264" w:lineRule="auto"/>
        <w:ind w:left="567" w:hanging="675"/>
        <w:contextualSpacing w:val="0"/>
        <w:jc w:val="both"/>
        <w:rPr>
          <w:rFonts w:eastAsiaTheme="minorHAnsi"/>
          <w:b/>
          <w:bCs/>
          <w:sz w:val="23"/>
          <w:szCs w:val="23"/>
          <w:lang w:eastAsia="en-US"/>
        </w:rPr>
      </w:pPr>
      <w:r w:rsidRPr="00490AFE">
        <w:rPr>
          <w:rFonts w:eastAsiaTheme="minorHAnsi"/>
          <w:b/>
          <w:bCs/>
          <w:sz w:val="23"/>
          <w:szCs w:val="23"/>
          <w:lang w:eastAsia="en-US"/>
        </w:rPr>
        <w:t>ФНС в пилотном режиме запустила проект, позволяющий физлицам оплачивать имущественные налоги через интернет-сервис "Личный кабинет налогоплательщика" с помощью банковской карт</w:t>
      </w:r>
      <w:r>
        <w:rPr>
          <w:rFonts w:eastAsiaTheme="minorHAnsi"/>
          <w:b/>
          <w:bCs/>
          <w:sz w:val="23"/>
          <w:szCs w:val="23"/>
          <w:lang w:eastAsia="en-US"/>
        </w:rPr>
        <w:t>ы</w:t>
      </w:r>
    </w:p>
    <w:p w:rsidR="00490AFE" w:rsidRPr="00490AFE" w:rsidRDefault="00F06F80" w:rsidP="00490AFE">
      <w:pPr>
        <w:pStyle w:val="a9"/>
        <w:spacing w:before="120" w:after="120" w:line="276" w:lineRule="auto"/>
        <w:ind w:left="567"/>
        <w:jc w:val="both"/>
        <w:rPr>
          <w:i/>
          <w:sz w:val="23"/>
          <w:szCs w:val="23"/>
        </w:rPr>
      </w:pPr>
      <w:hyperlink r:id="rId115" w:history="1">
        <w:r w:rsidR="00490AFE" w:rsidRPr="00490AFE">
          <w:rPr>
            <w:i/>
            <w:sz w:val="23"/>
            <w:szCs w:val="23"/>
          </w:rPr>
          <w:t>Информация Федеральной налоговой службы от 14 ноября 2018</w:t>
        </w:r>
      </w:hyperlink>
    </w:p>
    <w:p w:rsidR="00490AFE" w:rsidRPr="00490AFE" w:rsidRDefault="00490AFE" w:rsidP="00490AFE">
      <w:pPr>
        <w:pStyle w:val="a9"/>
        <w:spacing w:line="264" w:lineRule="auto"/>
        <w:ind w:left="0" w:firstLine="567"/>
        <w:contextualSpacing w:val="0"/>
        <w:jc w:val="both"/>
        <w:rPr>
          <w:sz w:val="23"/>
          <w:szCs w:val="23"/>
        </w:rPr>
      </w:pPr>
      <w:r w:rsidRPr="00490AFE">
        <w:rPr>
          <w:sz w:val="23"/>
          <w:szCs w:val="23"/>
        </w:rPr>
        <w:t>Новый функционал даст гражданам возможность быстро и без комиссии совершать платежи, а его внедрение позволит ФНС быстрого получать статусы прохождения платежа.</w:t>
      </w:r>
    </w:p>
    <w:p w:rsidR="00490AFE" w:rsidRPr="00490AFE" w:rsidRDefault="00490AFE" w:rsidP="00490AFE">
      <w:pPr>
        <w:pStyle w:val="a9"/>
        <w:spacing w:line="264" w:lineRule="auto"/>
        <w:ind w:left="0" w:firstLine="567"/>
        <w:contextualSpacing w:val="0"/>
        <w:jc w:val="both"/>
        <w:rPr>
          <w:sz w:val="23"/>
          <w:szCs w:val="23"/>
        </w:rPr>
      </w:pPr>
      <w:r w:rsidRPr="00490AFE">
        <w:rPr>
          <w:sz w:val="23"/>
          <w:szCs w:val="23"/>
        </w:rPr>
        <w:t>В "Личном кабинете налогоплательщика для физических лиц" теперь можно выбрать способ оплаты - "банковской картой", далее дать согласие на обработку персональных данных, ввести реквизиты карты и оплатить. Раньше при оплате налогов с помощью этого сервиса нужно было перейти на сайт кредитной организации, заключившей соглашение с ФНС, ввести логин и пароль от онлайн-банка. Если же кредитная организация такого соглашения с Налоговой службой не имела, то нужно было распечатать платежное поручение и оплатить.</w:t>
      </w:r>
    </w:p>
    <w:p w:rsidR="00490AFE" w:rsidRPr="00490AFE" w:rsidRDefault="00490AFE" w:rsidP="00490AFE">
      <w:pPr>
        <w:pStyle w:val="a9"/>
        <w:spacing w:line="264" w:lineRule="auto"/>
        <w:ind w:left="0" w:firstLine="567"/>
        <w:contextualSpacing w:val="0"/>
        <w:jc w:val="both"/>
        <w:rPr>
          <w:sz w:val="23"/>
          <w:szCs w:val="23"/>
        </w:rPr>
      </w:pPr>
      <w:r w:rsidRPr="00490AFE">
        <w:rPr>
          <w:sz w:val="23"/>
          <w:szCs w:val="23"/>
        </w:rPr>
        <w:t>Также ФНС напоминает о необходимости перечислить имущественные налоги за 2017 год не позднее 3 декабря 2018 года.</w:t>
      </w:r>
    </w:p>
    <w:p w:rsidR="00490AFE" w:rsidRPr="00490AFE" w:rsidRDefault="00490AFE" w:rsidP="00490AFE">
      <w:pPr>
        <w:autoSpaceDE w:val="0"/>
        <w:autoSpaceDN w:val="0"/>
        <w:adjustRightInd w:val="0"/>
        <w:ind w:firstLine="720"/>
        <w:jc w:val="both"/>
        <w:rPr>
          <w:rFonts w:ascii="Arial" w:eastAsiaTheme="minorHAnsi" w:hAnsi="Arial" w:cs="Arial"/>
          <w:sz w:val="24"/>
          <w:szCs w:val="24"/>
          <w:lang w:eastAsia="en-US"/>
        </w:rPr>
      </w:pPr>
    </w:p>
    <w:p w:rsidR="002C7D5C" w:rsidRPr="001E3F94" w:rsidRDefault="002C7D5C" w:rsidP="009E7570">
      <w:pPr>
        <w:keepNext/>
        <w:numPr>
          <w:ilvl w:val="1"/>
          <w:numId w:val="26"/>
        </w:numPr>
        <w:tabs>
          <w:tab w:val="left" w:pos="567"/>
        </w:tabs>
        <w:spacing w:before="120"/>
        <w:ind w:left="0" w:right="57" w:firstLine="567"/>
        <w:jc w:val="center"/>
        <w:outlineLvl w:val="0"/>
        <w:rPr>
          <w:b/>
          <w:bCs/>
          <w:sz w:val="23"/>
          <w:szCs w:val="23"/>
        </w:rPr>
      </w:pPr>
      <w:bookmarkStart w:id="97" w:name="dst100004"/>
      <w:bookmarkStart w:id="98" w:name="_Toc454527541"/>
      <w:bookmarkStart w:id="99" w:name="_Toc401564780"/>
      <w:bookmarkStart w:id="100" w:name="_Toc536523714"/>
      <w:bookmarkEnd w:id="97"/>
      <w:r w:rsidRPr="001E3F94">
        <w:rPr>
          <w:b/>
          <w:bCs/>
          <w:sz w:val="23"/>
          <w:szCs w:val="23"/>
        </w:rPr>
        <w:t>Контрольно-кассовая техника и кассовая дисциплина</w:t>
      </w:r>
      <w:bookmarkEnd w:id="98"/>
      <w:bookmarkEnd w:id="100"/>
    </w:p>
    <w:p w:rsidR="00EE5C95" w:rsidRPr="001E3F94" w:rsidRDefault="00EE5C95" w:rsidP="00EE5C95">
      <w:pPr>
        <w:autoSpaceDE w:val="0"/>
        <w:autoSpaceDN w:val="0"/>
        <w:adjustRightInd w:val="0"/>
        <w:ind w:firstLine="540"/>
        <w:jc w:val="both"/>
        <w:outlineLvl w:val="0"/>
        <w:rPr>
          <w:rFonts w:eastAsiaTheme="minorHAnsi"/>
          <w:sz w:val="23"/>
          <w:szCs w:val="23"/>
          <w:lang w:eastAsia="en-US"/>
        </w:rPr>
      </w:pPr>
    </w:p>
    <w:tbl>
      <w:tblPr>
        <w:tblW w:w="10000" w:type="dxa"/>
        <w:tblInd w:w="108" w:type="dxa"/>
        <w:tblLayout w:type="fixed"/>
        <w:tblLook w:val="0000" w:firstRow="0" w:lastRow="0" w:firstColumn="0" w:lastColumn="0" w:noHBand="0" w:noVBand="0"/>
      </w:tblPr>
      <w:tblGrid>
        <w:gridCol w:w="10000"/>
      </w:tblGrid>
      <w:tr w:rsidR="00C728F9" w:rsidRPr="00882BFE" w:rsidTr="00492DC8">
        <w:trPr>
          <w:trHeight w:val="240"/>
        </w:trPr>
        <w:tc>
          <w:tcPr>
            <w:tcW w:w="10000" w:type="dxa"/>
            <w:tcBorders>
              <w:top w:val="single" w:sz="4" w:space="0" w:color="FFFFFF"/>
              <w:left w:val="single" w:sz="4" w:space="0" w:color="FFFFFF"/>
              <w:bottom w:val="single" w:sz="4" w:space="0" w:color="FFFFFF"/>
              <w:right w:val="single" w:sz="4" w:space="0" w:color="FFFFFF"/>
            </w:tcBorders>
          </w:tcPr>
          <w:p w:rsidR="00C728F9" w:rsidRPr="00A07738" w:rsidRDefault="00C728F9" w:rsidP="00882BFE">
            <w:pPr>
              <w:pStyle w:val="a9"/>
              <w:numPr>
                <w:ilvl w:val="0"/>
                <w:numId w:val="2"/>
              </w:numPr>
              <w:spacing w:before="120" w:after="120" w:line="264" w:lineRule="auto"/>
              <w:ind w:left="567" w:hanging="567"/>
              <w:contextualSpacing w:val="0"/>
              <w:jc w:val="both"/>
              <w:rPr>
                <w:rFonts w:eastAsiaTheme="minorHAnsi"/>
                <w:b/>
                <w:bCs/>
                <w:sz w:val="23"/>
                <w:szCs w:val="23"/>
                <w:lang w:eastAsia="en-US"/>
              </w:rPr>
            </w:pPr>
            <w:r w:rsidRPr="00A07738">
              <w:rPr>
                <w:rFonts w:eastAsiaTheme="minorHAnsi"/>
                <w:b/>
                <w:bCs/>
                <w:sz w:val="23"/>
                <w:szCs w:val="23"/>
                <w:lang w:eastAsia="en-US"/>
              </w:rPr>
              <w:t>Обновлены формы документов о регистрации и снятии с учета ККТ</w:t>
            </w:r>
          </w:p>
        </w:tc>
      </w:tr>
    </w:tbl>
    <w:p w:rsidR="00C728F9" w:rsidRPr="00C728F9" w:rsidRDefault="00F06F80" w:rsidP="00882BFE">
      <w:pPr>
        <w:pStyle w:val="a9"/>
        <w:spacing w:before="120" w:after="120" w:line="276" w:lineRule="auto"/>
        <w:ind w:left="567"/>
        <w:jc w:val="both"/>
        <w:rPr>
          <w:i/>
          <w:sz w:val="23"/>
          <w:szCs w:val="23"/>
        </w:rPr>
      </w:pPr>
      <w:hyperlink r:id="rId116" w:history="1">
        <w:r w:rsidR="00C728F9" w:rsidRPr="00C728F9">
          <w:rPr>
            <w:i/>
            <w:sz w:val="23"/>
            <w:szCs w:val="23"/>
          </w:rPr>
          <w:t>Приказ Федеральной налоговой службы от 7 сентября 2018 г. NММВ-7-20/527@ (зарегистрирован в Минюсте 23.11.2018)</w:t>
        </w:r>
      </w:hyperlink>
    </w:p>
    <w:p w:rsidR="00C728F9" w:rsidRPr="00A07738" w:rsidRDefault="00C728F9" w:rsidP="00882BFE">
      <w:pPr>
        <w:pStyle w:val="a9"/>
        <w:spacing w:line="264" w:lineRule="auto"/>
        <w:ind w:left="0" w:firstLine="567"/>
        <w:contextualSpacing w:val="0"/>
        <w:jc w:val="both"/>
        <w:rPr>
          <w:sz w:val="23"/>
          <w:szCs w:val="23"/>
        </w:rPr>
      </w:pPr>
      <w:r w:rsidRPr="00A07738">
        <w:rPr>
          <w:sz w:val="23"/>
          <w:szCs w:val="23"/>
        </w:rPr>
        <w:t xml:space="preserve">Внесены изменения в </w:t>
      </w:r>
      <w:hyperlink r:id="rId117" w:history="1">
        <w:r w:rsidRPr="00A07738">
          <w:rPr>
            <w:sz w:val="23"/>
            <w:szCs w:val="23"/>
          </w:rPr>
          <w:t>приказ</w:t>
        </w:r>
      </w:hyperlink>
      <w:r w:rsidRPr="00A07738">
        <w:rPr>
          <w:sz w:val="23"/>
          <w:szCs w:val="23"/>
        </w:rPr>
        <w:t xml:space="preserve"> ФНС России, которым утверждены формы заявлений о регистрации (перерегистрации) и снятии ККТ с учета, карточки регистрации и о снятии ККТ с учета, а также порядки заполнения этих форм, направления и получения указанных документов на бумажном носителе.</w:t>
      </w:r>
    </w:p>
    <w:p w:rsidR="00C728F9" w:rsidRPr="00A07738" w:rsidRDefault="00C728F9" w:rsidP="00882BFE">
      <w:pPr>
        <w:pStyle w:val="a9"/>
        <w:spacing w:line="264" w:lineRule="auto"/>
        <w:ind w:left="0" w:firstLine="567"/>
        <w:contextualSpacing w:val="0"/>
        <w:jc w:val="both"/>
        <w:rPr>
          <w:sz w:val="23"/>
          <w:szCs w:val="23"/>
        </w:rPr>
      </w:pPr>
      <w:proofErr w:type="gramStart"/>
      <w:r w:rsidRPr="00A07738">
        <w:rPr>
          <w:sz w:val="23"/>
          <w:szCs w:val="23"/>
        </w:rPr>
        <w:t xml:space="preserve">Из </w:t>
      </w:r>
      <w:hyperlink r:id="rId118" w:history="1">
        <w:r w:rsidRPr="00A07738">
          <w:rPr>
            <w:sz w:val="23"/>
            <w:szCs w:val="23"/>
          </w:rPr>
          <w:t>Раздела 2</w:t>
        </w:r>
      </w:hyperlink>
      <w:r w:rsidRPr="00A07738">
        <w:rPr>
          <w:sz w:val="23"/>
          <w:szCs w:val="23"/>
        </w:rPr>
        <w:t xml:space="preserve"> Заявления на регистрацию ККТ "Сведения об использовании контрольно-кассовой техники, заявленной на регистрацию перерегистрацию) в налоговом органе", убрана строка о номере для автоматических расчетов.</w:t>
      </w:r>
      <w:proofErr w:type="gramEnd"/>
      <w:r w:rsidRPr="00A07738">
        <w:rPr>
          <w:sz w:val="23"/>
          <w:szCs w:val="23"/>
        </w:rPr>
        <w:t xml:space="preserve"> Для таких устройств появится собственный Раздел 2.1. Специальный Раздел 4 введен и для сведений о сформированных фискальных документах. Сведения о сформированных фискальных документах будут отражаться также в Разделе 1 </w:t>
      </w:r>
      <w:hyperlink r:id="rId119" w:history="1">
        <w:r w:rsidRPr="00A07738">
          <w:rPr>
            <w:sz w:val="23"/>
            <w:szCs w:val="23"/>
          </w:rPr>
          <w:t>Заявления</w:t>
        </w:r>
      </w:hyperlink>
      <w:r w:rsidRPr="00A07738">
        <w:rPr>
          <w:sz w:val="23"/>
          <w:szCs w:val="23"/>
        </w:rPr>
        <w:t xml:space="preserve"> о снятии с учета ККТ.</w:t>
      </w:r>
    </w:p>
    <w:p w:rsidR="00C728F9" w:rsidRPr="00A07738" w:rsidRDefault="00C728F9" w:rsidP="00882BFE">
      <w:pPr>
        <w:pStyle w:val="a9"/>
        <w:spacing w:line="264" w:lineRule="auto"/>
        <w:ind w:left="0" w:firstLine="567"/>
        <w:contextualSpacing w:val="0"/>
        <w:jc w:val="both"/>
        <w:rPr>
          <w:sz w:val="23"/>
          <w:szCs w:val="23"/>
        </w:rPr>
      </w:pPr>
      <w:r w:rsidRPr="00A07738">
        <w:rPr>
          <w:sz w:val="23"/>
          <w:szCs w:val="23"/>
        </w:rPr>
        <w:t>Порядки заполнения заявлений дополнены правилами для новых разделов.</w:t>
      </w:r>
    </w:p>
    <w:p w:rsidR="00C728F9" w:rsidRPr="00A07738" w:rsidRDefault="00C728F9" w:rsidP="00882BFE">
      <w:pPr>
        <w:pStyle w:val="a9"/>
        <w:spacing w:line="264" w:lineRule="auto"/>
        <w:ind w:left="0" w:firstLine="567"/>
        <w:contextualSpacing w:val="0"/>
        <w:jc w:val="both"/>
        <w:rPr>
          <w:sz w:val="23"/>
          <w:szCs w:val="23"/>
        </w:rPr>
      </w:pPr>
      <w:r w:rsidRPr="00A07738">
        <w:rPr>
          <w:sz w:val="23"/>
          <w:szCs w:val="23"/>
        </w:rPr>
        <w:t xml:space="preserve">Кроме того, поправки, связанные с автоматическими устройствами для расчетов, внесены в </w:t>
      </w:r>
      <w:hyperlink r:id="rId120" w:history="1">
        <w:r w:rsidRPr="00A07738">
          <w:rPr>
            <w:sz w:val="23"/>
            <w:szCs w:val="23"/>
          </w:rPr>
          <w:t>Карточку</w:t>
        </w:r>
      </w:hyperlink>
      <w:r w:rsidRPr="00A07738">
        <w:rPr>
          <w:sz w:val="23"/>
          <w:szCs w:val="23"/>
        </w:rPr>
        <w:t xml:space="preserve"> регистрации ККТ и </w:t>
      </w:r>
      <w:hyperlink r:id="rId121" w:history="1">
        <w:r w:rsidRPr="00A07738">
          <w:rPr>
            <w:sz w:val="23"/>
            <w:szCs w:val="23"/>
          </w:rPr>
          <w:t>порядок</w:t>
        </w:r>
      </w:hyperlink>
      <w:r w:rsidRPr="00A07738">
        <w:rPr>
          <w:sz w:val="23"/>
          <w:szCs w:val="23"/>
        </w:rPr>
        <w:t xml:space="preserve"> ее заполнения.</w:t>
      </w:r>
    </w:p>
    <w:p w:rsidR="00C728F9" w:rsidRPr="00A07738" w:rsidRDefault="00A07738" w:rsidP="00882BFE">
      <w:pPr>
        <w:pStyle w:val="a9"/>
        <w:numPr>
          <w:ilvl w:val="0"/>
          <w:numId w:val="2"/>
        </w:numPr>
        <w:spacing w:before="120" w:after="120" w:line="264" w:lineRule="auto"/>
        <w:ind w:left="567" w:hanging="567"/>
        <w:contextualSpacing w:val="0"/>
        <w:jc w:val="both"/>
        <w:rPr>
          <w:rFonts w:eastAsiaTheme="minorHAnsi"/>
          <w:b/>
          <w:bCs/>
          <w:sz w:val="23"/>
          <w:szCs w:val="23"/>
          <w:lang w:eastAsia="en-US"/>
        </w:rPr>
      </w:pPr>
      <w:r w:rsidRPr="00A07738">
        <w:rPr>
          <w:rFonts w:eastAsiaTheme="minorHAnsi"/>
          <w:b/>
          <w:bCs/>
          <w:sz w:val="23"/>
          <w:szCs w:val="23"/>
          <w:lang w:eastAsia="en-US"/>
        </w:rPr>
        <w:t>Скорректированы дополнительные реквизиты фискальных документов, формируемых онлайн-ККТ</w:t>
      </w:r>
    </w:p>
    <w:p w:rsidR="00A07738" w:rsidRPr="00A07738" w:rsidRDefault="00F06F80" w:rsidP="00A07738">
      <w:pPr>
        <w:autoSpaceDE w:val="0"/>
        <w:autoSpaceDN w:val="0"/>
        <w:adjustRightInd w:val="0"/>
        <w:ind w:left="567"/>
        <w:jc w:val="both"/>
        <w:rPr>
          <w:i/>
          <w:sz w:val="23"/>
          <w:szCs w:val="23"/>
        </w:rPr>
      </w:pPr>
      <w:hyperlink r:id="rId122" w:history="1">
        <w:r w:rsidR="00A07738" w:rsidRPr="00A07738">
          <w:rPr>
            <w:i/>
            <w:sz w:val="23"/>
            <w:szCs w:val="23"/>
          </w:rPr>
          <w:t>Приказ ФНС России от 22 октября 2018 г. N ММВ-7-20/605@ (зарегистрирован в Минюсте 19.11.2018)</w:t>
        </w:r>
      </w:hyperlink>
    </w:p>
    <w:p w:rsidR="00A07738" w:rsidRPr="00A07738" w:rsidRDefault="00A07738" w:rsidP="00A07738">
      <w:pPr>
        <w:pStyle w:val="a9"/>
        <w:spacing w:line="264" w:lineRule="auto"/>
        <w:ind w:left="0" w:firstLine="567"/>
        <w:contextualSpacing w:val="0"/>
        <w:jc w:val="both"/>
        <w:rPr>
          <w:sz w:val="23"/>
          <w:szCs w:val="23"/>
        </w:rPr>
      </w:pPr>
      <w:r w:rsidRPr="00A07738">
        <w:rPr>
          <w:sz w:val="23"/>
          <w:szCs w:val="23"/>
        </w:rPr>
        <w:t xml:space="preserve">Внесены изменения в </w:t>
      </w:r>
      <w:hyperlink r:id="rId123" w:history="1">
        <w:r w:rsidRPr="00A07738">
          <w:rPr>
            <w:sz w:val="23"/>
            <w:szCs w:val="23"/>
          </w:rPr>
          <w:t>приказ</w:t>
        </w:r>
      </w:hyperlink>
      <w:r w:rsidRPr="00A07738">
        <w:rPr>
          <w:sz w:val="23"/>
          <w:szCs w:val="23"/>
        </w:rPr>
        <w:t xml:space="preserve"> ФНС России, которым утверждены дополнительные </w:t>
      </w:r>
      <w:hyperlink r:id="rId124" w:history="1">
        <w:r w:rsidRPr="00A07738">
          <w:rPr>
            <w:sz w:val="23"/>
            <w:szCs w:val="23"/>
          </w:rPr>
          <w:t>реквизиты</w:t>
        </w:r>
      </w:hyperlink>
      <w:r w:rsidRPr="00A07738">
        <w:rPr>
          <w:sz w:val="23"/>
          <w:szCs w:val="23"/>
        </w:rPr>
        <w:t xml:space="preserve"> фискальных документов и </w:t>
      </w:r>
      <w:hyperlink r:id="rId125" w:history="1">
        <w:r w:rsidRPr="00A07738">
          <w:rPr>
            <w:sz w:val="23"/>
            <w:szCs w:val="23"/>
          </w:rPr>
          <w:t>форматы</w:t>
        </w:r>
      </w:hyperlink>
      <w:r w:rsidRPr="00A07738">
        <w:rPr>
          <w:sz w:val="23"/>
          <w:szCs w:val="23"/>
        </w:rPr>
        <w:t xml:space="preserve"> фискальных документов, обязательные к использованию.</w:t>
      </w:r>
    </w:p>
    <w:p w:rsidR="00A07738" w:rsidRPr="00A07738" w:rsidRDefault="00A07738" w:rsidP="00A07738">
      <w:pPr>
        <w:pStyle w:val="a9"/>
        <w:spacing w:line="264" w:lineRule="auto"/>
        <w:ind w:left="0" w:firstLine="567"/>
        <w:contextualSpacing w:val="0"/>
        <w:jc w:val="both"/>
        <w:rPr>
          <w:sz w:val="23"/>
          <w:szCs w:val="23"/>
        </w:rPr>
      </w:pPr>
      <w:r w:rsidRPr="00A07738">
        <w:rPr>
          <w:sz w:val="23"/>
          <w:szCs w:val="23"/>
        </w:rPr>
        <w:t xml:space="preserve">Во-первых, во всех реквизитах и по тексту электронные расчеты заменены безналичными. Это связано с </w:t>
      </w:r>
      <w:hyperlink r:id="rId126" w:history="1">
        <w:r w:rsidRPr="00A07738">
          <w:rPr>
            <w:sz w:val="23"/>
            <w:szCs w:val="23"/>
          </w:rPr>
          <w:t>изменениями</w:t>
        </w:r>
      </w:hyperlink>
      <w:r w:rsidRPr="00A07738">
        <w:rPr>
          <w:sz w:val="23"/>
          <w:szCs w:val="23"/>
        </w:rPr>
        <w:t xml:space="preserve">, внесенными в </w:t>
      </w:r>
      <w:hyperlink r:id="rId127" w:history="1">
        <w:r w:rsidRPr="00A07738">
          <w:rPr>
            <w:sz w:val="23"/>
            <w:szCs w:val="23"/>
          </w:rPr>
          <w:t>Закон</w:t>
        </w:r>
      </w:hyperlink>
      <w:r w:rsidRPr="00A07738">
        <w:rPr>
          <w:sz w:val="23"/>
          <w:szCs w:val="23"/>
        </w:rPr>
        <w:t xml:space="preserve"> N 54-ФЗ в июле.</w:t>
      </w:r>
    </w:p>
    <w:p w:rsidR="00A07738" w:rsidRPr="00A07738" w:rsidRDefault="00A07738" w:rsidP="00A07738">
      <w:pPr>
        <w:pStyle w:val="a9"/>
        <w:spacing w:line="264" w:lineRule="auto"/>
        <w:ind w:left="0" w:firstLine="567"/>
        <w:contextualSpacing w:val="0"/>
        <w:jc w:val="both"/>
        <w:rPr>
          <w:sz w:val="23"/>
          <w:szCs w:val="23"/>
        </w:rPr>
      </w:pPr>
      <w:r w:rsidRPr="00A07738">
        <w:rPr>
          <w:sz w:val="23"/>
          <w:szCs w:val="23"/>
        </w:rPr>
        <w:t>Во-вторых, значение ставки НДС 18% и 18/118 заменено на 20% и 20/120 соответственно. Эти поправки будут применяться с 1 января 2019 года, когда начнет действовать повышенная ставка НДС.</w:t>
      </w:r>
    </w:p>
    <w:p w:rsidR="00A07738" w:rsidRPr="00A07738" w:rsidRDefault="00A07738" w:rsidP="00A07738">
      <w:pPr>
        <w:pStyle w:val="a9"/>
        <w:spacing w:line="264" w:lineRule="auto"/>
        <w:ind w:left="0" w:firstLine="567"/>
        <w:contextualSpacing w:val="0"/>
        <w:jc w:val="both"/>
        <w:rPr>
          <w:sz w:val="23"/>
          <w:szCs w:val="23"/>
        </w:rPr>
      </w:pPr>
      <w:r w:rsidRPr="00A07738">
        <w:rPr>
          <w:sz w:val="23"/>
          <w:szCs w:val="23"/>
        </w:rPr>
        <w:t xml:space="preserve">Кроме того, уточнены правила заполнения реквизита "номер версии ФФД" (тег 1209), введено новое </w:t>
      </w:r>
      <w:hyperlink r:id="rId128" w:history="1">
        <w:r w:rsidRPr="00A07738">
          <w:rPr>
            <w:sz w:val="23"/>
            <w:szCs w:val="23"/>
          </w:rPr>
          <w:t>значение признака предмета расчета</w:t>
        </w:r>
      </w:hyperlink>
      <w:r w:rsidRPr="00A07738">
        <w:rPr>
          <w:sz w:val="23"/>
          <w:szCs w:val="23"/>
        </w:rPr>
        <w:t xml:space="preserve"> - ЗАЛОГ, реквизит "код товарной номенклатуры" заменен на "код товара", внесены другие технические правки.</w:t>
      </w:r>
    </w:p>
    <w:p w:rsidR="00A07738" w:rsidRPr="00A07738" w:rsidRDefault="00A07738" w:rsidP="00A07738">
      <w:pPr>
        <w:autoSpaceDE w:val="0"/>
        <w:autoSpaceDN w:val="0"/>
        <w:adjustRightInd w:val="0"/>
        <w:ind w:firstLine="720"/>
        <w:jc w:val="both"/>
        <w:rPr>
          <w:rFonts w:ascii="Arial" w:eastAsiaTheme="minorHAnsi" w:hAnsi="Arial" w:cs="Arial"/>
          <w:sz w:val="24"/>
          <w:szCs w:val="24"/>
          <w:lang w:eastAsia="en-US"/>
        </w:rPr>
      </w:pPr>
    </w:p>
    <w:p w:rsidR="002F5DA9" w:rsidRPr="001E3F94" w:rsidRDefault="002F5DA9" w:rsidP="002F5DA9">
      <w:pPr>
        <w:keepNext/>
        <w:numPr>
          <w:ilvl w:val="1"/>
          <w:numId w:val="26"/>
        </w:numPr>
        <w:tabs>
          <w:tab w:val="left" w:pos="567"/>
        </w:tabs>
        <w:spacing w:before="120"/>
        <w:ind w:left="0" w:right="57" w:firstLine="567"/>
        <w:jc w:val="center"/>
        <w:outlineLvl w:val="0"/>
        <w:rPr>
          <w:b/>
          <w:bCs/>
          <w:sz w:val="23"/>
          <w:szCs w:val="23"/>
        </w:rPr>
      </w:pPr>
      <w:bookmarkStart w:id="101" w:name="_Toc536523715"/>
      <w:r w:rsidRPr="001E3F94">
        <w:rPr>
          <w:b/>
          <w:bCs/>
          <w:sz w:val="23"/>
          <w:szCs w:val="23"/>
        </w:rPr>
        <w:t>Первая часть НК РФ</w:t>
      </w:r>
      <w:bookmarkEnd w:id="101"/>
    </w:p>
    <w:p w:rsidR="00947A46" w:rsidRPr="00947A46" w:rsidRDefault="00947A46" w:rsidP="00947A46">
      <w:pPr>
        <w:pStyle w:val="a9"/>
        <w:numPr>
          <w:ilvl w:val="0"/>
          <w:numId w:val="2"/>
        </w:numPr>
        <w:spacing w:before="120" w:after="120" w:line="264" w:lineRule="auto"/>
        <w:ind w:left="567" w:hanging="567"/>
        <w:contextualSpacing w:val="0"/>
        <w:jc w:val="both"/>
        <w:rPr>
          <w:rFonts w:eastAsiaTheme="minorHAnsi"/>
          <w:b/>
          <w:bCs/>
          <w:sz w:val="23"/>
          <w:szCs w:val="23"/>
          <w:lang w:eastAsia="en-US"/>
        </w:rPr>
      </w:pPr>
      <w:r w:rsidRPr="00947A46">
        <w:rPr>
          <w:rFonts w:eastAsiaTheme="minorHAnsi"/>
          <w:b/>
          <w:bCs/>
          <w:sz w:val="23"/>
          <w:szCs w:val="23"/>
          <w:lang w:eastAsia="en-US"/>
        </w:rPr>
        <w:t xml:space="preserve">По результату проведенной налоговой проверки налоговые органы вправе </w:t>
      </w:r>
      <w:proofErr w:type="spellStart"/>
      <w:r w:rsidRPr="00947A46">
        <w:rPr>
          <w:rFonts w:eastAsiaTheme="minorHAnsi"/>
          <w:b/>
          <w:bCs/>
          <w:sz w:val="23"/>
          <w:szCs w:val="23"/>
          <w:lang w:eastAsia="en-US"/>
        </w:rPr>
        <w:t>доначислить</w:t>
      </w:r>
      <w:proofErr w:type="spellEnd"/>
      <w:r w:rsidRPr="00947A46">
        <w:rPr>
          <w:rFonts w:eastAsiaTheme="minorHAnsi"/>
          <w:b/>
          <w:bCs/>
          <w:sz w:val="23"/>
          <w:szCs w:val="23"/>
          <w:lang w:eastAsia="en-US"/>
        </w:rPr>
        <w:t xml:space="preserve"> проверяемому лицу налоги, неуплаченные и не отраженные в налоговых декларациях. Налогоплательщик может обжаловать это решение в вышестоящий налоговый орган или в суд.</w:t>
      </w:r>
    </w:p>
    <w:p w:rsidR="00947A46" w:rsidRPr="00947A46" w:rsidRDefault="00947A46" w:rsidP="00947A46">
      <w:pPr>
        <w:pStyle w:val="a9"/>
        <w:spacing w:before="120" w:after="120" w:line="264" w:lineRule="auto"/>
        <w:ind w:left="567"/>
        <w:contextualSpacing w:val="0"/>
        <w:jc w:val="both"/>
        <w:rPr>
          <w:rFonts w:eastAsiaTheme="minorHAnsi"/>
          <w:b/>
          <w:bCs/>
          <w:sz w:val="23"/>
          <w:szCs w:val="23"/>
          <w:lang w:eastAsia="en-US"/>
        </w:rPr>
      </w:pPr>
      <w:r w:rsidRPr="00947A46">
        <w:rPr>
          <w:rFonts w:eastAsiaTheme="minorHAnsi"/>
          <w:b/>
          <w:bCs/>
          <w:sz w:val="23"/>
          <w:szCs w:val="23"/>
          <w:lang w:eastAsia="en-US"/>
        </w:rPr>
        <w:t>Если вступившее в силу решение о привлечении к ответственности за налоговое правонарушение не было обжаловано в апелляционном порядке, на него можно подать жалобу в течение года со дня вынесения решения.</w:t>
      </w:r>
    </w:p>
    <w:p w:rsidR="00947A46" w:rsidRPr="00947A46" w:rsidRDefault="00947A46" w:rsidP="00947A46">
      <w:pPr>
        <w:pStyle w:val="a9"/>
        <w:spacing w:after="120" w:line="264" w:lineRule="auto"/>
        <w:ind w:left="567"/>
        <w:contextualSpacing w:val="0"/>
        <w:jc w:val="both"/>
        <w:rPr>
          <w:i/>
          <w:sz w:val="23"/>
          <w:szCs w:val="23"/>
        </w:rPr>
      </w:pPr>
      <w:r w:rsidRPr="00947A46">
        <w:rPr>
          <w:i/>
          <w:sz w:val="23"/>
          <w:szCs w:val="23"/>
        </w:rPr>
        <w:t>Письмо Департамента налоговой и таможенной политики Минфина России от 1 ноября 2018 г. N 03-02-08/78690</w:t>
      </w:r>
    </w:p>
    <w:p w:rsidR="00947A46" w:rsidRPr="00947A46" w:rsidRDefault="00947A46" w:rsidP="00947A46">
      <w:pPr>
        <w:pStyle w:val="a9"/>
        <w:numPr>
          <w:ilvl w:val="0"/>
          <w:numId w:val="2"/>
        </w:numPr>
        <w:spacing w:before="120" w:after="120" w:line="264" w:lineRule="auto"/>
        <w:ind w:left="567" w:hanging="567"/>
        <w:contextualSpacing w:val="0"/>
        <w:jc w:val="both"/>
        <w:rPr>
          <w:rFonts w:eastAsiaTheme="minorHAnsi"/>
          <w:b/>
          <w:bCs/>
          <w:sz w:val="23"/>
          <w:szCs w:val="23"/>
          <w:lang w:eastAsia="en-US"/>
        </w:rPr>
      </w:pPr>
      <w:r w:rsidRPr="00947A46">
        <w:rPr>
          <w:rFonts w:eastAsiaTheme="minorHAnsi"/>
          <w:b/>
          <w:bCs/>
          <w:sz w:val="23"/>
          <w:szCs w:val="23"/>
          <w:lang w:eastAsia="en-US"/>
        </w:rPr>
        <w:t>Камеральная проверка деклараций (первичных и уточненных) по НДС, представленных после 3 сентября 2018 г., занимает 2 месяца со дня их подачи. Этот срок может быть продлен до 3 месяцев, если в процессе проверки выявлены признаки возможного нарушения налогового законодательства. Приведена рекомендуемая форма решения о продлении срока проведения камеральной проверки.</w:t>
      </w:r>
    </w:p>
    <w:p w:rsidR="0013598E" w:rsidRPr="008D37AB" w:rsidRDefault="000824E7" w:rsidP="00947A46">
      <w:pPr>
        <w:pStyle w:val="a9"/>
        <w:spacing w:before="120" w:after="120" w:line="264" w:lineRule="auto"/>
        <w:ind w:left="567"/>
        <w:contextualSpacing w:val="0"/>
        <w:jc w:val="both"/>
        <w:rPr>
          <w:rFonts w:eastAsiaTheme="minorHAnsi"/>
          <w:b/>
          <w:bCs/>
          <w:sz w:val="23"/>
          <w:szCs w:val="23"/>
          <w:lang w:eastAsia="en-US"/>
        </w:rPr>
      </w:pPr>
      <w:r w:rsidRPr="008D37AB">
        <w:rPr>
          <w:rFonts w:eastAsiaTheme="minorHAnsi"/>
          <w:b/>
          <w:bCs/>
          <w:sz w:val="23"/>
          <w:szCs w:val="23"/>
          <w:lang w:eastAsia="en-US"/>
        </w:rPr>
        <w:t>В письме приведены рекомендованные ФНС формы</w:t>
      </w:r>
      <w:r w:rsidR="0013598E" w:rsidRPr="008D37AB">
        <w:rPr>
          <w:rFonts w:eastAsiaTheme="minorHAnsi"/>
          <w:b/>
          <w:bCs/>
          <w:sz w:val="23"/>
          <w:szCs w:val="23"/>
          <w:lang w:eastAsia="en-US"/>
        </w:rPr>
        <w:t>:</w:t>
      </w:r>
    </w:p>
    <w:p w:rsidR="0013598E" w:rsidRDefault="0013598E" w:rsidP="00947A46">
      <w:pPr>
        <w:pStyle w:val="a9"/>
        <w:spacing w:after="200" w:line="276" w:lineRule="auto"/>
        <w:ind w:left="567"/>
        <w:jc w:val="both"/>
        <w:rPr>
          <w:b/>
          <w:sz w:val="23"/>
          <w:szCs w:val="23"/>
        </w:rPr>
      </w:pPr>
      <w:r>
        <w:rPr>
          <w:b/>
          <w:sz w:val="23"/>
          <w:szCs w:val="23"/>
        </w:rPr>
        <w:t xml:space="preserve">- </w:t>
      </w:r>
      <w:r w:rsidRPr="0013598E">
        <w:rPr>
          <w:b/>
          <w:sz w:val="23"/>
          <w:szCs w:val="23"/>
        </w:rPr>
        <w:t xml:space="preserve"> решения о продлении срока проведения камеральной налоговой проверки</w:t>
      </w:r>
      <w:r>
        <w:rPr>
          <w:b/>
          <w:sz w:val="23"/>
          <w:szCs w:val="23"/>
        </w:rPr>
        <w:t xml:space="preserve"> по НДС;</w:t>
      </w:r>
    </w:p>
    <w:p w:rsidR="00CE6386" w:rsidRDefault="0013598E" w:rsidP="00947A46">
      <w:pPr>
        <w:pStyle w:val="a9"/>
        <w:spacing w:after="200" w:line="276" w:lineRule="auto"/>
        <w:ind w:left="567"/>
        <w:jc w:val="both"/>
        <w:rPr>
          <w:b/>
          <w:sz w:val="23"/>
          <w:szCs w:val="23"/>
        </w:rPr>
      </w:pPr>
      <w:r>
        <w:rPr>
          <w:b/>
          <w:sz w:val="23"/>
          <w:szCs w:val="23"/>
        </w:rPr>
        <w:t xml:space="preserve">- </w:t>
      </w:r>
      <w:r w:rsidR="000824E7">
        <w:rPr>
          <w:b/>
          <w:sz w:val="23"/>
          <w:szCs w:val="23"/>
        </w:rPr>
        <w:t xml:space="preserve"> </w:t>
      </w:r>
      <w:r w:rsidRPr="0013598E">
        <w:rPr>
          <w:b/>
          <w:sz w:val="23"/>
          <w:szCs w:val="23"/>
        </w:rPr>
        <w:t xml:space="preserve"> уведомления о ранее представленных документах (информации) согласно приложению N 2 к настоящему письму</w:t>
      </w:r>
      <w:r>
        <w:rPr>
          <w:b/>
          <w:sz w:val="23"/>
          <w:szCs w:val="23"/>
        </w:rPr>
        <w:t>;</w:t>
      </w:r>
    </w:p>
    <w:p w:rsidR="0013598E" w:rsidRDefault="0013598E" w:rsidP="00947A46">
      <w:pPr>
        <w:pStyle w:val="a9"/>
        <w:spacing w:after="200" w:line="276" w:lineRule="auto"/>
        <w:ind w:left="567"/>
        <w:jc w:val="both"/>
        <w:rPr>
          <w:b/>
          <w:sz w:val="23"/>
          <w:szCs w:val="23"/>
        </w:rPr>
      </w:pPr>
      <w:r>
        <w:rPr>
          <w:b/>
          <w:sz w:val="23"/>
          <w:szCs w:val="23"/>
        </w:rPr>
        <w:t xml:space="preserve">- </w:t>
      </w:r>
      <w:r w:rsidRPr="0013598E">
        <w:rPr>
          <w:b/>
          <w:sz w:val="23"/>
          <w:szCs w:val="23"/>
        </w:rPr>
        <w:t>дополнения к акту налоговой проверки (форма по КНД 1165215) согласно приложению N 3 к настоящему письму</w:t>
      </w:r>
      <w:r>
        <w:rPr>
          <w:b/>
          <w:sz w:val="23"/>
          <w:szCs w:val="23"/>
        </w:rPr>
        <w:t>,</w:t>
      </w:r>
    </w:p>
    <w:p w:rsidR="0013598E" w:rsidRPr="00732D4F" w:rsidRDefault="0013598E" w:rsidP="00947A46">
      <w:pPr>
        <w:pStyle w:val="a9"/>
        <w:spacing w:after="200" w:line="276" w:lineRule="auto"/>
        <w:ind w:left="567"/>
        <w:jc w:val="both"/>
        <w:rPr>
          <w:b/>
          <w:sz w:val="23"/>
          <w:szCs w:val="23"/>
        </w:rPr>
      </w:pPr>
      <w:r>
        <w:rPr>
          <w:b/>
          <w:sz w:val="23"/>
          <w:szCs w:val="23"/>
        </w:rPr>
        <w:t>которые могут применяться налоговыми органами до утверждения в установленном законодательством порядке вышеуказанных форм.</w:t>
      </w:r>
    </w:p>
    <w:p w:rsidR="00CE6386" w:rsidRDefault="00872BBE" w:rsidP="006A64BF">
      <w:pPr>
        <w:pStyle w:val="a9"/>
        <w:spacing w:after="120" w:line="264" w:lineRule="auto"/>
        <w:ind w:left="567"/>
        <w:contextualSpacing w:val="0"/>
        <w:jc w:val="both"/>
        <w:rPr>
          <w:i/>
          <w:sz w:val="23"/>
          <w:szCs w:val="23"/>
        </w:rPr>
      </w:pPr>
      <w:r w:rsidRPr="00732D4F">
        <w:rPr>
          <w:i/>
          <w:sz w:val="23"/>
          <w:szCs w:val="23"/>
        </w:rPr>
        <w:t xml:space="preserve">Письмо ФНС </w:t>
      </w:r>
      <w:r w:rsidR="00CE6386" w:rsidRPr="00732D4F">
        <w:rPr>
          <w:i/>
          <w:sz w:val="23"/>
          <w:szCs w:val="23"/>
        </w:rPr>
        <w:t xml:space="preserve">от </w:t>
      </w:r>
      <w:r w:rsidR="00460AFC">
        <w:rPr>
          <w:i/>
          <w:sz w:val="23"/>
          <w:szCs w:val="23"/>
        </w:rPr>
        <w:t>07</w:t>
      </w:r>
      <w:r w:rsidRPr="00732D4F">
        <w:rPr>
          <w:i/>
          <w:sz w:val="23"/>
          <w:szCs w:val="23"/>
        </w:rPr>
        <w:t xml:space="preserve"> </w:t>
      </w:r>
      <w:r w:rsidR="00460AFC">
        <w:rPr>
          <w:i/>
          <w:sz w:val="23"/>
          <w:szCs w:val="23"/>
        </w:rPr>
        <w:t>но</w:t>
      </w:r>
      <w:r w:rsidRPr="00732D4F">
        <w:rPr>
          <w:i/>
          <w:sz w:val="23"/>
          <w:szCs w:val="23"/>
        </w:rPr>
        <w:t xml:space="preserve">ября </w:t>
      </w:r>
      <w:r w:rsidR="00CE6386" w:rsidRPr="00732D4F">
        <w:rPr>
          <w:i/>
          <w:sz w:val="23"/>
          <w:szCs w:val="23"/>
        </w:rPr>
        <w:t xml:space="preserve">2018 N </w:t>
      </w:r>
      <w:r w:rsidRPr="00732D4F">
        <w:rPr>
          <w:i/>
          <w:sz w:val="23"/>
          <w:szCs w:val="23"/>
        </w:rPr>
        <w:t>ЕД-4-</w:t>
      </w:r>
      <w:r w:rsidR="00460AFC">
        <w:rPr>
          <w:i/>
          <w:sz w:val="23"/>
          <w:szCs w:val="23"/>
        </w:rPr>
        <w:t>15</w:t>
      </w:r>
      <w:r w:rsidRPr="00732D4F">
        <w:rPr>
          <w:i/>
          <w:sz w:val="23"/>
          <w:szCs w:val="23"/>
        </w:rPr>
        <w:t>/2</w:t>
      </w:r>
      <w:r w:rsidR="00460AFC">
        <w:rPr>
          <w:i/>
          <w:sz w:val="23"/>
          <w:szCs w:val="23"/>
        </w:rPr>
        <w:t>1688</w:t>
      </w:r>
      <w:r w:rsidRPr="00732D4F">
        <w:rPr>
          <w:i/>
          <w:sz w:val="23"/>
          <w:szCs w:val="23"/>
        </w:rPr>
        <w:t>@</w:t>
      </w:r>
      <w:r w:rsidR="00460AFC">
        <w:rPr>
          <w:i/>
          <w:sz w:val="23"/>
          <w:szCs w:val="23"/>
        </w:rPr>
        <w:t xml:space="preserve"> «О направлении рекомендуемых форм»</w:t>
      </w:r>
    </w:p>
    <w:p w:rsidR="00947A46" w:rsidRPr="00947A46" w:rsidRDefault="00947A46" w:rsidP="00947A46">
      <w:pPr>
        <w:pStyle w:val="a9"/>
        <w:numPr>
          <w:ilvl w:val="0"/>
          <w:numId w:val="2"/>
        </w:numPr>
        <w:spacing w:before="120" w:after="120" w:line="264" w:lineRule="auto"/>
        <w:ind w:left="567" w:hanging="567"/>
        <w:contextualSpacing w:val="0"/>
        <w:jc w:val="both"/>
        <w:rPr>
          <w:rFonts w:eastAsiaTheme="minorHAnsi"/>
          <w:b/>
          <w:bCs/>
          <w:sz w:val="23"/>
          <w:szCs w:val="23"/>
          <w:lang w:eastAsia="en-US"/>
        </w:rPr>
      </w:pPr>
      <w:r w:rsidRPr="00947A46">
        <w:rPr>
          <w:rFonts w:eastAsiaTheme="minorHAnsi"/>
          <w:b/>
          <w:bCs/>
          <w:sz w:val="23"/>
          <w:szCs w:val="23"/>
          <w:lang w:eastAsia="en-US"/>
        </w:rPr>
        <w:t>Минфин указал, что территориальные налоговые органы вправе в т. ч. доказывать получение необоснованной выгоды при выявлении фактов уклонения от уплаты налогов. Предполагается суммовая оценка такой выгоды. НК РФ не предусматривает закрытого перечня способов оценки и не запрещает использовать методы определения доходов в сделках между взаимозависимыми лицами.</w:t>
      </w:r>
    </w:p>
    <w:p w:rsidR="00947A46" w:rsidRPr="00947A46" w:rsidRDefault="00947A46" w:rsidP="00947A46">
      <w:pPr>
        <w:pStyle w:val="a9"/>
        <w:spacing w:after="120" w:line="264" w:lineRule="auto"/>
        <w:ind w:left="567"/>
        <w:contextualSpacing w:val="0"/>
        <w:jc w:val="both"/>
        <w:rPr>
          <w:i/>
          <w:sz w:val="23"/>
          <w:szCs w:val="23"/>
        </w:rPr>
      </w:pPr>
      <w:r w:rsidRPr="00947A46">
        <w:rPr>
          <w:i/>
          <w:sz w:val="23"/>
          <w:szCs w:val="23"/>
        </w:rPr>
        <w:t>Письмо Департамента налоговой и таможенной политики Минфина России от 28 ноября 2018 г. N 03-12-12/1/85982</w:t>
      </w:r>
    </w:p>
    <w:p w:rsidR="00947A46" w:rsidRPr="00947A46" w:rsidRDefault="00947A46" w:rsidP="00947A46">
      <w:pPr>
        <w:pStyle w:val="a9"/>
        <w:spacing w:line="264" w:lineRule="auto"/>
        <w:ind w:left="0" w:firstLine="567"/>
        <w:contextualSpacing w:val="0"/>
        <w:jc w:val="both"/>
        <w:rPr>
          <w:sz w:val="23"/>
          <w:szCs w:val="23"/>
        </w:rPr>
      </w:pPr>
      <w:r w:rsidRPr="00947A46">
        <w:rPr>
          <w:sz w:val="23"/>
          <w:szCs w:val="23"/>
        </w:rPr>
        <w:t xml:space="preserve">Однако ведомство отметило, что доказывание получения необоснованной налоговой выгоды в рамках выездных и камеральных проверок не относится к </w:t>
      </w:r>
      <w:proofErr w:type="gramStart"/>
      <w:r w:rsidRPr="00947A46">
        <w:rPr>
          <w:sz w:val="23"/>
          <w:szCs w:val="23"/>
        </w:rPr>
        <w:t>контролю за</w:t>
      </w:r>
      <w:proofErr w:type="gramEnd"/>
      <w:r w:rsidRPr="00947A46">
        <w:rPr>
          <w:sz w:val="23"/>
          <w:szCs w:val="23"/>
        </w:rPr>
        <w:t xml:space="preserve"> соответствием цен в контролируемых сделках рыночным ценам. Аналогичный вывод сделал Верховный Суд.</w:t>
      </w:r>
    </w:p>
    <w:p w:rsidR="00947A46" w:rsidRPr="008D37AB" w:rsidRDefault="00947A46" w:rsidP="00947A46">
      <w:pPr>
        <w:pStyle w:val="a9"/>
        <w:numPr>
          <w:ilvl w:val="0"/>
          <w:numId w:val="2"/>
        </w:numPr>
        <w:spacing w:before="120" w:after="120" w:line="264" w:lineRule="auto"/>
        <w:ind w:left="567" w:hanging="567"/>
        <w:contextualSpacing w:val="0"/>
        <w:jc w:val="both"/>
        <w:rPr>
          <w:rFonts w:eastAsiaTheme="minorHAnsi"/>
          <w:b/>
          <w:bCs/>
          <w:sz w:val="23"/>
          <w:szCs w:val="23"/>
          <w:lang w:eastAsia="en-US"/>
        </w:rPr>
      </w:pPr>
      <w:proofErr w:type="spellStart"/>
      <w:r w:rsidRPr="008D37AB">
        <w:rPr>
          <w:rFonts w:eastAsiaTheme="minorHAnsi"/>
          <w:b/>
          <w:bCs/>
          <w:sz w:val="23"/>
          <w:szCs w:val="23"/>
          <w:lang w:eastAsia="en-US"/>
        </w:rPr>
        <w:t>Истребуемые</w:t>
      </w:r>
      <w:proofErr w:type="spellEnd"/>
      <w:r w:rsidRPr="008D37AB">
        <w:rPr>
          <w:rFonts w:eastAsiaTheme="minorHAnsi"/>
          <w:b/>
          <w:bCs/>
          <w:sz w:val="23"/>
          <w:szCs w:val="23"/>
          <w:lang w:eastAsia="en-US"/>
        </w:rPr>
        <w:t xml:space="preserve"> документы </w:t>
      </w:r>
      <w:hyperlink r:id="rId129" w:history="1">
        <w:r w:rsidRPr="008D37AB">
          <w:rPr>
            <w:rFonts w:eastAsiaTheme="minorHAnsi"/>
            <w:b/>
            <w:bCs/>
            <w:sz w:val="23"/>
            <w:szCs w:val="23"/>
            <w:lang w:eastAsia="en-US"/>
          </w:rPr>
          <w:t>могут быть представлены</w:t>
        </w:r>
      </w:hyperlink>
      <w:r w:rsidRPr="008D37AB">
        <w:rPr>
          <w:rFonts w:eastAsiaTheme="minorHAnsi"/>
          <w:b/>
          <w:bCs/>
          <w:sz w:val="23"/>
          <w:szCs w:val="23"/>
          <w:lang w:eastAsia="en-US"/>
        </w:rPr>
        <w:t xml:space="preserve"> в налоговый орган проверяемым лицом лично или через представителя, направлены по почте заказным письмом либо переданы в электронной форме по ТКС или через личный кабинет налогоплательщика.</w:t>
      </w:r>
    </w:p>
    <w:p w:rsidR="00947A46" w:rsidRPr="008D37AB" w:rsidRDefault="00947A46" w:rsidP="00947A46">
      <w:pPr>
        <w:pStyle w:val="a9"/>
        <w:spacing w:before="120" w:after="120" w:line="276" w:lineRule="auto"/>
        <w:ind w:left="567"/>
        <w:jc w:val="both"/>
        <w:rPr>
          <w:i/>
          <w:sz w:val="23"/>
          <w:szCs w:val="23"/>
        </w:rPr>
      </w:pPr>
      <w:hyperlink r:id="rId130" w:history="1">
        <w:r w:rsidRPr="008D37AB">
          <w:rPr>
            <w:i/>
            <w:sz w:val="23"/>
            <w:szCs w:val="23"/>
          </w:rPr>
          <w:t>Письмо Минфина России от 1 октября 2018 г. N 03-02-07/1/70444</w:t>
        </w:r>
      </w:hyperlink>
    </w:p>
    <w:p w:rsidR="00947A46" w:rsidRPr="008D37AB" w:rsidRDefault="00947A46" w:rsidP="00947A46">
      <w:pPr>
        <w:autoSpaceDE w:val="0"/>
        <w:autoSpaceDN w:val="0"/>
        <w:adjustRightInd w:val="0"/>
        <w:ind w:firstLine="539"/>
        <w:jc w:val="both"/>
        <w:rPr>
          <w:rFonts w:eastAsiaTheme="minorHAnsi"/>
          <w:iCs/>
          <w:sz w:val="23"/>
          <w:szCs w:val="23"/>
          <w:lang w:eastAsia="en-US"/>
        </w:rPr>
      </w:pPr>
      <w:r w:rsidRPr="008D37AB">
        <w:rPr>
          <w:rFonts w:eastAsiaTheme="minorHAnsi"/>
          <w:iCs/>
          <w:sz w:val="23"/>
          <w:szCs w:val="23"/>
          <w:lang w:eastAsia="en-US"/>
        </w:rPr>
        <w:t>Представление документов, составленных в электронной форме по форматам, установленным ФНС, может осуществляться по телекоммуникационным каналам связи.</w:t>
      </w:r>
    </w:p>
    <w:p w:rsidR="00947A46" w:rsidRPr="001B7F9D" w:rsidRDefault="00947A46" w:rsidP="00947A46">
      <w:pPr>
        <w:autoSpaceDE w:val="0"/>
        <w:autoSpaceDN w:val="0"/>
        <w:adjustRightInd w:val="0"/>
        <w:ind w:firstLine="539"/>
        <w:jc w:val="both"/>
        <w:rPr>
          <w:sz w:val="23"/>
          <w:szCs w:val="23"/>
        </w:rPr>
      </w:pPr>
      <w:r w:rsidRPr="008D37AB">
        <w:rPr>
          <w:rFonts w:eastAsiaTheme="minorHAnsi"/>
          <w:iCs/>
          <w:sz w:val="23"/>
          <w:szCs w:val="23"/>
          <w:lang w:eastAsia="en-US"/>
        </w:rPr>
        <w:t xml:space="preserve">Документы, составленные в электронной форме не по формату, установленному ФНС, в случае их истребования в рамках налоговых проверок представляются в инспекцию на бумажном носителе в виде заверенной налогоплательщиком копии с отметкой о подписании документа </w:t>
      </w:r>
      <w:hyperlink r:id="rId131" w:history="1">
        <w:r w:rsidRPr="008D37AB">
          <w:rPr>
            <w:rFonts w:eastAsiaTheme="minorHAnsi"/>
            <w:iCs/>
            <w:sz w:val="23"/>
            <w:szCs w:val="23"/>
            <w:lang w:eastAsia="en-US"/>
          </w:rPr>
          <w:t>электронной подписью</w:t>
        </w:r>
      </w:hyperlink>
      <w:r w:rsidRPr="008D37AB">
        <w:rPr>
          <w:rFonts w:eastAsiaTheme="minorHAnsi"/>
          <w:iCs/>
          <w:sz w:val="23"/>
          <w:szCs w:val="23"/>
          <w:lang w:eastAsia="en-US"/>
        </w:rPr>
        <w:t>.</w:t>
      </w:r>
    </w:p>
    <w:p w:rsidR="00947A46" w:rsidRPr="00947A46" w:rsidRDefault="00947A46" w:rsidP="00947A46">
      <w:pPr>
        <w:autoSpaceDE w:val="0"/>
        <w:autoSpaceDN w:val="0"/>
        <w:adjustRightInd w:val="0"/>
        <w:ind w:firstLine="720"/>
        <w:jc w:val="both"/>
        <w:rPr>
          <w:rFonts w:ascii="Arial" w:eastAsiaTheme="minorHAnsi" w:hAnsi="Arial" w:cs="Arial"/>
          <w:sz w:val="24"/>
          <w:szCs w:val="24"/>
          <w:lang w:eastAsia="en-US"/>
        </w:rPr>
      </w:pPr>
    </w:p>
    <w:p w:rsidR="003635C7" w:rsidRPr="00732D4F" w:rsidRDefault="009B237D" w:rsidP="00303349">
      <w:pPr>
        <w:keepNext/>
        <w:numPr>
          <w:ilvl w:val="1"/>
          <w:numId w:val="26"/>
        </w:numPr>
        <w:tabs>
          <w:tab w:val="left" w:pos="567"/>
        </w:tabs>
        <w:spacing w:before="120"/>
        <w:ind w:left="0" w:right="57" w:firstLine="567"/>
        <w:jc w:val="center"/>
        <w:outlineLvl w:val="0"/>
        <w:rPr>
          <w:b/>
          <w:bCs/>
          <w:color w:val="FF0000"/>
          <w:sz w:val="23"/>
          <w:szCs w:val="23"/>
        </w:rPr>
      </w:pPr>
      <w:bookmarkStart w:id="102" w:name="_Toc536523716"/>
      <w:bookmarkStart w:id="103" w:name="_GoBack"/>
      <w:bookmarkEnd w:id="103"/>
      <w:r w:rsidRPr="001E3F94">
        <w:rPr>
          <w:b/>
          <w:bCs/>
          <w:sz w:val="23"/>
          <w:szCs w:val="23"/>
        </w:rPr>
        <w:t>Трудовое законодательство</w:t>
      </w:r>
      <w:bookmarkEnd w:id="102"/>
    </w:p>
    <w:p w:rsidR="00704511" w:rsidRPr="008D37AB" w:rsidRDefault="00704511" w:rsidP="00882BFE">
      <w:pPr>
        <w:pStyle w:val="a9"/>
        <w:numPr>
          <w:ilvl w:val="0"/>
          <w:numId w:val="2"/>
        </w:numPr>
        <w:spacing w:before="120" w:after="120" w:line="264" w:lineRule="auto"/>
        <w:ind w:left="567" w:hanging="567"/>
        <w:contextualSpacing w:val="0"/>
        <w:jc w:val="both"/>
        <w:rPr>
          <w:rFonts w:eastAsiaTheme="minorHAnsi"/>
          <w:b/>
          <w:bCs/>
          <w:sz w:val="23"/>
          <w:szCs w:val="23"/>
          <w:lang w:eastAsia="en-US"/>
        </w:rPr>
      </w:pPr>
      <w:r w:rsidRPr="008D37AB">
        <w:rPr>
          <w:rFonts w:eastAsiaTheme="minorHAnsi"/>
          <w:b/>
          <w:bCs/>
          <w:sz w:val="23"/>
          <w:szCs w:val="23"/>
          <w:lang w:eastAsia="en-US"/>
        </w:rPr>
        <w:t>С 23 ноября за "резиновые" офисы появится уголовная ответственность. Речь идет о фиктивной постановке иностранца или лица без гражданства на учет по месту пребывания в нежилом помещении.</w:t>
      </w:r>
    </w:p>
    <w:p w:rsidR="00704511" w:rsidRPr="00704511" w:rsidRDefault="00704511" w:rsidP="00704511">
      <w:pPr>
        <w:pStyle w:val="a9"/>
        <w:spacing w:after="200" w:line="276" w:lineRule="auto"/>
        <w:ind w:left="567"/>
        <w:contextualSpacing w:val="0"/>
        <w:jc w:val="both"/>
        <w:rPr>
          <w:i/>
          <w:sz w:val="23"/>
          <w:szCs w:val="23"/>
        </w:rPr>
      </w:pPr>
      <w:r w:rsidRPr="00704511">
        <w:rPr>
          <w:i/>
          <w:sz w:val="23"/>
          <w:szCs w:val="23"/>
        </w:rPr>
        <w:t xml:space="preserve">Федеральный </w:t>
      </w:r>
      <w:hyperlink r:id="rId132" w:history="1">
        <w:r w:rsidRPr="00704511">
          <w:rPr>
            <w:i/>
            <w:sz w:val="23"/>
            <w:szCs w:val="23"/>
          </w:rPr>
          <w:t>закон</w:t>
        </w:r>
      </w:hyperlink>
      <w:r w:rsidRPr="00704511">
        <w:rPr>
          <w:i/>
          <w:sz w:val="23"/>
          <w:szCs w:val="23"/>
        </w:rPr>
        <w:t xml:space="preserve"> от 12.11.2018 N 420-ФЗ</w:t>
      </w:r>
    </w:p>
    <w:p w:rsidR="00704511" w:rsidRPr="00704511" w:rsidRDefault="00704511" w:rsidP="00704511">
      <w:pPr>
        <w:autoSpaceDE w:val="0"/>
        <w:autoSpaceDN w:val="0"/>
        <w:adjustRightInd w:val="0"/>
        <w:spacing w:line="264" w:lineRule="auto"/>
        <w:ind w:firstLine="567"/>
        <w:jc w:val="both"/>
        <w:rPr>
          <w:rFonts w:eastAsiaTheme="minorHAnsi"/>
          <w:sz w:val="23"/>
          <w:szCs w:val="23"/>
          <w:lang w:eastAsia="en-US"/>
        </w:rPr>
      </w:pPr>
      <w:r w:rsidRPr="00704511">
        <w:rPr>
          <w:rFonts w:eastAsiaTheme="minorHAnsi"/>
          <w:sz w:val="23"/>
          <w:szCs w:val="23"/>
          <w:lang w:eastAsia="en-US"/>
        </w:rPr>
        <w:t xml:space="preserve">В частности, наказание </w:t>
      </w:r>
      <w:hyperlink r:id="rId133" w:history="1">
        <w:r w:rsidRPr="00704511">
          <w:rPr>
            <w:rFonts w:eastAsiaTheme="minorHAnsi"/>
            <w:sz w:val="23"/>
            <w:szCs w:val="23"/>
            <w:lang w:eastAsia="en-US"/>
          </w:rPr>
          <w:t>будет грозить</w:t>
        </w:r>
      </w:hyperlink>
      <w:r w:rsidRPr="00704511">
        <w:rPr>
          <w:rFonts w:eastAsiaTheme="minorHAnsi"/>
          <w:sz w:val="23"/>
          <w:szCs w:val="23"/>
          <w:lang w:eastAsia="en-US"/>
        </w:rPr>
        <w:t xml:space="preserve"> тем, кто поставит на учет по адресу организации иностранцев или лиц без гражданства, которые в реальности в ней не работают. Еще один пример: иностранного сотрудника поставят на учет в помещении работодателя, но фактически он там </w:t>
      </w:r>
      <w:hyperlink r:id="rId134" w:history="1">
        <w:r w:rsidRPr="00704511">
          <w:rPr>
            <w:rFonts w:eastAsiaTheme="minorHAnsi"/>
            <w:sz w:val="23"/>
            <w:szCs w:val="23"/>
            <w:lang w:eastAsia="en-US"/>
          </w:rPr>
          <w:t>проживать</w:t>
        </w:r>
      </w:hyperlink>
      <w:r w:rsidRPr="00704511">
        <w:rPr>
          <w:rFonts w:eastAsiaTheme="minorHAnsi"/>
          <w:sz w:val="23"/>
          <w:szCs w:val="23"/>
          <w:lang w:eastAsia="en-US"/>
        </w:rPr>
        <w:t xml:space="preserve"> не будет.</w:t>
      </w:r>
    </w:p>
    <w:p w:rsidR="00704511" w:rsidRPr="00704511" w:rsidRDefault="00704511" w:rsidP="00704511">
      <w:pPr>
        <w:autoSpaceDE w:val="0"/>
        <w:autoSpaceDN w:val="0"/>
        <w:adjustRightInd w:val="0"/>
        <w:spacing w:line="264" w:lineRule="auto"/>
        <w:ind w:firstLine="567"/>
        <w:jc w:val="both"/>
        <w:rPr>
          <w:rFonts w:eastAsiaTheme="minorHAnsi"/>
          <w:sz w:val="23"/>
          <w:szCs w:val="23"/>
          <w:lang w:eastAsia="en-US"/>
        </w:rPr>
      </w:pPr>
      <w:r w:rsidRPr="00704511">
        <w:rPr>
          <w:rFonts w:eastAsiaTheme="minorHAnsi"/>
          <w:sz w:val="23"/>
          <w:szCs w:val="23"/>
          <w:lang w:eastAsia="en-US"/>
        </w:rPr>
        <w:t>Нарушителей ждет:</w:t>
      </w:r>
    </w:p>
    <w:p w:rsidR="00704511" w:rsidRPr="00704511" w:rsidRDefault="00704511" w:rsidP="00704511">
      <w:pPr>
        <w:autoSpaceDE w:val="0"/>
        <w:autoSpaceDN w:val="0"/>
        <w:adjustRightInd w:val="0"/>
        <w:spacing w:line="264" w:lineRule="auto"/>
        <w:ind w:firstLine="567"/>
        <w:jc w:val="both"/>
        <w:rPr>
          <w:rFonts w:eastAsiaTheme="minorHAnsi"/>
          <w:sz w:val="23"/>
          <w:szCs w:val="23"/>
          <w:lang w:eastAsia="en-US"/>
        </w:rPr>
      </w:pPr>
      <w:r w:rsidRPr="00704511">
        <w:rPr>
          <w:rFonts w:eastAsiaTheme="minorHAnsi"/>
          <w:sz w:val="23"/>
          <w:szCs w:val="23"/>
          <w:lang w:eastAsia="en-US"/>
        </w:rPr>
        <w:t>- штраф от 100 тыс. до 500 тыс. руб. или в размере зарплаты или иного дохода осужденного за период до трех лет;</w:t>
      </w:r>
    </w:p>
    <w:p w:rsidR="00704511" w:rsidRPr="00704511" w:rsidRDefault="00704511" w:rsidP="00704511">
      <w:pPr>
        <w:autoSpaceDE w:val="0"/>
        <w:autoSpaceDN w:val="0"/>
        <w:adjustRightInd w:val="0"/>
        <w:spacing w:line="264" w:lineRule="auto"/>
        <w:ind w:firstLine="567"/>
        <w:jc w:val="both"/>
        <w:rPr>
          <w:rFonts w:eastAsiaTheme="minorHAnsi"/>
          <w:sz w:val="23"/>
          <w:szCs w:val="23"/>
          <w:lang w:eastAsia="en-US"/>
        </w:rPr>
      </w:pPr>
      <w:r w:rsidRPr="00704511">
        <w:rPr>
          <w:rFonts w:eastAsiaTheme="minorHAnsi"/>
          <w:sz w:val="23"/>
          <w:szCs w:val="23"/>
          <w:lang w:eastAsia="en-US"/>
        </w:rPr>
        <w:t>- либо принудительные работы на срок до трех лет;</w:t>
      </w:r>
    </w:p>
    <w:p w:rsidR="00704511" w:rsidRPr="00704511" w:rsidRDefault="00704511" w:rsidP="00704511">
      <w:pPr>
        <w:autoSpaceDE w:val="0"/>
        <w:autoSpaceDN w:val="0"/>
        <w:adjustRightInd w:val="0"/>
        <w:spacing w:line="264" w:lineRule="auto"/>
        <w:ind w:firstLine="567"/>
        <w:jc w:val="both"/>
        <w:rPr>
          <w:rFonts w:eastAsiaTheme="minorHAnsi"/>
          <w:sz w:val="23"/>
          <w:szCs w:val="23"/>
          <w:lang w:eastAsia="en-US"/>
        </w:rPr>
      </w:pPr>
      <w:r w:rsidRPr="00704511">
        <w:rPr>
          <w:rFonts w:eastAsiaTheme="minorHAnsi"/>
          <w:sz w:val="23"/>
          <w:szCs w:val="23"/>
          <w:lang w:eastAsia="en-US"/>
        </w:rPr>
        <w:t>- либо лишение свободы на срок до трех лет.</w:t>
      </w:r>
    </w:p>
    <w:p w:rsidR="00704511" w:rsidRDefault="00704511" w:rsidP="00704511">
      <w:pPr>
        <w:autoSpaceDE w:val="0"/>
        <w:autoSpaceDN w:val="0"/>
        <w:adjustRightInd w:val="0"/>
        <w:spacing w:line="264" w:lineRule="auto"/>
        <w:ind w:firstLine="567"/>
        <w:jc w:val="both"/>
        <w:rPr>
          <w:rFonts w:eastAsiaTheme="minorHAnsi"/>
          <w:b/>
          <w:bCs/>
          <w:sz w:val="22"/>
          <w:szCs w:val="22"/>
          <w:lang w:eastAsia="en-US"/>
        </w:rPr>
      </w:pPr>
      <w:r w:rsidRPr="00704511">
        <w:rPr>
          <w:rFonts w:eastAsiaTheme="minorHAnsi"/>
          <w:sz w:val="23"/>
          <w:szCs w:val="23"/>
          <w:lang w:eastAsia="en-US"/>
        </w:rPr>
        <w:t>К последним двум наказаниям суд сможет добавить еще одно - лишение права занимать определенные должности или заниматься определенной деятельностью на срок до трех лет</w:t>
      </w:r>
      <w:r w:rsidRPr="00704511">
        <w:rPr>
          <w:rFonts w:eastAsiaTheme="minorHAnsi"/>
          <w:b/>
          <w:bCs/>
          <w:sz w:val="22"/>
          <w:szCs w:val="22"/>
          <w:lang w:eastAsia="en-US"/>
        </w:rPr>
        <w:t>.</w:t>
      </w:r>
    </w:p>
    <w:p w:rsidR="00F4224F" w:rsidRPr="008D37AB" w:rsidRDefault="00F06F80" w:rsidP="00882BFE">
      <w:pPr>
        <w:pStyle w:val="a9"/>
        <w:numPr>
          <w:ilvl w:val="0"/>
          <w:numId w:val="2"/>
        </w:numPr>
        <w:spacing w:before="120" w:after="120" w:line="264" w:lineRule="auto"/>
        <w:ind w:left="567" w:hanging="567"/>
        <w:contextualSpacing w:val="0"/>
        <w:jc w:val="both"/>
        <w:rPr>
          <w:rFonts w:eastAsiaTheme="minorHAnsi"/>
          <w:b/>
          <w:bCs/>
          <w:sz w:val="23"/>
          <w:szCs w:val="23"/>
          <w:lang w:eastAsia="en-US"/>
        </w:rPr>
      </w:pPr>
      <w:hyperlink r:id="rId135" w:history="1">
        <w:r w:rsidR="00F4224F" w:rsidRPr="008D37AB">
          <w:rPr>
            <w:rFonts w:eastAsiaTheme="minorHAnsi"/>
            <w:b/>
            <w:bCs/>
            <w:sz w:val="23"/>
            <w:szCs w:val="23"/>
            <w:lang w:eastAsia="en-US"/>
          </w:rPr>
          <w:t>Вводят</w:t>
        </w:r>
      </w:hyperlink>
      <w:r w:rsidR="00F4224F" w:rsidRPr="008D37AB">
        <w:rPr>
          <w:rFonts w:eastAsiaTheme="minorHAnsi"/>
          <w:b/>
          <w:bCs/>
          <w:sz w:val="23"/>
          <w:szCs w:val="23"/>
          <w:lang w:eastAsia="en-US"/>
        </w:rPr>
        <w:t xml:space="preserve"> ограничение на долю иностранцев в компаниях, занятых </w:t>
      </w:r>
      <w:hyperlink r:id="rId136" w:history="1">
        <w:r w:rsidR="00F4224F" w:rsidRPr="008D37AB">
          <w:rPr>
            <w:rFonts w:eastAsiaTheme="minorHAnsi"/>
            <w:b/>
            <w:bCs/>
            <w:sz w:val="23"/>
            <w:szCs w:val="23"/>
            <w:lang w:eastAsia="en-US"/>
          </w:rPr>
          <w:t>строительством</w:t>
        </w:r>
      </w:hyperlink>
      <w:r w:rsidR="00F4224F" w:rsidRPr="008D37AB">
        <w:rPr>
          <w:rFonts w:eastAsiaTheme="minorHAnsi"/>
          <w:b/>
          <w:bCs/>
          <w:sz w:val="23"/>
          <w:szCs w:val="23"/>
          <w:lang w:eastAsia="en-US"/>
        </w:rPr>
        <w:t xml:space="preserve">. Она не должна будет превышать 80% общей численности работников. </w:t>
      </w:r>
    </w:p>
    <w:p w:rsidR="00F4224F" w:rsidRPr="00F4224F" w:rsidRDefault="00F06F80" w:rsidP="00F4224F">
      <w:pPr>
        <w:pStyle w:val="a9"/>
        <w:spacing w:after="200" w:line="276" w:lineRule="auto"/>
        <w:ind w:left="567"/>
        <w:contextualSpacing w:val="0"/>
        <w:jc w:val="both"/>
        <w:rPr>
          <w:i/>
          <w:sz w:val="23"/>
          <w:szCs w:val="23"/>
        </w:rPr>
      </w:pPr>
      <w:hyperlink r:id="rId137" w:history="1">
        <w:r w:rsidR="00F4224F" w:rsidRPr="00F4224F">
          <w:rPr>
            <w:i/>
            <w:sz w:val="23"/>
            <w:szCs w:val="23"/>
          </w:rPr>
          <w:t>Постановление</w:t>
        </w:r>
      </w:hyperlink>
      <w:r w:rsidR="00F4224F" w:rsidRPr="00F4224F">
        <w:rPr>
          <w:i/>
          <w:sz w:val="23"/>
          <w:szCs w:val="23"/>
        </w:rPr>
        <w:t xml:space="preserve"> Правительства РФ от 14 ноября 2018 года N 1365 (вступает в силу по истечении 7 дней после дня официального опубликования)</w:t>
      </w:r>
    </w:p>
    <w:p w:rsidR="00F4224F" w:rsidRPr="00F4224F" w:rsidRDefault="00F4224F" w:rsidP="00F4224F">
      <w:pPr>
        <w:autoSpaceDE w:val="0"/>
        <w:autoSpaceDN w:val="0"/>
        <w:adjustRightInd w:val="0"/>
        <w:spacing w:line="264" w:lineRule="auto"/>
        <w:ind w:firstLine="567"/>
        <w:jc w:val="both"/>
        <w:rPr>
          <w:rFonts w:eastAsiaTheme="minorHAnsi"/>
          <w:sz w:val="23"/>
          <w:szCs w:val="23"/>
          <w:lang w:eastAsia="en-US"/>
        </w:rPr>
      </w:pPr>
      <w:r w:rsidRPr="00F4224F">
        <w:rPr>
          <w:rFonts w:eastAsiaTheme="minorHAnsi"/>
          <w:sz w:val="23"/>
          <w:szCs w:val="23"/>
          <w:lang w:eastAsia="en-US"/>
        </w:rPr>
        <w:t>Новое требование не затронет Москву, Хабаровский край и Амурскую область.</w:t>
      </w:r>
    </w:p>
    <w:p w:rsidR="00F4224F" w:rsidRPr="00F4224F" w:rsidRDefault="00F4224F" w:rsidP="00F4224F">
      <w:pPr>
        <w:autoSpaceDE w:val="0"/>
        <w:autoSpaceDN w:val="0"/>
        <w:adjustRightInd w:val="0"/>
        <w:spacing w:line="264" w:lineRule="auto"/>
        <w:ind w:firstLine="567"/>
        <w:jc w:val="both"/>
        <w:rPr>
          <w:rFonts w:eastAsiaTheme="minorHAnsi"/>
          <w:sz w:val="23"/>
          <w:szCs w:val="23"/>
          <w:lang w:eastAsia="en-US"/>
        </w:rPr>
      </w:pPr>
      <w:r w:rsidRPr="00F4224F">
        <w:rPr>
          <w:rFonts w:eastAsiaTheme="minorHAnsi"/>
          <w:sz w:val="23"/>
          <w:szCs w:val="23"/>
          <w:lang w:eastAsia="en-US"/>
        </w:rPr>
        <w:t>Уменьшают на 2% (с 28 до 26%) долю иностранных работников для двух видов транспорта:</w:t>
      </w:r>
    </w:p>
    <w:p w:rsidR="00F4224F" w:rsidRPr="00F4224F" w:rsidRDefault="00F4224F" w:rsidP="00F4224F">
      <w:pPr>
        <w:autoSpaceDE w:val="0"/>
        <w:autoSpaceDN w:val="0"/>
        <w:adjustRightInd w:val="0"/>
        <w:spacing w:line="264" w:lineRule="auto"/>
        <w:ind w:firstLine="567"/>
        <w:jc w:val="both"/>
        <w:rPr>
          <w:rFonts w:eastAsiaTheme="minorHAnsi"/>
          <w:sz w:val="23"/>
          <w:szCs w:val="23"/>
          <w:lang w:eastAsia="en-US"/>
        </w:rPr>
      </w:pPr>
      <w:r w:rsidRPr="00F4224F">
        <w:rPr>
          <w:rFonts w:eastAsiaTheme="minorHAnsi"/>
          <w:sz w:val="23"/>
          <w:szCs w:val="23"/>
          <w:lang w:eastAsia="en-US"/>
        </w:rPr>
        <w:t xml:space="preserve">- </w:t>
      </w:r>
      <w:hyperlink r:id="rId138" w:history="1">
        <w:r w:rsidRPr="00F4224F">
          <w:rPr>
            <w:rFonts w:eastAsiaTheme="minorHAnsi"/>
            <w:sz w:val="23"/>
            <w:szCs w:val="23"/>
            <w:lang w:eastAsia="en-US"/>
          </w:rPr>
          <w:t>прочего сухопутного пассажирского</w:t>
        </w:r>
      </w:hyperlink>
      <w:r w:rsidRPr="00F4224F">
        <w:rPr>
          <w:rFonts w:eastAsiaTheme="minorHAnsi"/>
          <w:sz w:val="23"/>
          <w:szCs w:val="23"/>
          <w:lang w:eastAsia="en-US"/>
        </w:rPr>
        <w:t>;</w:t>
      </w:r>
    </w:p>
    <w:p w:rsidR="00F4224F" w:rsidRPr="00F4224F" w:rsidRDefault="00F4224F" w:rsidP="00F4224F">
      <w:pPr>
        <w:autoSpaceDE w:val="0"/>
        <w:autoSpaceDN w:val="0"/>
        <w:adjustRightInd w:val="0"/>
        <w:spacing w:line="264" w:lineRule="auto"/>
        <w:ind w:firstLine="567"/>
        <w:jc w:val="both"/>
        <w:rPr>
          <w:rFonts w:eastAsiaTheme="minorHAnsi"/>
          <w:sz w:val="23"/>
          <w:szCs w:val="23"/>
          <w:lang w:eastAsia="en-US"/>
        </w:rPr>
      </w:pPr>
      <w:r w:rsidRPr="00F4224F">
        <w:rPr>
          <w:rFonts w:eastAsiaTheme="minorHAnsi"/>
          <w:sz w:val="23"/>
          <w:szCs w:val="23"/>
          <w:lang w:eastAsia="en-US"/>
        </w:rPr>
        <w:t xml:space="preserve">- </w:t>
      </w:r>
      <w:hyperlink r:id="rId139" w:history="1">
        <w:r w:rsidRPr="00F4224F">
          <w:rPr>
            <w:rFonts w:eastAsiaTheme="minorHAnsi"/>
            <w:sz w:val="23"/>
            <w:szCs w:val="23"/>
            <w:lang w:eastAsia="en-US"/>
          </w:rPr>
          <w:t>автомобильного грузового</w:t>
        </w:r>
      </w:hyperlink>
      <w:r w:rsidRPr="00F4224F">
        <w:rPr>
          <w:rFonts w:eastAsiaTheme="minorHAnsi"/>
          <w:sz w:val="23"/>
          <w:szCs w:val="23"/>
          <w:lang w:eastAsia="en-US"/>
        </w:rPr>
        <w:t>.</w:t>
      </w:r>
    </w:p>
    <w:p w:rsidR="00F4224F" w:rsidRPr="00F4224F" w:rsidRDefault="00F4224F" w:rsidP="00F4224F">
      <w:pPr>
        <w:autoSpaceDE w:val="0"/>
        <w:autoSpaceDN w:val="0"/>
        <w:adjustRightInd w:val="0"/>
        <w:spacing w:line="264" w:lineRule="auto"/>
        <w:ind w:firstLine="567"/>
        <w:jc w:val="both"/>
        <w:rPr>
          <w:rFonts w:eastAsiaTheme="minorHAnsi"/>
          <w:sz w:val="23"/>
          <w:szCs w:val="23"/>
          <w:lang w:eastAsia="en-US"/>
        </w:rPr>
      </w:pPr>
      <w:r w:rsidRPr="00F4224F">
        <w:rPr>
          <w:rFonts w:eastAsiaTheme="minorHAnsi"/>
          <w:sz w:val="23"/>
          <w:szCs w:val="23"/>
          <w:lang w:eastAsia="en-US"/>
        </w:rPr>
        <w:t xml:space="preserve">Есть изменения и для организаций, которые занимаются выращиванием овощей. Учитывать допустимую долю иностранцев </w:t>
      </w:r>
      <w:hyperlink r:id="rId140" w:history="1">
        <w:r w:rsidRPr="00F4224F">
          <w:rPr>
            <w:rFonts w:eastAsiaTheme="minorHAnsi"/>
            <w:sz w:val="23"/>
            <w:szCs w:val="23"/>
            <w:lang w:eastAsia="en-US"/>
          </w:rPr>
          <w:t>нужно будет</w:t>
        </w:r>
      </w:hyperlink>
      <w:r w:rsidRPr="00F4224F">
        <w:rPr>
          <w:rFonts w:eastAsiaTheme="minorHAnsi"/>
          <w:sz w:val="23"/>
          <w:szCs w:val="23"/>
          <w:lang w:eastAsia="en-US"/>
        </w:rPr>
        <w:t xml:space="preserve"> везде, кроме двух регионов. Совпадение с </w:t>
      </w:r>
      <w:hyperlink r:id="rId141" w:history="1">
        <w:r w:rsidRPr="00F4224F">
          <w:rPr>
            <w:rFonts w:eastAsiaTheme="minorHAnsi"/>
            <w:sz w:val="23"/>
            <w:szCs w:val="23"/>
            <w:lang w:eastAsia="en-US"/>
          </w:rPr>
          <w:t>действующим сейчас списком</w:t>
        </w:r>
      </w:hyperlink>
      <w:r w:rsidRPr="00F4224F">
        <w:rPr>
          <w:rFonts w:eastAsiaTheme="minorHAnsi"/>
          <w:sz w:val="23"/>
          <w:szCs w:val="23"/>
          <w:lang w:eastAsia="en-US"/>
        </w:rPr>
        <w:t xml:space="preserve"> - Астраханская область. Вторым исключением станет Приморский край.</w:t>
      </w:r>
    </w:p>
    <w:p w:rsidR="00F4224F" w:rsidRPr="00F4224F" w:rsidRDefault="00F4224F" w:rsidP="00F4224F">
      <w:pPr>
        <w:autoSpaceDE w:val="0"/>
        <w:autoSpaceDN w:val="0"/>
        <w:adjustRightInd w:val="0"/>
        <w:spacing w:line="264" w:lineRule="auto"/>
        <w:ind w:firstLine="567"/>
        <w:jc w:val="both"/>
        <w:rPr>
          <w:rFonts w:eastAsiaTheme="minorHAnsi"/>
          <w:sz w:val="23"/>
          <w:szCs w:val="23"/>
          <w:lang w:eastAsia="en-US"/>
        </w:rPr>
      </w:pPr>
      <w:r w:rsidRPr="00F4224F">
        <w:rPr>
          <w:rFonts w:eastAsiaTheme="minorHAnsi"/>
          <w:sz w:val="23"/>
          <w:szCs w:val="23"/>
          <w:lang w:eastAsia="en-US"/>
        </w:rPr>
        <w:t xml:space="preserve">Обращаем внимание, успеть </w:t>
      </w:r>
      <w:hyperlink r:id="rId142" w:history="1">
        <w:r w:rsidRPr="00F4224F">
          <w:rPr>
            <w:rFonts w:eastAsiaTheme="minorHAnsi"/>
            <w:sz w:val="23"/>
            <w:szCs w:val="23"/>
            <w:lang w:eastAsia="en-US"/>
          </w:rPr>
          <w:t>привести</w:t>
        </w:r>
      </w:hyperlink>
      <w:r w:rsidRPr="00F4224F">
        <w:rPr>
          <w:rFonts w:eastAsiaTheme="minorHAnsi"/>
          <w:sz w:val="23"/>
          <w:szCs w:val="23"/>
          <w:lang w:eastAsia="en-US"/>
        </w:rPr>
        <w:t xml:space="preserve"> численность иностранных работников в соответствие с новыми требованиями нужно до конца года. Иначе компанию будет ждать </w:t>
      </w:r>
      <w:hyperlink r:id="rId143" w:history="1">
        <w:r w:rsidRPr="00F4224F">
          <w:rPr>
            <w:rFonts w:eastAsiaTheme="minorHAnsi"/>
            <w:sz w:val="23"/>
            <w:szCs w:val="23"/>
            <w:lang w:eastAsia="en-US"/>
          </w:rPr>
          <w:t>штраф</w:t>
        </w:r>
      </w:hyperlink>
      <w:r w:rsidRPr="00F4224F">
        <w:rPr>
          <w:rFonts w:eastAsiaTheme="minorHAnsi"/>
          <w:sz w:val="23"/>
          <w:szCs w:val="23"/>
          <w:lang w:eastAsia="en-US"/>
        </w:rPr>
        <w:t xml:space="preserve"> от 800 тыс. до 1 млн руб. или приостановка деятельности на срок от 14 до 90 суток. Должностным лицам грозит штраф от 45 тыс. до 50 тыс. руб.</w:t>
      </w:r>
    </w:p>
    <w:p w:rsidR="00F4224F" w:rsidRPr="008D37AB" w:rsidRDefault="00F4224F" w:rsidP="00882BFE">
      <w:pPr>
        <w:pStyle w:val="a9"/>
        <w:numPr>
          <w:ilvl w:val="0"/>
          <w:numId w:val="2"/>
        </w:numPr>
        <w:spacing w:before="120" w:after="120" w:line="264" w:lineRule="auto"/>
        <w:ind w:left="567" w:hanging="567"/>
        <w:contextualSpacing w:val="0"/>
        <w:jc w:val="both"/>
        <w:rPr>
          <w:rFonts w:eastAsiaTheme="minorHAnsi"/>
          <w:b/>
          <w:bCs/>
          <w:sz w:val="23"/>
          <w:szCs w:val="23"/>
          <w:lang w:eastAsia="en-US"/>
        </w:rPr>
      </w:pPr>
      <w:r w:rsidRPr="008D37AB">
        <w:rPr>
          <w:rFonts w:eastAsiaTheme="minorHAnsi"/>
          <w:b/>
          <w:bCs/>
          <w:sz w:val="23"/>
          <w:szCs w:val="23"/>
          <w:lang w:eastAsia="en-US"/>
        </w:rPr>
        <w:t>Разъяснения Минтруда помогут исправить в трудовой книжке ошибку в названии прежнего места работы</w:t>
      </w:r>
    </w:p>
    <w:p w:rsidR="00F4224F" w:rsidRPr="00F4224F" w:rsidRDefault="00F06F80" w:rsidP="00F4224F">
      <w:pPr>
        <w:pStyle w:val="a9"/>
        <w:spacing w:after="200" w:line="276" w:lineRule="auto"/>
        <w:ind w:left="567"/>
        <w:contextualSpacing w:val="0"/>
        <w:jc w:val="both"/>
        <w:rPr>
          <w:i/>
          <w:sz w:val="23"/>
          <w:szCs w:val="23"/>
        </w:rPr>
      </w:pPr>
      <w:hyperlink r:id="rId144" w:history="1">
        <w:r w:rsidR="00F4224F" w:rsidRPr="00F4224F">
          <w:rPr>
            <w:i/>
            <w:sz w:val="23"/>
            <w:szCs w:val="23"/>
          </w:rPr>
          <w:t>Письмо</w:t>
        </w:r>
      </w:hyperlink>
      <w:r w:rsidR="00F4224F" w:rsidRPr="00F4224F">
        <w:rPr>
          <w:i/>
          <w:sz w:val="23"/>
          <w:szCs w:val="23"/>
        </w:rPr>
        <w:t xml:space="preserve"> Минтруда России от 01.11.2018 N 14-0/В-868</w:t>
      </w:r>
    </w:p>
    <w:p w:rsidR="00F4224F" w:rsidRPr="00F4224F" w:rsidRDefault="00F4224F" w:rsidP="00F4224F">
      <w:pPr>
        <w:autoSpaceDE w:val="0"/>
        <w:autoSpaceDN w:val="0"/>
        <w:adjustRightInd w:val="0"/>
        <w:spacing w:line="264" w:lineRule="auto"/>
        <w:ind w:firstLine="567"/>
        <w:jc w:val="both"/>
        <w:rPr>
          <w:rFonts w:eastAsiaTheme="minorHAnsi"/>
          <w:sz w:val="23"/>
          <w:szCs w:val="23"/>
          <w:lang w:eastAsia="en-US"/>
        </w:rPr>
      </w:pPr>
      <w:r w:rsidRPr="00F4224F">
        <w:rPr>
          <w:rFonts w:eastAsiaTheme="minorHAnsi"/>
          <w:sz w:val="23"/>
          <w:szCs w:val="23"/>
          <w:lang w:eastAsia="en-US"/>
        </w:rPr>
        <w:t>Если в наименовании компании - предыдущего работодателя пропущено слово, дописать его нельзя.</w:t>
      </w:r>
      <w:r>
        <w:rPr>
          <w:rFonts w:eastAsiaTheme="minorHAnsi"/>
          <w:sz w:val="23"/>
          <w:szCs w:val="23"/>
          <w:lang w:eastAsia="en-US"/>
        </w:rPr>
        <w:t xml:space="preserve"> </w:t>
      </w:r>
      <w:r w:rsidRPr="00F4224F">
        <w:rPr>
          <w:rFonts w:eastAsiaTheme="minorHAnsi"/>
          <w:sz w:val="23"/>
          <w:szCs w:val="23"/>
          <w:lang w:eastAsia="en-US"/>
        </w:rPr>
        <w:t xml:space="preserve">Нужно признать </w:t>
      </w:r>
      <w:r>
        <w:rPr>
          <w:rFonts w:eastAsiaTheme="minorHAnsi"/>
          <w:sz w:val="23"/>
          <w:szCs w:val="23"/>
          <w:lang w:eastAsia="en-US"/>
        </w:rPr>
        <w:t>запись</w:t>
      </w:r>
      <w:r w:rsidRPr="00F4224F">
        <w:rPr>
          <w:rFonts w:eastAsiaTheme="minorHAnsi"/>
          <w:sz w:val="23"/>
          <w:szCs w:val="23"/>
          <w:lang w:eastAsia="en-US"/>
        </w:rPr>
        <w:t xml:space="preserve"> недействительной и внести правильные сведения.</w:t>
      </w:r>
    </w:p>
    <w:p w:rsidR="00F4224F" w:rsidRPr="00F4224F" w:rsidRDefault="00F4224F" w:rsidP="00F4224F">
      <w:pPr>
        <w:autoSpaceDE w:val="0"/>
        <w:autoSpaceDN w:val="0"/>
        <w:adjustRightInd w:val="0"/>
        <w:spacing w:line="264" w:lineRule="auto"/>
        <w:ind w:firstLine="567"/>
        <w:jc w:val="both"/>
        <w:rPr>
          <w:rFonts w:eastAsiaTheme="minorHAnsi"/>
          <w:sz w:val="23"/>
          <w:szCs w:val="23"/>
          <w:lang w:eastAsia="en-US"/>
        </w:rPr>
      </w:pPr>
      <w:r w:rsidRPr="00F4224F">
        <w:rPr>
          <w:rFonts w:eastAsiaTheme="minorHAnsi"/>
          <w:sz w:val="23"/>
          <w:szCs w:val="23"/>
          <w:lang w:eastAsia="en-US"/>
        </w:rPr>
        <w:t xml:space="preserve">По </w:t>
      </w:r>
      <w:hyperlink r:id="rId145" w:history="1">
        <w:r w:rsidRPr="00F4224F">
          <w:rPr>
            <w:rFonts w:eastAsiaTheme="minorHAnsi"/>
            <w:sz w:val="23"/>
            <w:szCs w:val="23"/>
            <w:lang w:eastAsia="en-US"/>
          </w:rPr>
          <w:t>общему правилу</w:t>
        </w:r>
      </w:hyperlink>
      <w:r w:rsidRPr="00F4224F">
        <w:rPr>
          <w:rFonts w:eastAsiaTheme="minorHAnsi"/>
          <w:sz w:val="23"/>
          <w:szCs w:val="23"/>
          <w:lang w:eastAsia="en-US"/>
        </w:rPr>
        <w:t xml:space="preserve"> устранить ошибку может компания, которая ее допустила. Кроме того, сделать это вправе и новый работодатель. Но ему понадобится официальный документ с прежнего места работы, например справка.</w:t>
      </w:r>
    </w:p>
    <w:p w:rsidR="003E4714" w:rsidRPr="008D37AB" w:rsidRDefault="003E4714" w:rsidP="00882BFE">
      <w:pPr>
        <w:pStyle w:val="a9"/>
        <w:numPr>
          <w:ilvl w:val="0"/>
          <w:numId w:val="2"/>
        </w:numPr>
        <w:spacing w:before="120" w:after="120" w:line="264" w:lineRule="auto"/>
        <w:ind w:left="567" w:hanging="567"/>
        <w:contextualSpacing w:val="0"/>
        <w:jc w:val="both"/>
        <w:rPr>
          <w:rFonts w:eastAsiaTheme="minorHAnsi"/>
          <w:b/>
          <w:bCs/>
          <w:sz w:val="23"/>
          <w:szCs w:val="23"/>
          <w:lang w:eastAsia="en-US"/>
        </w:rPr>
      </w:pPr>
      <w:r w:rsidRPr="008D37AB">
        <w:rPr>
          <w:rFonts w:eastAsiaTheme="minorHAnsi"/>
          <w:b/>
          <w:bCs/>
          <w:sz w:val="23"/>
          <w:szCs w:val="23"/>
          <w:lang w:eastAsia="en-US"/>
        </w:rPr>
        <w:t>Работникам, имеющим трех и более детей в возрасте до двенадцати лет, ежегодный оплачиваемый отпуск предоставляется по их желанию в удобное для них время.</w:t>
      </w:r>
    </w:p>
    <w:p w:rsidR="003E4714" w:rsidRPr="003E4714" w:rsidRDefault="003E4714" w:rsidP="003E4714">
      <w:pPr>
        <w:autoSpaceDE w:val="0"/>
        <w:autoSpaceDN w:val="0"/>
        <w:adjustRightInd w:val="0"/>
        <w:spacing w:after="120"/>
        <w:ind w:left="567"/>
        <w:jc w:val="both"/>
        <w:rPr>
          <w:rFonts w:eastAsiaTheme="minorHAnsi"/>
          <w:b/>
          <w:bCs/>
          <w:sz w:val="22"/>
          <w:szCs w:val="22"/>
          <w:lang w:eastAsia="en-US"/>
        </w:rPr>
      </w:pPr>
      <w:r w:rsidRPr="003E4714">
        <w:rPr>
          <w:rFonts w:eastAsiaTheme="minorHAnsi"/>
          <w:b/>
          <w:bCs/>
          <w:sz w:val="22"/>
          <w:szCs w:val="22"/>
          <w:lang w:eastAsia="en-US"/>
        </w:rPr>
        <w:t>Возраст детей рассчитывается на год предоставления отпуска.</w:t>
      </w:r>
    </w:p>
    <w:p w:rsidR="003E4714" w:rsidRPr="003E4714" w:rsidRDefault="003E4714" w:rsidP="003E4714">
      <w:pPr>
        <w:pStyle w:val="a9"/>
        <w:spacing w:after="200" w:line="276" w:lineRule="auto"/>
        <w:ind w:left="567"/>
        <w:contextualSpacing w:val="0"/>
        <w:jc w:val="both"/>
        <w:rPr>
          <w:i/>
          <w:sz w:val="23"/>
          <w:szCs w:val="23"/>
        </w:rPr>
      </w:pPr>
      <w:r w:rsidRPr="003E4714">
        <w:rPr>
          <w:i/>
          <w:sz w:val="23"/>
          <w:szCs w:val="23"/>
        </w:rPr>
        <w:t>Письмо Минтруда России от 20.11.2018 N 14-2/ООГ-9166</w:t>
      </w:r>
    </w:p>
    <w:p w:rsidR="00ED50DE" w:rsidRPr="008D37AB" w:rsidRDefault="00ED50DE" w:rsidP="00882BFE">
      <w:pPr>
        <w:pStyle w:val="a9"/>
        <w:numPr>
          <w:ilvl w:val="0"/>
          <w:numId w:val="2"/>
        </w:numPr>
        <w:spacing w:before="120" w:after="120" w:line="264" w:lineRule="auto"/>
        <w:ind w:left="567" w:hanging="567"/>
        <w:contextualSpacing w:val="0"/>
        <w:jc w:val="both"/>
        <w:rPr>
          <w:rFonts w:eastAsiaTheme="minorHAnsi"/>
          <w:b/>
          <w:bCs/>
          <w:sz w:val="23"/>
          <w:szCs w:val="23"/>
          <w:lang w:eastAsia="en-US"/>
        </w:rPr>
      </w:pPr>
      <w:r w:rsidRPr="008D37AB">
        <w:rPr>
          <w:rFonts w:eastAsiaTheme="minorHAnsi"/>
          <w:b/>
          <w:bCs/>
          <w:sz w:val="23"/>
          <w:szCs w:val="23"/>
          <w:lang w:eastAsia="en-US"/>
        </w:rPr>
        <w:t>Право на использование отпуска за первый год работы возникает у работника по истечении шести месяцев его непрерывной работы в данной организации. По соглашению сторон оплачиваемый отпуск работнику может быть предоставлен и до истечения шести месяцев.</w:t>
      </w:r>
    </w:p>
    <w:p w:rsidR="00350507" w:rsidRPr="00350507" w:rsidRDefault="00350507" w:rsidP="00350507">
      <w:pPr>
        <w:pStyle w:val="a9"/>
        <w:spacing w:after="200" w:line="276" w:lineRule="auto"/>
        <w:ind w:left="567"/>
        <w:contextualSpacing w:val="0"/>
        <w:jc w:val="both"/>
        <w:rPr>
          <w:i/>
          <w:sz w:val="23"/>
          <w:szCs w:val="23"/>
        </w:rPr>
      </w:pPr>
      <w:r w:rsidRPr="00350507">
        <w:rPr>
          <w:i/>
          <w:sz w:val="23"/>
          <w:szCs w:val="23"/>
        </w:rPr>
        <w:t>Письмо Минтруда России от 20.11.2018 N 14-2/ООГ-9211</w:t>
      </w:r>
    </w:p>
    <w:p w:rsidR="00ED50DE" w:rsidRDefault="00ED50DE" w:rsidP="00350507">
      <w:pPr>
        <w:autoSpaceDE w:val="0"/>
        <w:autoSpaceDN w:val="0"/>
        <w:adjustRightInd w:val="0"/>
        <w:spacing w:line="264" w:lineRule="auto"/>
        <w:ind w:firstLine="567"/>
        <w:jc w:val="both"/>
        <w:rPr>
          <w:rFonts w:eastAsiaTheme="minorHAnsi"/>
          <w:sz w:val="23"/>
          <w:szCs w:val="23"/>
          <w:lang w:eastAsia="en-US"/>
        </w:rPr>
      </w:pPr>
      <w:r w:rsidRPr="00350507">
        <w:rPr>
          <w:rFonts w:eastAsiaTheme="minorHAnsi"/>
          <w:sz w:val="23"/>
          <w:szCs w:val="23"/>
          <w:lang w:eastAsia="en-US"/>
        </w:rPr>
        <w:t>Другими словами, при достижении согласия между работником и работодателем отпуск может быть предоставлен до истечения шести месяцев.</w:t>
      </w:r>
    </w:p>
    <w:p w:rsidR="009C5AA0" w:rsidRPr="008D37AB" w:rsidRDefault="009C5AA0" w:rsidP="00882BFE">
      <w:pPr>
        <w:pStyle w:val="a9"/>
        <w:numPr>
          <w:ilvl w:val="0"/>
          <w:numId w:val="2"/>
        </w:numPr>
        <w:spacing w:before="120" w:after="120" w:line="264" w:lineRule="auto"/>
        <w:ind w:left="567" w:hanging="567"/>
        <w:contextualSpacing w:val="0"/>
        <w:jc w:val="both"/>
        <w:rPr>
          <w:rFonts w:eastAsiaTheme="minorHAnsi"/>
          <w:b/>
          <w:bCs/>
          <w:sz w:val="23"/>
          <w:szCs w:val="23"/>
          <w:lang w:eastAsia="en-US"/>
        </w:rPr>
      </w:pPr>
      <w:proofErr w:type="spellStart"/>
      <w:r w:rsidRPr="008D37AB">
        <w:rPr>
          <w:rFonts w:eastAsiaTheme="minorHAnsi"/>
          <w:b/>
          <w:bCs/>
          <w:sz w:val="23"/>
          <w:szCs w:val="23"/>
          <w:lang w:eastAsia="en-US"/>
        </w:rPr>
        <w:t>Роструд</w:t>
      </w:r>
      <w:proofErr w:type="spellEnd"/>
      <w:r w:rsidRPr="008D37AB">
        <w:rPr>
          <w:rFonts w:eastAsiaTheme="minorHAnsi"/>
          <w:b/>
          <w:bCs/>
          <w:sz w:val="23"/>
          <w:szCs w:val="23"/>
          <w:lang w:eastAsia="en-US"/>
        </w:rPr>
        <w:t xml:space="preserve"> рассказал о продлении срока трудового договора</w:t>
      </w:r>
    </w:p>
    <w:p w:rsidR="009C5AA0" w:rsidRPr="009C5AA0" w:rsidRDefault="00F06F80" w:rsidP="009C5AA0">
      <w:pPr>
        <w:pStyle w:val="a9"/>
        <w:spacing w:before="120" w:after="120" w:line="276" w:lineRule="auto"/>
        <w:ind w:left="567"/>
        <w:contextualSpacing w:val="0"/>
        <w:jc w:val="both"/>
        <w:rPr>
          <w:i/>
          <w:sz w:val="23"/>
          <w:szCs w:val="23"/>
        </w:rPr>
      </w:pPr>
      <w:hyperlink r:id="rId146" w:history="1">
        <w:r w:rsidR="009C5AA0" w:rsidRPr="009C5AA0">
          <w:rPr>
            <w:i/>
            <w:sz w:val="23"/>
            <w:szCs w:val="23"/>
          </w:rPr>
          <w:t>Доклад</w:t>
        </w:r>
      </w:hyperlink>
      <w:r w:rsidR="009C5AA0" w:rsidRPr="009C5AA0">
        <w:rPr>
          <w:i/>
          <w:sz w:val="23"/>
          <w:szCs w:val="23"/>
        </w:rPr>
        <w:t xml:space="preserve"> </w:t>
      </w:r>
      <w:proofErr w:type="spellStart"/>
      <w:r w:rsidR="009C5AA0" w:rsidRPr="009C5AA0">
        <w:rPr>
          <w:i/>
          <w:sz w:val="23"/>
          <w:szCs w:val="23"/>
        </w:rPr>
        <w:t>Роструда</w:t>
      </w:r>
      <w:proofErr w:type="spellEnd"/>
      <w:r w:rsidR="009C5AA0" w:rsidRPr="009C5AA0">
        <w:rPr>
          <w:i/>
          <w:sz w:val="23"/>
          <w:szCs w:val="23"/>
        </w:rPr>
        <w:t xml:space="preserve"> за III квартал 2018 года</w:t>
      </w:r>
    </w:p>
    <w:p w:rsidR="009C5AA0" w:rsidRPr="009C5AA0" w:rsidRDefault="009C5AA0" w:rsidP="009C5AA0">
      <w:pPr>
        <w:autoSpaceDE w:val="0"/>
        <w:autoSpaceDN w:val="0"/>
        <w:adjustRightInd w:val="0"/>
        <w:spacing w:line="264" w:lineRule="auto"/>
        <w:ind w:firstLine="567"/>
        <w:jc w:val="both"/>
        <w:rPr>
          <w:rFonts w:eastAsiaTheme="minorHAnsi"/>
          <w:sz w:val="23"/>
          <w:szCs w:val="23"/>
          <w:lang w:eastAsia="en-US"/>
        </w:rPr>
      </w:pPr>
      <w:r>
        <w:rPr>
          <w:rFonts w:eastAsiaTheme="minorHAnsi"/>
          <w:sz w:val="23"/>
          <w:szCs w:val="23"/>
          <w:lang w:eastAsia="en-US"/>
        </w:rPr>
        <w:t>П</w:t>
      </w:r>
      <w:r w:rsidRPr="009C5AA0">
        <w:rPr>
          <w:rFonts w:eastAsiaTheme="minorHAnsi"/>
          <w:sz w:val="23"/>
          <w:szCs w:val="23"/>
          <w:lang w:eastAsia="en-US"/>
        </w:rPr>
        <w:t xml:space="preserve">о общему правилу увеличивать срок договора нельзя. Такую же позицию </w:t>
      </w:r>
      <w:hyperlink r:id="rId147" w:history="1">
        <w:r w:rsidRPr="009C5AA0">
          <w:rPr>
            <w:rFonts w:eastAsiaTheme="minorHAnsi"/>
            <w:sz w:val="23"/>
            <w:szCs w:val="23"/>
            <w:lang w:eastAsia="en-US"/>
          </w:rPr>
          <w:t>высказывал</w:t>
        </w:r>
      </w:hyperlink>
      <w:r w:rsidRPr="009C5AA0">
        <w:rPr>
          <w:rFonts w:eastAsiaTheme="minorHAnsi"/>
          <w:sz w:val="23"/>
          <w:szCs w:val="23"/>
          <w:lang w:eastAsia="en-US"/>
        </w:rPr>
        <w:t xml:space="preserve"> в 2014 году ВС РФ. Если работодатель продлевает договор, значит, признает отношения бессрочными.</w:t>
      </w:r>
    </w:p>
    <w:p w:rsidR="009C5AA0" w:rsidRPr="009C5AA0" w:rsidRDefault="009C5AA0" w:rsidP="009C5AA0">
      <w:pPr>
        <w:autoSpaceDE w:val="0"/>
        <w:autoSpaceDN w:val="0"/>
        <w:adjustRightInd w:val="0"/>
        <w:spacing w:line="264" w:lineRule="auto"/>
        <w:ind w:firstLine="567"/>
        <w:jc w:val="both"/>
        <w:rPr>
          <w:rFonts w:eastAsiaTheme="minorHAnsi"/>
          <w:sz w:val="23"/>
          <w:szCs w:val="23"/>
          <w:lang w:eastAsia="en-US"/>
        </w:rPr>
      </w:pPr>
      <w:r w:rsidRPr="009C5AA0">
        <w:rPr>
          <w:rFonts w:eastAsiaTheme="minorHAnsi"/>
          <w:sz w:val="23"/>
          <w:szCs w:val="23"/>
          <w:lang w:eastAsia="en-US"/>
        </w:rPr>
        <w:t xml:space="preserve">Вместе с тем </w:t>
      </w:r>
      <w:proofErr w:type="spellStart"/>
      <w:r w:rsidRPr="009C5AA0">
        <w:rPr>
          <w:rFonts w:eastAsiaTheme="minorHAnsi"/>
          <w:sz w:val="23"/>
          <w:szCs w:val="23"/>
          <w:lang w:eastAsia="en-US"/>
        </w:rPr>
        <w:t>Роструд</w:t>
      </w:r>
      <w:proofErr w:type="spellEnd"/>
      <w:r w:rsidRPr="009C5AA0">
        <w:rPr>
          <w:rFonts w:eastAsiaTheme="minorHAnsi"/>
          <w:sz w:val="23"/>
          <w:szCs w:val="23"/>
          <w:lang w:eastAsia="en-US"/>
        </w:rPr>
        <w:t xml:space="preserve"> </w:t>
      </w:r>
      <w:hyperlink r:id="rId148" w:history="1">
        <w:r w:rsidRPr="009C5AA0">
          <w:rPr>
            <w:rFonts w:eastAsiaTheme="minorHAnsi"/>
            <w:sz w:val="23"/>
            <w:szCs w:val="23"/>
            <w:lang w:eastAsia="en-US"/>
          </w:rPr>
          <w:t>пояснил</w:t>
        </w:r>
      </w:hyperlink>
      <w:r w:rsidRPr="009C5AA0">
        <w:rPr>
          <w:rFonts w:eastAsiaTheme="minorHAnsi"/>
          <w:sz w:val="23"/>
          <w:szCs w:val="23"/>
          <w:lang w:eastAsia="en-US"/>
        </w:rPr>
        <w:t>: иногда срок договора все-таки можно увеличить, заключив дополнительное соглашение. Однако для этого должны соблюдаться следующие условия:</w:t>
      </w:r>
    </w:p>
    <w:p w:rsidR="009C5AA0" w:rsidRPr="009C5AA0" w:rsidRDefault="009C5AA0" w:rsidP="009C5AA0">
      <w:pPr>
        <w:autoSpaceDE w:val="0"/>
        <w:autoSpaceDN w:val="0"/>
        <w:adjustRightInd w:val="0"/>
        <w:spacing w:line="264" w:lineRule="auto"/>
        <w:ind w:firstLine="567"/>
        <w:jc w:val="both"/>
        <w:rPr>
          <w:rFonts w:eastAsiaTheme="minorHAnsi"/>
          <w:sz w:val="23"/>
          <w:szCs w:val="23"/>
          <w:lang w:eastAsia="en-US"/>
        </w:rPr>
      </w:pPr>
      <w:r w:rsidRPr="009C5AA0">
        <w:rPr>
          <w:rFonts w:eastAsiaTheme="minorHAnsi"/>
          <w:sz w:val="23"/>
          <w:szCs w:val="23"/>
          <w:lang w:eastAsia="en-US"/>
        </w:rPr>
        <w:t xml:space="preserve">- сохранилось </w:t>
      </w:r>
      <w:hyperlink r:id="rId149" w:history="1">
        <w:r w:rsidRPr="009C5AA0">
          <w:rPr>
            <w:rFonts w:eastAsiaTheme="minorHAnsi"/>
            <w:sz w:val="23"/>
            <w:szCs w:val="23"/>
            <w:lang w:eastAsia="en-US"/>
          </w:rPr>
          <w:t>основание</w:t>
        </w:r>
      </w:hyperlink>
      <w:r w:rsidRPr="009C5AA0">
        <w:rPr>
          <w:rFonts w:eastAsiaTheme="minorHAnsi"/>
          <w:sz w:val="23"/>
          <w:szCs w:val="23"/>
          <w:lang w:eastAsia="en-US"/>
        </w:rPr>
        <w:t xml:space="preserve"> срочности;</w:t>
      </w:r>
    </w:p>
    <w:p w:rsidR="009C5AA0" w:rsidRPr="009C5AA0" w:rsidRDefault="009C5AA0" w:rsidP="009C5AA0">
      <w:pPr>
        <w:autoSpaceDE w:val="0"/>
        <w:autoSpaceDN w:val="0"/>
        <w:adjustRightInd w:val="0"/>
        <w:spacing w:line="264" w:lineRule="auto"/>
        <w:ind w:firstLine="567"/>
        <w:jc w:val="both"/>
        <w:rPr>
          <w:rFonts w:eastAsiaTheme="minorHAnsi"/>
          <w:sz w:val="23"/>
          <w:szCs w:val="23"/>
          <w:lang w:eastAsia="en-US"/>
        </w:rPr>
      </w:pPr>
      <w:r w:rsidRPr="009C5AA0">
        <w:rPr>
          <w:rFonts w:eastAsiaTheme="minorHAnsi"/>
          <w:sz w:val="23"/>
          <w:szCs w:val="23"/>
          <w:lang w:eastAsia="en-US"/>
        </w:rPr>
        <w:t xml:space="preserve">- общий срок договора не превысил </w:t>
      </w:r>
      <w:hyperlink r:id="rId150" w:history="1">
        <w:r w:rsidRPr="009C5AA0">
          <w:rPr>
            <w:rFonts w:eastAsiaTheme="minorHAnsi"/>
            <w:sz w:val="23"/>
            <w:szCs w:val="23"/>
            <w:lang w:eastAsia="en-US"/>
          </w:rPr>
          <w:t>пяти лет</w:t>
        </w:r>
      </w:hyperlink>
      <w:r w:rsidRPr="009C5AA0">
        <w:rPr>
          <w:rFonts w:eastAsiaTheme="minorHAnsi"/>
          <w:sz w:val="23"/>
          <w:szCs w:val="23"/>
          <w:lang w:eastAsia="en-US"/>
        </w:rPr>
        <w:t>.</w:t>
      </w:r>
    </w:p>
    <w:p w:rsidR="009C5AA0" w:rsidRPr="009C5AA0" w:rsidRDefault="009C5AA0" w:rsidP="009C5AA0">
      <w:pPr>
        <w:autoSpaceDE w:val="0"/>
        <w:autoSpaceDN w:val="0"/>
        <w:adjustRightInd w:val="0"/>
        <w:spacing w:line="264" w:lineRule="auto"/>
        <w:ind w:firstLine="567"/>
        <w:jc w:val="both"/>
        <w:rPr>
          <w:rFonts w:eastAsiaTheme="minorHAnsi"/>
          <w:sz w:val="23"/>
          <w:szCs w:val="23"/>
          <w:lang w:eastAsia="en-US"/>
        </w:rPr>
      </w:pPr>
      <w:r w:rsidRPr="009C5AA0">
        <w:rPr>
          <w:rFonts w:eastAsiaTheme="minorHAnsi"/>
          <w:sz w:val="23"/>
          <w:szCs w:val="23"/>
          <w:lang w:eastAsia="en-US"/>
        </w:rPr>
        <w:t xml:space="preserve">Полагаем, речь идет об ограниченном круге ситуаций. Примером может послужить </w:t>
      </w:r>
      <w:hyperlink r:id="rId151" w:history="1">
        <w:r w:rsidRPr="009C5AA0">
          <w:rPr>
            <w:rFonts w:eastAsiaTheme="minorHAnsi"/>
            <w:sz w:val="23"/>
            <w:szCs w:val="23"/>
            <w:lang w:eastAsia="en-US"/>
          </w:rPr>
          <w:t>дело</w:t>
        </w:r>
      </w:hyperlink>
      <w:r w:rsidRPr="009C5AA0">
        <w:rPr>
          <w:rFonts w:eastAsiaTheme="minorHAnsi"/>
          <w:sz w:val="23"/>
          <w:szCs w:val="23"/>
          <w:lang w:eastAsia="en-US"/>
        </w:rPr>
        <w:t>, рассмотренное Санкт-Петербургским городским судом. Так как продолжились подрядные работы, выполняемые сотрудником, то и продление срока трудового договора оказалось правомерным.</w:t>
      </w:r>
    </w:p>
    <w:p w:rsidR="002014E1" w:rsidRDefault="009C5AA0" w:rsidP="002014E1">
      <w:pPr>
        <w:autoSpaceDE w:val="0"/>
        <w:autoSpaceDN w:val="0"/>
        <w:adjustRightInd w:val="0"/>
        <w:ind w:firstLine="540"/>
        <w:jc w:val="both"/>
        <w:rPr>
          <w:rFonts w:eastAsiaTheme="minorHAnsi"/>
          <w:b/>
          <w:bCs/>
          <w:sz w:val="22"/>
          <w:szCs w:val="22"/>
          <w:lang w:eastAsia="en-US"/>
        </w:rPr>
      </w:pPr>
      <w:r w:rsidRPr="009C5AA0">
        <w:rPr>
          <w:rFonts w:eastAsiaTheme="minorHAnsi"/>
          <w:sz w:val="23"/>
          <w:szCs w:val="23"/>
          <w:lang w:eastAsia="en-US"/>
        </w:rPr>
        <w:t xml:space="preserve">Есть и другие случаи, когда работодатель увеличивает срок трудового договора. Они прямо </w:t>
      </w:r>
      <w:hyperlink r:id="rId152" w:history="1">
        <w:r w:rsidRPr="009C5AA0">
          <w:rPr>
            <w:rFonts w:eastAsiaTheme="minorHAnsi"/>
            <w:sz w:val="23"/>
            <w:szCs w:val="23"/>
            <w:lang w:eastAsia="en-US"/>
          </w:rPr>
          <w:t>предусмотрены</w:t>
        </w:r>
      </w:hyperlink>
      <w:r w:rsidRPr="009C5AA0">
        <w:rPr>
          <w:rFonts w:eastAsiaTheme="minorHAnsi"/>
          <w:sz w:val="23"/>
          <w:szCs w:val="23"/>
          <w:lang w:eastAsia="en-US"/>
        </w:rPr>
        <w:t xml:space="preserve"> законом.</w:t>
      </w:r>
      <w:r w:rsidR="002014E1" w:rsidRPr="002014E1">
        <w:rPr>
          <w:rFonts w:eastAsiaTheme="minorHAnsi"/>
          <w:b/>
          <w:bCs/>
          <w:sz w:val="22"/>
          <w:szCs w:val="22"/>
          <w:lang w:eastAsia="en-US"/>
        </w:rPr>
        <w:t xml:space="preserve"> </w:t>
      </w:r>
    </w:p>
    <w:p w:rsidR="00ED2901" w:rsidRPr="008D37AB" w:rsidRDefault="00ED2901" w:rsidP="00882BFE">
      <w:pPr>
        <w:pStyle w:val="a9"/>
        <w:numPr>
          <w:ilvl w:val="0"/>
          <w:numId w:val="2"/>
        </w:numPr>
        <w:spacing w:before="120" w:after="120" w:line="264" w:lineRule="auto"/>
        <w:ind w:left="567" w:hanging="567"/>
        <w:contextualSpacing w:val="0"/>
        <w:jc w:val="both"/>
        <w:rPr>
          <w:rFonts w:eastAsiaTheme="minorHAnsi"/>
          <w:b/>
          <w:bCs/>
          <w:sz w:val="23"/>
          <w:szCs w:val="23"/>
          <w:lang w:eastAsia="en-US"/>
        </w:rPr>
      </w:pPr>
      <w:r w:rsidRPr="008D37AB">
        <w:rPr>
          <w:rFonts w:eastAsiaTheme="minorHAnsi"/>
          <w:b/>
          <w:bCs/>
          <w:sz w:val="23"/>
          <w:szCs w:val="23"/>
          <w:lang w:eastAsia="en-US"/>
        </w:rPr>
        <w:t>Работникам, имеющим трех и более детей в возрасте до двенадцати лет, ежегодный оплачиваемый отпуск предоставляется по их желанию в удобное для них время.</w:t>
      </w:r>
    </w:p>
    <w:p w:rsidR="00ED2901" w:rsidRPr="008D37AB" w:rsidRDefault="00ED2901" w:rsidP="00882BFE">
      <w:pPr>
        <w:pStyle w:val="a9"/>
        <w:numPr>
          <w:ilvl w:val="0"/>
          <w:numId w:val="2"/>
        </w:numPr>
        <w:spacing w:before="120" w:after="120" w:line="264" w:lineRule="auto"/>
        <w:ind w:left="567" w:hanging="567"/>
        <w:contextualSpacing w:val="0"/>
        <w:jc w:val="both"/>
        <w:rPr>
          <w:rFonts w:eastAsiaTheme="minorHAnsi"/>
          <w:b/>
          <w:bCs/>
          <w:sz w:val="23"/>
          <w:szCs w:val="23"/>
          <w:lang w:eastAsia="en-US"/>
        </w:rPr>
      </w:pPr>
      <w:r w:rsidRPr="008D37AB">
        <w:rPr>
          <w:rFonts w:eastAsiaTheme="minorHAnsi"/>
          <w:b/>
          <w:bCs/>
          <w:sz w:val="23"/>
          <w:szCs w:val="23"/>
          <w:lang w:eastAsia="en-US"/>
        </w:rPr>
        <w:t>Возраст детей рассчитывается на год предоставления отпуска.</w:t>
      </w:r>
    </w:p>
    <w:p w:rsidR="00ED2901" w:rsidRPr="003E4714" w:rsidRDefault="00ED2901" w:rsidP="00ED2901">
      <w:pPr>
        <w:pStyle w:val="a9"/>
        <w:spacing w:after="200" w:line="276" w:lineRule="auto"/>
        <w:ind w:left="567"/>
        <w:contextualSpacing w:val="0"/>
        <w:jc w:val="both"/>
        <w:rPr>
          <w:i/>
          <w:sz w:val="23"/>
          <w:szCs w:val="23"/>
        </w:rPr>
      </w:pPr>
      <w:r w:rsidRPr="003E4714">
        <w:rPr>
          <w:i/>
          <w:sz w:val="23"/>
          <w:szCs w:val="23"/>
        </w:rPr>
        <w:t>Письмо Минтруда России от 20.11.2018 N 14-2/ООГ-9166</w:t>
      </w:r>
    </w:p>
    <w:p w:rsidR="00ED2901" w:rsidRPr="008D37AB" w:rsidRDefault="00ED2901" w:rsidP="00882BFE">
      <w:pPr>
        <w:pStyle w:val="a9"/>
        <w:numPr>
          <w:ilvl w:val="0"/>
          <w:numId w:val="2"/>
        </w:numPr>
        <w:spacing w:before="120" w:after="120" w:line="264" w:lineRule="auto"/>
        <w:ind w:left="567" w:hanging="567"/>
        <w:contextualSpacing w:val="0"/>
        <w:jc w:val="both"/>
        <w:rPr>
          <w:rFonts w:eastAsiaTheme="minorHAnsi"/>
          <w:b/>
          <w:bCs/>
          <w:sz w:val="23"/>
          <w:szCs w:val="23"/>
          <w:lang w:eastAsia="en-US"/>
        </w:rPr>
      </w:pPr>
      <w:r w:rsidRPr="008D37AB">
        <w:rPr>
          <w:rFonts w:eastAsiaTheme="minorHAnsi"/>
          <w:b/>
          <w:bCs/>
          <w:sz w:val="23"/>
          <w:szCs w:val="23"/>
          <w:lang w:eastAsia="en-US"/>
        </w:rPr>
        <w:t>Право на использование отпуска за первый год работы возникает у работника по истечении шести месяцев его непрерывной работы в данной организации. По соглашению сторон оплачиваемый отпуск работнику может быть предоставлен и до истечения шести месяцев.</w:t>
      </w:r>
    </w:p>
    <w:p w:rsidR="00ED2901" w:rsidRPr="00350507" w:rsidRDefault="00ED2901" w:rsidP="00401C1F">
      <w:pPr>
        <w:pStyle w:val="a9"/>
        <w:widowControl w:val="0"/>
        <w:spacing w:after="200" w:line="276" w:lineRule="auto"/>
        <w:ind w:left="567"/>
        <w:contextualSpacing w:val="0"/>
        <w:jc w:val="both"/>
        <w:rPr>
          <w:i/>
          <w:sz w:val="23"/>
          <w:szCs w:val="23"/>
        </w:rPr>
      </w:pPr>
      <w:r w:rsidRPr="00350507">
        <w:rPr>
          <w:i/>
          <w:sz w:val="23"/>
          <w:szCs w:val="23"/>
        </w:rPr>
        <w:t>Письмо Минтруда России от 20.11.2018 N 14-2/ООГ-9211</w:t>
      </w:r>
    </w:p>
    <w:p w:rsidR="00ED2901" w:rsidRPr="00350507" w:rsidRDefault="00ED2901" w:rsidP="00401C1F">
      <w:pPr>
        <w:widowControl w:val="0"/>
        <w:autoSpaceDE w:val="0"/>
        <w:autoSpaceDN w:val="0"/>
        <w:adjustRightInd w:val="0"/>
        <w:spacing w:line="264" w:lineRule="auto"/>
        <w:ind w:firstLine="567"/>
        <w:jc w:val="both"/>
        <w:rPr>
          <w:rFonts w:eastAsiaTheme="minorHAnsi"/>
          <w:sz w:val="23"/>
          <w:szCs w:val="23"/>
          <w:lang w:eastAsia="en-US"/>
        </w:rPr>
      </w:pPr>
      <w:r w:rsidRPr="00350507">
        <w:rPr>
          <w:rFonts w:eastAsiaTheme="minorHAnsi"/>
          <w:sz w:val="23"/>
          <w:szCs w:val="23"/>
          <w:lang w:eastAsia="en-US"/>
        </w:rPr>
        <w:t>Другими словами, при достижении согласия между работником и работодателем отпуск может быть предоставлен до истечения шести месяцев.</w:t>
      </w:r>
    </w:p>
    <w:p w:rsidR="009C5AA0" w:rsidRPr="008D37AB" w:rsidRDefault="009C5AA0" w:rsidP="00882BFE">
      <w:pPr>
        <w:pStyle w:val="a9"/>
        <w:numPr>
          <w:ilvl w:val="0"/>
          <w:numId w:val="2"/>
        </w:numPr>
        <w:spacing w:before="120" w:after="120" w:line="264" w:lineRule="auto"/>
        <w:ind w:left="567" w:hanging="567"/>
        <w:contextualSpacing w:val="0"/>
        <w:jc w:val="both"/>
        <w:rPr>
          <w:rFonts w:eastAsiaTheme="minorHAnsi"/>
          <w:b/>
          <w:bCs/>
          <w:sz w:val="23"/>
          <w:szCs w:val="23"/>
          <w:lang w:eastAsia="en-US"/>
        </w:rPr>
      </w:pPr>
      <w:r w:rsidRPr="008D37AB">
        <w:rPr>
          <w:rFonts w:eastAsiaTheme="minorHAnsi"/>
          <w:b/>
          <w:bCs/>
          <w:sz w:val="23"/>
          <w:szCs w:val="23"/>
          <w:lang w:eastAsia="en-US"/>
        </w:rPr>
        <w:t xml:space="preserve">Министерство </w:t>
      </w:r>
      <w:hyperlink r:id="rId153" w:history="1">
        <w:r w:rsidRPr="008D37AB">
          <w:rPr>
            <w:rFonts w:eastAsiaTheme="minorHAnsi"/>
            <w:b/>
            <w:bCs/>
            <w:sz w:val="23"/>
            <w:szCs w:val="23"/>
            <w:lang w:eastAsia="en-US"/>
          </w:rPr>
          <w:t>указало</w:t>
        </w:r>
      </w:hyperlink>
      <w:r w:rsidRPr="008D37AB">
        <w:rPr>
          <w:rFonts w:eastAsiaTheme="minorHAnsi"/>
          <w:b/>
          <w:bCs/>
          <w:sz w:val="23"/>
          <w:szCs w:val="23"/>
          <w:lang w:eastAsia="en-US"/>
        </w:rPr>
        <w:t xml:space="preserve">: период работы </w:t>
      </w:r>
      <w:r w:rsidR="002014E1" w:rsidRPr="008D37AB">
        <w:rPr>
          <w:rFonts w:eastAsiaTheme="minorHAnsi"/>
          <w:b/>
          <w:bCs/>
          <w:sz w:val="23"/>
          <w:szCs w:val="23"/>
          <w:lang w:eastAsia="en-US"/>
        </w:rPr>
        <w:t>в условиях  неполного рабочего  времени</w:t>
      </w:r>
      <w:r w:rsidRPr="008D37AB">
        <w:rPr>
          <w:rFonts w:eastAsiaTheme="minorHAnsi"/>
          <w:b/>
          <w:bCs/>
          <w:sz w:val="23"/>
          <w:szCs w:val="23"/>
          <w:lang w:eastAsia="en-US"/>
        </w:rPr>
        <w:t xml:space="preserve"> включается в </w:t>
      </w:r>
      <w:hyperlink r:id="rId154" w:history="1">
        <w:r w:rsidRPr="008D37AB">
          <w:rPr>
            <w:rFonts w:eastAsiaTheme="minorHAnsi"/>
            <w:b/>
            <w:bCs/>
            <w:sz w:val="23"/>
            <w:szCs w:val="23"/>
            <w:lang w:eastAsia="en-US"/>
          </w:rPr>
          <w:t>стаж</w:t>
        </w:r>
      </w:hyperlink>
      <w:r w:rsidRPr="008D37AB">
        <w:rPr>
          <w:rFonts w:eastAsiaTheme="minorHAnsi"/>
          <w:b/>
          <w:bCs/>
          <w:sz w:val="23"/>
          <w:szCs w:val="23"/>
          <w:lang w:eastAsia="en-US"/>
        </w:rPr>
        <w:t>, дающий право на ежегодный оплачиваемый отпуск. Неполное рабочее время не ограничивает его длительность.</w:t>
      </w:r>
    </w:p>
    <w:p w:rsidR="002014E1" w:rsidRPr="002014E1" w:rsidRDefault="00F06F80" w:rsidP="002014E1">
      <w:pPr>
        <w:pStyle w:val="a9"/>
        <w:spacing w:before="120" w:after="120" w:line="276" w:lineRule="auto"/>
        <w:ind w:left="567"/>
        <w:contextualSpacing w:val="0"/>
        <w:jc w:val="both"/>
        <w:rPr>
          <w:i/>
          <w:sz w:val="23"/>
          <w:szCs w:val="23"/>
        </w:rPr>
      </w:pPr>
      <w:hyperlink r:id="rId155" w:history="1">
        <w:r w:rsidR="002014E1" w:rsidRPr="002014E1">
          <w:rPr>
            <w:i/>
            <w:sz w:val="23"/>
            <w:szCs w:val="23"/>
          </w:rPr>
          <w:t>Письмо</w:t>
        </w:r>
      </w:hyperlink>
      <w:r w:rsidR="002014E1" w:rsidRPr="002014E1">
        <w:rPr>
          <w:i/>
          <w:sz w:val="23"/>
          <w:szCs w:val="23"/>
        </w:rPr>
        <w:t xml:space="preserve"> Минтруда России от 25.10.2018 N 14-2/ООГ-8519</w:t>
      </w:r>
    </w:p>
    <w:p w:rsidR="009C5AA0" w:rsidRPr="009C5AA0" w:rsidRDefault="009C5AA0" w:rsidP="009C5AA0">
      <w:pPr>
        <w:autoSpaceDE w:val="0"/>
        <w:autoSpaceDN w:val="0"/>
        <w:adjustRightInd w:val="0"/>
        <w:spacing w:line="264" w:lineRule="auto"/>
        <w:ind w:firstLine="567"/>
        <w:jc w:val="both"/>
        <w:rPr>
          <w:rFonts w:eastAsiaTheme="minorHAnsi"/>
          <w:sz w:val="23"/>
          <w:szCs w:val="23"/>
          <w:lang w:eastAsia="en-US"/>
        </w:rPr>
      </w:pPr>
      <w:r w:rsidRPr="009C5AA0">
        <w:rPr>
          <w:rFonts w:eastAsiaTheme="minorHAnsi"/>
          <w:sz w:val="23"/>
          <w:szCs w:val="23"/>
          <w:lang w:eastAsia="en-US"/>
        </w:rPr>
        <w:t xml:space="preserve">Вместе с тем использовать два отпуска одновременно </w:t>
      </w:r>
      <w:hyperlink r:id="rId156" w:history="1">
        <w:r w:rsidRPr="009C5AA0">
          <w:rPr>
            <w:rFonts w:eastAsiaTheme="minorHAnsi"/>
            <w:sz w:val="23"/>
            <w:szCs w:val="23"/>
            <w:lang w:eastAsia="en-US"/>
          </w:rPr>
          <w:t>не получится</w:t>
        </w:r>
      </w:hyperlink>
      <w:r w:rsidRPr="009C5AA0">
        <w:rPr>
          <w:rFonts w:eastAsiaTheme="minorHAnsi"/>
          <w:sz w:val="23"/>
          <w:szCs w:val="23"/>
          <w:lang w:eastAsia="en-US"/>
        </w:rPr>
        <w:t xml:space="preserve">. Это отмечал и </w:t>
      </w:r>
      <w:hyperlink r:id="rId157" w:history="1">
        <w:r w:rsidRPr="009C5AA0">
          <w:rPr>
            <w:rFonts w:eastAsiaTheme="minorHAnsi"/>
            <w:sz w:val="23"/>
            <w:szCs w:val="23"/>
            <w:lang w:eastAsia="en-US"/>
          </w:rPr>
          <w:t>Пленум ВС РФ</w:t>
        </w:r>
      </w:hyperlink>
      <w:r w:rsidRPr="009C5AA0">
        <w:rPr>
          <w:rFonts w:eastAsiaTheme="minorHAnsi"/>
          <w:sz w:val="23"/>
          <w:szCs w:val="23"/>
          <w:lang w:eastAsia="en-US"/>
        </w:rPr>
        <w:t>.</w:t>
      </w:r>
    </w:p>
    <w:p w:rsidR="009C5AA0" w:rsidRPr="009C5AA0" w:rsidRDefault="009C5AA0" w:rsidP="009C5AA0">
      <w:pPr>
        <w:autoSpaceDE w:val="0"/>
        <w:autoSpaceDN w:val="0"/>
        <w:adjustRightInd w:val="0"/>
        <w:spacing w:line="264" w:lineRule="auto"/>
        <w:ind w:firstLine="567"/>
        <w:jc w:val="both"/>
        <w:rPr>
          <w:rFonts w:eastAsiaTheme="minorHAnsi"/>
          <w:sz w:val="23"/>
          <w:szCs w:val="23"/>
          <w:lang w:eastAsia="en-US"/>
        </w:rPr>
      </w:pPr>
      <w:r w:rsidRPr="009C5AA0">
        <w:rPr>
          <w:rFonts w:eastAsiaTheme="minorHAnsi"/>
          <w:sz w:val="23"/>
          <w:szCs w:val="23"/>
          <w:lang w:eastAsia="en-US"/>
        </w:rPr>
        <w:t xml:space="preserve">Минтруд рассмотрел ситуацию, когда в течение отпуска по уходу за ребенком работник еще и трудится </w:t>
      </w:r>
      <w:hyperlink r:id="rId158" w:history="1">
        <w:r w:rsidRPr="009C5AA0">
          <w:rPr>
            <w:rFonts w:eastAsiaTheme="minorHAnsi"/>
            <w:sz w:val="23"/>
            <w:szCs w:val="23"/>
            <w:lang w:eastAsia="en-US"/>
          </w:rPr>
          <w:t>неполное время</w:t>
        </w:r>
      </w:hyperlink>
      <w:r w:rsidRPr="009C5AA0">
        <w:rPr>
          <w:rFonts w:eastAsiaTheme="minorHAnsi"/>
          <w:sz w:val="23"/>
          <w:szCs w:val="23"/>
          <w:lang w:eastAsia="en-US"/>
        </w:rPr>
        <w:t>.</w:t>
      </w:r>
      <w:r w:rsidR="002014E1">
        <w:rPr>
          <w:rFonts w:eastAsiaTheme="minorHAnsi"/>
          <w:sz w:val="23"/>
          <w:szCs w:val="23"/>
          <w:lang w:eastAsia="en-US"/>
        </w:rPr>
        <w:t xml:space="preserve"> </w:t>
      </w:r>
      <w:r w:rsidRPr="009C5AA0">
        <w:rPr>
          <w:rFonts w:eastAsiaTheme="minorHAnsi"/>
          <w:sz w:val="23"/>
          <w:szCs w:val="23"/>
          <w:lang w:eastAsia="en-US"/>
        </w:rPr>
        <w:t>Чтобы работник смог уйти в ежегодный или дополнительный отпуск, Минтруд советует прервать отпуск по уходу за ребенком. Потом его можно будет возобновить.</w:t>
      </w:r>
    </w:p>
    <w:p w:rsidR="009C5AA0" w:rsidRDefault="009C5AA0" w:rsidP="009C5AA0">
      <w:pPr>
        <w:autoSpaceDE w:val="0"/>
        <w:autoSpaceDN w:val="0"/>
        <w:adjustRightInd w:val="0"/>
        <w:spacing w:line="264" w:lineRule="auto"/>
        <w:ind w:firstLine="567"/>
        <w:jc w:val="both"/>
        <w:rPr>
          <w:rFonts w:eastAsiaTheme="minorHAnsi"/>
          <w:sz w:val="23"/>
          <w:szCs w:val="23"/>
          <w:lang w:eastAsia="en-US"/>
        </w:rPr>
      </w:pPr>
      <w:r w:rsidRPr="009C5AA0">
        <w:rPr>
          <w:rFonts w:eastAsiaTheme="minorHAnsi"/>
          <w:sz w:val="23"/>
          <w:szCs w:val="23"/>
          <w:lang w:eastAsia="en-US"/>
        </w:rPr>
        <w:t xml:space="preserve">Отметим, на такой же алгоритм ранее указывали </w:t>
      </w:r>
      <w:hyperlink r:id="rId159" w:history="1">
        <w:proofErr w:type="spellStart"/>
        <w:r w:rsidRPr="009C5AA0">
          <w:rPr>
            <w:rFonts w:eastAsiaTheme="minorHAnsi"/>
            <w:sz w:val="23"/>
            <w:szCs w:val="23"/>
            <w:lang w:eastAsia="en-US"/>
          </w:rPr>
          <w:t>Роструд</w:t>
        </w:r>
        <w:proofErr w:type="spellEnd"/>
      </w:hyperlink>
      <w:r w:rsidRPr="009C5AA0">
        <w:rPr>
          <w:rFonts w:eastAsiaTheme="minorHAnsi"/>
          <w:sz w:val="23"/>
          <w:szCs w:val="23"/>
          <w:lang w:eastAsia="en-US"/>
        </w:rPr>
        <w:t xml:space="preserve"> и </w:t>
      </w:r>
      <w:hyperlink r:id="rId160" w:history="1">
        <w:r w:rsidRPr="009C5AA0">
          <w:rPr>
            <w:rFonts w:eastAsiaTheme="minorHAnsi"/>
            <w:sz w:val="23"/>
            <w:szCs w:val="23"/>
            <w:lang w:eastAsia="en-US"/>
          </w:rPr>
          <w:t>ФСС</w:t>
        </w:r>
      </w:hyperlink>
      <w:r w:rsidRPr="009C5AA0">
        <w:rPr>
          <w:rFonts w:eastAsiaTheme="minorHAnsi"/>
          <w:sz w:val="23"/>
          <w:szCs w:val="23"/>
          <w:lang w:eastAsia="en-US"/>
        </w:rPr>
        <w:t>.</w:t>
      </w:r>
    </w:p>
    <w:p w:rsidR="00ED2901" w:rsidRPr="008D37AB" w:rsidRDefault="00ED2901" w:rsidP="00882BFE">
      <w:pPr>
        <w:pStyle w:val="a9"/>
        <w:numPr>
          <w:ilvl w:val="0"/>
          <w:numId w:val="2"/>
        </w:numPr>
        <w:spacing w:before="120" w:after="120" w:line="264" w:lineRule="auto"/>
        <w:ind w:left="567" w:hanging="567"/>
        <w:contextualSpacing w:val="0"/>
        <w:jc w:val="both"/>
        <w:rPr>
          <w:rFonts w:eastAsiaTheme="minorHAnsi"/>
          <w:b/>
          <w:bCs/>
          <w:sz w:val="23"/>
          <w:szCs w:val="23"/>
          <w:lang w:eastAsia="en-US"/>
        </w:rPr>
      </w:pPr>
      <w:r w:rsidRPr="008D37AB">
        <w:rPr>
          <w:rFonts w:eastAsiaTheme="minorHAnsi"/>
          <w:b/>
          <w:bCs/>
          <w:sz w:val="23"/>
          <w:szCs w:val="23"/>
          <w:lang w:eastAsia="en-US"/>
        </w:rPr>
        <w:t>Ненормированный рабочий день не предполагает работу в выходные</w:t>
      </w:r>
    </w:p>
    <w:p w:rsidR="00ED2901" w:rsidRPr="002014E1" w:rsidRDefault="00F06F80" w:rsidP="00ED2901">
      <w:pPr>
        <w:pStyle w:val="a9"/>
        <w:spacing w:before="120" w:after="120" w:line="276" w:lineRule="auto"/>
        <w:ind w:left="567"/>
        <w:contextualSpacing w:val="0"/>
        <w:jc w:val="both"/>
        <w:rPr>
          <w:i/>
          <w:sz w:val="23"/>
          <w:szCs w:val="23"/>
        </w:rPr>
      </w:pPr>
      <w:hyperlink r:id="rId161" w:history="1">
        <w:r w:rsidR="00ED2901" w:rsidRPr="002014E1">
          <w:rPr>
            <w:i/>
            <w:sz w:val="23"/>
            <w:szCs w:val="23"/>
          </w:rPr>
          <w:t>Письмо</w:t>
        </w:r>
      </w:hyperlink>
      <w:r w:rsidR="00ED2901" w:rsidRPr="002014E1">
        <w:rPr>
          <w:i/>
          <w:sz w:val="23"/>
          <w:szCs w:val="23"/>
        </w:rPr>
        <w:t xml:space="preserve"> Минтруда России от 29.10.2018 N 14-2/ООГ-8616</w:t>
      </w:r>
    </w:p>
    <w:p w:rsidR="00ED2901" w:rsidRPr="002014E1" w:rsidRDefault="00ED2901" w:rsidP="00ED2901">
      <w:pPr>
        <w:autoSpaceDE w:val="0"/>
        <w:autoSpaceDN w:val="0"/>
        <w:adjustRightInd w:val="0"/>
        <w:spacing w:line="264" w:lineRule="auto"/>
        <w:ind w:firstLine="567"/>
        <w:jc w:val="both"/>
        <w:rPr>
          <w:rFonts w:eastAsiaTheme="minorHAnsi"/>
          <w:sz w:val="23"/>
          <w:szCs w:val="23"/>
          <w:lang w:eastAsia="en-US"/>
        </w:rPr>
      </w:pPr>
      <w:r w:rsidRPr="002014E1">
        <w:rPr>
          <w:rFonts w:eastAsiaTheme="minorHAnsi"/>
          <w:sz w:val="23"/>
          <w:szCs w:val="23"/>
          <w:lang w:eastAsia="en-US"/>
        </w:rPr>
        <w:t xml:space="preserve">Ненормированный режим </w:t>
      </w:r>
      <w:hyperlink r:id="rId162" w:history="1">
        <w:r w:rsidRPr="002014E1">
          <w:rPr>
            <w:rFonts w:eastAsiaTheme="minorHAnsi"/>
            <w:sz w:val="23"/>
            <w:szCs w:val="23"/>
            <w:lang w:eastAsia="en-US"/>
          </w:rPr>
          <w:t>не означает</w:t>
        </w:r>
      </w:hyperlink>
      <w:r w:rsidRPr="002014E1">
        <w:rPr>
          <w:rFonts w:eastAsiaTheme="minorHAnsi"/>
          <w:sz w:val="23"/>
          <w:szCs w:val="23"/>
          <w:lang w:eastAsia="en-US"/>
        </w:rPr>
        <w:t>, что к труду допустимо привлекать в любое время. Можно делать это лишь до начала рабочего дня и после его окончания. А в выходные и праздники у работников с ненормированным режимом должно быть время отдыха.</w:t>
      </w:r>
    </w:p>
    <w:p w:rsidR="00ED2901" w:rsidRPr="002014E1" w:rsidRDefault="00ED2901" w:rsidP="00ED2901">
      <w:pPr>
        <w:autoSpaceDE w:val="0"/>
        <w:autoSpaceDN w:val="0"/>
        <w:adjustRightInd w:val="0"/>
        <w:spacing w:line="264" w:lineRule="auto"/>
        <w:ind w:firstLine="567"/>
        <w:jc w:val="both"/>
        <w:rPr>
          <w:rFonts w:eastAsiaTheme="minorHAnsi"/>
          <w:sz w:val="23"/>
          <w:szCs w:val="23"/>
          <w:lang w:eastAsia="en-US"/>
        </w:rPr>
      </w:pPr>
      <w:r>
        <w:rPr>
          <w:rFonts w:eastAsiaTheme="minorHAnsi"/>
          <w:sz w:val="23"/>
          <w:szCs w:val="23"/>
          <w:lang w:eastAsia="en-US"/>
        </w:rPr>
        <w:t>Привлекать</w:t>
      </w:r>
      <w:r w:rsidRPr="002014E1">
        <w:rPr>
          <w:rFonts w:eastAsiaTheme="minorHAnsi"/>
          <w:sz w:val="23"/>
          <w:szCs w:val="23"/>
          <w:lang w:eastAsia="en-US"/>
        </w:rPr>
        <w:t xml:space="preserve"> этих сотрудников на работу в выходной или нерабочий праздничный день нужно по </w:t>
      </w:r>
      <w:hyperlink r:id="rId163" w:history="1">
        <w:r w:rsidRPr="002014E1">
          <w:rPr>
            <w:rFonts w:eastAsiaTheme="minorHAnsi"/>
            <w:sz w:val="23"/>
            <w:szCs w:val="23"/>
            <w:lang w:eastAsia="en-US"/>
          </w:rPr>
          <w:t>общим правилам</w:t>
        </w:r>
      </w:hyperlink>
      <w:r w:rsidRPr="002014E1">
        <w:rPr>
          <w:rFonts w:eastAsiaTheme="minorHAnsi"/>
          <w:sz w:val="23"/>
          <w:szCs w:val="23"/>
          <w:lang w:eastAsia="en-US"/>
        </w:rPr>
        <w:t xml:space="preserve">. Оплачивать такой труд </w:t>
      </w:r>
      <w:hyperlink r:id="rId164" w:history="1">
        <w:r w:rsidRPr="002014E1">
          <w:rPr>
            <w:rFonts w:eastAsiaTheme="minorHAnsi"/>
            <w:sz w:val="23"/>
            <w:szCs w:val="23"/>
            <w:lang w:eastAsia="en-US"/>
          </w:rPr>
          <w:t>придется</w:t>
        </w:r>
      </w:hyperlink>
      <w:r w:rsidRPr="002014E1">
        <w:rPr>
          <w:rFonts w:eastAsiaTheme="minorHAnsi"/>
          <w:sz w:val="23"/>
          <w:szCs w:val="23"/>
          <w:lang w:eastAsia="en-US"/>
        </w:rPr>
        <w:t xml:space="preserve"> не менее чем в двойном размере.</w:t>
      </w:r>
    </w:p>
    <w:p w:rsidR="00ED2901" w:rsidRDefault="00ED2901" w:rsidP="00ED2901">
      <w:pPr>
        <w:autoSpaceDE w:val="0"/>
        <w:autoSpaceDN w:val="0"/>
        <w:adjustRightInd w:val="0"/>
        <w:spacing w:line="264" w:lineRule="auto"/>
        <w:ind w:firstLine="567"/>
        <w:jc w:val="both"/>
        <w:rPr>
          <w:rFonts w:eastAsiaTheme="minorHAnsi"/>
          <w:sz w:val="23"/>
          <w:szCs w:val="23"/>
          <w:lang w:eastAsia="en-US"/>
        </w:rPr>
      </w:pPr>
      <w:r w:rsidRPr="00ED2901">
        <w:rPr>
          <w:rFonts w:eastAsiaTheme="minorHAnsi"/>
          <w:sz w:val="23"/>
          <w:szCs w:val="23"/>
          <w:lang w:eastAsia="en-US"/>
        </w:rPr>
        <w:t xml:space="preserve">Суды тоже считают, что ненормированное рабочее время не подразумевает работу в выходной или праздник. </w:t>
      </w:r>
    </w:p>
    <w:p w:rsidR="00374741" w:rsidRPr="008D37AB" w:rsidRDefault="00374741" w:rsidP="00882BFE">
      <w:pPr>
        <w:pStyle w:val="a9"/>
        <w:numPr>
          <w:ilvl w:val="0"/>
          <w:numId w:val="2"/>
        </w:numPr>
        <w:spacing w:before="120" w:after="120" w:line="264" w:lineRule="auto"/>
        <w:ind w:left="567" w:hanging="567"/>
        <w:contextualSpacing w:val="0"/>
        <w:jc w:val="both"/>
        <w:rPr>
          <w:rFonts w:eastAsiaTheme="minorHAnsi"/>
          <w:b/>
          <w:bCs/>
          <w:sz w:val="23"/>
          <w:szCs w:val="23"/>
          <w:lang w:eastAsia="en-US"/>
        </w:rPr>
      </w:pPr>
      <w:r w:rsidRPr="008D37AB">
        <w:rPr>
          <w:rFonts w:eastAsiaTheme="minorHAnsi"/>
          <w:b/>
          <w:bCs/>
          <w:sz w:val="23"/>
          <w:szCs w:val="23"/>
          <w:lang w:eastAsia="en-US"/>
        </w:rPr>
        <w:t xml:space="preserve">В силу </w:t>
      </w:r>
      <w:hyperlink r:id="rId165" w:history="1">
        <w:r w:rsidRPr="008D37AB">
          <w:rPr>
            <w:rFonts w:eastAsiaTheme="minorHAnsi"/>
            <w:b/>
            <w:bCs/>
            <w:sz w:val="23"/>
            <w:szCs w:val="23"/>
            <w:lang w:eastAsia="en-US"/>
          </w:rPr>
          <w:t>ст. 136</w:t>
        </w:r>
      </w:hyperlink>
      <w:r w:rsidRPr="008D37AB">
        <w:rPr>
          <w:rFonts w:eastAsiaTheme="minorHAnsi"/>
          <w:b/>
          <w:bCs/>
          <w:sz w:val="23"/>
          <w:szCs w:val="23"/>
          <w:lang w:eastAsia="en-US"/>
        </w:rPr>
        <w:t xml:space="preserve"> ТК РФ оплата отпуска производится не </w:t>
      </w:r>
      <w:proofErr w:type="gramStart"/>
      <w:r w:rsidRPr="008D37AB">
        <w:rPr>
          <w:rFonts w:eastAsiaTheme="minorHAnsi"/>
          <w:b/>
          <w:bCs/>
          <w:sz w:val="23"/>
          <w:szCs w:val="23"/>
          <w:lang w:eastAsia="en-US"/>
        </w:rPr>
        <w:t>позднее</w:t>
      </w:r>
      <w:proofErr w:type="gramEnd"/>
      <w:r w:rsidRPr="008D37AB">
        <w:rPr>
          <w:rFonts w:eastAsiaTheme="minorHAnsi"/>
          <w:b/>
          <w:bCs/>
          <w:sz w:val="23"/>
          <w:szCs w:val="23"/>
          <w:lang w:eastAsia="en-US"/>
        </w:rPr>
        <w:t xml:space="preserve"> чем за 3 дня до его начала. </w:t>
      </w:r>
    </w:p>
    <w:p w:rsidR="00374741" w:rsidRPr="00374741" w:rsidRDefault="00F06F80" w:rsidP="00374741">
      <w:pPr>
        <w:pStyle w:val="a9"/>
        <w:spacing w:before="120" w:after="120" w:line="276" w:lineRule="auto"/>
        <w:ind w:left="567"/>
        <w:contextualSpacing w:val="0"/>
        <w:jc w:val="both"/>
        <w:rPr>
          <w:i/>
          <w:sz w:val="23"/>
          <w:szCs w:val="23"/>
        </w:rPr>
      </w:pPr>
      <w:hyperlink r:id="rId166" w:history="1">
        <w:r w:rsidR="00374741" w:rsidRPr="00374741">
          <w:rPr>
            <w:i/>
            <w:sz w:val="23"/>
            <w:szCs w:val="23"/>
          </w:rPr>
          <w:t>Письмо Минтруда России от 5 сентября 2018 г. N 14-1/ООГ-7157</w:t>
        </w:r>
      </w:hyperlink>
    </w:p>
    <w:p w:rsidR="00374741" w:rsidRPr="00374741" w:rsidRDefault="00374741" w:rsidP="00374741">
      <w:pPr>
        <w:autoSpaceDE w:val="0"/>
        <w:autoSpaceDN w:val="0"/>
        <w:adjustRightInd w:val="0"/>
        <w:spacing w:line="264" w:lineRule="auto"/>
        <w:ind w:firstLine="567"/>
        <w:jc w:val="both"/>
        <w:rPr>
          <w:rFonts w:eastAsiaTheme="minorHAnsi"/>
          <w:sz w:val="23"/>
          <w:szCs w:val="23"/>
          <w:lang w:eastAsia="en-US"/>
        </w:rPr>
      </w:pPr>
      <w:r w:rsidRPr="00374741">
        <w:rPr>
          <w:rFonts w:eastAsiaTheme="minorHAnsi"/>
          <w:sz w:val="23"/>
          <w:szCs w:val="23"/>
          <w:lang w:eastAsia="en-US"/>
        </w:rPr>
        <w:t>При этом в законе не уточняется, должны ли это быть три полных дня или отпуск может начинаться на третий день после дня оплаты. Нет единства по этому вопросу и в правоприменительной практике. Так, в судах широко представлен подход, в соответствии с которым сам день выплаты отпускных также засчитывается в указанный трехдневный срок.</w:t>
      </w:r>
    </w:p>
    <w:p w:rsidR="00374741" w:rsidRPr="00374741" w:rsidRDefault="00374741" w:rsidP="00374741">
      <w:pPr>
        <w:autoSpaceDE w:val="0"/>
        <w:autoSpaceDN w:val="0"/>
        <w:adjustRightInd w:val="0"/>
        <w:spacing w:line="264" w:lineRule="auto"/>
        <w:ind w:firstLine="567"/>
        <w:jc w:val="both"/>
        <w:rPr>
          <w:rFonts w:eastAsiaTheme="minorHAnsi"/>
          <w:sz w:val="23"/>
          <w:szCs w:val="23"/>
          <w:lang w:eastAsia="en-US"/>
        </w:rPr>
      </w:pPr>
      <w:r w:rsidRPr="00374741">
        <w:rPr>
          <w:rFonts w:eastAsiaTheme="minorHAnsi"/>
          <w:sz w:val="23"/>
          <w:szCs w:val="23"/>
          <w:lang w:eastAsia="en-US"/>
        </w:rPr>
        <w:t>Однако имеются среди судей и сторонники противоположной точки зрения, согласно которой после выплаты отпускных должно быть еще минимум 3 полных календарных дня перед началом отпуска.</w:t>
      </w:r>
    </w:p>
    <w:p w:rsidR="00374741" w:rsidRPr="00374741" w:rsidRDefault="00374741" w:rsidP="00374741">
      <w:pPr>
        <w:autoSpaceDE w:val="0"/>
        <w:autoSpaceDN w:val="0"/>
        <w:adjustRightInd w:val="0"/>
        <w:spacing w:line="264" w:lineRule="auto"/>
        <w:ind w:firstLine="567"/>
        <w:jc w:val="both"/>
        <w:rPr>
          <w:rFonts w:eastAsiaTheme="minorHAnsi"/>
          <w:sz w:val="23"/>
          <w:szCs w:val="23"/>
          <w:lang w:eastAsia="en-US"/>
        </w:rPr>
      </w:pPr>
      <w:r w:rsidRPr="00374741">
        <w:rPr>
          <w:rFonts w:eastAsiaTheme="minorHAnsi"/>
          <w:sz w:val="23"/>
          <w:szCs w:val="23"/>
          <w:lang w:eastAsia="en-US"/>
        </w:rPr>
        <w:t xml:space="preserve">Минтруд России в своем </w:t>
      </w:r>
      <w:hyperlink r:id="rId167" w:history="1">
        <w:r w:rsidRPr="00374741">
          <w:rPr>
            <w:rFonts w:eastAsiaTheme="minorHAnsi"/>
            <w:sz w:val="23"/>
            <w:szCs w:val="23"/>
            <w:lang w:eastAsia="en-US"/>
          </w:rPr>
          <w:t>письме</w:t>
        </w:r>
      </w:hyperlink>
      <w:r w:rsidRPr="00374741">
        <w:rPr>
          <w:rFonts w:eastAsiaTheme="minorHAnsi"/>
          <w:sz w:val="23"/>
          <w:szCs w:val="23"/>
          <w:lang w:eastAsia="en-US"/>
        </w:rPr>
        <w:t xml:space="preserve"> фактически поддержал именно такой подход. Чиновники пришли к выводу о том, что при уходе работника в отпуск в понедельник отпускные должны быть выплачены не позднее четверга предыдущей недели.</w:t>
      </w:r>
    </w:p>
    <w:p w:rsidR="00ED2901" w:rsidRPr="008D37AB" w:rsidRDefault="00ED2901" w:rsidP="00882BFE">
      <w:pPr>
        <w:pStyle w:val="a9"/>
        <w:numPr>
          <w:ilvl w:val="0"/>
          <w:numId w:val="2"/>
        </w:numPr>
        <w:spacing w:before="120" w:after="120" w:line="264" w:lineRule="auto"/>
        <w:ind w:left="567" w:hanging="567"/>
        <w:contextualSpacing w:val="0"/>
        <w:jc w:val="both"/>
        <w:rPr>
          <w:rFonts w:eastAsiaTheme="minorHAnsi"/>
          <w:b/>
          <w:bCs/>
          <w:sz w:val="23"/>
          <w:szCs w:val="23"/>
          <w:lang w:eastAsia="en-US"/>
        </w:rPr>
      </w:pPr>
      <w:r w:rsidRPr="008D37AB">
        <w:rPr>
          <w:rFonts w:eastAsiaTheme="minorHAnsi"/>
          <w:b/>
          <w:bCs/>
          <w:sz w:val="23"/>
          <w:szCs w:val="23"/>
          <w:lang w:eastAsia="en-US"/>
        </w:rPr>
        <w:t xml:space="preserve">Организация приняла на работу бывшего госслужащего. Она не сообщила об этом по его последнему месту службы, за что была </w:t>
      </w:r>
      <w:hyperlink r:id="rId168" w:history="1">
        <w:r w:rsidRPr="008D37AB">
          <w:rPr>
            <w:rFonts w:eastAsiaTheme="minorHAnsi"/>
            <w:b/>
            <w:bCs/>
            <w:sz w:val="23"/>
            <w:szCs w:val="23"/>
            <w:lang w:eastAsia="en-US"/>
          </w:rPr>
          <w:t>оштрафована</w:t>
        </w:r>
      </w:hyperlink>
      <w:r w:rsidRPr="008D37AB">
        <w:rPr>
          <w:rFonts w:eastAsiaTheme="minorHAnsi"/>
          <w:b/>
          <w:bCs/>
          <w:sz w:val="23"/>
          <w:szCs w:val="23"/>
          <w:lang w:eastAsia="en-US"/>
        </w:rPr>
        <w:t>.</w:t>
      </w:r>
    </w:p>
    <w:p w:rsidR="00ED2901" w:rsidRDefault="00F06F80" w:rsidP="00ED2901">
      <w:pPr>
        <w:pStyle w:val="a9"/>
        <w:spacing w:before="120" w:after="120" w:line="276" w:lineRule="auto"/>
        <w:ind w:left="567"/>
        <w:contextualSpacing w:val="0"/>
        <w:jc w:val="both"/>
        <w:rPr>
          <w:i/>
          <w:sz w:val="23"/>
          <w:szCs w:val="23"/>
        </w:rPr>
      </w:pPr>
      <w:hyperlink r:id="rId169" w:history="1">
        <w:r w:rsidR="00ED2901" w:rsidRPr="00ED2901">
          <w:rPr>
            <w:i/>
            <w:sz w:val="23"/>
            <w:szCs w:val="23"/>
          </w:rPr>
          <w:t>Постановление</w:t>
        </w:r>
      </w:hyperlink>
      <w:r w:rsidR="00ED2901" w:rsidRPr="00ED2901">
        <w:rPr>
          <w:i/>
          <w:sz w:val="23"/>
          <w:szCs w:val="23"/>
        </w:rPr>
        <w:t xml:space="preserve"> ВС РФ от 23.10.2018 N 7-АД18-3</w:t>
      </w:r>
    </w:p>
    <w:p w:rsidR="00ED2901" w:rsidRPr="00ED2901" w:rsidRDefault="00ED2901" w:rsidP="00ED2901">
      <w:pPr>
        <w:autoSpaceDE w:val="0"/>
        <w:autoSpaceDN w:val="0"/>
        <w:adjustRightInd w:val="0"/>
        <w:spacing w:line="264" w:lineRule="auto"/>
        <w:ind w:firstLine="567"/>
        <w:jc w:val="both"/>
        <w:rPr>
          <w:rFonts w:eastAsiaTheme="minorHAnsi"/>
          <w:sz w:val="23"/>
          <w:szCs w:val="23"/>
          <w:lang w:eastAsia="en-US"/>
        </w:rPr>
      </w:pPr>
      <w:r w:rsidRPr="00ED2901">
        <w:rPr>
          <w:rFonts w:eastAsiaTheme="minorHAnsi"/>
          <w:sz w:val="23"/>
          <w:szCs w:val="23"/>
          <w:lang w:eastAsia="en-US"/>
        </w:rPr>
        <w:t xml:space="preserve">Верховный суд встал на сторону компании, так как </w:t>
      </w:r>
      <w:hyperlink r:id="rId170" w:history="1">
        <w:r w:rsidRPr="00ED2901">
          <w:rPr>
            <w:rFonts w:eastAsiaTheme="minorHAnsi"/>
            <w:sz w:val="23"/>
            <w:szCs w:val="23"/>
            <w:lang w:eastAsia="en-US"/>
          </w:rPr>
          <w:t>выяснил</w:t>
        </w:r>
      </w:hyperlink>
      <w:r w:rsidRPr="00ED2901">
        <w:rPr>
          <w:rFonts w:eastAsiaTheme="minorHAnsi"/>
          <w:sz w:val="23"/>
          <w:szCs w:val="23"/>
          <w:lang w:eastAsia="en-US"/>
        </w:rPr>
        <w:t>: она не уведомила о найме экс-чиновника не по своей вине. Работник не предупредил о занимаемом им ранее месте, а в трудовой книжке была запись о прохождении службы без указания должности.</w:t>
      </w:r>
    </w:p>
    <w:p w:rsidR="00ED2901" w:rsidRPr="00ED2901" w:rsidRDefault="00ED2901" w:rsidP="00ED2901">
      <w:pPr>
        <w:autoSpaceDE w:val="0"/>
        <w:autoSpaceDN w:val="0"/>
        <w:adjustRightInd w:val="0"/>
        <w:spacing w:line="264" w:lineRule="auto"/>
        <w:ind w:firstLine="567"/>
        <w:jc w:val="both"/>
        <w:rPr>
          <w:rFonts w:eastAsiaTheme="minorHAnsi"/>
          <w:sz w:val="23"/>
          <w:szCs w:val="23"/>
          <w:lang w:eastAsia="en-US"/>
        </w:rPr>
      </w:pPr>
      <w:r>
        <w:rPr>
          <w:rFonts w:eastAsiaTheme="minorHAnsi"/>
          <w:sz w:val="23"/>
          <w:szCs w:val="23"/>
          <w:lang w:eastAsia="en-US"/>
        </w:rPr>
        <w:t>О</w:t>
      </w:r>
      <w:r w:rsidRPr="00ED2901">
        <w:rPr>
          <w:rFonts w:eastAsiaTheme="minorHAnsi"/>
          <w:sz w:val="23"/>
          <w:szCs w:val="23"/>
          <w:lang w:eastAsia="en-US"/>
        </w:rPr>
        <w:t xml:space="preserve"> найме экс-чиновника необходимо </w:t>
      </w:r>
      <w:hyperlink r:id="rId171" w:history="1">
        <w:r w:rsidRPr="00ED2901">
          <w:rPr>
            <w:rFonts w:eastAsiaTheme="minorHAnsi"/>
            <w:sz w:val="23"/>
            <w:szCs w:val="23"/>
            <w:lang w:eastAsia="en-US"/>
          </w:rPr>
          <w:t>сообщать</w:t>
        </w:r>
      </w:hyperlink>
      <w:r w:rsidRPr="00ED2901">
        <w:rPr>
          <w:rFonts w:eastAsiaTheme="minorHAnsi"/>
          <w:sz w:val="23"/>
          <w:szCs w:val="23"/>
          <w:lang w:eastAsia="en-US"/>
        </w:rPr>
        <w:t xml:space="preserve">, если в последние два года он занимал должности, включенные в </w:t>
      </w:r>
      <w:hyperlink r:id="rId172" w:history="1">
        <w:r w:rsidRPr="00ED2901">
          <w:rPr>
            <w:rFonts w:eastAsiaTheme="minorHAnsi"/>
            <w:sz w:val="23"/>
            <w:szCs w:val="23"/>
            <w:lang w:eastAsia="en-US"/>
          </w:rPr>
          <w:t>специальные перечни</w:t>
        </w:r>
      </w:hyperlink>
      <w:r w:rsidRPr="00ED2901">
        <w:rPr>
          <w:rFonts w:eastAsiaTheme="minorHAnsi"/>
          <w:sz w:val="23"/>
          <w:szCs w:val="23"/>
          <w:lang w:eastAsia="en-US"/>
        </w:rPr>
        <w:t>.</w:t>
      </w:r>
    </w:p>
    <w:p w:rsidR="00ED2901" w:rsidRPr="00ED2901" w:rsidRDefault="00F06F80" w:rsidP="00ED2901">
      <w:pPr>
        <w:autoSpaceDE w:val="0"/>
        <w:autoSpaceDN w:val="0"/>
        <w:adjustRightInd w:val="0"/>
        <w:spacing w:line="264" w:lineRule="auto"/>
        <w:ind w:firstLine="567"/>
        <w:jc w:val="both"/>
        <w:rPr>
          <w:rFonts w:eastAsiaTheme="minorHAnsi"/>
          <w:sz w:val="23"/>
          <w:szCs w:val="23"/>
          <w:lang w:eastAsia="en-US"/>
        </w:rPr>
      </w:pPr>
      <w:hyperlink r:id="rId173" w:history="1">
        <w:r w:rsidR="00ED2901" w:rsidRPr="00ED2901">
          <w:rPr>
            <w:rFonts w:eastAsiaTheme="minorHAnsi"/>
            <w:sz w:val="23"/>
            <w:szCs w:val="23"/>
            <w:lang w:eastAsia="en-US"/>
          </w:rPr>
          <w:t>Штраф</w:t>
        </w:r>
      </w:hyperlink>
      <w:r w:rsidR="00ED2901" w:rsidRPr="00ED2901">
        <w:rPr>
          <w:rFonts w:eastAsiaTheme="minorHAnsi"/>
          <w:sz w:val="23"/>
          <w:szCs w:val="23"/>
          <w:lang w:eastAsia="en-US"/>
        </w:rPr>
        <w:t xml:space="preserve"> за умолчание о таком найме для должностных лиц составляет от 20 тыс. до 50 тыс. руб., для </w:t>
      </w:r>
      <w:proofErr w:type="spellStart"/>
      <w:r w:rsidR="00ED2901" w:rsidRPr="00ED2901">
        <w:rPr>
          <w:rFonts w:eastAsiaTheme="minorHAnsi"/>
          <w:sz w:val="23"/>
          <w:szCs w:val="23"/>
          <w:lang w:eastAsia="en-US"/>
        </w:rPr>
        <w:t>юрлиц</w:t>
      </w:r>
      <w:proofErr w:type="spellEnd"/>
      <w:r w:rsidR="00ED2901" w:rsidRPr="00ED2901">
        <w:rPr>
          <w:rFonts w:eastAsiaTheme="minorHAnsi"/>
          <w:sz w:val="23"/>
          <w:szCs w:val="23"/>
          <w:lang w:eastAsia="en-US"/>
        </w:rPr>
        <w:t xml:space="preserve"> - от 100 тыс. до 500 тыс. руб.</w:t>
      </w:r>
    </w:p>
    <w:p w:rsidR="005B007B" w:rsidRPr="008D37AB" w:rsidRDefault="00ED2901" w:rsidP="00882BFE">
      <w:pPr>
        <w:pStyle w:val="a9"/>
        <w:numPr>
          <w:ilvl w:val="0"/>
          <w:numId w:val="2"/>
        </w:numPr>
        <w:spacing w:before="120" w:after="120" w:line="264" w:lineRule="auto"/>
        <w:ind w:left="567" w:hanging="567"/>
        <w:contextualSpacing w:val="0"/>
        <w:jc w:val="both"/>
        <w:rPr>
          <w:rFonts w:eastAsiaTheme="minorHAnsi"/>
          <w:b/>
          <w:bCs/>
          <w:sz w:val="23"/>
          <w:szCs w:val="23"/>
          <w:lang w:eastAsia="en-US"/>
        </w:rPr>
      </w:pPr>
      <w:r w:rsidRPr="008D37AB">
        <w:rPr>
          <w:rFonts w:eastAsiaTheme="minorHAnsi"/>
          <w:b/>
          <w:bCs/>
          <w:sz w:val="23"/>
          <w:szCs w:val="23"/>
          <w:lang w:eastAsia="en-US"/>
        </w:rPr>
        <w:t xml:space="preserve"> </w:t>
      </w:r>
      <w:r w:rsidR="005B007B" w:rsidRPr="008D37AB">
        <w:rPr>
          <w:rFonts w:eastAsiaTheme="minorHAnsi"/>
          <w:b/>
          <w:bCs/>
          <w:sz w:val="23"/>
          <w:szCs w:val="23"/>
          <w:lang w:eastAsia="en-US"/>
        </w:rPr>
        <w:t>КС РФ запретил "сжигать" неиспользованные отпуска</w:t>
      </w:r>
    </w:p>
    <w:p w:rsidR="005B007B" w:rsidRPr="005B007B" w:rsidRDefault="00F06F80" w:rsidP="00F4224F">
      <w:pPr>
        <w:pStyle w:val="a9"/>
        <w:spacing w:before="120" w:after="120" w:line="276" w:lineRule="auto"/>
        <w:ind w:left="567"/>
        <w:contextualSpacing w:val="0"/>
        <w:jc w:val="both"/>
        <w:rPr>
          <w:i/>
          <w:sz w:val="23"/>
          <w:szCs w:val="23"/>
        </w:rPr>
      </w:pPr>
      <w:hyperlink r:id="rId174" w:history="1">
        <w:r w:rsidR="005B007B" w:rsidRPr="005B007B">
          <w:rPr>
            <w:i/>
            <w:sz w:val="23"/>
            <w:szCs w:val="23"/>
          </w:rPr>
          <w:t>Постановление</w:t>
        </w:r>
      </w:hyperlink>
      <w:r w:rsidR="005B007B" w:rsidRPr="005B007B">
        <w:rPr>
          <w:i/>
          <w:sz w:val="23"/>
          <w:szCs w:val="23"/>
        </w:rPr>
        <w:t xml:space="preserve"> КС РФ от 25.10.2018 </w:t>
      </w:r>
      <w:r w:rsidR="005B007B">
        <w:rPr>
          <w:i/>
          <w:sz w:val="23"/>
          <w:szCs w:val="23"/>
        </w:rPr>
        <w:t>№</w:t>
      </w:r>
      <w:r w:rsidR="005B007B" w:rsidRPr="005B007B">
        <w:rPr>
          <w:i/>
          <w:sz w:val="23"/>
          <w:szCs w:val="23"/>
        </w:rPr>
        <w:t xml:space="preserve"> 38-П</w:t>
      </w:r>
    </w:p>
    <w:p w:rsidR="005B007B" w:rsidRPr="005B007B" w:rsidRDefault="005B007B" w:rsidP="005B007B">
      <w:pPr>
        <w:autoSpaceDE w:val="0"/>
        <w:autoSpaceDN w:val="0"/>
        <w:adjustRightInd w:val="0"/>
        <w:spacing w:line="264" w:lineRule="auto"/>
        <w:ind w:firstLine="567"/>
        <w:jc w:val="both"/>
        <w:rPr>
          <w:rFonts w:eastAsiaTheme="minorHAnsi"/>
          <w:sz w:val="23"/>
          <w:szCs w:val="23"/>
          <w:lang w:eastAsia="en-US"/>
        </w:rPr>
      </w:pPr>
      <w:r w:rsidRPr="005B007B">
        <w:rPr>
          <w:rFonts w:eastAsiaTheme="minorHAnsi"/>
          <w:sz w:val="23"/>
          <w:szCs w:val="23"/>
          <w:lang w:eastAsia="en-US"/>
        </w:rPr>
        <w:t xml:space="preserve">Конституционный суд </w:t>
      </w:r>
      <w:hyperlink r:id="rId175" w:history="1">
        <w:r w:rsidRPr="005B007B">
          <w:rPr>
            <w:rFonts w:eastAsiaTheme="minorHAnsi"/>
            <w:sz w:val="23"/>
            <w:szCs w:val="23"/>
            <w:lang w:eastAsia="en-US"/>
          </w:rPr>
          <w:t>указал</w:t>
        </w:r>
      </w:hyperlink>
      <w:r w:rsidRPr="005B007B">
        <w:rPr>
          <w:rFonts w:eastAsiaTheme="minorHAnsi"/>
          <w:sz w:val="23"/>
          <w:szCs w:val="23"/>
          <w:lang w:eastAsia="en-US"/>
        </w:rPr>
        <w:t>: при увольнении сотруднику нужно компенсировать все отпуска, которые он не отгулял за время работы. При этом неважно, как долго сотрудник не отдыхал.</w:t>
      </w:r>
    </w:p>
    <w:p w:rsidR="005B007B" w:rsidRPr="005B007B" w:rsidRDefault="005B007B" w:rsidP="005B007B">
      <w:pPr>
        <w:autoSpaceDE w:val="0"/>
        <w:autoSpaceDN w:val="0"/>
        <w:adjustRightInd w:val="0"/>
        <w:spacing w:line="264" w:lineRule="auto"/>
        <w:ind w:firstLine="567"/>
        <w:jc w:val="both"/>
        <w:rPr>
          <w:rFonts w:eastAsiaTheme="minorHAnsi"/>
          <w:sz w:val="23"/>
          <w:szCs w:val="23"/>
          <w:lang w:eastAsia="en-US"/>
        </w:rPr>
      </w:pPr>
      <w:r>
        <w:rPr>
          <w:rFonts w:eastAsiaTheme="minorHAnsi"/>
          <w:sz w:val="23"/>
          <w:szCs w:val="23"/>
          <w:lang w:eastAsia="en-US"/>
        </w:rPr>
        <w:t>С</w:t>
      </w:r>
      <w:r w:rsidRPr="005B007B">
        <w:rPr>
          <w:rFonts w:eastAsiaTheme="minorHAnsi"/>
          <w:sz w:val="23"/>
          <w:szCs w:val="23"/>
          <w:lang w:eastAsia="en-US"/>
        </w:rPr>
        <w:t xml:space="preserve">огласно Конвенции МОТ </w:t>
      </w:r>
      <w:r>
        <w:rPr>
          <w:rFonts w:eastAsiaTheme="minorHAnsi"/>
          <w:sz w:val="23"/>
          <w:szCs w:val="23"/>
          <w:lang w:eastAsia="en-US"/>
        </w:rPr>
        <w:t>№</w:t>
      </w:r>
      <w:r w:rsidRPr="005B007B">
        <w:rPr>
          <w:rFonts w:eastAsiaTheme="minorHAnsi"/>
          <w:sz w:val="23"/>
          <w:szCs w:val="23"/>
          <w:lang w:eastAsia="en-US"/>
        </w:rPr>
        <w:t xml:space="preserve"> 132 остаток отпуска </w:t>
      </w:r>
      <w:hyperlink r:id="rId176" w:history="1">
        <w:r w:rsidRPr="005B007B">
          <w:rPr>
            <w:rFonts w:eastAsiaTheme="minorHAnsi"/>
            <w:sz w:val="23"/>
            <w:szCs w:val="23"/>
            <w:lang w:eastAsia="en-US"/>
          </w:rPr>
          <w:t>нужно использовать</w:t>
        </w:r>
      </w:hyperlink>
      <w:r w:rsidRPr="005B007B">
        <w:rPr>
          <w:rFonts w:eastAsiaTheme="minorHAnsi"/>
          <w:sz w:val="23"/>
          <w:szCs w:val="23"/>
          <w:lang w:eastAsia="en-US"/>
        </w:rPr>
        <w:t xml:space="preserve"> не позднее 18 месяцев после окончания года, за который этот отпуск предоставляется.</w:t>
      </w:r>
      <w:r>
        <w:rPr>
          <w:rFonts w:eastAsiaTheme="minorHAnsi"/>
          <w:sz w:val="23"/>
          <w:szCs w:val="23"/>
          <w:lang w:eastAsia="en-US"/>
        </w:rPr>
        <w:t xml:space="preserve"> Поэтому  н</w:t>
      </w:r>
      <w:r w:rsidRPr="005B007B">
        <w:rPr>
          <w:rFonts w:eastAsiaTheme="minorHAnsi"/>
          <w:sz w:val="23"/>
          <w:szCs w:val="23"/>
          <w:lang w:eastAsia="en-US"/>
        </w:rPr>
        <w:t xml:space="preserve">екоторые суды рассматривали данное правило как один из ограничителей срока, в течение которого работник может обратиться в суд, чтобы взыскать деньги за неиспользованные отпуска. Так поступали, в частности, </w:t>
      </w:r>
      <w:hyperlink r:id="rId177" w:history="1">
        <w:r w:rsidRPr="005B007B">
          <w:rPr>
            <w:rFonts w:eastAsiaTheme="minorHAnsi"/>
            <w:sz w:val="23"/>
            <w:szCs w:val="23"/>
            <w:lang w:eastAsia="en-US"/>
          </w:rPr>
          <w:t>Мосгорсуд</w:t>
        </w:r>
      </w:hyperlink>
      <w:r w:rsidRPr="005B007B">
        <w:rPr>
          <w:rFonts w:eastAsiaTheme="minorHAnsi"/>
          <w:sz w:val="23"/>
          <w:szCs w:val="23"/>
          <w:lang w:eastAsia="en-US"/>
        </w:rPr>
        <w:t xml:space="preserve"> и </w:t>
      </w:r>
      <w:hyperlink r:id="rId178" w:history="1">
        <w:r w:rsidRPr="005B007B">
          <w:rPr>
            <w:rFonts w:eastAsiaTheme="minorHAnsi"/>
            <w:sz w:val="23"/>
            <w:szCs w:val="23"/>
            <w:lang w:eastAsia="en-US"/>
          </w:rPr>
          <w:t>Санкт-Петербургский городской суд</w:t>
        </w:r>
      </w:hyperlink>
      <w:r w:rsidRPr="005B007B">
        <w:rPr>
          <w:rFonts w:eastAsiaTheme="minorHAnsi"/>
          <w:sz w:val="23"/>
          <w:szCs w:val="23"/>
          <w:lang w:eastAsia="en-US"/>
        </w:rPr>
        <w:t>.</w:t>
      </w:r>
    </w:p>
    <w:p w:rsidR="005B007B" w:rsidRPr="005B007B" w:rsidRDefault="005B007B" w:rsidP="005B007B">
      <w:pPr>
        <w:autoSpaceDE w:val="0"/>
        <w:autoSpaceDN w:val="0"/>
        <w:adjustRightInd w:val="0"/>
        <w:spacing w:line="264" w:lineRule="auto"/>
        <w:ind w:firstLine="567"/>
        <w:jc w:val="both"/>
        <w:rPr>
          <w:rFonts w:eastAsiaTheme="minorHAnsi"/>
          <w:sz w:val="23"/>
          <w:szCs w:val="23"/>
          <w:lang w:eastAsia="en-US"/>
        </w:rPr>
      </w:pPr>
      <w:r w:rsidRPr="005B007B">
        <w:rPr>
          <w:rFonts w:eastAsiaTheme="minorHAnsi"/>
          <w:sz w:val="23"/>
          <w:szCs w:val="23"/>
          <w:lang w:eastAsia="en-US"/>
        </w:rPr>
        <w:t xml:space="preserve">КС РФ </w:t>
      </w:r>
      <w:hyperlink r:id="rId179" w:history="1">
        <w:r w:rsidRPr="005B007B">
          <w:rPr>
            <w:rFonts w:eastAsiaTheme="minorHAnsi"/>
            <w:sz w:val="23"/>
            <w:szCs w:val="23"/>
            <w:lang w:eastAsia="en-US"/>
          </w:rPr>
          <w:t>отметил</w:t>
        </w:r>
      </w:hyperlink>
      <w:r w:rsidRPr="005B007B">
        <w:rPr>
          <w:rFonts w:eastAsiaTheme="minorHAnsi"/>
          <w:sz w:val="23"/>
          <w:szCs w:val="23"/>
          <w:lang w:eastAsia="en-US"/>
        </w:rPr>
        <w:t xml:space="preserve">, что правило о 18 месяцах не должно применяться к уволенным работникам и ограничивать их право на </w:t>
      </w:r>
      <w:hyperlink r:id="rId180" w:history="1">
        <w:r w:rsidRPr="005B007B">
          <w:rPr>
            <w:rFonts w:eastAsiaTheme="minorHAnsi"/>
            <w:sz w:val="23"/>
            <w:szCs w:val="23"/>
            <w:lang w:eastAsia="en-US"/>
          </w:rPr>
          <w:t>компенсацию</w:t>
        </w:r>
      </w:hyperlink>
      <w:r w:rsidRPr="005B007B">
        <w:rPr>
          <w:rFonts w:eastAsiaTheme="minorHAnsi"/>
          <w:sz w:val="23"/>
          <w:szCs w:val="23"/>
          <w:lang w:eastAsia="en-US"/>
        </w:rPr>
        <w:t>.</w:t>
      </w:r>
    </w:p>
    <w:p w:rsidR="005B007B" w:rsidRDefault="005B007B" w:rsidP="005B007B">
      <w:pPr>
        <w:autoSpaceDE w:val="0"/>
        <w:autoSpaceDN w:val="0"/>
        <w:adjustRightInd w:val="0"/>
        <w:spacing w:line="264" w:lineRule="auto"/>
        <w:ind w:firstLine="567"/>
        <w:jc w:val="both"/>
        <w:rPr>
          <w:rFonts w:eastAsiaTheme="minorHAnsi"/>
          <w:sz w:val="23"/>
          <w:szCs w:val="23"/>
          <w:lang w:eastAsia="en-US"/>
        </w:rPr>
      </w:pPr>
      <w:r w:rsidRPr="005B007B">
        <w:rPr>
          <w:rFonts w:eastAsiaTheme="minorHAnsi"/>
          <w:sz w:val="23"/>
          <w:szCs w:val="23"/>
          <w:lang w:eastAsia="en-US"/>
        </w:rPr>
        <w:t>Значит, даже если прошло, к примеру, 10 лет с тех пор, как не был использован отпуск, то за него все равно придется платить в случае увольнения сотрудника.</w:t>
      </w:r>
    </w:p>
    <w:p w:rsidR="00A4162E" w:rsidRPr="008D37AB" w:rsidRDefault="00A4162E" w:rsidP="00882BFE">
      <w:pPr>
        <w:pStyle w:val="a9"/>
        <w:numPr>
          <w:ilvl w:val="0"/>
          <w:numId w:val="2"/>
        </w:numPr>
        <w:spacing w:before="120" w:after="120" w:line="264" w:lineRule="auto"/>
        <w:ind w:left="567" w:hanging="567"/>
        <w:contextualSpacing w:val="0"/>
        <w:jc w:val="both"/>
        <w:rPr>
          <w:rFonts w:eastAsiaTheme="minorHAnsi"/>
          <w:b/>
          <w:bCs/>
          <w:sz w:val="23"/>
          <w:szCs w:val="23"/>
          <w:lang w:eastAsia="en-US"/>
        </w:rPr>
      </w:pPr>
      <w:r w:rsidRPr="008D37AB">
        <w:rPr>
          <w:rFonts w:eastAsiaTheme="minorHAnsi"/>
          <w:b/>
          <w:bCs/>
          <w:sz w:val="23"/>
          <w:szCs w:val="23"/>
          <w:lang w:eastAsia="en-US"/>
        </w:rPr>
        <w:t>ВС РФ разобрался, может ли сотрудник передумать и отказаться от работы в новых условиях</w:t>
      </w:r>
    </w:p>
    <w:p w:rsidR="00A4162E" w:rsidRPr="00A4162E" w:rsidRDefault="00F06F80" w:rsidP="00A4162E">
      <w:pPr>
        <w:pStyle w:val="a9"/>
        <w:spacing w:before="120" w:after="120" w:line="276" w:lineRule="auto"/>
        <w:ind w:left="567"/>
        <w:contextualSpacing w:val="0"/>
        <w:jc w:val="both"/>
        <w:rPr>
          <w:i/>
          <w:sz w:val="23"/>
          <w:szCs w:val="23"/>
        </w:rPr>
      </w:pPr>
      <w:hyperlink r:id="rId181" w:history="1">
        <w:r w:rsidR="00A4162E" w:rsidRPr="00A4162E">
          <w:rPr>
            <w:i/>
            <w:sz w:val="23"/>
            <w:szCs w:val="23"/>
          </w:rPr>
          <w:t>Определение</w:t>
        </w:r>
      </w:hyperlink>
      <w:r w:rsidR="00A4162E" w:rsidRPr="00A4162E">
        <w:rPr>
          <w:i/>
          <w:sz w:val="23"/>
          <w:szCs w:val="23"/>
        </w:rPr>
        <w:t xml:space="preserve"> ВС РФ от 15.10.2018 N 5-КГ18-187</w:t>
      </w:r>
    </w:p>
    <w:p w:rsidR="00A4162E" w:rsidRPr="00A4162E" w:rsidRDefault="00A4162E" w:rsidP="00A4162E">
      <w:pPr>
        <w:autoSpaceDE w:val="0"/>
        <w:autoSpaceDN w:val="0"/>
        <w:adjustRightInd w:val="0"/>
        <w:spacing w:line="264" w:lineRule="auto"/>
        <w:ind w:firstLine="567"/>
        <w:jc w:val="both"/>
        <w:rPr>
          <w:rFonts w:eastAsiaTheme="minorHAnsi"/>
          <w:sz w:val="23"/>
          <w:szCs w:val="23"/>
          <w:lang w:eastAsia="en-US"/>
        </w:rPr>
      </w:pPr>
      <w:r w:rsidRPr="00A4162E">
        <w:rPr>
          <w:rFonts w:eastAsiaTheme="minorHAnsi"/>
          <w:sz w:val="23"/>
          <w:szCs w:val="23"/>
          <w:lang w:eastAsia="en-US"/>
        </w:rPr>
        <w:t xml:space="preserve">Работника уведомили о скором переезде подразделений компании из Москвы в Санкт-Петербург. Он сначала дал согласие, но позже его отозвал. Организация уволила за </w:t>
      </w:r>
      <w:hyperlink r:id="rId182" w:history="1">
        <w:r w:rsidRPr="00A4162E">
          <w:rPr>
            <w:rFonts w:eastAsiaTheme="minorHAnsi"/>
            <w:sz w:val="23"/>
            <w:szCs w:val="23"/>
            <w:lang w:eastAsia="en-US"/>
          </w:rPr>
          <w:t>прогул</w:t>
        </w:r>
      </w:hyperlink>
      <w:r w:rsidRPr="00A4162E">
        <w:rPr>
          <w:rFonts w:eastAsiaTheme="minorHAnsi"/>
          <w:sz w:val="23"/>
          <w:szCs w:val="23"/>
          <w:lang w:eastAsia="en-US"/>
        </w:rPr>
        <w:t xml:space="preserve"> сотрудника, когда он не вышел на работу на новом месте.</w:t>
      </w:r>
    </w:p>
    <w:p w:rsidR="00A4162E" w:rsidRPr="00A4162E" w:rsidRDefault="00A4162E" w:rsidP="00A4162E">
      <w:pPr>
        <w:autoSpaceDE w:val="0"/>
        <w:autoSpaceDN w:val="0"/>
        <w:adjustRightInd w:val="0"/>
        <w:spacing w:line="264" w:lineRule="auto"/>
        <w:ind w:firstLine="567"/>
        <w:jc w:val="both"/>
        <w:rPr>
          <w:rFonts w:eastAsiaTheme="minorHAnsi"/>
          <w:sz w:val="23"/>
          <w:szCs w:val="23"/>
          <w:lang w:eastAsia="en-US"/>
        </w:rPr>
      </w:pPr>
      <w:r w:rsidRPr="00A4162E">
        <w:rPr>
          <w:rFonts w:eastAsiaTheme="minorHAnsi"/>
          <w:sz w:val="23"/>
          <w:szCs w:val="23"/>
          <w:lang w:eastAsia="en-US"/>
        </w:rPr>
        <w:t xml:space="preserve">Чтобы проверить законность увольнения, важно было </w:t>
      </w:r>
      <w:hyperlink r:id="rId183" w:history="1">
        <w:r w:rsidRPr="00A4162E">
          <w:rPr>
            <w:rFonts w:eastAsiaTheme="minorHAnsi"/>
            <w:sz w:val="23"/>
            <w:szCs w:val="23"/>
            <w:lang w:eastAsia="en-US"/>
          </w:rPr>
          <w:t>установить</w:t>
        </w:r>
      </w:hyperlink>
      <w:r w:rsidRPr="00A4162E">
        <w:rPr>
          <w:rFonts w:eastAsiaTheme="minorHAnsi"/>
          <w:sz w:val="23"/>
          <w:szCs w:val="23"/>
          <w:lang w:eastAsia="en-US"/>
        </w:rPr>
        <w:t>, в частности, рассмотрено ли заявление работника об отзыве согласия, издавался ли приказ о переводе на новое место.</w:t>
      </w:r>
    </w:p>
    <w:p w:rsidR="00A4162E" w:rsidRPr="00A4162E" w:rsidRDefault="00A4162E" w:rsidP="00A4162E">
      <w:pPr>
        <w:autoSpaceDE w:val="0"/>
        <w:autoSpaceDN w:val="0"/>
        <w:adjustRightInd w:val="0"/>
        <w:spacing w:line="264" w:lineRule="auto"/>
        <w:ind w:firstLine="567"/>
        <w:jc w:val="both"/>
        <w:rPr>
          <w:rFonts w:eastAsiaTheme="minorHAnsi"/>
          <w:sz w:val="23"/>
          <w:szCs w:val="23"/>
          <w:lang w:eastAsia="en-US"/>
        </w:rPr>
      </w:pPr>
      <w:r w:rsidRPr="00A4162E">
        <w:rPr>
          <w:rFonts w:eastAsiaTheme="minorHAnsi"/>
          <w:sz w:val="23"/>
          <w:szCs w:val="23"/>
          <w:lang w:eastAsia="en-US"/>
        </w:rPr>
        <w:t xml:space="preserve">ВС РФ </w:t>
      </w:r>
      <w:hyperlink r:id="rId184" w:history="1">
        <w:r w:rsidRPr="00A4162E">
          <w:rPr>
            <w:rFonts w:eastAsiaTheme="minorHAnsi"/>
            <w:sz w:val="23"/>
            <w:szCs w:val="23"/>
            <w:lang w:eastAsia="en-US"/>
          </w:rPr>
          <w:t>отметил</w:t>
        </w:r>
      </w:hyperlink>
      <w:r w:rsidRPr="00A4162E">
        <w:rPr>
          <w:rFonts w:eastAsiaTheme="minorHAnsi"/>
          <w:sz w:val="23"/>
          <w:szCs w:val="23"/>
          <w:lang w:eastAsia="en-US"/>
        </w:rPr>
        <w:t xml:space="preserve">: лишить сотрудника возможности отказаться от работы в новых условиях - значит ограничить его права. Работник может менять свое решение в пределах предоставленного законом </w:t>
      </w:r>
      <w:hyperlink r:id="rId185" w:history="1">
        <w:r w:rsidRPr="00A4162E">
          <w:rPr>
            <w:rFonts w:eastAsiaTheme="minorHAnsi"/>
            <w:sz w:val="23"/>
            <w:szCs w:val="23"/>
            <w:lang w:eastAsia="en-US"/>
          </w:rPr>
          <w:t>срока</w:t>
        </w:r>
      </w:hyperlink>
      <w:r w:rsidRPr="00A4162E">
        <w:rPr>
          <w:rFonts w:eastAsiaTheme="minorHAnsi"/>
          <w:sz w:val="23"/>
          <w:szCs w:val="23"/>
          <w:lang w:eastAsia="en-US"/>
        </w:rPr>
        <w:t>.</w:t>
      </w:r>
    </w:p>
    <w:p w:rsidR="00A4162E" w:rsidRPr="00A4162E" w:rsidRDefault="00A4162E" w:rsidP="00A4162E">
      <w:pPr>
        <w:autoSpaceDE w:val="0"/>
        <w:autoSpaceDN w:val="0"/>
        <w:adjustRightInd w:val="0"/>
        <w:spacing w:line="264" w:lineRule="auto"/>
        <w:ind w:firstLine="567"/>
        <w:jc w:val="both"/>
        <w:rPr>
          <w:rFonts w:eastAsiaTheme="minorHAnsi"/>
          <w:sz w:val="23"/>
          <w:szCs w:val="23"/>
          <w:lang w:eastAsia="en-US"/>
        </w:rPr>
      </w:pPr>
      <w:r w:rsidRPr="00A4162E">
        <w:rPr>
          <w:rFonts w:eastAsiaTheme="minorHAnsi"/>
          <w:sz w:val="23"/>
          <w:szCs w:val="23"/>
          <w:lang w:eastAsia="en-US"/>
        </w:rPr>
        <w:t xml:space="preserve">Если он откажется от работы в новых условиях, дальше следует действовать по правилам </w:t>
      </w:r>
      <w:hyperlink r:id="rId186" w:history="1">
        <w:r w:rsidRPr="00A4162E">
          <w:rPr>
            <w:rFonts w:eastAsiaTheme="minorHAnsi"/>
            <w:sz w:val="23"/>
            <w:szCs w:val="23"/>
            <w:lang w:eastAsia="en-US"/>
          </w:rPr>
          <w:t>ст. 74</w:t>
        </w:r>
      </w:hyperlink>
      <w:r w:rsidRPr="00A4162E">
        <w:rPr>
          <w:rFonts w:eastAsiaTheme="minorHAnsi"/>
          <w:sz w:val="23"/>
          <w:szCs w:val="23"/>
          <w:lang w:eastAsia="en-US"/>
        </w:rPr>
        <w:t xml:space="preserve"> ТК РФ.</w:t>
      </w:r>
    </w:p>
    <w:p w:rsidR="00F4224F" w:rsidRPr="008D37AB" w:rsidRDefault="00F4224F" w:rsidP="00882BFE">
      <w:pPr>
        <w:pStyle w:val="a9"/>
        <w:numPr>
          <w:ilvl w:val="0"/>
          <w:numId w:val="2"/>
        </w:numPr>
        <w:spacing w:before="120" w:after="120" w:line="264" w:lineRule="auto"/>
        <w:ind w:left="567" w:hanging="567"/>
        <w:contextualSpacing w:val="0"/>
        <w:jc w:val="both"/>
        <w:rPr>
          <w:rFonts w:eastAsiaTheme="minorHAnsi"/>
          <w:b/>
          <w:bCs/>
          <w:sz w:val="23"/>
          <w:szCs w:val="23"/>
          <w:lang w:eastAsia="en-US"/>
        </w:rPr>
      </w:pPr>
      <w:r w:rsidRPr="008D37AB">
        <w:rPr>
          <w:rFonts w:eastAsiaTheme="minorHAnsi"/>
          <w:b/>
          <w:bCs/>
          <w:sz w:val="23"/>
          <w:szCs w:val="23"/>
          <w:lang w:eastAsia="en-US"/>
        </w:rPr>
        <w:t xml:space="preserve">Новые </w:t>
      </w:r>
      <w:proofErr w:type="spellStart"/>
      <w:r w:rsidRPr="008D37AB">
        <w:rPr>
          <w:rFonts w:eastAsiaTheme="minorHAnsi"/>
          <w:b/>
          <w:bCs/>
          <w:sz w:val="23"/>
          <w:szCs w:val="23"/>
          <w:lang w:eastAsia="en-US"/>
        </w:rPr>
        <w:t>профстандарты</w:t>
      </w:r>
      <w:proofErr w:type="spellEnd"/>
      <w:r w:rsidRPr="008D37AB">
        <w:rPr>
          <w:rFonts w:eastAsiaTheme="minorHAnsi"/>
          <w:b/>
          <w:bCs/>
          <w:sz w:val="23"/>
          <w:szCs w:val="23"/>
          <w:lang w:eastAsia="en-US"/>
        </w:rPr>
        <w:t xml:space="preserve"> и требования к квалификации не повод уволить тех, кто им не соответствует</w:t>
      </w:r>
    </w:p>
    <w:p w:rsidR="00F4224F" w:rsidRPr="00F4224F" w:rsidRDefault="00F06F80" w:rsidP="00F4224F">
      <w:pPr>
        <w:pStyle w:val="a9"/>
        <w:spacing w:before="120" w:after="120" w:line="276" w:lineRule="auto"/>
        <w:ind w:left="567"/>
        <w:contextualSpacing w:val="0"/>
        <w:jc w:val="both"/>
        <w:rPr>
          <w:i/>
          <w:sz w:val="23"/>
          <w:szCs w:val="23"/>
        </w:rPr>
      </w:pPr>
      <w:hyperlink r:id="rId187" w:history="1">
        <w:r w:rsidR="00F4224F" w:rsidRPr="00F4224F">
          <w:rPr>
            <w:i/>
            <w:sz w:val="23"/>
            <w:szCs w:val="23"/>
          </w:rPr>
          <w:t>Постановление</w:t>
        </w:r>
      </w:hyperlink>
      <w:r w:rsidR="00F4224F" w:rsidRPr="00F4224F">
        <w:rPr>
          <w:i/>
          <w:sz w:val="23"/>
          <w:szCs w:val="23"/>
        </w:rPr>
        <w:t xml:space="preserve"> КС РФ от 14.11.2018 N 41-П</w:t>
      </w:r>
    </w:p>
    <w:p w:rsidR="00F4224F" w:rsidRPr="00F4224F" w:rsidRDefault="00F4224F" w:rsidP="00F4224F">
      <w:pPr>
        <w:autoSpaceDE w:val="0"/>
        <w:autoSpaceDN w:val="0"/>
        <w:adjustRightInd w:val="0"/>
        <w:spacing w:line="264" w:lineRule="auto"/>
        <w:ind w:firstLine="567"/>
        <w:jc w:val="both"/>
        <w:rPr>
          <w:rFonts w:eastAsiaTheme="minorHAnsi"/>
          <w:sz w:val="23"/>
          <w:szCs w:val="23"/>
          <w:lang w:eastAsia="en-US"/>
        </w:rPr>
      </w:pPr>
      <w:r w:rsidRPr="00F4224F">
        <w:rPr>
          <w:rFonts w:eastAsiaTheme="minorHAnsi"/>
          <w:sz w:val="23"/>
          <w:szCs w:val="23"/>
          <w:lang w:eastAsia="en-US"/>
        </w:rPr>
        <w:t xml:space="preserve">С воспитателем детского сада </w:t>
      </w:r>
      <w:hyperlink r:id="rId188" w:history="1">
        <w:r w:rsidRPr="00F4224F">
          <w:rPr>
            <w:rFonts w:eastAsiaTheme="minorHAnsi"/>
            <w:sz w:val="23"/>
            <w:szCs w:val="23"/>
            <w:lang w:eastAsia="en-US"/>
          </w:rPr>
          <w:t>расторгли</w:t>
        </w:r>
      </w:hyperlink>
      <w:r w:rsidRPr="00F4224F">
        <w:rPr>
          <w:rFonts w:eastAsiaTheme="minorHAnsi"/>
          <w:sz w:val="23"/>
          <w:szCs w:val="23"/>
          <w:lang w:eastAsia="en-US"/>
        </w:rPr>
        <w:t xml:space="preserve"> трудовой договор из-за несоответствия новым требованиям к образованию, установленным </w:t>
      </w:r>
      <w:hyperlink r:id="rId189" w:history="1">
        <w:r w:rsidRPr="00F4224F">
          <w:rPr>
            <w:rFonts w:eastAsiaTheme="minorHAnsi"/>
            <w:sz w:val="23"/>
            <w:szCs w:val="23"/>
            <w:lang w:eastAsia="en-US"/>
          </w:rPr>
          <w:t>законом</w:t>
        </w:r>
      </w:hyperlink>
      <w:r w:rsidRPr="00F4224F">
        <w:rPr>
          <w:rFonts w:eastAsiaTheme="minorHAnsi"/>
          <w:sz w:val="23"/>
          <w:szCs w:val="23"/>
          <w:lang w:eastAsia="en-US"/>
        </w:rPr>
        <w:t xml:space="preserve"> и </w:t>
      </w:r>
      <w:hyperlink r:id="rId190" w:history="1">
        <w:proofErr w:type="spellStart"/>
        <w:r w:rsidRPr="00F4224F">
          <w:rPr>
            <w:rFonts w:eastAsiaTheme="minorHAnsi"/>
            <w:sz w:val="23"/>
            <w:szCs w:val="23"/>
            <w:lang w:eastAsia="en-US"/>
          </w:rPr>
          <w:t>профстандартом</w:t>
        </w:r>
        <w:proofErr w:type="spellEnd"/>
      </w:hyperlink>
      <w:r w:rsidRPr="00F4224F">
        <w:rPr>
          <w:rFonts w:eastAsiaTheme="minorHAnsi"/>
          <w:sz w:val="23"/>
          <w:szCs w:val="23"/>
          <w:lang w:eastAsia="en-US"/>
        </w:rPr>
        <w:t>. Большой опыт работы не помог сотруднику сохранить место.</w:t>
      </w:r>
    </w:p>
    <w:p w:rsidR="00F4224F" w:rsidRPr="00F4224F" w:rsidRDefault="00F4224F" w:rsidP="00F4224F">
      <w:pPr>
        <w:autoSpaceDE w:val="0"/>
        <w:autoSpaceDN w:val="0"/>
        <w:adjustRightInd w:val="0"/>
        <w:spacing w:line="264" w:lineRule="auto"/>
        <w:ind w:firstLine="567"/>
        <w:jc w:val="both"/>
        <w:rPr>
          <w:rFonts w:eastAsiaTheme="minorHAnsi"/>
          <w:sz w:val="23"/>
          <w:szCs w:val="23"/>
          <w:lang w:eastAsia="en-US"/>
        </w:rPr>
      </w:pPr>
      <w:r w:rsidRPr="00F4224F">
        <w:rPr>
          <w:rFonts w:eastAsiaTheme="minorHAnsi"/>
          <w:sz w:val="23"/>
          <w:szCs w:val="23"/>
          <w:lang w:eastAsia="en-US"/>
        </w:rPr>
        <w:t xml:space="preserve">Конституционный суд такую практику </w:t>
      </w:r>
      <w:hyperlink r:id="rId191" w:history="1">
        <w:r w:rsidRPr="00F4224F">
          <w:rPr>
            <w:rFonts w:eastAsiaTheme="minorHAnsi"/>
            <w:sz w:val="23"/>
            <w:szCs w:val="23"/>
            <w:lang w:eastAsia="en-US"/>
          </w:rPr>
          <w:t>не поддержал</w:t>
        </w:r>
      </w:hyperlink>
      <w:r w:rsidRPr="00F4224F">
        <w:rPr>
          <w:rFonts w:eastAsiaTheme="minorHAnsi"/>
          <w:sz w:val="23"/>
          <w:szCs w:val="23"/>
          <w:lang w:eastAsia="en-US"/>
        </w:rPr>
        <w:t>. Из-за новых правил увольнять работников, уже состоящих в трудовых отношениях, не стоит. Особенно когда они долгое время успешно исполняют обязанности по своей должности.</w:t>
      </w:r>
    </w:p>
    <w:p w:rsidR="00F4224F" w:rsidRPr="00F4224F" w:rsidRDefault="00F4224F" w:rsidP="00F4224F">
      <w:pPr>
        <w:autoSpaceDE w:val="0"/>
        <w:autoSpaceDN w:val="0"/>
        <w:adjustRightInd w:val="0"/>
        <w:spacing w:line="264" w:lineRule="auto"/>
        <w:ind w:firstLine="567"/>
        <w:jc w:val="both"/>
        <w:rPr>
          <w:rFonts w:eastAsiaTheme="minorHAnsi"/>
          <w:sz w:val="23"/>
          <w:szCs w:val="23"/>
          <w:lang w:eastAsia="en-US"/>
        </w:rPr>
      </w:pPr>
      <w:r w:rsidRPr="00F4224F">
        <w:rPr>
          <w:rFonts w:eastAsiaTheme="minorHAnsi"/>
          <w:sz w:val="23"/>
          <w:szCs w:val="23"/>
          <w:lang w:eastAsia="en-US"/>
        </w:rPr>
        <w:t xml:space="preserve">Отметим, Минтруд также </w:t>
      </w:r>
      <w:hyperlink r:id="rId192" w:history="1">
        <w:r w:rsidRPr="00F4224F">
          <w:rPr>
            <w:rFonts w:eastAsiaTheme="minorHAnsi"/>
            <w:sz w:val="23"/>
            <w:szCs w:val="23"/>
            <w:lang w:eastAsia="en-US"/>
          </w:rPr>
          <w:t>отмечал</w:t>
        </w:r>
      </w:hyperlink>
      <w:r w:rsidRPr="00F4224F">
        <w:rPr>
          <w:rFonts w:eastAsiaTheme="minorHAnsi"/>
          <w:sz w:val="23"/>
          <w:szCs w:val="23"/>
          <w:lang w:eastAsia="en-US"/>
        </w:rPr>
        <w:t xml:space="preserve">, что внедрение </w:t>
      </w:r>
      <w:proofErr w:type="spellStart"/>
      <w:r w:rsidRPr="00F4224F">
        <w:rPr>
          <w:rFonts w:eastAsiaTheme="minorHAnsi"/>
          <w:sz w:val="23"/>
          <w:szCs w:val="23"/>
          <w:lang w:eastAsia="en-US"/>
        </w:rPr>
        <w:t>профстандартов</w:t>
      </w:r>
      <w:proofErr w:type="spellEnd"/>
      <w:r w:rsidRPr="00F4224F">
        <w:rPr>
          <w:rFonts w:eastAsiaTheme="minorHAnsi"/>
          <w:sz w:val="23"/>
          <w:szCs w:val="23"/>
          <w:lang w:eastAsia="en-US"/>
        </w:rPr>
        <w:t xml:space="preserve"> не основание для увольнения сотрудника.</w:t>
      </w:r>
    </w:p>
    <w:p w:rsidR="00F4224F" w:rsidRPr="00F4224F" w:rsidRDefault="00F4224F" w:rsidP="00F4224F">
      <w:pPr>
        <w:autoSpaceDE w:val="0"/>
        <w:autoSpaceDN w:val="0"/>
        <w:adjustRightInd w:val="0"/>
        <w:spacing w:line="264" w:lineRule="auto"/>
        <w:ind w:firstLine="567"/>
        <w:jc w:val="both"/>
        <w:rPr>
          <w:rFonts w:eastAsiaTheme="minorHAnsi"/>
          <w:sz w:val="23"/>
          <w:szCs w:val="23"/>
          <w:lang w:eastAsia="en-US"/>
        </w:rPr>
      </w:pPr>
      <w:r w:rsidRPr="00F4224F">
        <w:rPr>
          <w:rFonts w:eastAsiaTheme="minorHAnsi"/>
          <w:sz w:val="23"/>
          <w:szCs w:val="23"/>
          <w:lang w:eastAsia="en-US"/>
        </w:rPr>
        <w:t xml:space="preserve">Если есть сомнения в том, соответствует ли работник занимаемой должности, лучше провести </w:t>
      </w:r>
      <w:hyperlink r:id="rId193" w:history="1">
        <w:r w:rsidRPr="00F4224F">
          <w:rPr>
            <w:rFonts w:eastAsiaTheme="minorHAnsi"/>
            <w:sz w:val="23"/>
            <w:szCs w:val="23"/>
            <w:lang w:eastAsia="en-US"/>
          </w:rPr>
          <w:t>аттестацию</w:t>
        </w:r>
      </w:hyperlink>
      <w:r w:rsidRPr="00F4224F">
        <w:rPr>
          <w:rFonts w:eastAsiaTheme="minorHAnsi"/>
          <w:sz w:val="23"/>
          <w:szCs w:val="23"/>
          <w:lang w:eastAsia="en-US"/>
        </w:rPr>
        <w:t>.</w:t>
      </w:r>
    </w:p>
    <w:p w:rsidR="00ED2901" w:rsidRPr="008D37AB" w:rsidRDefault="00ED2901" w:rsidP="00882BFE">
      <w:pPr>
        <w:pStyle w:val="a9"/>
        <w:numPr>
          <w:ilvl w:val="0"/>
          <w:numId w:val="2"/>
        </w:numPr>
        <w:spacing w:before="120" w:after="120" w:line="264" w:lineRule="auto"/>
        <w:ind w:left="567" w:hanging="567"/>
        <w:contextualSpacing w:val="0"/>
        <w:jc w:val="both"/>
        <w:rPr>
          <w:rFonts w:eastAsiaTheme="minorHAnsi"/>
          <w:b/>
          <w:bCs/>
          <w:sz w:val="23"/>
          <w:szCs w:val="23"/>
          <w:lang w:eastAsia="en-US"/>
        </w:rPr>
      </w:pPr>
      <w:r w:rsidRPr="008D37AB">
        <w:rPr>
          <w:rFonts w:eastAsiaTheme="minorHAnsi"/>
          <w:b/>
          <w:bCs/>
          <w:sz w:val="23"/>
          <w:szCs w:val="23"/>
          <w:lang w:eastAsia="en-US"/>
        </w:rPr>
        <w:t>Работник передумал уходить, а на его место приглашен другой: кого оставить, определил Мосгорсуд</w:t>
      </w:r>
    </w:p>
    <w:p w:rsidR="00396C57" w:rsidRPr="00396C57" w:rsidRDefault="00396C57" w:rsidP="00396C57">
      <w:pPr>
        <w:pStyle w:val="a9"/>
        <w:spacing w:before="120" w:after="120" w:line="276" w:lineRule="auto"/>
        <w:ind w:left="567"/>
        <w:contextualSpacing w:val="0"/>
        <w:jc w:val="both"/>
        <w:rPr>
          <w:i/>
          <w:sz w:val="23"/>
          <w:szCs w:val="23"/>
        </w:rPr>
      </w:pPr>
      <w:r w:rsidRPr="00396C57">
        <w:rPr>
          <w:i/>
          <w:sz w:val="23"/>
          <w:szCs w:val="23"/>
        </w:rPr>
        <w:t xml:space="preserve">Апелляционное </w:t>
      </w:r>
      <w:hyperlink r:id="rId194" w:history="1">
        <w:r w:rsidRPr="00396C57">
          <w:rPr>
            <w:i/>
            <w:sz w:val="23"/>
            <w:szCs w:val="23"/>
          </w:rPr>
          <w:t>определение</w:t>
        </w:r>
      </w:hyperlink>
      <w:r w:rsidRPr="00396C57">
        <w:rPr>
          <w:i/>
          <w:sz w:val="23"/>
          <w:szCs w:val="23"/>
        </w:rPr>
        <w:t xml:space="preserve"> Московского городского суда от 12.10.2018 по делу N 33-44170/2018</w:t>
      </w:r>
    </w:p>
    <w:p w:rsidR="00ED2901" w:rsidRPr="00396C57" w:rsidRDefault="00ED2901" w:rsidP="00396C57">
      <w:pPr>
        <w:autoSpaceDE w:val="0"/>
        <w:autoSpaceDN w:val="0"/>
        <w:adjustRightInd w:val="0"/>
        <w:spacing w:line="264" w:lineRule="auto"/>
        <w:ind w:firstLine="567"/>
        <w:jc w:val="both"/>
        <w:rPr>
          <w:rFonts w:eastAsiaTheme="minorHAnsi"/>
          <w:sz w:val="23"/>
          <w:szCs w:val="23"/>
          <w:lang w:eastAsia="en-US"/>
        </w:rPr>
      </w:pPr>
      <w:r w:rsidRPr="00396C57">
        <w:rPr>
          <w:rFonts w:eastAsiaTheme="minorHAnsi"/>
          <w:sz w:val="23"/>
          <w:szCs w:val="23"/>
          <w:lang w:eastAsia="en-US"/>
        </w:rPr>
        <w:t xml:space="preserve">Сотрудник </w:t>
      </w:r>
      <w:hyperlink r:id="rId195" w:history="1">
        <w:r w:rsidRPr="00396C57">
          <w:rPr>
            <w:rFonts w:eastAsiaTheme="minorHAnsi"/>
            <w:sz w:val="23"/>
            <w:szCs w:val="23"/>
            <w:lang w:eastAsia="en-US"/>
          </w:rPr>
          <w:t>отозвал</w:t>
        </w:r>
      </w:hyperlink>
      <w:r w:rsidRPr="00396C57">
        <w:rPr>
          <w:rFonts w:eastAsiaTheme="minorHAnsi"/>
          <w:sz w:val="23"/>
          <w:szCs w:val="23"/>
          <w:lang w:eastAsia="en-US"/>
        </w:rPr>
        <w:t xml:space="preserve"> заявление об увольнении, но трудовой договор с ним все равно расторгли. Организация объяснила, что на его место приглашен соискатель в порядке перевода из другой организации и отказать ему в приеме на работу </w:t>
      </w:r>
      <w:hyperlink r:id="rId196" w:history="1">
        <w:r w:rsidRPr="00396C57">
          <w:rPr>
            <w:rFonts w:eastAsiaTheme="minorHAnsi"/>
            <w:sz w:val="23"/>
            <w:szCs w:val="23"/>
            <w:lang w:eastAsia="en-US"/>
          </w:rPr>
          <w:t>нельзя</w:t>
        </w:r>
      </w:hyperlink>
      <w:r w:rsidRPr="00396C57">
        <w:rPr>
          <w:rFonts w:eastAsiaTheme="minorHAnsi"/>
          <w:sz w:val="23"/>
          <w:szCs w:val="23"/>
          <w:lang w:eastAsia="en-US"/>
        </w:rPr>
        <w:t>.</w:t>
      </w:r>
    </w:p>
    <w:p w:rsidR="00ED2901" w:rsidRPr="00396C57" w:rsidRDefault="00ED2901" w:rsidP="00396C57">
      <w:pPr>
        <w:autoSpaceDE w:val="0"/>
        <w:autoSpaceDN w:val="0"/>
        <w:adjustRightInd w:val="0"/>
        <w:spacing w:line="264" w:lineRule="auto"/>
        <w:ind w:firstLine="567"/>
        <w:jc w:val="both"/>
        <w:rPr>
          <w:rFonts w:eastAsiaTheme="minorHAnsi"/>
          <w:sz w:val="23"/>
          <w:szCs w:val="23"/>
          <w:lang w:eastAsia="en-US"/>
        </w:rPr>
      </w:pPr>
      <w:r w:rsidRPr="00396C57">
        <w:rPr>
          <w:rFonts w:eastAsiaTheme="minorHAnsi"/>
          <w:sz w:val="23"/>
          <w:szCs w:val="23"/>
          <w:lang w:eastAsia="en-US"/>
        </w:rPr>
        <w:t xml:space="preserve">Мосгорсуд не поддержал организацию. Он </w:t>
      </w:r>
      <w:hyperlink r:id="rId197" w:history="1">
        <w:r w:rsidRPr="00396C57">
          <w:rPr>
            <w:rFonts w:eastAsiaTheme="minorHAnsi"/>
            <w:sz w:val="23"/>
            <w:szCs w:val="23"/>
            <w:lang w:eastAsia="en-US"/>
          </w:rPr>
          <w:t>выяснил</w:t>
        </w:r>
      </w:hyperlink>
      <w:r w:rsidRPr="00396C57">
        <w:rPr>
          <w:rFonts w:eastAsiaTheme="minorHAnsi"/>
          <w:sz w:val="23"/>
          <w:szCs w:val="23"/>
          <w:lang w:eastAsia="en-US"/>
        </w:rPr>
        <w:t xml:space="preserve">, что новый сотрудник ушел с прежнего места по соглашению сторон, а не в порядке </w:t>
      </w:r>
      <w:hyperlink r:id="rId198" w:history="1">
        <w:r w:rsidRPr="00396C57">
          <w:rPr>
            <w:rFonts w:eastAsiaTheme="minorHAnsi"/>
            <w:sz w:val="23"/>
            <w:szCs w:val="23"/>
            <w:lang w:eastAsia="en-US"/>
          </w:rPr>
          <w:t>перевода</w:t>
        </w:r>
      </w:hyperlink>
      <w:r w:rsidRPr="00396C57">
        <w:rPr>
          <w:rFonts w:eastAsiaTheme="minorHAnsi"/>
          <w:sz w:val="23"/>
          <w:szCs w:val="23"/>
          <w:lang w:eastAsia="en-US"/>
        </w:rPr>
        <w:t>. Приглашение на работу он получил уже после увольнения. Значит, работодатель мог отказать кандидату и оставить прежнего работника.</w:t>
      </w:r>
    </w:p>
    <w:p w:rsidR="00396C57" w:rsidRPr="008D37AB" w:rsidRDefault="00ED2901" w:rsidP="00882BFE">
      <w:pPr>
        <w:pStyle w:val="a9"/>
        <w:numPr>
          <w:ilvl w:val="0"/>
          <w:numId w:val="2"/>
        </w:numPr>
        <w:spacing w:before="120" w:after="120" w:line="264" w:lineRule="auto"/>
        <w:ind w:left="567" w:hanging="567"/>
        <w:contextualSpacing w:val="0"/>
        <w:jc w:val="both"/>
        <w:rPr>
          <w:rFonts w:eastAsiaTheme="minorHAnsi"/>
          <w:b/>
          <w:bCs/>
          <w:sz w:val="23"/>
          <w:szCs w:val="23"/>
          <w:lang w:eastAsia="en-US"/>
        </w:rPr>
      </w:pPr>
      <w:r w:rsidRPr="008D37AB">
        <w:rPr>
          <w:rFonts w:eastAsiaTheme="minorHAnsi"/>
          <w:b/>
          <w:bCs/>
          <w:sz w:val="23"/>
          <w:szCs w:val="23"/>
          <w:lang w:eastAsia="en-US"/>
        </w:rPr>
        <w:t xml:space="preserve"> </w:t>
      </w:r>
      <w:r w:rsidR="00396C57" w:rsidRPr="008D37AB">
        <w:rPr>
          <w:rFonts w:eastAsiaTheme="minorHAnsi"/>
          <w:b/>
          <w:bCs/>
          <w:sz w:val="23"/>
          <w:szCs w:val="23"/>
          <w:lang w:eastAsia="en-US"/>
        </w:rPr>
        <w:t>Суд отказался удовлетворить требования группы индивидуальных предпринимателей о признании незаконным решения налоговой инспекции, по котором</w:t>
      </w:r>
      <w:proofErr w:type="gramStart"/>
      <w:r w:rsidR="00396C57" w:rsidRPr="008D37AB">
        <w:rPr>
          <w:rFonts w:eastAsiaTheme="minorHAnsi"/>
          <w:b/>
          <w:bCs/>
          <w:sz w:val="23"/>
          <w:szCs w:val="23"/>
          <w:lang w:eastAsia="en-US"/>
        </w:rPr>
        <w:t>у ООО</w:t>
      </w:r>
      <w:proofErr w:type="gramEnd"/>
      <w:r w:rsidR="00396C57" w:rsidRPr="008D37AB">
        <w:rPr>
          <w:rFonts w:eastAsiaTheme="minorHAnsi"/>
          <w:b/>
          <w:bCs/>
          <w:sz w:val="23"/>
          <w:szCs w:val="23"/>
          <w:lang w:eastAsia="en-US"/>
        </w:rPr>
        <w:t xml:space="preserve">, заключившее с предпринимателями гражданско-правовые договоры на оказание услуг, было привлечено к ответственности за неуплату НДС и </w:t>
      </w:r>
      <w:proofErr w:type="spellStart"/>
      <w:r w:rsidR="00396C57" w:rsidRPr="008D37AB">
        <w:rPr>
          <w:rFonts w:eastAsiaTheme="minorHAnsi"/>
          <w:b/>
          <w:bCs/>
          <w:sz w:val="23"/>
          <w:szCs w:val="23"/>
          <w:lang w:eastAsia="en-US"/>
        </w:rPr>
        <w:t>неудержание</w:t>
      </w:r>
      <w:proofErr w:type="spellEnd"/>
      <w:r w:rsidR="00396C57" w:rsidRPr="008D37AB">
        <w:rPr>
          <w:rFonts w:eastAsiaTheme="minorHAnsi"/>
          <w:b/>
          <w:bCs/>
          <w:sz w:val="23"/>
          <w:szCs w:val="23"/>
          <w:lang w:eastAsia="en-US"/>
        </w:rPr>
        <w:t xml:space="preserve"> НДФЛ. </w:t>
      </w:r>
    </w:p>
    <w:p w:rsidR="00396C57" w:rsidRPr="00396C57" w:rsidRDefault="00F06F80" w:rsidP="00396C57">
      <w:pPr>
        <w:pStyle w:val="a9"/>
        <w:spacing w:before="120" w:after="120" w:line="276" w:lineRule="auto"/>
        <w:ind w:left="567"/>
        <w:contextualSpacing w:val="0"/>
        <w:jc w:val="both"/>
        <w:rPr>
          <w:i/>
          <w:sz w:val="23"/>
          <w:szCs w:val="23"/>
        </w:rPr>
      </w:pPr>
      <w:hyperlink r:id="rId199" w:history="1">
        <w:r w:rsidR="00396C57" w:rsidRPr="00396C57">
          <w:rPr>
            <w:i/>
            <w:sz w:val="23"/>
            <w:szCs w:val="23"/>
          </w:rPr>
          <w:t>Постановление АС Западно-Сибирского округа от 18 октября 2018 г. N Ф04-3989/18</w:t>
        </w:r>
      </w:hyperlink>
    </w:p>
    <w:p w:rsidR="00396C57" w:rsidRPr="00396C57" w:rsidRDefault="00396C57" w:rsidP="00396C57">
      <w:pPr>
        <w:autoSpaceDE w:val="0"/>
        <w:autoSpaceDN w:val="0"/>
        <w:adjustRightInd w:val="0"/>
        <w:spacing w:line="264" w:lineRule="auto"/>
        <w:ind w:firstLine="567"/>
        <w:jc w:val="both"/>
        <w:rPr>
          <w:rFonts w:eastAsiaTheme="minorHAnsi"/>
          <w:sz w:val="23"/>
          <w:szCs w:val="23"/>
          <w:lang w:eastAsia="en-US"/>
        </w:rPr>
      </w:pPr>
      <w:r w:rsidRPr="00396C57">
        <w:rPr>
          <w:rFonts w:eastAsiaTheme="minorHAnsi"/>
          <w:sz w:val="23"/>
          <w:szCs w:val="23"/>
          <w:lang w:eastAsia="en-US"/>
        </w:rPr>
        <w:t>Инспекторы посчитали, что отношения между предпринимателями и обществом на самом деле носили трудовой характер, а значит, общество с дохода предпринимателей должно было удерживать НДФЛ по ставке 13%, а суммы НДС по заключенным с предпринимателями сделкам не могло принимать к вычету.</w:t>
      </w:r>
    </w:p>
    <w:p w:rsidR="00396C57" w:rsidRPr="00396C57" w:rsidRDefault="00396C57" w:rsidP="00396C57">
      <w:pPr>
        <w:autoSpaceDE w:val="0"/>
        <w:autoSpaceDN w:val="0"/>
        <w:adjustRightInd w:val="0"/>
        <w:spacing w:line="264" w:lineRule="auto"/>
        <w:ind w:firstLine="567"/>
        <w:jc w:val="both"/>
        <w:rPr>
          <w:rFonts w:eastAsiaTheme="minorHAnsi"/>
          <w:sz w:val="23"/>
          <w:szCs w:val="23"/>
          <w:lang w:eastAsia="en-US"/>
        </w:rPr>
      </w:pPr>
      <w:r w:rsidRPr="00396C57">
        <w:rPr>
          <w:rFonts w:eastAsiaTheme="minorHAnsi"/>
          <w:sz w:val="23"/>
          <w:szCs w:val="23"/>
          <w:lang w:eastAsia="en-US"/>
        </w:rPr>
        <w:t xml:space="preserve">Суд посчитал оценку инспекцией характера отношений между предпринимателями и обществом верной. </w:t>
      </w:r>
      <w:proofErr w:type="gramStart"/>
      <w:r w:rsidRPr="00396C57">
        <w:rPr>
          <w:rFonts w:eastAsiaTheme="minorHAnsi"/>
          <w:sz w:val="23"/>
          <w:szCs w:val="23"/>
          <w:lang w:eastAsia="en-US"/>
        </w:rPr>
        <w:t>Судьи исходили из того, что непосредственным заказчиком услуг предпринимателей является только общество, оно же ведет налоговый учет; документы, созданные в результате оказания услуг, переданы обществу, вторые экземпляры не сохранились; переписка об оказании услуг не велась, все вопросы решались путем устных переговоров; местом оказания услуг являются адреса фактического проживания предпринимателей и адрес нахождения офиса общества;</w:t>
      </w:r>
      <w:proofErr w:type="gramEnd"/>
      <w:r w:rsidRPr="00396C57">
        <w:rPr>
          <w:rFonts w:eastAsiaTheme="minorHAnsi"/>
          <w:sz w:val="23"/>
          <w:szCs w:val="23"/>
          <w:lang w:eastAsia="en-US"/>
        </w:rPr>
        <w:t xml:space="preserve"> общество предоставляет им в </w:t>
      </w:r>
      <w:proofErr w:type="gramStart"/>
      <w:r w:rsidRPr="00396C57">
        <w:rPr>
          <w:rFonts w:eastAsiaTheme="minorHAnsi"/>
          <w:sz w:val="23"/>
          <w:szCs w:val="23"/>
          <w:lang w:eastAsia="en-US"/>
        </w:rPr>
        <w:t>пользование</w:t>
      </w:r>
      <w:proofErr w:type="gramEnd"/>
      <w:r w:rsidRPr="00396C57">
        <w:rPr>
          <w:rFonts w:eastAsiaTheme="minorHAnsi"/>
          <w:sz w:val="23"/>
          <w:szCs w:val="23"/>
          <w:lang w:eastAsia="en-US"/>
        </w:rPr>
        <w:t xml:space="preserve"> оборудованное рабочее место. Предприниматели находились на территории общества 40 часов в неделю, ООО ежемесячно выплачивало предпринимателям денежное вознаграждение независимо от фактического выполнения работ и составления подтверждающих документов, в том числе отчетов. Все это позволяет говорить о получении обществом необоснованной налоговой выгоды путем оформления сложившихся трудовых отношений гражданско-правовыми договорами возмездного оказания услуг с предпринимателями, фактически являющимися работниками общества, в целях минимизации налогообложения.</w:t>
      </w:r>
    </w:p>
    <w:p w:rsidR="00396C57" w:rsidRPr="00396C57" w:rsidRDefault="00396C57" w:rsidP="00396C57">
      <w:pPr>
        <w:autoSpaceDE w:val="0"/>
        <w:autoSpaceDN w:val="0"/>
        <w:adjustRightInd w:val="0"/>
        <w:spacing w:line="264" w:lineRule="auto"/>
        <w:ind w:firstLine="567"/>
        <w:jc w:val="both"/>
        <w:rPr>
          <w:rFonts w:eastAsiaTheme="minorHAnsi"/>
          <w:sz w:val="23"/>
          <w:szCs w:val="23"/>
          <w:lang w:eastAsia="en-US"/>
        </w:rPr>
      </w:pPr>
      <w:r w:rsidRPr="00396C57">
        <w:rPr>
          <w:rFonts w:eastAsiaTheme="minorHAnsi"/>
          <w:sz w:val="23"/>
          <w:szCs w:val="23"/>
          <w:lang w:eastAsia="en-US"/>
        </w:rPr>
        <w:t>Напомним, что Верховный Суд РФ неоднократно указывал, что договор с ИП на оказание услуг может быть признан налоговой схемой.</w:t>
      </w:r>
    </w:p>
    <w:p w:rsidR="00396C57" w:rsidRPr="00396C57" w:rsidRDefault="00396C57" w:rsidP="00396C57">
      <w:pPr>
        <w:autoSpaceDE w:val="0"/>
        <w:autoSpaceDN w:val="0"/>
        <w:adjustRightInd w:val="0"/>
        <w:ind w:firstLine="720"/>
        <w:jc w:val="both"/>
        <w:rPr>
          <w:rFonts w:ascii="Arial" w:eastAsiaTheme="minorHAnsi" w:hAnsi="Arial" w:cs="Arial"/>
          <w:sz w:val="24"/>
          <w:szCs w:val="24"/>
          <w:lang w:eastAsia="en-US"/>
        </w:rPr>
      </w:pPr>
    </w:p>
    <w:p w:rsidR="00195B64" w:rsidRPr="001B7F9D" w:rsidRDefault="008272AA" w:rsidP="00303349">
      <w:pPr>
        <w:keepNext/>
        <w:numPr>
          <w:ilvl w:val="1"/>
          <w:numId w:val="26"/>
        </w:numPr>
        <w:tabs>
          <w:tab w:val="left" w:pos="567"/>
        </w:tabs>
        <w:spacing w:before="120"/>
        <w:ind w:left="0" w:right="57" w:firstLine="567"/>
        <w:jc w:val="center"/>
        <w:outlineLvl w:val="0"/>
        <w:rPr>
          <w:b/>
          <w:bCs/>
          <w:sz w:val="23"/>
          <w:szCs w:val="23"/>
        </w:rPr>
      </w:pPr>
      <w:bookmarkStart w:id="104" w:name="_Toc536523717"/>
      <w:bookmarkEnd w:id="99"/>
      <w:r w:rsidRPr="001B7F9D">
        <w:rPr>
          <w:b/>
          <w:bCs/>
          <w:sz w:val="23"/>
          <w:szCs w:val="23"/>
        </w:rPr>
        <w:t>Разное</w:t>
      </w:r>
      <w:bookmarkEnd w:id="104"/>
    </w:p>
    <w:p w:rsidR="00490AFE" w:rsidRPr="008D37AB" w:rsidRDefault="00490AFE" w:rsidP="00882BFE">
      <w:pPr>
        <w:pStyle w:val="a9"/>
        <w:numPr>
          <w:ilvl w:val="0"/>
          <w:numId w:val="2"/>
        </w:numPr>
        <w:spacing w:before="120" w:after="120" w:line="264" w:lineRule="auto"/>
        <w:ind w:left="567" w:hanging="567"/>
        <w:contextualSpacing w:val="0"/>
        <w:jc w:val="both"/>
        <w:rPr>
          <w:rFonts w:eastAsiaTheme="minorHAnsi"/>
          <w:b/>
          <w:bCs/>
          <w:sz w:val="23"/>
          <w:szCs w:val="23"/>
          <w:lang w:eastAsia="en-US"/>
        </w:rPr>
      </w:pPr>
      <w:r w:rsidRPr="008D37AB">
        <w:rPr>
          <w:rFonts w:eastAsiaTheme="minorHAnsi"/>
          <w:b/>
          <w:bCs/>
          <w:sz w:val="23"/>
          <w:szCs w:val="23"/>
          <w:lang w:eastAsia="en-US"/>
        </w:rPr>
        <w:t>Коэффициенты-дефляторы на следующий год составляют:</w:t>
      </w:r>
    </w:p>
    <w:p w:rsidR="00490AFE" w:rsidRPr="00490AFE" w:rsidRDefault="00F06F80" w:rsidP="00490AFE">
      <w:pPr>
        <w:pStyle w:val="a9"/>
        <w:spacing w:before="120" w:after="120" w:line="276" w:lineRule="auto"/>
        <w:ind w:left="567"/>
        <w:jc w:val="both"/>
        <w:rPr>
          <w:i/>
          <w:sz w:val="23"/>
          <w:szCs w:val="23"/>
        </w:rPr>
      </w:pPr>
      <w:hyperlink r:id="rId200" w:history="1">
        <w:r w:rsidR="00490AFE" w:rsidRPr="00490AFE">
          <w:rPr>
            <w:i/>
            <w:sz w:val="23"/>
            <w:szCs w:val="23"/>
          </w:rPr>
          <w:t>Приказ Министерства экономического развития РФ от 30 октября 2018 г. N 595 (зарегистрирован в Минюсте РФ 15 ноября 2018 года)</w:t>
        </w:r>
      </w:hyperlink>
    </w:p>
    <w:p w:rsidR="00490AFE" w:rsidRPr="00490AFE" w:rsidRDefault="00490AFE" w:rsidP="00490AFE">
      <w:pPr>
        <w:autoSpaceDE w:val="0"/>
        <w:autoSpaceDN w:val="0"/>
        <w:adjustRightInd w:val="0"/>
        <w:ind w:firstLine="539"/>
        <w:jc w:val="both"/>
        <w:rPr>
          <w:rFonts w:eastAsiaTheme="minorHAnsi"/>
          <w:iCs/>
          <w:sz w:val="23"/>
          <w:szCs w:val="23"/>
          <w:lang w:eastAsia="en-US"/>
        </w:rPr>
      </w:pPr>
      <w:r w:rsidRPr="00490AFE">
        <w:rPr>
          <w:rFonts w:eastAsiaTheme="minorHAnsi"/>
          <w:iCs/>
          <w:sz w:val="23"/>
          <w:szCs w:val="23"/>
          <w:lang w:eastAsia="en-US"/>
        </w:rPr>
        <w:t>Коэффициенты-дефляторы на следующий год составляют:</w:t>
      </w:r>
    </w:p>
    <w:p w:rsidR="00490AFE" w:rsidRPr="00490AFE" w:rsidRDefault="00490AFE" w:rsidP="00490AFE">
      <w:pPr>
        <w:autoSpaceDE w:val="0"/>
        <w:autoSpaceDN w:val="0"/>
        <w:adjustRightInd w:val="0"/>
        <w:ind w:firstLine="539"/>
        <w:jc w:val="both"/>
        <w:rPr>
          <w:rFonts w:eastAsiaTheme="minorHAnsi"/>
          <w:iCs/>
          <w:sz w:val="23"/>
          <w:szCs w:val="23"/>
          <w:lang w:eastAsia="en-US"/>
        </w:rPr>
      </w:pPr>
      <w:r w:rsidRPr="00490AFE">
        <w:rPr>
          <w:rFonts w:eastAsiaTheme="minorHAnsi"/>
          <w:iCs/>
          <w:sz w:val="23"/>
          <w:szCs w:val="23"/>
          <w:lang w:eastAsia="en-US"/>
        </w:rPr>
        <w:t>- для НДФЛ - 1,729. Коэффициент используется при расчете фиксированных авансовых платежей по НДФЛ иностранными гражданами, работающими в РФ по найму;</w:t>
      </w:r>
    </w:p>
    <w:p w:rsidR="00490AFE" w:rsidRPr="00490AFE" w:rsidRDefault="00490AFE" w:rsidP="00490AFE">
      <w:pPr>
        <w:autoSpaceDE w:val="0"/>
        <w:autoSpaceDN w:val="0"/>
        <w:adjustRightInd w:val="0"/>
        <w:ind w:firstLine="539"/>
        <w:jc w:val="both"/>
        <w:rPr>
          <w:rFonts w:eastAsiaTheme="minorHAnsi"/>
          <w:iCs/>
          <w:sz w:val="23"/>
          <w:szCs w:val="23"/>
          <w:lang w:eastAsia="en-US"/>
        </w:rPr>
      </w:pPr>
      <w:r w:rsidRPr="00490AFE">
        <w:rPr>
          <w:rFonts w:eastAsiaTheme="minorHAnsi"/>
          <w:iCs/>
          <w:sz w:val="23"/>
          <w:szCs w:val="23"/>
          <w:lang w:eastAsia="en-US"/>
        </w:rPr>
        <w:t>- для ЕНВД - 1,915. Используется для корректировки базовой доходности при определении налоговой базы по ЕНВД;</w:t>
      </w:r>
    </w:p>
    <w:p w:rsidR="00490AFE" w:rsidRPr="00490AFE" w:rsidRDefault="00490AFE" w:rsidP="00490AFE">
      <w:pPr>
        <w:autoSpaceDE w:val="0"/>
        <w:autoSpaceDN w:val="0"/>
        <w:adjustRightInd w:val="0"/>
        <w:ind w:firstLine="539"/>
        <w:jc w:val="both"/>
        <w:rPr>
          <w:rFonts w:eastAsiaTheme="minorHAnsi"/>
          <w:iCs/>
          <w:sz w:val="23"/>
          <w:szCs w:val="23"/>
          <w:lang w:eastAsia="en-US"/>
        </w:rPr>
      </w:pPr>
      <w:r w:rsidRPr="00490AFE">
        <w:rPr>
          <w:rFonts w:eastAsiaTheme="minorHAnsi"/>
          <w:iCs/>
          <w:sz w:val="23"/>
          <w:szCs w:val="23"/>
          <w:lang w:eastAsia="en-US"/>
        </w:rPr>
        <w:t>- для торгового сбора - 1,317. Ставка сбора подлежит ежегодной индексации на коэффициент-дефлятор, установленный на соответствующий календарный год;</w:t>
      </w:r>
    </w:p>
    <w:p w:rsidR="00490AFE" w:rsidRPr="00490AFE" w:rsidRDefault="00490AFE" w:rsidP="00490AFE">
      <w:pPr>
        <w:autoSpaceDE w:val="0"/>
        <w:autoSpaceDN w:val="0"/>
        <w:adjustRightInd w:val="0"/>
        <w:ind w:firstLine="539"/>
        <w:jc w:val="both"/>
        <w:rPr>
          <w:rFonts w:eastAsiaTheme="minorHAnsi"/>
          <w:iCs/>
          <w:sz w:val="23"/>
          <w:szCs w:val="23"/>
          <w:lang w:eastAsia="en-US"/>
        </w:rPr>
      </w:pPr>
      <w:r w:rsidRPr="00490AFE">
        <w:rPr>
          <w:rFonts w:eastAsiaTheme="minorHAnsi"/>
          <w:iCs/>
          <w:sz w:val="23"/>
          <w:szCs w:val="23"/>
          <w:lang w:eastAsia="en-US"/>
        </w:rPr>
        <w:t>- для УСН, ПСН и налога на имущество физлиц - 1,518. Коэффициент-дефлятор применяется для расчета предельного дохода, дающего право на применение УСН; при ПСН на него ежегодно индексируется максимальный размер потенциально возможного к получению индивидуальным предпринимателем годового дохода; при расчете налога на имущество физлиц по инвентаризационной стоимости на этот коэффициент умножается суммарная инвентаризационная стоимость объекта для определения ставки налога.</w:t>
      </w:r>
    </w:p>
    <w:p w:rsidR="00490AFE" w:rsidRPr="00490AFE" w:rsidRDefault="00490AFE" w:rsidP="00490AFE">
      <w:pPr>
        <w:autoSpaceDE w:val="0"/>
        <w:autoSpaceDN w:val="0"/>
        <w:adjustRightInd w:val="0"/>
        <w:ind w:firstLine="539"/>
        <w:jc w:val="both"/>
        <w:rPr>
          <w:rFonts w:eastAsiaTheme="minorHAnsi"/>
          <w:iCs/>
          <w:sz w:val="23"/>
          <w:szCs w:val="23"/>
          <w:lang w:eastAsia="en-US"/>
        </w:rPr>
      </w:pPr>
      <w:r w:rsidRPr="00490AFE">
        <w:rPr>
          <w:rFonts w:eastAsiaTheme="minorHAnsi"/>
          <w:iCs/>
          <w:sz w:val="23"/>
          <w:szCs w:val="23"/>
          <w:lang w:eastAsia="en-US"/>
        </w:rPr>
        <w:t xml:space="preserve">Обратите внимание, что с 1 января 2017 года до 1 января 2020 года индексация лимита доходов для УСН </w:t>
      </w:r>
      <w:hyperlink r:id="rId201" w:history="1">
        <w:r w:rsidRPr="00490AFE">
          <w:rPr>
            <w:rFonts w:eastAsiaTheme="minorHAnsi"/>
            <w:iCs/>
            <w:sz w:val="23"/>
            <w:szCs w:val="23"/>
            <w:lang w:eastAsia="en-US"/>
          </w:rPr>
          <w:t>приостановлена</w:t>
        </w:r>
      </w:hyperlink>
      <w:r w:rsidRPr="00490AFE">
        <w:rPr>
          <w:rFonts w:eastAsiaTheme="minorHAnsi"/>
          <w:iCs/>
          <w:sz w:val="23"/>
          <w:szCs w:val="23"/>
          <w:lang w:eastAsia="en-US"/>
        </w:rPr>
        <w:t>, а коэффициент-дефлятор приравнен к 1. В связи с этим величина предельного размера доходов, ограничивающая право налогоплательщика перейти на УСН, не подлежит индексации на коэффициент-дефлятор, установленный на 2019 год.</w:t>
      </w:r>
    </w:p>
    <w:p w:rsidR="00490AFE" w:rsidRPr="00490AFE" w:rsidRDefault="00490AFE" w:rsidP="00490AFE">
      <w:pPr>
        <w:autoSpaceDE w:val="0"/>
        <w:autoSpaceDN w:val="0"/>
        <w:adjustRightInd w:val="0"/>
        <w:ind w:firstLine="539"/>
        <w:jc w:val="both"/>
        <w:rPr>
          <w:rFonts w:eastAsiaTheme="minorHAnsi"/>
          <w:iCs/>
          <w:sz w:val="23"/>
          <w:szCs w:val="23"/>
          <w:lang w:eastAsia="en-US"/>
        </w:rPr>
      </w:pPr>
      <w:r w:rsidRPr="00490AFE">
        <w:rPr>
          <w:rFonts w:eastAsiaTheme="minorHAnsi"/>
          <w:iCs/>
          <w:sz w:val="23"/>
          <w:szCs w:val="23"/>
          <w:lang w:eastAsia="en-US"/>
        </w:rPr>
        <w:t>Приказ действует с 27 ноября 2018 года.</w:t>
      </w:r>
    </w:p>
    <w:p w:rsidR="002869CC" w:rsidRPr="008D37AB" w:rsidRDefault="001B7F9D" w:rsidP="00882BFE">
      <w:pPr>
        <w:pStyle w:val="a9"/>
        <w:numPr>
          <w:ilvl w:val="0"/>
          <w:numId w:val="2"/>
        </w:numPr>
        <w:spacing w:before="120" w:after="120" w:line="264" w:lineRule="auto"/>
        <w:ind w:left="567" w:hanging="567"/>
        <w:contextualSpacing w:val="0"/>
        <w:jc w:val="both"/>
        <w:rPr>
          <w:rFonts w:eastAsiaTheme="minorHAnsi"/>
          <w:b/>
          <w:bCs/>
          <w:sz w:val="23"/>
          <w:szCs w:val="23"/>
          <w:lang w:eastAsia="en-US"/>
        </w:rPr>
      </w:pPr>
      <w:r w:rsidRPr="008D37AB">
        <w:rPr>
          <w:rFonts w:eastAsiaTheme="minorHAnsi"/>
          <w:b/>
          <w:bCs/>
          <w:sz w:val="23"/>
          <w:szCs w:val="23"/>
          <w:lang w:eastAsia="en-US"/>
        </w:rPr>
        <w:t>Минприроды утвердило форму и порядок заполнения декларации о воздействии на окружающую среду</w:t>
      </w:r>
      <w:r w:rsidR="002869CC" w:rsidRPr="008D37AB">
        <w:rPr>
          <w:rFonts w:eastAsiaTheme="minorHAnsi"/>
          <w:b/>
          <w:bCs/>
          <w:sz w:val="23"/>
          <w:szCs w:val="23"/>
          <w:lang w:eastAsia="en-US"/>
        </w:rPr>
        <w:t>.</w:t>
      </w:r>
    </w:p>
    <w:p w:rsidR="00E92F47" w:rsidRPr="001B7F9D" w:rsidRDefault="001B7F9D" w:rsidP="001B7F9D">
      <w:pPr>
        <w:pStyle w:val="a9"/>
        <w:spacing w:before="120" w:after="120" w:line="276" w:lineRule="auto"/>
        <w:ind w:left="567"/>
        <w:jc w:val="both"/>
        <w:rPr>
          <w:i/>
          <w:sz w:val="23"/>
          <w:szCs w:val="23"/>
        </w:rPr>
      </w:pPr>
      <w:r w:rsidRPr="001B7F9D">
        <w:rPr>
          <w:i/>
          <w:sz w:val="23"/>
          <w:szCs w:val="23"/>
        </w:rPr>
        <w:t>Приказ Минприроды России от 11.10.2018 N 509 (http://publication.pravo.gov.ru/Document/View/0001201812100051)</w:t>
      </w:r>
    </w:p>
    <w:p w:rsidR="001B7F9D" w:rsidRDefault="00596558" w:rsidP="00490AFE">
      <w:pPr>
        <w:autoSpaceDE w:val="0"/>
        <w:autoSpaceDN w:val="0"/>
        <w:adjustRightInd w:val="0"/>
        <w:ind w:firstLine="539"/>
        <w:jc w:val="both"/>
        <w:rPr>
          <w:rFonts w:eastAsiaTheme="minorHAnsi"/>
          <w:iCs/>
          <w:sz w:val="23"/>
          <w:szCs w:val="23"/>
          <w:lang w:eastAsia="en-US"/>
        </w:rPr>
      </w:pPr>
      <w:r w:rsidRPr="001B7F9D">
        <w:rPr>
          <w:rFonts w:eastAsiaTheme="minorHAnsi"/>
          <w:iCs/>
          <w:sz w:val="23"/>
          <w:szCs w:val="23"/>
          <w:lang w:eastAsia="en-US"/>
        </w:rPr>
        <w:t xml:space="preserve"> </w:t>
      </w:r>
      <w:r w:rsidR="001B7F9D" w:rsidRPr="001B7F9D">
        <w:rPr>
          <w:rFonts w:eastAsiaTheme="minorHAnsi"/>
          <w:iCs/>
          <w:sz w:val="23"/>
          <w:szCs w:val="23"/>
          <w:lang w:eastAsia="en-US"/>
        </w:rPr>
        <w:t>Декларация состоит из титульного листа, семи разделов и двух приложений. В них нужно будет показывать:</w:t>
      </w:r>
    </w:p>
    <w:p w:rsidR="001B7F9D" w:rsidRDefault="001B7F9D" w:rsidP="00490AFE">
      <w:pPr>
        <w:autoSpaceDE w:val="0"/>
        <w:autoSpaceDN w:val="0"/>
        <w:adjustRightInd w:val="0"/>
        <w:ind w:firstLine="539"/>
        <w:jc w:val="both"/>
        <w:rPr>
          <w:rFonts w:eastAsiaTheme="minorHAnsi"/>
          <w:iCs/>
          <w:sz w:val="23"/>
          <w:szCs w:val="23"/>
          <w:lang w:eastAsia="en-US"/>
        </w:rPr>
      </w:pPr>
      <w:r w:rsidRPr="001B7F9D">
        <w:rPr>
          <w:rFonts w:eastAsiaTheme="minorHAnsi"/>
          <w:iCs/>
          <w:sz w:val="23"/>
          <w:szCs w:val="23"/>
          <w:lang w:eastAsia="en-US"/>
        </w:rPr>
        <w:t>- вид и объем производимой продукции (раздел I);</w:t>
      </w:r>
    </w:p>
    <w:p w:rsidR="001B7F9D" w:rsidRPr="001B7F9D" w:rsidRDefault="001B7F9D" w:rsidP="00490AFE">
      <w:pPr>
        <w:autoSpaceDE w:val="0"/>
        <w:autoSpaceDN w:val="0"/>
        <w:adjustRightInd w:val="0"/>
        <w:ind w:firstLine="539"/>
        <w:jc w:val="both"/>
        <w:rPr>
          <w:rFonts w:eastAsiaTheme="minorHAnsi"/>
          <w:iCs/>
          <w:sz w:val="23"/>
          <w:szCs w:val="23"/>
          <w:lang w:eastAsia="en-US"/>
        </w:rPr>
      </w:pPr>
      <w:r w:rsidRPr="001B7F9D">
        <w:rPr>
          <w:rFonts w:eastAsiaTheme="minorHAnsi"/>
          <w:iCs/>
          <w:sz w:val="23"/>
          <w:szCs w:val="23"/>
          <w:lang w:eastAsia="en-US"/>
        </w:rPr>
        <w:t>- информацию о реализации природоохранных мероприятий (раздел II);</w:t>
      </w:r>
    </w:p>
    <w:p w:rsidR="001B7F9D" w:rsidRPr="001B7F9D" w:rsidRDefault="001B7F9D" w:rsidP="00490AFE">
      <w:pPr>
        <w:autoSpaceDE w:val="0"/>
        <w:autoSpaceDN w:val="0"/>
        <w:adjustRightInd w:val="0"/>
        <w:ind w:firstLine="539"/>
        <w:jc w:val="both"/>
        <w:rPr>
          <w:rFonts w:eastAsiaTheme="minorHAnsi"/>
          <w:iCs/>
          <w:sz w:val="23"/>
          <w:szCs w:val="23"/>
          <w:lang w:eastAsia="en-US"/>
        </w:rPr>
      </w:pPr>
      <w:r w:rsidRPr="001B7F9D">
        <w:rPr>
          <w:rFonts w:eastAsiaTheme="minorHAnsi"/>
          <w:iCs/>
          <w:sz w:val="23"/>
          <w:szCs w:val="23"/>
          <w:lang w:eastAsia="en-US"/>
        </w:rPr>
        <w:t>- сведения об авариях и инцидентах, которые повлекли негативное воздействие на окружающую среду (раздел III);</w:t>
      </w:r>
    </w:p>
    <w:p w:rsidR="001B7F9D" w:rsidRPr="001B7F9D" w:rsidRDefault="001B7F9D" w:rsidP="00490AFE">
      <w:pPr>
        <w:autoSpaceDE w:val="0"/>
        <w:autoSpaceDN w:val="0"/>
        <w:adjustRightInd w:val="0"/>
        <w:ind w:firstLine="539"/>
        <w:jc w:val="both"/>
        <w:rPr>
          <w:rFonts w:eastAsiaTheme="minorHAnsi"/>
          <w:iCs/>
          <w:sz w:val="23"/>
          <w:szCs w:val="23"/>
          <w:lang w:eastAsia="en-US"/>
        </w:rPr>
      </w:pPr>
      <w:r w:rsidRPr="001B7F9D">
        <w:rPr>
          <w:rFonts w:eastAsiaTheme="minorHAnsi"/>
          <w:iCs/>
          <w:sz w:val="23"/>
          <w:szCs w:val="23"/>
          <w:lang w:eastAsia="en-US"/>
        </w:rPr>
        <w:t>- массу выбросов загрязняющих веществ (раздел IV). Его придется заполнять организациям и предпринимателям, деятельность которых негативно влияет на атмосферный воздух. Они же должны будут оформить приложение "Расчет нормативов допустимых выбросов";</w:t>
      </w:r>
    </w:p>
    <w:p w:rsidR="001B7F9D" w:rsidRPr="001B7F9D" w:rsidRDefault="001B7F9D" w:rsidP="00490AFE">
      <w:pPr>
        <w:autoSpaceDE w:val="0"/>
        <w:autoSpaceDN w:val="0"/>
        <w:adjustRightInd w:val="0"/>
        <w:ind w:firstLine="539"/>
        <w:jc w:val="both"/>
        <w:rPr>
          <w:rFonts w:eastAsiaTheme="minorHAnsi"/>
          <w:iCs/>
          <w:sz w:val="23"/>
          <w:szCs w:val="23"/>
          <w:lang w:eastAsia="en-US"/>
        </w:rPr>
      </w:pPr>
      <w:r w:rsidRPr="001B7F9D">
        <w:rPr>
          <w:rFonts w:eastAsiaTheme="minorHAnsi"/>
          <w:iCs/>
          <w:sz w:val="23"/>
          <w:szCs w:val="23"/>
          <w:lang w:eastAsia="en-US"/>
        </w:rPr>
        <w:t>- массу сбросов загрязняющих веществ (раздел V). Раздел понадобится организациям и предпринимателям, деятельность которых негативно влияет на водные объекты. Они же должны будут оформить приложение "Расчет нормативов допустимых сбросов";</w:t>
      </w:r>
    </w:p>
    <w:p w:rsidR="001B7F9D" w:rsidRPr="001B7F9D" w:rsidRDefault="001B7F9D" w:rsidP="00490AFE">
      <w:pPr>
        <w:autoSpaceDE w:val="0"/>
        <w:autoSpaceDN w:val="0"/>
        <w:adjustRightInd w:val="0"/>
        <w:ind w:firstLine="539"/>
        <w:jc w:val="both"/>
        <w:rPr>
          <w:rFonts w:eastAsiaTheme="minorHAnsi"/>
          <w:iCs/>
          <w:sz w:val="23"/>
          <w:szCs w:val="23"/>
          <w:lang w:eastAsia="en-US"/>
        </w:rPr>
      </w:pPr>
      <w:r w:rsidRPr="001B7F9D">
        <w:rPr>
          <w:rFonts w:eastAsiaTheme="minorHAnsi"/>
          <w:iCs/>
          <w:sz w:val="23"/>
          <w:szCs w:val="23"/>
          <w:lang w:eastAsia="en-US"/>
        </w:rPr>
        <w:t>- массу или объем образования и размещения отходов (раздел VI). Его надо будет заполнять организациям и предпринимателям, деятельность которых связана с образованием или размещением отходов;</w:t>
      </w:r>
    </w:p>
    <w:p w:rsidR="001B7F9D" w:rsidRPr="001B7F9D" w:rsidRDefault="001B7F9D" w:rsidP="00490AFE">
      <w:pPr>
        <w:autoSpaceDE w:val="0"/>
        <w:autoSpaceDN w:val="0"/>
        <w:adjustRightInd w:val="0"/>
        <w:ind w:firstLine="539"/>
        <w:jc w:val="both"/>
        <w:rPr>
          <w:rFonts w:eastAsiaTheme="minorHAnsi"/>
          <w:iCs/>
          <w:sz w:val="23"/>
          <w:szCs w:val="23"/>
          <w:lang w:eastAsia="en-US"/>
        </w:rPr>
      </w:pPr>
      <w:r w:rsidRPr="001B7F9D">
        <w:rPr>
          <w:rFonts w:eastAsiaTheme="minorHAnsi"/>
          <w:iCs/>
          <w:sz w:val="23"/>
          <w:szCs w:val="23"/>
          <w:lang w:eastAsia="en-US"/>
        </w:rPr>
        <w:t>- информацию о программе производственного экологического контроля (раздел VII).</w:t>
      </w:r>
    </w:p>
    <w:p w:rsidR="001B7F9D" w:rsidRPr="001B7F9D" w:rsidRDefault="001B7F9D" w:rsidP="00490AFE">
      <w:pPr>
        <w:autoSpaceDE w:val="0"/>
        <w:autoSpaceDN w:val="0"/>
        <w:adjustRightInd w:val="0"/>
        <w:ind w:firstLine="539"/>
        <w:jc w:val="both"/>
        <w:rPr>
          <w:rFonts w:eastAsiaTheme="minorHAnsi"/>
          <w:iCs/>
          <w:sz w:val="23"/>
          <w:szCs w:val="23"/>
          <w:lang w:eastAsia="en-US"/>
        </w:rPr>
      </w:pPr>
      <w:r w:rsidRPr="001B7F9D">
        <w:rPr>
          <w:rFonts w:eastAsiaTheme="minorHAnsi"/>
          <w:iCs/>
          <w:sz w:val="23"/>
          <w:szCs w:val="23"/>
          <w:lang w:eastAsia="en-US"/>
        </w:rPr>
        <w:t>Отчетность можно будет оформить на бумаге или в электронном виде. В последнем случае декларацию придется заверить усиленной квалифицированной электронной подписью.</w:t>
      </w:r>
    </w:p>
    <w:p w:rsidR="001B7F9D" w:rsidRPr="001B7F9D" w:rsidRDefault="001B7F9D" w:rsidP="00490AFE">
      <w:pPr>
        <w:autoSpaceDE w:val="0"/>
        <w:autoSpaceDN w:val="0"/>
        <w:adjustRightInd w:val="0"/>
        <w:ind w:firstLine="539"/>
        <w:jc w:val="both"/>
        <w:rPr>
          <w:rFonts w:eastAsiaTheme="minorHAnsi"/>
          <w:iCs/>
          <w:sz w:val="23"/>
          <w:szCs w:val="23"/>
          <w:lang w:eastAsia="en-US"/>
        </w:rPr>
      </w:pPr>
      <w:r>
        <w:rPr>
          <w:rFonts w:eastAsiaTheme="minorHAnsi"/>
          <w:iCs/>
          <w:sz w:val="23"/>
          <w:szCs w:val="23"/>
          <w:lang w:eastAsia="en-US"/>
        </w:rPr>
        <w:t>Н</w:t>
      </w:r>
      <w:r w:rsidRPr="001B7F9D">
        <w:rPr>
          <w:rFonts w:eastAsiaTheme="minorHAnsi"/>
          <w:iCs/>
          <w:sz w:val="23"/>
          <w:szCs w:val="23"/>
          <w:lang w:eastAsia="en-US"/>
        </w:rPr>
        <w:t>овую отчетность будут сдавать организации и предприниматели, которые ведут деятельность на негативно влияющих на природу объектах II категории.</w:t>
      </w:r>
    </w:p>
    <w:p w:rsidR="00596558" w:rsidRDefault="001B7F9D" w:rsidP="00490AFE">
      <w:pPr>
        <w:autoSpaceDE w:val="0"/>
        <w:autoSpaceDN w:val="0"/>
        <w:adjustRightInd w:val="0"/>
        <w:ind w:firstLine="539"/>
        <w:jc w:val="both"/>
        <w:rPr>
          <w:rFonts w:eastAsiaTheme="minorHAnsi"/>
          <w:iCs/>
          <w:sz w:val="23"/>
          <w:szCs w:val="23"/>
          <w:lang w:eastAsia="en-US"/>
        </w:rPr>
      </w:pPr>
      <w:r w:rsidRPr="001B7F9D">
        <w:rPr>
          <w:rFonts w:eastAsiaTheme="minorHAnsi"/>
          <w:iCs/>
          <w:sz w:val="23"/>
          <w:szCs w:val="23"/>
          <w:lang w:eastAsia="en-US"/>
        </w:rPr>
        <w:t>Декларацию следует представлять один раз в семь лет, если не меняются технологические процессы производства, качество и количество выбросов, сбросов загрязняющих веществ и стационарных источников.</w:t>
      </w:r>
    </w:p>
    <w:p w:rsidR="001B7F9D" w:rsidRPr="001B7F9D" w:rsidRDefault="001B7F9D" w:rsidP="00490AFE">
      <w:pPr>
        <w:autoSpaceDE w:val="0"/>
        <w:autoSpaceDN w:val="0"/>
        <w:adjustRightInd w:val="0"/>
        <w:ind w:firstLine="539"/>
        <w:jc w:val="both"/>
        <w:rPr>
          <w:rFonts w:eastAsiaTheme="minorHAnsi"/>
          <w:iCs/>
          <w:sz w:val="23"/>
          <w:szCs w:val="23"/>
          <w:lang w:eastAsia="en-US"/>
        </w:rPr>
      </w:pPr>
      <w:r>
        <w:rPr>
          <w:rFonts w:eastAsiaTheme="minorHAnsi"/>
          <w:iCs/>
          <w:sz w:val="23"/>
          <w:szCs w:val="23"/>
          <w:lang w:eastAsia="en-US"/>
        </w:rPr>
        <w:t>Приказ вступает в силу с 01 января 2019 года.</w:t>
      </w:r>
    </w:p>
    <w:sectPr w:rsidR="001B7F9D" w:rsidRPr="001B7F9D" w:rsidSect="00A07738">
      <w:headerReference w:type="even" r:id="rId202"/>
      <w:headerReference w:type="default" r:id="rId203"/>
      <w:footerReference w:type="even" r:id="rId204"/>
      <w:footerReference w:type="default" r:id="rId205"/>
      <w:headerReference w:type="first" r:id="rId206"/>
      <w:footerReference w:type="first" r:id="rId207"/>
      <w:pgSz w:w="11906" w:h="16838"/>
      <w:pgMar w:top="120" w:right="991" w:bottom="426" w:left="1134" w:header="567" w:footer="34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0A8" w:rsidRDefault="000F60A8">
      <w:r>
        <w:separator/>
      </w:r>
    </w:p>
  </w:endnote>
  <w:endnote w:type="continuationSeparator" w:id="0">
    <w:p w:rsidR="000F60A8" w:rsidRDefault="000F6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0A8" w:rsidRDefault="000F60A8"/>
  <w:p w:rsidR="000F60A8" w:rsidRDefault="000F60A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0A8" w:rsidRDefault="000F60A8">
    <w:pPr>
      <w:pStyle w:val="a6"/>
      <w:jc w:val="center"/>
    </w:pPr>
    <w:r>
      <w:fldChar w:fldCharType="begin"/>
    </w:r>
    <w:r>
      <w:instrText xml:space="preserve"> PAGE </w:instrText>
    </w:r>
    <w:r>
      <w:fldChar w:fldCharType="separate"/>
    </w:r>
    <w:r w:rsidR="00947A46">
      <w:rPr>
        <w:noProof/>
      </w:rPr>
      <w:t>30</w:t>
    </w:r>
    <w:r>
      <w:fldChar w:fldCharType="end"/>
    </w:r>
  </w:p>
  <w:p w:rsidR="000F60A8" w:rsidRDefault="000F60A8">
    <w:pPr>
      <w:pStyle w:val="a6"/>
    </w:pPr>
  </w:p>
  <w:p w:rsidR="000F60A8" w:rsidRDefault="000F60A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0A8" w:rsidRDefault="000F60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0A8" w:rsidRDefault="000F60A8">
      <w:r>
        <w:separator/>
      </w:r>
    </w:p>
  </w:footnote>
  <w:footnote w:type="continuationSeparator" w:id="0">
    <w:p w:rsidR="000F60A8" w:rsidRDefault="000F60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0A8" w:rsidRDefault="000F60A8">
    <w:r>
      <w:t>[Введите текст]</w:t>
    </w:r>
  </w:p>
  <w:p w:rsidR="000F60A8" w:rsidRDefault="000F60A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0A8" w:rsidRDefault="000F60A8"/>
  <w:p w:rsidR="000F60A8" w:rsidRDefault="000F60A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0A8" w:rsidRDefault="000F60A8"/>
  <w:tbl>
    <w:tblPr>
      <w:tblW w:w="0" w:type="auto"/>
      <w:tblInd w:w="108" w:type="dxa"/>
      <w:tblLayout w:type="fixed"/>
      <w:tblLook w:val="0000" w:firstRow="0" w:lastRow="0" w:firstColumn="0" w:lastColumn="0" w:noHBand="0" w:noVBand="0"/>
    </w:tblPr>
    <w:tblGrid>
      <w:gridCol w:w="2445"/>
      <w:gridCol w:w="7972"/>
    </w:tblGrid>
    <w:tr w:rsidR="000F60A8">
      <w:trPr>
        <w:trHeight w:val="617"/>
      </w:trPr>
      <w:tc>
        <w:tcPr>
          <w:tcW w:w="2445" w:type="dxa"/>
          <w:tcBorders>
            <w:bottom w:val="single" w:sz="4" w:space="0" w:color="000000"/>
          </w:tcBorders>
          <w:shd w:val="clear" w:color="auto" w:fill="auto"/>
        </w:tcPr>
        <w:p w:rsidR="000F60A8" w:rsidRDefault="000F60A8">
          <w:pPr>
            <w:tabs>
              <w:tab w:val="center" w:pos="4153"/>
              <w:tab w:val="right" w:pos="8306"/>
            </w:tabs>
            <w:snapToGrid w:val="0"/>
            <w:jc w:val="right"/>
            <w:rPr>
              <w:b/>
              <w:sz w:val="24"/>
              <w:szCs w:val="24"/>
            </w:rPr>
          </w:pPr>
          <w:r>
            <w:rPr>
              <w:noProof/>
              <w:lang w:eastAsia="ru-RU"/>
            </w:rPr>
            <w:drawing>
              <wp:inline distT="0" distB="0" distL="0" distR="0" wp14:anchorId="2606E1BA" wp14:editId="710E6027">
                <wp:extent cx="431165" cy="293370"/>
                <wp:effectExtent l="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431165" cy="293370"/>
                        </a:xfrm>
                        <a:prstGeom prst="rect">
                          <a:avLst/>
                        </a:prstGeom>
                        <a:solidFill>
                          <a:srgbClr val="FFFFFF"/>
                        </a:solidFill>
                        <a:ln>
                          <a:noFill/>
                        </a:ln>
                      </pic:spPr>
                    </pic:pic>
                  </a:graphicData>
                </a:graphic>
              </wp:inline>
            </w:drawing>
          </w:r>
        </w:p>
      </w:tc>
      <w:tc>
        <w:tcPr>
          <w:tcW w:w="7972" w:type="dxa"/>
          <w:tcBorders>
            <w:bottom w:val="single" w:sz="4" w:space="0" w:color="000000"/>
          </w:tcBorders>
          <w:shd w:val="clear" w:color="auto" w:fill="auto"/>
          <w:vAlign w:val="center"/>
        </w:tcPr>
        <w:p w:rsidR="000F60A8" w:rsidRDefault="000F60A8">
          <w:pPr>
            <w:tabs>
              <w:tab w:val="center" w:pos="4153"/>
              <w:tab w:val="right" w:pos="8306"/>
            </w:tabs>
            <w:snapToGrid w:val="0"/>
            <w:spacing w:line="228" w:lineRule="auto"/>
          </w:pPr>
          <w:r>
            <w:rPr>
              <w:b/>
              <w:sz w:val="24"/>
              <w:szCs w:val="24"/>
            </w:rPr>
            <w:t>АУДИТОРСКО-КОНСАЛТИНГОВАЯ ГРУППА «ЭТАЛОН»</w:t>
          </w:r>
        </w:p>
      </w:tc>
    </w:tr>
  </w:tbl>
  <w:p w:rsidR="000F60A8" w:rsidRDefault="000F60A8">
    <w:pPr>
      <w:pStyle w:val="a4"/>
    </w:pPr>
  </w:p>
  <w:p w:rsidR="000F60A8" w:rsidRDefault="000F60A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0A8" w:rsidRDefault="000F60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57E4"/>
    <w:multiLevelType w:val="hybridMultilevel"/>
    <w:tmpl w:val="312CABF0"/>
    <w:lvl w:ilvl="0" w:tplc="85F46FA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63E19BA"/>
    <w:multiLevelType w:val="multilevel"/>
    <w:tmpl w:val="61B6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F150B"/>
    <w:multiLevelType w:val="multilevel"/>
    <w:tmpl w:val="EB22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0E50D9"/>
    <w:multiLevelType w:val="multilevel"/>
    <w:tmpl w:val="B7FCC6A4"/>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
    <w:nsid w:val="114E0D05"/>
    <w:multiLevelType w:val="hybridMultilevel"/>
    <w:tmpl w:val="24C02756"/>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883A4A"/>
    <w:multiLevelType w:val="multilevel"/>
    <w:tmpl w:val="D2ACA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A457C8"/>
    <w:multiLevelType w:val="multilevel"/>
    <w:tmpl w:val="DDEA0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8110A40"/>
    <w:multiLevelType w:val="multilevel"/>
    <w:tmpl w:val="C9741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AA84A54"/>
    <w:multiLevelType w:val="hybridMultilevel"/>
    <w:tmpl w:val="EC3A1C0C"/>
    <w:lvl w:ilvl="0" w:tplc="050017A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3553CEF"/>
    <w:multiLevelType w:val="multilevel"/>
    <w:tmpl w:val="985A4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3F35491"/>
    <w:multiLevelType w:val="hybridMultilevel"/>
    <w:tmpl w:val="0B449C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93049DA"/>
    <w:multiLevelType w:val="multilevel"/>
    <w:tmpl w:val="A3CA005A"/>
    <w:lvl w:ilvl="0">
      <w:start w:val="1"/>
      <w:numFmt w:val="decimal"/>
      <w:lvlText w:val="%1."/>
      <w:lvlJc w:val="left"/>
      <w:pPr>
        <w:ind w:left="450" w:hanging="450"/>
      </w:pPr>
      <w:rPr>
        <w:rFonts w:hint="default"/>
      </w:rPr>
    </w:lvl>
    <w:lvl w:ilvl="1">
      <w:start w:val="9"/>
      <w:numFmt w:val="decimal"/>
      <w:lvlText w:val="%1.%2."/>
      <w:lvlJc w:val="left"/>
      <w:pPr>
        <w:ind w:left="4123" w:hanging="720"/>
      </w:pPr>
      <w:rPr>
        <w:rFonts w:hint="default"/>
        <w:color w:val="auto"/>
      </w:rPr>
    </w:lvl>
    <w:lvl w:ilvl="2">
      <w:start w:val="1"/>
      <w:numFmt w:val="decimal"/>
      <w:lvlText w:val="%1.%2.%3."/>
      <w:lvlJc w:val="left"/>
      <w:pPr>
        <w:ind w:left="7526" w:hanging="720"/>
      </w:pPr>
      <w:rPr>
        <w:rFonts w:hint="default"/>
      </w:rPr>
    </w:lvl>
    <w:lvl w:ilvl="3">
      <w:start w:val="1"/>
      <w:numFmt w:val="decimal"/>
      <w:lvlText w:val="%1.%2.%3.%4."/>
      <w:lvlJc w:val="left"/>
      <w:pPr>
        <w:ind w:left="11289" w:hanging="108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455" w:hanging="1440"/>
      </w:pPr>
      <w:rPr>
        <w:rFonts w:hint="default"/>
      </w:rPr>
    </w:lvl>
    <w:lvl w:ilvl="6">
      <w:start w:val="1"/>
      <w:numFmt w:val="decimal"/>
      <w:lvlText w:val="%1.%2.%3.%4.%5.%6.%7."/>
      <w:lvlJc w:val="left"/>
      <w:pPr>
        <w:ind w:left="22218" w:hanging="1800"/>
      </w:pPr>
      <w:rPr>
        <w:rFonts w:hint="default"/>
      </w:rPr>
    </w:lvl>
    <w:lvl w:ilvl="7">
      <w:start w:val="1"/>
      <w:numFmt w:val="decimal"/>
      <w:lvlText w:val="%1.%2.%3.%4.%5.%6.%7.%8."/>
      <w:lvlJc w:val="left"/>
      <w:pPr>
        <w:ind w:left="25621" w:hanging="1800"/>
      </w:pPr>
      <w:rPr>
        <w:rFonts w:hint="default"/>
      </w:rPr>
    </w:lvl>
    <w:lvl w:ilvl="8">
      <w:start w:val="1"/>
      <w:numFmt w:val="decimal"/>
      <w:lvlText w:val="%1.%2.%3.%4.%5.%6.%7.%8.%9."/>
      <w:lvlJc w:val="left"/>
      <w:pPr>
        <w:ind w:left="29384" w:hanging="2160"/>
      </w:pPr>
      <w:rPr>
        <w:rFonts w:hint="default"/>
      </w:rPr>
    </w:lvl>
  </w:abstractNum>
  <w:abstractNum w:abstractNumId="12">
    <w:nsid w:val="297A6CD5"/>
    <w:multiLevelType w:val="hybridMultilevel"/>
    <w:tmpl w:val="22848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8622BE"/>
    <w:multiLevelType w:val="multilevel"/>
    <w:tmpl w:val="F4C23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24419C6"/>
    <w:multiLevelType w:val="multilevel"/>
    <w:tmpl w:val="C9C87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542600"/>
    <w:multiLevelType w:val="hybridMultilevel"/>
    <w:tmpl w:val="20E088AE"/>
    <w:lvl w:ilvl="0" w:tplc="FC84E56A">
      <w:start w:val="1"/>
      <w:numFmt w:val="decimal"/>
      <w:lvlText w:val="%1)"/>
      <w:lvlJc w:val="left"/>
      <w:pPr>
        <w:ind w:left="786" w:hanging="360"/>
      </w:pPr>
      <w:rPr>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3AE17EDD"/>
    <w:multiLevelType w:val="hybridMultilevel"/>
    <w:tmpl w:val="A24A5ECE"/>
    <w:lvl w:ilvl="0" w:tplc="A502EBC0">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D6745E1"/>
    <w:multiLevelType w:val="hybridMultilevel"/>
    <w:tmpl w:val="24C02756"/>
    <w:lvl w:ilvl="0" w:tplc="F8FC68B8">
      <w:start w:val="1"/>
      <w:numFmt w:val="decimal"/>
      <w:lvlText w:val="%1."/>
      <w:lvlJc w:val="left"/>
      <w:pPr>
        <w:ind w:left="502"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626EF7"/>
    <w:multiLevelType w:val="multilevel"/>
    <w:tmpl w:val="A738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5DD753E"/>
    <w:multiLevelType w:val="multilevel"/>
    <w:tmpl w:val="53B60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447FFA"/>
    <w:multiLevelType w:val="multilevel"/>
    <w:tmpl w:val="FB8A8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AC149E"/>
    <w:multiLevelType w:val="multilevel"/>
    <w:tmpl w:val="6F4EA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FEF5573"/>
    <w:multiLevelType w:val="hybridMultilevel"/>
    <w:tmpl w:val="658870D6"/>
    <w:lvl w:ilvl="0" w:tplc="F8FC68B8">
      <w:start w:val="1"/>
      <w:numFmt w:val="decimal"/>
      <w:lvlText w:val="%1."/>
      <w:lvlJc w:val="left"/>
      <w:pPr>
        <w:ind w:left="501"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2E3077"/>
    <w:multiLevelType w:val="multilevel"/>
    <w:tmpl w:val="22C4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62E5C2C"/>
    <w:multiLevelType w:val="hybridMultilevel"/>
    <w:tmpl w:val="4A1EE1A6"/>
    <w:lvl w:ilvl="0" w:tplc="6BCA9F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8B56B76"/>
    <w:multiLevelType w:val="hybridMultilevel"/>
    <w:tmpl w:val="20E088AE"/>
    <w:lvl w:ilvl="0" w:tplc="FC84E56A">
      <w:start w:val="1"/>
      <w:numFmt w:val="decimal"/>
      <w:lvlText w:val="%1)"/>
      <w:lvlJc w:val="left"/>
      <w:pPr>
        <w:ind w:left="1260" w:hanging="360"/>
      </w:pPr>
      <w:rPr>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59986067"/>
    <w:multiLevelType w:val="multilevel"/>
    <w:tmpl w:val="4E50B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9723A0"/>
    <w:multiLevelType w:val="multilevel"/>
    <w:tmpl w:val="BEFA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F24FF0"/>
    <w:multiLevelType w:val="multilevel"/>
    <w:tmpl w:val="B7FCC6A4"/>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9">
    <w:nsid w:val="5DF676E8"/>
    <w:multiLevelType w:val="multilevel"/>
    <w:tmpl w:val="A3CA005A"/>
    <w:lvl w:ilvl="0">
      <w:start w:val="1"/>
      <w:numFmt w:val="decimal"/>
      <w:lvlText w:val="%1."/>
      <w:lvlJc w:val="left"/>
      <w:pPr>
        <w:ind w:left="450" w:hanging="450"/>
      </w:pPr>
      <w:rPr>
        <w:rFonts w:hint="default"/>
      </w:rPr>
    </w:lvl>
    <w:lvl w:ilvl="1">
      <w:start w:val="9"/>
      <w:numFmt w:val="decimal"/>
      <w:lvlText w:val="%1.%2."/>
      <w:lvlJc w:val="left"/>
      <w:pPr>
        <w:ind w:left="4123" w:hanging="720"/>
      </w:pPr>
      <w:rPr>
        <w:rFonts w:hint="default"/>
        <w:color w:val="auto"/>
      </w:rPr>
    </w:lvl>
    <w:lvl w:ilvl="2">
      <w:start w:val="1"/>
      <w:numFmt w:val="decimal"/>
      <w:lvlText w:val="%1.%2.%3."/>
      <w:lvlJc w:val="left"/>
      <w:pPr>
        <w:ind w:left="7526" w:hanging="720"/>
      </w:pPr>
      <w:rPr>
        <w:rFonts w:hint="default"/>
      </w:rPr>
    </w:lvl>
    <w:lvl w:ilvl="3">
      <w:start w:val="1"/>
      <w:numFmt w:val="decimal"/>
      <w:lvlText w:val="%1.%2.%3.%4."/>
      <w:lvlJc w:val="left"/>
      <w:pPr>
        <w:ind w:left="11289" w:hanging="108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455" w:hanging="1440"/>
      </w:pPr>
      <w:rPr>
        <w:rFonts w:hint="default"/>
      </w:rPr>
    </w:lvl>
    <w:lvl w:ilvl="6">
      <w:start w:val="1"/>
      <w:numFmt w:val="decimal"/>
      <w:lvlText w:val="%1.%2.%3.%4.%5.%6.%7."/>
      <w:lvlJc w:val="left"/>
      <w:pPr>
        <w:ind w:left="22218" w:hanging="1800"/>
      </w:pPr>
      <w:rPr>
        <w:rFonts w:hint="default"/>
      </w:rPr>
    </w:lvl>
    <w:lvl w:ilvl="7">
      <w:start w:val="1"/>
      <w:numFmt w:val="decimal"/>
      <w:lvlText w:val="%1.%2.%3.%4.%5.%6.%7.%8."/>
      <w:lvlJc w:val="left"/>
      <w:pPr>
        <w:ind w:left="25621" w:hanging="1800"/>
      </w:pPr>
      <w:rPr>
        <w:rFonts w:hint="default"/>
      </w:rPr>
    </w:lvl>
    <w:lvl w:ilvl="8">
      <w:start w:val="1"/>
      <w:numFmt w:val="decimal"/>
      <w:lvlText w:val="%1.%2.%3.%4.%5.%6.%7.%8.%9."/>
      <w:lvlJc w:val="left"/>
      <w:pPr>
        <w:ind w:left="29384" w:hanging="2160"/>
      </w:pPr>
      <w:rPr>
        <w:rFonts w:hint="default"/>
      </w:rPr>
    </w:lvl>
  </w:abstractNum>
  <w:abstractNum w:abstractNumId="30">
    <w:nsid w:val="61B23659"/>
    <w:multiLevelType w:val="multilevel"/>
    <w:tmpl w:val="9EC8FEAC"/>
    <w:lvl w:ilvl="0">
      <w:start w:val="1"/>
      <w:numFmt w:val="decimal"/>
      <w:lvlText w:val="%1."/>
      <w:lvlJc w:val="left"/>
      <w:pPr>
        <w:ind w:left="928" w:hanging="360"/>
      </w:pPr>
      <w:rPr>
        <w:rFonts w:hint="default"/>
        <w:sz w:val="24"/>
        <w:szCs w:val="24"/>
      </w:rPr>
    </w:lvl>
    <w:lvl w:ilvl="1">
      <w:start w:val="1"/>
      <w:numFmt w:val="decimal"/>
      <w:isLgl/>
      <w:lvlText w:val="%1.%2."/>
      <w:lvlJc w:val="left"/>
      <w:pPr>
        <w:ind w:left="6171"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1">
    <w:nsid w:val="6D5F197A"/>
    <w:multiLevelType w:val="multilevel"/>
    <w:tmpl w:val="9EC8FEAC"/>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2">
    <w:nsid w:val="6D855D9D"/>
    <w:multiLevelType w:val="multilevel"/>
    <w:tmpl w:val="B7FCC6A4"/>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3">
    <w:nsid w:val="6E5C1C7F"/>
    <w:multiLevelType w:val="multilevel"/>
    <w:tmpl w:val="D22A2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01C28A5"/>
    <w:multiLevelType w:val="multilevel"/>
    <w:tmpl w:val="EF62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1871F1"/>
    <w:multiLevelType w:val="multilevel"/>
    <w:tmpl w:val="E7A8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4A3199"/>
    <w:multiLevelType w:val="multilevel"/>
    <w:tmpl w:val="EC3E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4496CE0"/>
    <w:multiLevelType w:val="multilevel"/>
    <w:tmpl w:val="5D8E9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74506254"/>
    <w:multiLevelType w:val="multilevel"/>
    <w:tmpl w:val="11BC9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76894251"/>
    <w:multiLevelType w:val="hybridMultilevel"/>
    <w:tmpl w:val="24C02756"/>
    <w:lvl w:ilvl="0" w:tplc="F8FC68B8">
      <w:start w:val="1"/>
      <w:numFmt w:val="decimal"/>
      <w:lvlText w:val="%1."/>
      <w:lvlJc w:val="left"/>
      <w:pPr>
        <w:ind w:left="502"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155DD0"/>
    <w:multiLevelType w:val="multilevel"/>
    <w:tmpl w:val="841CB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7A766093"/>
    <w:multiLevelType w:val="multilevel"/>
    <w:tmpl w:val="3F60C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4"/>
  </w:num>
  <w:num w:numId="3">
    <w:abstractNumId w:val="37"/>
  </w:num>
  <w:num w:numId="4">
    <w:abstractNumId w:val="41"/>
  </w:num>
  <w:num w:numId="5">
    <w:abstractNumId w:val="31"/>
  </w:num>
  <w:num w:numId="6">
    <w:abstractNumId w:val="30"/>
  </w:num>
  <w:num w:numId="7">
    <w:abstractNumId w:val="19"/>
  </w:num>
  <w:num w:numId="8">
    <w:abstractNumId w:val="2"/>
  </w:num>
  <w:num w:numId="9">
    <w:abstractNumId w:val="13"/>
  </w:num>
  <w:num w:numId="10">
    <w:abstractNumId w:val="39"/>
  </w:num>
  <w:num w:numId="11">
    <w:abstractNumId w:val="38"/>
  </w:num>
  <w:num w:numId="12">
    <w:abstractNumId w:val="7"/>
  </w:num>
  <w:num w:numId="13">
    <w:abstractNumId w:val="26"/>
  </w:num>
  <w:num w:numId="14">
    <w:abstractNumId w:val="20"/>
  </w:num>
  <w:num w:numId="15">
    <w:abstractNumId w:val="42"/>
  </w:num>
  <w:num w:numId="16">
    <w:abstractNumId w:val="32"/>
  </w:num>
  <w:num w:numId="17">
    <w:abstractNumId w:val="16"/>
  </w:num>
  <w:num w:numId="18">
    <w:abstractNumId w:val="0"/>
  </w:num>
  <w:num w:numId="19">
    <w:abstractNumId w:val="14"/>
  </w:num>
  <w:num w:numId="20">
    <w:abstractNumId w:val="10"/>
  </w:num>
  <w:num w:numId="21">
    <w:abstractNumId w:val="15"/>
  </w:num>
  <w:num w:numId="22">
    <w:abstractNumId w:val="25"/>
  </w:num>
  <w:num w:numId="23">
    <w:abstractNumId w:val="6"/>
  </w:num>
  <w:num w:numId="24">
    <w:abstractNumId w:val="21"/>
  </w:num>
  <w:num w:numId="25">
    <w:abstractNumId w:val="22"/>
  </w:num>
  <w:num w:numId="26">
    <w:abstractNumId w:val="11"/>
  </w:num>
  <w:num w:numId="27">
    <w:abstractNumId w:val="36"/>
  </w:num>
  <w:num w:numId="28">
    <w:abstractNumId w:val="3"/>
  </w:num>
  <w:num w:numId="29">
    <w:abstractNumId w:val="29"/>
  </w:num>
  <w:num w:numId="30">
    <w:abstractNumId w:val="1"/>
  </w:num>
  <w:num w:numId="31">
    <w:abstractNumId w:val="33"/>
  </w:num>
  <w:num w:numId="32">
    <w:abstractNumId w:val="27"/>
  </w:num>
  <w:num w:numId="33">
    <w:abstractNumId w:val="35"/>
  </w:num>
  <w:num w:numId="34">
    <w:abstractNumId w:val="18"/>
  </w:num>
  <w:num w:numId="35">
    <w:abstractNumId w:val="9"/>
  </w:num>
  <w:num w:numId="36">
    <w:abstractNumId w:val="5"/>
  </w:num>
  <w:num w:numId="37">
    <w:abstractNumId w:val="23"/>
  </w:num>
  <w:num w:numId="38">
    <w:abstractNumId w:val="12"/>
  </w:num>
  <w:num w:numId="39">
    <w:abstractNumId w:val="8"/>
  </w:num>
  <w:num w:numId="40">
    <w:abstractNumId w:val="24"/>
  </w:num>
  <w:num w:numId="41">
    <w:abstractNumId w:val="40"/>
  </w:num>
  <w:num w:numId="42">
    <w:abstractNumId w:val="17"/>
  </w:num>
  <w:num w:numId="43">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03"/>
    <w:rsid w:val="00000903"/>
    <w:rsid w:val="00001E00"/>
    <w:rsid w:val="000040E8"/>
    <w:rsid w:val="000042EB"/>
    <w:rsid w:val="00004BC6"/>
    <w:rsid w:val="00005759"/>
    <w:rsid w:val="0000695F"/>
    <w:rsid w:val="000106B0"/>
    <w:rsid w:val="00011822"/>
    <w:rsid w:val="0001385F"/>
    <w:rsid w:val="00013F6E"/>
    <w:rsid w:val="00014C8F"/>
    <w:rsid w:val="0001535A"/>
    <w:rsid w:val="000156FA"/>
    <w:rsid w:val="00016ABE"/>
    <w:rsid w:val="00017D06"/>
    <w:rsid w:val="00020589"/>
    <w:rsid w:val="000207F2"/>
    <w:rsid w:val="000215E5"/>
    <w:rsid w:val="000218CA"/>
    <w:rsid w:val="00022259"/>
    <w:rsid w:val="0002494F"/>
    <w:rsid w:val="00024C91"/>
    <w:rsid w:val="0002542F"/>
    <w:rsid w:val="000308EA"/>
    <w:rsid w:val="00030D6B"/>
    <w:rsid w:val="00031B14"/>
    <w:rsid w:val="000328CA"/>
    <w:rsid w:val="000330C3"/>
    <w:rsid w:val="00033447"/>
    <w:rsid w:val="000353F8"/>
    <w:rsid w:val="0003617A"/>
    <w:rsid w:val="00036893"/>
    <w:rsid w:val="00037015"/>
    <w:rsid w:val="00037B7C"/>
    <w:rsid w:val="00040EA5"/>
    <w:rsid w:val="0004250D"/>
    <w:rsid w:val="0004434C"/>
    <w:rsid w:val="00044C99"/>
    <w:rsid w:val="00051814"/>
    <w:rsid w:val="00051C45"/>
    <w:rsid w:val="000537FC"/>
    <w:rsid w:val="00053B85"/>
    <w:rsid w:val="0005639A"/>
    <w:rsid w:val="00056E13"/>
    <w:rsid w:val="00057500"/>
    <w:rsid w:val="00057C21"/>
    <w:rsid w:val="00060538"/>
    <w:rsid w:val="00060E3C"/>
    <w:rsid w:val="0006125F"/>
    <w:rsid w:val="000615B3"/>
    <w:rsid w:val="00061751"/>
    <w:rsid w:val="00061979"/>
    <w:rsid w:val="000629B2"/>
    <w:rsid w:val="000635B9"/>
    <w:rsid w:val="000649F5"/>
    <w:rsid w:val="00067C55"/>
    <w:rsid w:val="0007027E"/>
    <w:rsid w:val="00071238"/>
    <w:rsid w:val="000714CB"/>
    <w:rsid w:val="00073956"/>
    <w:rsid w:val="0007409C"/>
    <w:rsid w:val="000740AA"/>
    <w:rsid w:val="0007428E"/>
    <w:rsid w:val="000751E9"/>
    <w:rsid w:val="00075DAE"/>
    <w:rsid w:val="000770EE"/>
    <w:rsid w:val="0008170C"/>
    <w:rsid w:val="000824E7"/>
    <w:rsid w:val="00082FEA"/>
    <w:rsid w:val="00084EE3"/>
    <w:rsid w:val="00086C26"/>
    <w:rsid w:val="00091D9D"/>
    <w:rsid w:val="000927EF"/>
    <w:rsid w:val="000934C4"/>
    <w:rsid w:val="0009358C"/>
    <w:rsid w:val="00093B04"/>
    <w:rsid w:val="000967C9"/>
    <w:rsid w:val="00097904"/>
    <w:rsid w:val="000A08B3"/>
    <w:rsid w:val="000A09A8"/>
    <w:rsid w:val="000A0ED9"/>
    <w:rsid w:val="000A29EE"/>
    <w:rsid w:val="000A42E5"/>
    <w:rsid w:val="000A49C4"/>
    <w:rsid w:val="000A5435"/>
    <w:rsid w:val="000A5FB8"/>
    <w:rsid w:val="000A73F0"/>
    <w:rsid w:val="000A7407"/>
    <w:rsid w:val="000A7A4F"/>
    <w:rsid w:val="000A7E52"/>
    <w:rsid w:val="000B000F"/>
    <w:rsid w:val="000B0BDF"/>
    <w:rsid w:val="000B40D6"/>
    <w:rsid w:val="000B4632"/>
    <w:rsid w:val="000B4A08"/>
    <w:rsid w:val="000B4FBF"/>
    <w:rsid w:val="000B5B53"/>
    <w:rsid w:val="000B620D"/>
    <w:rsid w:val="000B62FD"/>
    <w:rsid w:val="000C0A72"/>
    <w:rsid w:val="000C6A54"/>
    <w:rsid w:val="000C75B7"/>
    <w:rsid w:val="000D0997"/>
    <w:rsid w:val="000D125E"/>
    <w:rsid w:val="000D1BDB"/>
    <w:rsid w:val="000D1EA4"/>
    <w:rsid w:val="000D1FCF"/>
    <w:rsid w:val="000D36D9"/>
    <w:rsid w:val="000D40EF"/>
    <w:rsid w:val="000D5FD7"/>
    <w:rsid w:val="000E02AD"/>
    <w:rsid w:val="000E043E"/>
    <w:rsid w:val="000E0606"/>
    <w:rsid w:val="000E1B91"/>
    <w:rsid w:val="000E6A3C"/>
    <w:rsid w:val="000E79B2"/>
    <w:rsid w:val="000F1095"/>
    <w:rsid w:val="000F187E"/>
    <w:rsid w:val="000F19B2"/>
    <w:rsid w:val="000F213A"/>
    <w:rsid w:val="000F3836"/>
    <w:rsid w:val="000F3E72"/>
    <w:rsid w:val="000F4A16"/>
    <w:rsid w:val="000F57FD"/>
    <w:rsid w:val="000F5D20"/>
    <w:rsid w:val="000F60A8"/>
    <w:rsid w:val="000F65D4"/>
    <w:rsid w:val="000F72CA"/>
    <w:rsid w:val="000F77D1"/>
    <w:rsid w:val="0010234E"/>
    <w:rsid w:val="00102C58"/>
    <w:rsid w:val="00102E42"/>
    <w:rsid w:val="00103363"/>
    <w:rsid w:val="001049D6"/>
    <w:rsid w:val="00106264"/>
    <w:rsid w:val="0010765D"/>
    <w:rsid w:val="00107C0A"/>
    <w:rsid w:val="00107DA2"/>
    <w:rsid w:val="001111EB"/>
    <w:rsid w:val="00111D82"/>
    <w:rsid w:val="001148D5"/>
    <w:rsid w:val="001152ED"/>
    <w:rsid w:val="00120886"/>
    <w:rsid w:val="00122124"/>
    <w:rsid w:val="00122D57"/>
    <w:rsid w:val="00123E0D"/>
    <w:rsid w:val="00124C99"/>
    <w:rsid w:val="00124F5C"/>
    <w:rsid w:val="001250E0"/>
    <w:rsid w:val="0012667E"/>
    <w:rsid w:val="00127C83"/>
    <w:rsid w:val="00131486"/>
    <w:rsid w:val="00132C72"/>
    <w:rsid w:val="001336F8"/>
    <w:rsid w:val="0013374F"/>
    <w:rsid w:val="00134C69"/>
    <w:rsid w:val="0013598E"/>
    <w:rsid w:val="00136DF9"/>
    <w:rsid w:val="001374EA"/>
    <w:rsid w:val="0014147E"/>
    <w:rsid w:val="00141DE6"/>
    <w:rsid w:val="0014339C"/>
    <w:rsid w:val="001438C7"/>
    <w:rsid w:val="00145A3A"/>
    <w:rsid w:val="00145BAE"/>
    <w:rsid w:val="001476CC"/>
    <w:rsid w:val="00147D11"/>
    <w:rsid w:val="00147E88"/>
    <w:rsid w:val="00147F18"/>
    <w:rsid w:val="0015108D"/>
    <w:rsid w:val="0015191C"/>
    <w:rsid w:val="00151D89"/>
    <w:rsid w:val="00154C9F"/>
    <w:rsid w:val="00156271"/>
    <w:rsid w:val="00157532"/>
    <w:rsid w:val="0016007F"/>
    <w:rsid w:val="001605ED"/>
    <w:rsid w:val="00160740"/>
    <w:rsid w:val="00162152"/>
    <w:rsid w:val="00162B43"/>
    <w:rsid w:val="001634C6"/>
    <w:rsid w:val="00163DA6"/>
    <w:rsid w:val="001648B1"/>
    <w:rsid w:val="001659D7"/>
    <w:rsid w:val="00166078"/>
    <w:rsid w:val="00166903"/>
    <w:rsid w:val="00166BA2"/>
    <w:rsid w:val="00166C4A"/>
    <w:rsid w:val="0016789C"/>
    <w:rsid w:val="0017012D"/>
    <w:rsid w:val="00172C18"/>
    <w:rsid w:val="00173A44"/>
    <w:rsid w:val="00175432"/>
    <w:rsid w:val="00175C62"/>
    <w:rsid w:val="00180D75"/>
    <w:rsid w:val="00181030"/>
    <w:rsid w:val="001812ED"/>
    <w:rsid w:val="00181F99"/>
    <w:rsid w:val="0018375A"/>
    <w:rsid w:val="001846B3"/>
    <w:rsid w:val="001848C7"/>
    <w:rsid w:val="0018745B"/>
    <w:rsid w:val="001901C6"/>
    <w:rsid w:val="00191569"/>
    <w:rsid w:val="00191E1B"/>
    <w:rsid w:val="001928F5"/>
    <w:rsid w:val="00195B64"/>
    <w:rsid w:val="00196855"/>
    <w:rsid w:val="00196D3E"/>
    <w:rsid w:val="001A2633"/>
    <w:rsid w:val="001A4F54"/>
    <w:rsid w:val="001A55A5"/>
    <w:rsid w:val="001A6BE5"/>
    <w:rsid w:val="001A6FAD"/>
    <w:rsid w:val="001A788F"/>
    <w:rsid w:val="001B0079"/>
    <w:rsid w:val="001B236F"/>
    <w:rsid w:val="001B320D"/>
    <w:rsid w:val="001B619B"/>
    <w:rsid w:val="001B7F9D"/>
    <w:rsid w:val="001C17EB"/>
    <w:rsid w:val="001C2497"/>
    <w:rsid w:val="001C26B0"/>
    <w:rsid w:val="001C420A"/>
    <w:rsid w:val="001C4F68"/>
    <w:rsid w:val="001C6832"/>
    <w:rsid w:val="001C6969"/>
    <w:rsid w:val="001D39C2"/>
    <w:rsid w:val="001D6247"/>
    <w:rsid w:val="001D67C3"/>
    <w:rsid w:val="001D736B"/>
    <w:rsid w:val="001D753D"/>
    <w:rsid w:val="001D7E74"/>
    <w:rsid w:val="001E034E"/>
    <w:rsid w:val="001E0D29"/>
    <w:rsid w:val="001E15DF"/>
    <w:rsid w:val="001E1E3D"/>
    <w:rsid w:val="001E3F94"/>
    <w:rsid w:val="001E4913"/>
    <w:rsid w:val="001E4C12"/>
    <w:rsid w:val="001E5896"/>
    <w:rsid w:val="001E64FD"/>
    <w:rsid w:val="001F0414"/>
    <w:rsid w:val="001F1955"/>
    <w:rsid w:val="001F21DF"/>
    <w:rsid w:val="001F47B2"/>
    <w:rsid w:val="001F74EB"/>
    <w:rsid w:val="001F7FEC"/>
    <w:rsid w:val="002008BA"/>
    <w:rsid w:val="00200EAB"/>
    <w:rsid w:val="0020136C"/>
    <w:rsid w:val="002014E1"/>
    <w:rsid w:val="002015E3"/>
    <w:rsid w:val="00204362"/>
    <w:rsid w:val="00204B90"/>
    <w:rsid w:val="00205D23"/>
    <w:rsid w:val="00206FB5"/>
    <w:rsid w:val="002102D3"/>
    <w:rsid w:val="002110D7"/>
    <w:rsid w:val="00211874"/>
    <w:rsid w:val="00211917"/>
    <w:rsid w:val="00213039"/>
    <w:rsid w:val="002131D4"/>
    <w:rsid w:val="00215A94"/>
    <w:rsid w:val="00215E73"/>
    <w:rsid w:val="002208DC"/>
    <w:rsid w:val="002216FC"/>
    <w:rsid w:val="002217A0"/>
    <w:rsid w:val="002220A7"/>
    <w:rsid w:val="00222C04"/>
    <w:rsid w:val="00224928"/>
    <w:rsid w:val="00224B75"/>
    <w:rsid w:val="002250AC"/>
    <w:rsid w:val="00226AE2"/>
    <w:rsid w:val="00230C53"/>
    <w:rsid w:val="00233201"/>
    <w:rsid w:val="00234599"/>
    <w:rsid w:val="002347BF"/>
    <w:rsid w:val="00235717"/>
    <w:rsid w:val="00236003"/>
    <w:rsid w:val="00240BDA"/>
    <w:rsid w:val="00243F7E"/>
    <w:rsid w:val="00244D79"/>
    <w:rsid w:val="002457FA"/>
    <w:rsid w:val="00247E9C"/>
    <w:rsid w:val="00247FD5"/>
    <w:rsid w:val="00250001"/>
    <w:rsid w:val="002504F5"/>
    <w:rsid w:val="00250B98"/>
    <w:rsid w:val="00251923"/>
    <w:rsid w:val="00253945"/>
    <w:rsid w:val="00254D86"/>
    <w:rsid w:val="00254E43"/>
    <w:rsid w:val="002556EF"/>
    <w:rsid w:val="00255D8F"/>
    <w:rsid w:val="002560F5"/>
    <w:rsid w:val="002572C2"/>
    <w:rsid w:val="00257FA9"/>
    <w:rsid w:val="00260CCC"/>
    <w:rsid w:val="00261365"/>
    <w:rsid w:val="00262D6E"/>
    <w:rsid w:val="0026325B"/>
    <w:rsid w:val="002653CF"/>
    <w:rsid w:val="002658EF"/>
    <w:rsid w:val="0026590D"/>
    <w:rsid w:val="00265DFA"/>
    <w:rsid w:val="002665B8"/>
    <w:rsid w:val="00266D45"/>
    <w:rsid w:val="002677D2"/>
    <w:rsid w:val="00270DFF"/>
    <w:rsid w:val="0027233A"/>
    <w:rsid w:val="00272CB7"/>
    <w:rsid w:val="00273A92"/>
    <w:rsid w:val="00273C3D"/>
    <w:rsid w:val="00273DCC"/>
    <w:rsid w:val="00274053"/>
    <w:rsid w:val="0027488A"/>
    <w:rsid w:val="0027731D"/>
    <w:rsid w:val="00277BBA"/>
    <w:rsid w:val="00280702"/>
    <w:rsid w:val="00281147"/>
    <w:rsid w:val="00284781"/>
    <w:rsid w:val="002849AD"/>
    <w:rsid w:val="00286036"/>
    <w:rsid w:val="002869CC"/>
    <w:rsid w:val="00286F7F"/>
    <w:rsid w:val="00290623"/>
    <w:rsid w:val="00291A09"/>
    <w:rsid w:val="00291F77"/>
    <w:rsid w:val="002924DB"/>
    <w:rsid w:val="00292757"/>
    <w:rsid w:val="002927B1"/>
    <w:rsid w:val="0029365C"/>
    <w:rsid w:val="00295FD1"/>
    <w:rsid w:val="00297877"/>
    <w:rsid w:val="002A025B"/>
    <w:rsid w:val="002A04AF"/>
    <w:rsid w:val="002A0804"/>
    <w:rsid w:val="002A682D"/>
    <w:rsid w:val="002A71F6"/>
    <w:rsid w:val="002B0268"/>
    <w:rsid w:val="002B08DA"/>
    <w:rsid w:val="002B1126"/>
    <w:rsid w:val="002B5C4C"/>
    <w:rsid w:val="002B6349"/>
    <w:rsid w:val="002B717C"/>
    <w:rsid w:val="002C107A"/>
    <w:rsid w:val="002C1264"/>
    <w:rsid w:val="002C1486"/>
    <w:rsid w:val="002C36DE"/>
    <w:rsid w:val="002C539D"/>
    <w:rsid w:val="002C5B30"/>
    <w:rsid w:val="002C6725"/>
    <w:rsid w:val="002C6AC2"/>
    <w:rsid w:val="002C6B67"/>
    <w:rsid w:val="002C7D5C"/>
    <w:rsid w:val="002D2122"/>
    <w:rsid w:val="002D4012"/>
    <w:rsid w:val="002D5A4C"/>
    <w:rsid w:val="002D63B4"/>
    <w:rsid w:val="002D71DC"/>
    <w:rsid w:val="002E0933"/>
    <w:rsid w:val="002E246E"/>
    <w:rsid w:val="002E4692"/>
    <w:rsid w:val="002E7E57"/>
    <w:rsid w:val="002F06C8"/>
    <w:rsid w:val="002F1142"/>
    <w:rsid w:val="002F18FB"/>
    <w:rsid w:val="002F2F55"/>
    <w:rsid w:val="002F362E"/>
    <w:rsid w:val="002F3AA8"/>
    <w:rsid w:val="002F4C5C"/>
    <w:rsid w:val="002F5DA9"/>
    <w:rsid w:val="002F688D"/>
    <w:rsid w:val="003009F3"/>
    <w:rsid w:val="00300DBB"/>
    <w:rsid w:val="003011F6"/>
    <w:rsid w:val="00302386"/>
    <w:rsid w:val="00302F7C"/>
    <w:rsid w:val="00303349"/>
    <w:rsid w:val="00303737"/>
    <w:rsid w:val="00304E6C"/>
    <w:rsid w:val="003064AE"/>
    <w:rsid w:val="003072F8"/>
    <w:rsid w:val="00307673"/>
    <w:rsid w:val="0031056F"/>
    <w:rsid w:val="00311F8A"/>
    <w:rsid w:val="003133DF"/>
    <w:rsid w:val="0031497D"/>
    <w:rsid w:val="00315943"/>
    <w:rsid w:val="00315A50"/>
    <w:rsid w:val="00317E4A"/>
    <w:rsid w:val="00320EE4"/>
    <w:rsid w:val="003214E1"/>
    <w:rsid w:val="00321ECC"/>
    <w:rsid w:val="003222ED"/>
    <w:rsid w:val="00323063"/>
    <w:rsid w:val="003230D6"/>
    <w:rsid w:val="00323815"/>
    <w:rsid w:val="0032682A"/>
    <w:rsid w:val="00327D9A"/>
    <w:rsid w:val="003306E7"/>
    <w:rsid w:val="00330D80"/>
    <w:rsid w:val="00331F46"/>
    <w:rsid w:val="00332D1F"/>
    <w:rsid w:val="003331A5"/>
    <w:rsid w:val="00334FD6"/>
    <w:rsid w:val="00335567"/>
    <w:rsid w:val="0033561C"/>
    <w:rsid w:val="00336142"/>
    <w:rsid w:val="0033767A"/>
    <w:rsid w:val="003412DF"/>
    <w:rsid w:val="00341C43"/>
    <w:rsid w:val="00342E0A"/>
    <w:rsid w:val="00342E33"/>
    <w:rsid w:val="0034364D"/>
    <w:rsid w:val="003452D4"/>
    <w:rsid w:val="0034602B"/>
    <w:rsid w:val="00346C32"/>
    <w:rsid w:val="00350046"/>
    <w:rsid w:val="00350507"/>
    <w:rsid w:val="0035343D"/>
    <w:rsid w:val="00354A4C"/>
    <w:rsid w:val="0036002D"/>
    <w:rsid w:val="00360D88"/>
    <w:rsid w:val="00361367"/>
    <w:rsid w:val="003616AD"/>
    <w:rsid w:val="003624F0"/>
    <w:rsid w:val="003625FC"/>
    <w:rsid w:val="003628DE"/>
    <w:rsid w:val="003633C4"/>
    <w:rsid w:val="003635C7"/>
    <w:rsid w:val="00365AE8"/>
    <w:rsid w:val="00365C42"/>
    <w:rsid w:val="00365D79"/>
    <w:rsid w:val="0036662E"/>
    <w:rsid w:val="00366B60"/>
    <w:rsid w:val="003704A0"/>
    <w:rsid w:val="00374741"/>
    <w:rsid w:val="00374ED9"/>
    <w:rsid w:val="00375978"/>
    <w:rsid w:val="00376C63"/>
    <w:rsid w:val="0037737F"/>
    <w:rsid w:val="00377710"/>
    <w:rsid w:val="00377C8E"/>
    <w:rsid w:val="00377DE1"/>
    <w:rsid w:val="0038072A"/>
    <w:rsid w:val="00380C36"/>
    <w:rsid w:val="003818D0"/>
    <w:rsid w:val="00381ECD"/>
    <w:rsid w:val="00383437"/>
    <w:rsid w:val="00385958"/>
    <w:rsid w:val="00391134"/>
    <w:rsid w:val="0039204D"/>
    <w:rsid w:val="003925E3"/>
    <w:rsid w:val="003929A2"/>
    <w:rsid w:val="00392E7C"/>
    <w:rsid w:val="0039326B"/>
    <w:rsid w:val="003933E7"/>
    <w:rsid w:val="00394268"/>
    <w:rsid w:val="003942DD"/>
    <w:rsid w:val="00394AD3"/>
    <w:rsid w:val="00395D2E"/>
    <w:rsid w:val="0039688E"/>
    <w:rsid w:val="00396956"/>
    <w:rsid w:val="00396C57"/>
    <w:rsid w:val="0039790A"/>
    <w:rsid w:val="003A00BD"/>
    <w:rsid w:val="003A0497"/>
    <w:rsid w:val="003A0E0F"/>
    <w:rsid w:val="003A0F21"/>
    <w:rsid w:val="003A61BD"/>
    <w:rsid w:val="003A7734"/>
    <w:rsid w:val="003A7B98"/>
    <w:rsid w:val="003B0C86"/>
    <w:rsid w:val="003B14D1"/>
    <w:rsid w:val="003B1CB0"/>
    <w:rsid w:val="003B248E"/>
    <w:rsid w:val="003B2EF6"/>
    <w:rsid w:val="003B3EB6"/>
    <w:rsid w:val="003B642F"/>
    <w:rsid w:val="003B651F"/>
    <w:rsid w:val="003B7F49"/>
    <w:rsid w:val="003C3C03"/>
    <w:rsid w:val="003C58C3"/>
    <w:rsid w:val="003C5925"/>
    <w:rsid w:val="003C66E0"/>
    <w:rsid w:val="003C738D"/>
    <w:rsid w:val="003C742E"/>
    <w:rsid w:val="003D0269"/>
    <w:rsid w:val="003D038E"/>
    <w:rsid w:val="003D3335"/>
    <w:rsid w:val="003D41F1"/>
    <w:rsid w:val="003D5116"/>
    <w:rsid w:val="003D66A5"/>
    <w:rsid w:val="003D6CD6"/>
    <w:rsid w:val="003E0300"/>
    <w:rsid w:val="003E0950"/>
    <w:rsid w:val="003E0D88"/>
    <w:rsid w:val="003E1857"/>
    <w:rsid w:val="003E2C4B"/>
    <w:rsid w:val="003E2CE6"/>
    <w:rsid w:val="003E3176"/>
    <w:rsid w:val="003E3CF7"/>
    <w:rsid w:val="003E4714"/>
    <w:rsid w:val="003E7D10"/>
    <w:rsid w:val="003F2BD6"/>
    <w:rsid w:val="003F337E"/>
    <w:rsid w:val="003F37B8"/>
    <w:rsid w:val="003F4ACA"/>
    <w:rsid w:val="003F5A9F"/>
    <w:rsid w:val="003F66D1"/>
    <w:rsid w:val="003F66EB"/>
    <w:rsid w:val="003F6C68"/>
    <w:rsid w:val="003F6C9B"/>
    <w:rsid w:val="003F7B26"/>
    <w:rsid w:val="00400A94"/>
    <w:rsid w:val="0040173E"/>
    <w:rsid w:val="00401AB3"/>
    <w:rsid w:val="00401C1F"/>
    <w:rsid w:val="0040262D"/>
    <w:rsid w:val="0040404F"/>
    <w:rsid w:val="00404528"/>
    <w:rsid w:val="00404C99"/>
    <w:rsid w:val="00404E19"/>
    <w:rsid w:val="00405243"/>
    <w:rsid w:val="00405828"/>
    <w:rsid w:val="00405C51"/>
    <w:rsid w:val="004065EA"/>
    <w:rsid w:val="0040700D"/>
    <w:rsid w:val="0041198D"/>
    <w:rsid w:val="004121B0"/>
    <w:rsid w:val="00412243"/>
    <w:rsid w:val="00412759"/>
    <w:rsid w:val="0041449F"/>
    <w:rsid w:val="00414B08"/>
    <w:rsid w:val="004166D0"/>
    <w:rsid w:val="0041752A"/>
    <w:rsid w:val="00417D65"/>
    <w:rsid w:val="00420B71"/>
    <w:rsid w:val="00422784"/>
    <w:rsid w:val="00425F92"/>
    <w:rsid w:val="0042796F"/>
    <w:rsid w:val="004317F4"/>
    <w:rsid w:val="00431E22"/>
    <w:rsid w:val="00432A18"/>
    <w:rsid w:val="00433B30"/>
    <w:rsid w:val="00433DA7"/>
    <w:rsid w:val="0043428E"/>
    <w:rsid w:val="00434980"/>
    <w:rsid w:val="00434EE5"/>
    <w:rsid w:val="00435D70"/>
    <w:rsid w:val="004373DF"/>
    <w:rsid w:val="00437FE1"/>
    <w:rsid w:val="00441181"/>
    <w:rsid w:val="00441C3E"/>
    <w:rsid w:val="00444B7F"/>
    <w:rsid w:val="00444D6B"/>
    <w:rsid w:val="00446022"/>
    <w:rsid w:val="00446074"/>
    <w:rsid w:val="00446E87"/>
    <w:rsid w:val="00447061"/>
    <w:rsid w:val="00447A33"/>
    <w:rsid w:val="00447B1C"/>
    <w:rsid w:val="00447D9F"/>
    <w:rsid w:val="00450465"/>
    <w:rsid w:val="0045056C"/>
    <w:rsid w:val="004516E5"/>
    <w:rsid w:val="00452368"/>
    <w:rsid w:val="00452712"/>
    <w:rsid w:val="004542A2"/>
    <w:rsid w:val="004556D3"/>
    <w:rsid w:val="00457EDD"/>
    <w:rsid w:val="00460523"/>
    <w:rsid w:val="00460AFC"/>
    <w:rsid w:val="004621BE"/>
    <w:rsid w:val="0046477F"/>
    <w:rsid w:val="004647DC"/>
    <w:rsid w:val="0046521E"/>
    <w:rsid w:val="004653D2"/>
    <w:rsid w:val="00471893"/>
    <w:rsid w:val="00471C1D"/>
    <w:rsid w:val="00473D0D"/>
    <w:rsid w:val="0047541B"/>
    <w:rsid w:val="0047658E"/>
    <w:rsid w:val="00476B3D"/>
    <w:rsid w:val="00477DE9"/>
    <w:rsid w:val="004826DF"/>
    <w:rsid w:val="0048276B"/>
    <w:rsid w:val="00484557"/>
    <w:rsid w:val="00486318"/>
    <w:rsid w:val="00487033"/>
    <w:rsid w:val="00490AFE"/>
    <w:rsid w:val="00491514"/>
    <w:rsid w:val="00492DC8"/>
    <w:rsid w:val="004936AA"/>
    <w:rsid w:val="00495599"/>
    <w:rsid w:val="00495E23"/>
    <w:rsid w:val="00496555"/>
    <w:rsid w:val="00497AB5"/>
    <w:rsid w:val="004A1778"/>
    <w:rsid w:val="004A1C4E"/>
    <w:rsid w:val="004A1EF9"/>
    <w:rsid w:val="004A24CD"/>
    <w:rsid w:val="004A2794"/>
    <w:rsid w:val="004A2EE1"/>
    <w:rsid w:val="004A436D"/>
    <w:rsid w:val="004A443D"/>
    <w:rsid w:val="004A4AE5"/>
    <w:rsid w:val="004A5858"/>
    <w:rsid w:val="004A7ABA"/>
    <w:rsid w:val="004A7E7C"/>
    <w:rsid w:val="004B1185"/>
    <w:rsid w:val="004B1685"/>
    <w:rsid w:val="004B16BC"/>
    <w:rsid w:val="004B4CC0"/>
    <w:rsid w:val="004B5ABC"/>
    <w:rsid w:val="004B6FEB"/>
    <w:rsid w:val="004B7CA7"/>
    <w:rsid w:val="004B7E2D"/>
    <w:rsid w:val="004C05EE"/>
    <w:rsid w:val="004C097A"/>
    <w:rsid w:val="004C1807"/>
    <w:rsid w:val="004C2CCB"/>
    <w:rsid w:val="004C57E7"/>
    <w:rsid w:val="004C6B50"/>
    <w:rsid w:val="004C6C87"/>
    <w:rsid w:val="004D2369"/>
    <w:rsid w:val="004D2E5D"/>
    <w:rsid w:val="004D3ED1"/>
    <w:rsid w:val="004D43D0"/>
    <w:rsid w:val="004D4FB0"/>
    <w:rsid w:val="004D621E"/>
    <w:rsid w:val="004D6450"/>
    <w:rsid w:val="004D7087"/>
    <w:rsid w:val="004D7818"/>
    <w:rsid w:val="004E05FC"/>
    <w:rsid w:val="004E0D62"/>
    <w:rsid w:val="004E1F04"/>
    <w:rsid w:val="004E29CC"/>
    <w:rsid w:val="004E7557"/>
    <w:rsid w:val="004F0A43"/>
    <w:rsid w:val="004F0CE3"/>
    <w:rsid w:val="004F1B73"/>
    <w:rsid w:val="004F3051"/>
    <w:rsid w:val="004F315B"/>
    <w:rsid w:val="004F360D"/>
    <w:rsid w:val="004F3A3B"/>
    <w:rsid w:val="004F421B"/>
    <w:rsid w:val="004F4476"/>
    <w:rsid w:val="004F5CDD"/>
    <w:rsid w:val="004F6CF5"/>
    <w:rsid w:val="004F758D"/>
    <w:rsid w:val="004F7773"/>
    <w:rsid w:val="004F7BD8"/>
    <w:rsid w:val="0050040C"/>
    <w:rsid w:val="00501263"/>
    <w:rsid w:val="00501B5B"/>
    <w:rsid w:val="005020CA"/>
    <w:rsid w:val="0050216A"/>
    <w:rsid w:val="00502F25"/>
    <w:rsid w:val="0050384C"/>
    <w:rsid w:val="00503E2A"/>
    <w:rsid w:val="00507654"/>
    <w:rsid w:val="00510933"/>
    <w:rsid w:val="005113FF"/>
    <w:rsid w:val="00511E76"/>
    <w:rsid w:val="005121E5"/>
    <w:rsid w:val="00512517"/>
    <w:rsid w:val="00516150"/>
    <w:rsid w:val="00516D3A"/>
    <w:rsid w:val="00516F88"/>
    <w:rsid w:val="0052063F"/>
    <w:rsid w:val="0052066A"/>
    <w:rsid w:val="00522ED3"/>
    <w:rsid w:val="0052321A"/>
    <w:rsid w:val="00523D8D"/>
    <w:rsid w:val="00524296"/>
    <w:rsid w:val="00525771"/>
    <w:rsid w:val="00525D1C"/>
    <w:rsid w:val="00526CFF"/>
    <w:rsid w:val="00530EE9"/>
    <w:rsid w:val="005323AD"/>
    <w:rsid w:val="0053322B"/>
    <w:rsid w:val="00534733"/>
    <w:rsid w:val="005363BC"/>
    <w:rsid w:val="00537E44"/>
    <w:rsid w:val="00542F3C"/>
    <w:rsid w:val="00546A63"/>
    <w:rsid w:val="00546CB7"/>
    <w:rsid w:val="00546F1A"/>
    <w:rsid w:val="00550CB4"/>
    <w:rsid w:val="005528BE"/>
    <w:rsid w:val="00552BF6"/>
    <w:rsid w:val="00552FDA"/>
    <w:rsid w:val="0055398D"/>
    <w:rsid w:val="0055435B"/>
    <w:rsid w:val="0055447B"/>
    <w:rsid w:val="005548E0"/>
    <w:rsid w:val="00554929"/>
    <w:rsid w:val="00554B00"/>
    <w:rsid w:val="0055634B"/>
    <w:rsid w:val="005564AC"/>
    <w:rsid w:val="005578ED"/>
    <w:rsid w:val="005603D2"/>
    <w:rsid w:val="00561B51"/>
    <w:rsid w:val="00562B96"/>
    <w:rsid w:val="00564CA7"/>
    <w:rsid w:val="00565115"/>
    <w:rsid w:val="00565393"/>
    <w:rsid w:val="00566B15"/>
    <w:rsid w:val="00567829"/>
    <w:rsid w:val="00567A8A"/>
    <w:rsid w:val="00570A66"/>
    <w:rsid w:val="00571106"/>
    <w:rsid w:val="0057114E"/>
    <w:rsid w:val="00572415"/>
    <w:rsid w:val="00573130"/>
    <w:rsid w:val="005731A9"/>
    <w:rsid w:val="0057335F"/>
    <w:rsid w:val="00580277"/>
    <w:rsid w:val="00580459"/>
    <w:rsid w:val="00580A88"/>
    <w:rsid w:val="00580F10"/>
    <w:rsid w:val="00583185"/>
    <w:rsid w:val="0058361A"/>
    <w:rsid w:val="005837A6"/>
    <w:rsid w:val="00584EB0"/>
    <w:rsid w:val="00585BAE"/>
    <w:rsid w:val="0058636D"/>
    <w:rsid w:val="00586BBC"/>
    <w:rsid w:val="00590C84"/>
    <w:rsid w:val="00591362"/>
    <w:rsid w:val="00591A71"/>
    <w:rsid w:val="00591D8D"/>
    <w:rsid w:val="0059501B"/>
    <w:rsid w:val="00596558"/>
    <w:rsid w:val="00597BE1"/>
    <w:rsid w:val="005A0204"/>
    <w:rsid w:val="005A1647"/>
    <w:rsid w:val="005A41B1"/>
    <w:rsid w:val="005A4D17"/>
    <w:rsid w:val="005A5E6E"/>
    <w:rsid w:val="005A6002"/>
    <w:rsid w:val="005A6735"/>
    <w:rsid w:val="005B007B"/>
    <w:rsid w:val="005B021C"/>
    <w:rsid w:val="005B0B74"/>
    <w:rsid w:val="005B1512"/>
    <w:rsid w:val="005B2837"/>
    <w:rsid w:val="005B2AB4"/>
    <w:rsid w:val="005B5F3A"/>
    <w:rsid w:val="005B6AF6"/>
    <w:rsid w:val="005C03D4"/>
    <w:rsid w:val="005C0AD1"/>
    <w:rsid w:val="005C1407"/>
    <w:rsid w:val="005C197D"/>
    <w:rsid w:val="005C1E79"/>
    <w:rsid w:val="005C2C0C"/>
    <w:rsid w:val="005C314F"/>
    <w:rsid w:val="005C32C0"/>
    <w:rsid w:val="005C4036"/>
    <w:rsid w:val="005C4628"/>
    <w:rsid w:val="005C60D8"/>
    <w:rsid w:val="005C6F84"/>
    <w:rsid w:val="005C70CD"/>
    <w:rsid w:val="005C7195"/>
    <w:rsid w:val="005C72B4"/>
    <w:rsid w:val="005C7794"/>
    <w:rsid w:val="005D0373"/>
    <w:rsid w:val="005D08E5"/>
    <w:rsid w:val="005D0AF3"/>
    <w:rsid w:val="005D2618"/>
    <w:rsid w:val="005D2A08"/>
    <w:rsid w:val="005D37E7"/>
    <w:rsid w:val="005D5894"/>
    <w:rsid w:val="005D6703"/>
    <w:rsid w:val="005D6C40"/>
    <w:rsid w:val="005D7405"/>
    <w:rsid w:val="005E1929"/>
    <w:rsid w:val="005E2201"/>
    <w:rsid w:val="005E33A9"/>
    <w:rsid w:val="005E3FBC"/>
    <w:rsid w:val="005E4748"/>
    <w:rsid w:val="005E490D"/>
    <w:rsid w:val="005E7E26"/>
    <w:rsid w:val="005F1054"/>
    <w:rsid w:val="005F1128"/>
    <w:rsid w:val="005F467F"/>
    <w:rsid w:val="005F55EC"/>
    <w:rsid w:val="005F5AE9"/>
    <w:rsid w:val="005F6C32"/>
    <w:rsid w:val="005F783D"/>
    <w:rsid w:val="00600F60"/>
    <w:rsid w:val="00602489"/>
    <w:rsid w:val="00603279"/>
    <w:rsid w:val="006040E6"/>
    <w:rsid w:val="006041D6"/>
    <w:rsid w:val="00605DFA"/>
    <w:rsid w:val="006118A1"/>
    <w:rsid w:val="006154D6"/>
    <w:rsid w:val="00615C29"/>
    <w:rsid w:val="006176BD"/>
    <w:rsid w:val="00617B32"/>
    <w:rsid w:val="006220C6"/>
    <w:rsid w:val="00623CCD"/>
    <w:rsid w:val="0062477E"/>
    <w:rsid w:val="006253BF"/>
    <w:rsid w:val="00627189"/>
    <w:rsid w:val="00627385"/>
    <w:rsid w:val="00630306"/>
    <w:rsid w:val="00630886"/>
    <w:rsid w:val="0063093F"/>
    <w:rsid w:val="00630AB9"/>
    <w:rsid w:val="00630F15"/>
    <w:rsid w:val="00634202"/>
    <w:rsid w:val="00636298"/>
    <w:rsid w:val="00637BDB"/>
    <w:rsid w:val="00640274"/>
    <w:rsid w:val="006408C5"/>
    <w:rsid w:val="006423E3"/>
    <w:rsid w:val="0064366C"/>
    <w:rsid w:val="00644260"/>
    <w:rsid w:val="006444B4"/>
    <w:rsid w:val="0064481B"/>
    <w:rsid w:val="006478A3"/>
    <w:rsid w:val="00650000"/>
    <w:rsid w:val="0065148C"/>
    <w:rsid w:val="00652F44"/>
    <w:rsid w:val="00652FB6"/>
    <w:rsid w:val="00653C8C"/>
    <w:rsid w:val="00654290"/>
    <w:rsid w:val="006567B3"/>
    <w:rsid w:val="00661D8A"/>
    <w:rsid w:val="00661EB2"/>
    <w:rsid w:val="00662891"/>
    <w:rsid w:val="00662F13"/>
    <w:rsid w:val="006667A1"/>
    <w:rsid w:val="006673C5"/>
    <w:rsid w:val="00667922"/>
    <w:rsid w:val="006705A6"/>
    <w:rsid w:val="00671584"/>
    <w:rsid w:val="006722F6"/>
    <w:rsid w:val="00672668"/>
    <w:rsid w:val="00672D0C"/>
    <w:rsid w:val="0067385A"/>
    <w:rsid w:val="00675195"/>
    <w:rsid w:val="00675DE1"/>
    <w:rsid w:val="006815F5"/>
    <w:rsid w:val="00682260"/>
    <w:rsid w:val="00682D11"/>
    <w:rsid w:val="00685204"/>
    <w:rsid w:val="00687E22"/>
    <w:rsid w:val="00690313"/>
    <w:rsid w:val="00691330"/>
    <w:rsid w:val="0069170A"/>
    <w:rsid w:val="00692C9C"/>
    <w:rsid w:val="006956C6"/>
    <w:rsid w:val="00697FF3"/>
    <w:rsid w:val="006A0F16"/>
    <w:rsid w:val="006A1D8A"/>
    <w:rsid w:val="006A3931"/>
    <w:rsid w:val="006A4F4E"/>
    <w:rsid w:val="006A64BF"/>
    <w:rsid w:val="006A6532"/>
    <w:rsid w:val="006A6926"/>
    <w:rsid w:val="006B004A"/>
    <w:rsid w:val="006B0E72"/>
    <w:rsid w:val="006B19BF"/>
    <w:rsid w:val="006B283A"/>
    <w:rsid w:val="006B2E02"/>
    <w:rsid w:val="006B4231"/>
    <w:rsid w:val="006B5893"/>
    <w:rsid w:val="006B6C3A"/>
    <w:rsid w:val="006B7175"/>
    <w:rsid w:val="006C0CB7"/>
    <w:rsid w:val="006C1755"/>
    <w:rsid w:val="006C36B4"/>
    <w:rsid w:val="006C3DB8"/>
    <w:rsid w:val="006C4AC5"/>
    <w:rsid w:val="006C5710"/>
    <w:rsid w:val="006C6CFA"/>
    <w:rsid w:val="006C6F1C"/>
    <w:rsid w:val="006D0632"/>
    <w:rsid w:val="006D4697"/>
    <w:rsid w:val="006D4741"/>
    <w:rsid w:val="006D47BF"/>
    <w:rsid w:val="006D48A7"/>
    <w:rsid w:val="006D4BEB"/>
    <w:rsid w:val="006D6CB3"/>
    <w:rsid w:val="006D79C9"/>
    <w:rsid w:val="006E0C40"/>
    <w:rsid w:val="006E23A8"/>
    <w:rsid w:val="006E4C19"/>
    <w:rsid w:val="006E66FE"/>
    <w:rsid w:val="006F05AE"/>
    <w:rsid w:val="006F0FCA"/>
    <w:rsid w:val="006F3503"/>
    <w:rsid w:val="006F3CDD"/>
    <w:rsid w:val="006F3DDB"/>
    <w:rsid w:val="006F523F"/>
    <w:rsid w:val="006F5661"/>
    <w:rsid w:val="006F66E2"/>
    <w:rsid w:val="006F7B8D"/>
    <w:rsid w:val="00700219"/>
    <w:rsid w:val="00702F19"/>
    <w:rsid w:val="00703DFB"/>
    <w:rsid w:val="00704511"/>
    <w:rsid w:val="00704F3E"/>
    <w:rsid w:val="00706E51"/>
    <w:rsid w:val="00707473"/>
    <w:rsid w:val="00710DDC"/>
    <w:rsid w:val="00710F2D"/>
    <w:rsid w:val="00711708"/>
    <w:rsid w:val="00712577"/>
    <w:rsid w:val="007130BB"/>
    <w:rsid w:val="00713BAC"/>
    <w:rsid w:val="0071493B"/>
    <w:rsid w:val="00714D07"/>
    <w:rsid w:val="00715188"/>
    <w:rsid w:val="007205FA"/>
    <w:rsid w:val="00720EB5"/>
    <w:rsid w:val="00721006"/>
    <w:rsid w:val="00725074"/>
    <w:rsid w:val="00730E4F"/>
    <w:rsid w:val="00731A72"/>
    <w:rsid w:val="00732D4F"/>
    <w:rsid w:val="00733062"/>
    <w:rsid w:val="007330FD"/>
    <w:rsid w:val="007339D0"/>
    <w:rsid w:val="007340BC"/>
    <w:rsid w:val="007340F6"/>
    <w:rsid w:val="00734914"/>
    <w:rsid w:val="0073534A"/>
    <w:rsid w:val="0073709F"/>
    <w:rsid w:val="00737229"/>
    <w:rsid w:val="007374EB"/>
    <w:rsid w:val="00740625"/>
    <w:rsid w:val="00741CFD"/>
    <w:rsid w:val="0074370D"/>
    <w:rsid w:val="00745BA9"/>
    <w:rsid w:val="0074637F"/>
    <w:rsid w:val="00746FD5"/>
    <w:rsid w:val="00747D1A"/>
    <w:rsid w:val="00752326"/>
    <w:rsid w:val="007537D7"/>
    <w:rsid w:val="007538E6"/>
    <w:rsid w:val="00755CAF"/>
    <w:rsid w:val="00755FAA"/>
    <w:rsid w:val="0075685F"/>
    <w:rsid w:val="00756A7C"/>
    <w:rsid w:val="00760B09"/>
    <w:rsid w:val="00760C0C"/>
    <w:rsid w:val="00764AC8"/>
    <w:rsid w:val="00766303"/>
    <w:rsid w:val="00767625"/>
    <w:rsid w:val="007731BD"/>
    <w:rsid w:val="00773EC3"/>
    <w:rsid w:val="00773EFF"/>
    <w:rsid w:val="00773F8E"/>
    <w:rsid w:val="00777E5D"/>
    <w:rsid w:val="00777F08"/>
    <w:rsid w:val="00777FE0"/>
    <w:rsid w:val="0078005E"/>
    <w:rsid w:val="0078286C"/>
    <w:rsid w:val="0078320F"/>
    <w:rsid w:val="00783355"/>
    <w:rsid w:val="007836E2"/>
    <w:rsid w:val="00784BBF"/>
    <w:rsid w:val="0078505D"/>
    <w:rsid w:val="00787305"/>
    <w:rsid w:val="00787A3E"/>
    <w:rsid w:val="00787DA3"/>
    <w:rsid w:val="00790FFB"/>
    <w:rsid w:val="007924D6"/>
    <w:rsid w:val="007929A4"/>
    <w:rsid w:val="00793798"/>
    <w:rsid w:val="00795294"/>
    <w:rsid w:val="0079554F"/>
    <w:rsid w:val="00795DC7"/>
    <w:rsid w:val="007A1A90"/>
    <w:rsid w:val="007A28E1"/>
    <w:rsid w:val="007A2D84"/>
    <w:rsid w:val="007A49ED"/>
    <w:rsid w:val="007A5C10"/>
    <w:rsid w:val="007A690A"/>
    <w:rsid w:val="007A6A6F"/>
    <w:rsid w:val="007A6DBD"/>
    <w:rsid w:val="007B1C28"/>
    <w:rsid w:val="007B2D65"/>
    <w:rsid w:val="007B311A"/>
    <w:rsid w:val="007B33BC"/>
    <w:rsid w:val="007B366A"/>
    <w:rsid w:val="007B69F8"/>
    <w:rsid w:val="007C1A35"/>
    <w:rsid w:val="007C2517"/>
    <w:rsid w:val="007C375A"/>
    <w:rsid w:val="007C3CAE"/>
    <w:rsid w:val="007C3E20"/>
    <w:rsid w:val="007C3E9C"/>
    <w:rsid w:val="007C40F6"/>
    <w:rsid w:val="007C48F4"/>
    <w:rsid w:val="007C6E72"/>
    <w:rsid w:val="007D0EBE"/>
    <w:rsid w:val="007D1653"/>
    <w:rsid w:val="007D5B00"/>
    <w:rsid w:val="007D6054"/>
    <w:rsid w:val="007D660F"/>
    <w:rsid w:val="007D6697"/>
    <w:rsid w:val="007D7016"/>
    <w:rsid w:val="007E01DF"/>
    <w:rsid w:val="007E0A46"/>
    <w:rsid w:val="007E0D62"/>
    <w:rsid w:val="007E17D3"/>
    <w:rsid w:val="007E1DD1"/>
    <w:rsid w:val="007E29D8"/>
    <w:rsid w:val="007E2B9D"/>
    <w:rsid w:val="007E4164"/>
    <w:rsid w:val="007E48F3"/>
    <w:rsid w:val="007E5779"/>
    <w:rsid w:val="007F0A38"/>
    <w:rsid w:val="007F0E8D"/>
    <w:rsid w:val="007F357E"/>
    <w:rsid w:val="007F376F"/>
    <w:rsid w:val="007F3962"/>
    <w:rsid w:val="007F557C"/>
    <w:rsid w:val="007F7CAA"/>
    <w:rsid w:val="007F7FAF"/>
    <w:rsid w:val="00803F99"/>
    <w:rsid w:val="008073A1"/>
    <w:rsid w:val="00807420"/>
    <w:rsid w:val="00810077"/>
    <w:rsid w:val="00810F5B"/>
    <w:rsid w:val="008142F0"/>
    <w:rsid w:val="00814DFA"/>
    <w:rsid w:val="00815DA1"/>
    <w:rsid w:val="00817417"/>
    <w:rsid w:val="0082073D"/>
    <w:rsid w:val="00820B6B"/>
    <w:rsid w:val="00821509"/>
    <w:rsid w:val="00822B5A"/>
    <w:rsid w:val="00822C73"/>
    <w:rsid w:val="008232F4"/>
    <w:rsid w:val="00826794"/>
    <w:rsid w:val="00826F95"/>
    <w:rsid w:val="008272AA"/>
    <w:rsid w:val="00830D76"/>
    <w:rsid w:val="0083121D"/>
    <w:rsid w:val="00831C4D"/>
    <w:rsid w:val="00832038"/>
    <w:rsid w:val="00833698"/>
    <w:rsid w:val="00834E68"/>
    <w:rsid w:val="00835009"/>
    <w:rsid w:val="00836041"/>
    <w:rsid w:val="00836B7E"/>
    <w:rsid w:val="00837B87"/>
    <w:rsid w:val="00837D84"/>
    <w:rsid w:val="00840336"/>
    <w:rsid w:val="00840A4C"/>
    <w:rsid w:val="00841332"/>
    <w:rsid w:val="0084190A"/>
    <w:rsid w:val="00843B5D"/>
    <w:rsid w:val="0084471A"/>
    <w:rsid w:val="008472B2"/>
    <w:rsid w:val="00851BC3"/>
    <w:rsid w:val="00854CBC"/>
    <w:rsid w:val="00856DA8"/>
    <w:rsid w:val="00860281"/>
    <w:rsid w:val="00860D99"/>
    <w:rsid w:val="00861557"/>
    <w:rsid w:val="00861972"/>
    <w:rsid w:val="0086333E"/>
    <w:rsid w:val="00863ABB"/>
    <w:rsid w:val="008642D2"/>
    <w:rsid w:val="00865299"/>
    <w:rsid w:val="008657BC"/>
    <w:rsid w:val="00867040"/>
    <w:rsid w:val="008673F6"/>
    <w:rsid w:val="00867F30"/>
    <w:rsid w:val="00870BA6"/>
    <w:rsid w:val="00872BBE"/>
    <w:rsid w:val="00873E36"/>
    <w:rsid w:val="008749DA"/>
    <w:rsid w:val="008751DE"/>
    <w:rsid w:val="008764BB"/>
    <w:rsid w:val="00876D72"/>
    <w:rsid w:val="00877255"/>
    <w:rsid w:val="00877FBB"/>
    <w:rsid w:val="00880019"/>
    <w:rsid w:val="008805D5"/>
    <w:rsid w:val="00882BFE"/>
    <w:rsid w:val="00882CB6"/>
    <w:rsid w:val="008831A6"/>
    <w:rsid w:val="0088462B"/>
    <w:rsid w:val="008848C8"/>
    <w:rsid w:val="00885503"/>
    <w:rsid w:val="00885658"/>
    <w:rsid w:val="00890192"/>
    <w:rsid w:val="00891B7D"/>
    <w:rsid w:val="0089301B"/>
    <w:rsid w:val="00893786"/>
    <w:rsid w:val="0089434E"/>
    <w:rsid w:val="00895684"/>
    <w:rsid w:val="008959CD"/>
    <w:rsid w:val="008A09FE"/>
    <w:rsid w:val="008A1622"/>
    <w:rsid w:val="008A1F1B"/>
    <w:rsid w:val="008A3569"/>
    <w:rsid w:val="008A4FE9"/>
    <w:rsid w:val="008A5D8C"/>
    <w:rsid w:val="008A6D20"/>
    <w:rsid w:val="008B0F25"/>
    <w:rsid w:val="008B1335"/>
    <w:rsid w:val="008B3614"/>
    <w:rsid w:val="008B4210"/>
    <w:rsid w:val="008B4C51"/>
    <w:rsid w:val="008B7DFC"/>
    <w:rsid w:val="008C09AA"/>
    <w:rsid w:val="008C0D3D"/>
    <w:rsid w:val="008C1381"/>
    <w:rsid w:val="008C19AF"/>
    <w:rsid w:val="008C2107"/>
    <w:rsid w:val="008C216C"/>
    <w:rsid w:val="008C2335"/>
    <w:rsid w:val="008C367D"/>
    <w:rsid w:val="008C5835"/>
    <w:rsid w:val="008C62DB"/>
    <w:rsid w:val="008D1B35"/>
    <w:rsid w:val="008D2844"/>
    <w:rsid w:val="008D2F5A"/>
    <w:rsid w:val="008D37AB"/>
    <w:rsid w:val="008D42B0"/>
    <w:rsid w:val="008D58D9"/>
    <w:rsid w:val="008D5D54"/>
    <w:rsid w:val="008D68B3"/>
    <w:rsid w:val="008D7FEC"/>
    <w:rsid w:val="008E1072"/>
    <w:rsid w:val="008E23AE"/>
    <w:rsid w:val="008E2F8B"/>
    <w:rsid w:val="008E35EA"/>
    <w:rsid w:val="008E3DEA"/>
    <w:rsid w:val="008E3F54"/>
    <w:rsid w:val="008E62F5"/>
    <w:rsid w:val="008F0B0A"/>
    <w:rsid w:val="008F2054"/>
    <w:rsid w:val="008F2AF2"/>
    <w:rsid w:val="008F47B7"/>
    <w:rsid w:val="008F6AEF"/>
    <w:rsid w:val="008F6BEE"/>
    <w:rsid w:val="00900982"/>
    <w:rsid w:val="009021FD"/>
    <w:rsid w:val="00902599"/>
    <w:rsid w:val="009027E9"/>
    <w:rsid w:val="00903AD5"/>
    <w:rsid w:val="00904174"/>
    <w:rsid w:val="0090484B"/>
    <w:rsid w:val="00904A5D"/>
    <w:rsid w:val="00904B51"/>
    <w:rsid w:val="009054F5"/>
    <w:rsid w:val="00905C4A"/>
    <w:rsid w:val="00906102"/>
    <w:rsid w:val="00906917"/>
    <w:rsid w:val="00910AA9"/>
    <w:rsid w:val="00911CED"/>
    <w:rsid w:val="00914E97"/>
    <w:rsid w:val="0091514D"/>
    <w:rsid w:val="009170C8"/>
    <w:rsid w:val="00921F86"/>
    <w:rsid w:val="00924BB4"/>
    <w:rsid w:val="00926A83"/>
    <w:rsid w:val="00930C87"/>
    <w:rsid w:val="0093137C"/>
    <w:rsid w:val="00931AB7"/>
    <w:rsid w:val="0093347E"/>
    <w:rsid w:val="00933C71"/>
    <w:rsid w:val="00934CBB"/>
    <w:rsid w:val="00936539"/>
    <w:rsid w:val="0094061C"/>
    <w:rsid w:val="0094351E"/>
    <w:rsid w:val="00944410"/>
    <w:rsid w:val="0094494D"/>
    <w:rsid w:val="00944A06"/>
    <w:rsid w:val="00945350"/>
    <w:rsid w:val="009464CC"/>
    <w:rsid w:val="00946C63"/>
    <w:rsid w:val="00946E37"/>
    <w:rsid w:val="009470DC"/>
    <w:rsid w:val="009472F7"/>
    <w:rsid w:val="00947A46"/>
    <w:rsid w:val="00947C66"/>
    <w:rsid w:val="00950E0C"/>
    <w:rsid w:val="00952A60"/>
    <w:rsid w:val="00952BA5"/>
    <w:rsid w:val="00952E01"/>
    <w:rsid w:val="00953E8F"/>
    <w:rsid w:val="00955383"/>
    <w:rsid w:val="00955A03"/>
    <w:rsid w:val="0095618D"/>
    <w:rsid w:val="009562DF"/>
    <w:rsid w:val="009575EE"/>
    <w:rsid w:val="00962C8A"/>
    <w:rsid w:val="00964A71"/>
    <w:rsid w:val="00965389"/>
    <w:rsid w:val="00965FC1"/>
    <w:rsid w:val="00966BC4"/>
    <w:rsid w:val="00970262"/>
    <w:rsid w:val="0097099D"/>
    <w:rsid w:val="00971CBC"/>
    <w:rsid w:val="00974233"/>
    <w:rsid w:val="0097570C"/>
    <w:rsid w:val="009766BA"/>
    <w:rsid w:val="0097731A"/>
    <w:rsid w:val="00977B9E"/>
    <w:rsid w:val="0098038E"/>
    <w:rsid w:val="00980748"/>
    <w:rsid w:val="00980A50"/>
    <w:rsid w:val="00982563"/>
    <w:rsid w:val="00982890"/>
    <w:rsid w:val="00982A21"/>
    <w:rsid w:val="00982BC8"/>
    <w:rsid w:val="00983B99"/>
    <w:rsid w:val="00983CA6"/>
    <w:rsid w:val="009843FC"/>
    <w:rsid w:val="00985348"/>
    <w:rsid w:val="00985E1D"/>
    <w:rsid w:val="00986BEC"/>
    <w:rsid w:val="00986D31"/>
    <w:rsid w:val="00987B10"/>
    <w:rsid w:val="00987E4E"/>
    <w:rsid w:val="009909E1"/>
    <w:rsid w:val="00991BEC"/>
    <w:rsid w:val="009933D0"/>
    <w:rsid w:val="00994610"/>
    <w:rsid w:val="00994FB9"/>
    <w:rsid w:val="00996692"/>
    <w:rsid w:val="00996A3A"/>
    <w:rsid w:val="00996AF0"/>
    <w:rsid w:val="00996C72"/>
    <w:rsid w:val="0099760F"/>
    <w:rsid w:val="009A1A05"/>
    <w:rsid w:val="009A299F"/>
    <w:rsid w:val="009A397E"/>
    <w:rsid w:val="009A4D60"/>
    <w:rsid w:val="009A56E5"/>
    <w:rsid w:val="009A6100"/>
    <w:rsid w:val="009A75EA"/>
    <w:rsid w:val="009B0863"/>
    <w:rsid w:val="009B0B12"/>
    <w:rsid w:val="009B237D"/>
    <w:rsid w:val="009B3481"/>
    <w:rsid w:val="009B4F80"/>
    <w:rsid w:val="009B5012"/>
    <w:rsid w:val="009B635E"/>
    <w:rsid w:val="009B7D61"/>
    <w:rsid w:val="009C1416"/>
    <w:rsid w:val="009C1F64"/>
    <w:rsid w:val="009C3F19"/>
    <w:rsid w:val="009C5AA0"/>
    <w:rsid w:val="009C5B50"/>
    <w:rsid w:val="009C61C0"/>
    <w:rsid w:val="009C6898"/>
    <w:rsid w:val="009D1B9F"/>
    <w:rsid w:val="009D1D70"/>
    <w:rsid w:val="009D1DB6"/>
    <w:rsid w:val="009D29D5"/>
    <w:rsid w:val="009D346D"/>
    <w:rsid w:val="009D6440"/>
    <w:rsid w:val="009D7D51"/>
    <w:rsid w:val="009E27A0"/>
    <w:rsid w:val="009E417E"/>
    <w:rsid w:val="009E4590"/>
    <w:rsid w:val="009E4B4A"/>
    <w:rsid w:val="009E626D"/>
    <w:rsid w:val="009E7570"/>
    <w:rsid w:val="009F2037"/>
    <w:rsid w:val="009F36B6"/>
    <w:rsid w:val="009F482E"/>
    <w:rsid w:val="009F4A28"/>
    <w:rsid w:val="009F4F7F"/>
    <w:rsid w:val="009F5BB0"/>
    <w:rsid w:val="009F6316"/>
    <w:rsid w:val="009F6B86"/>
    <w:rsid w:val="00A0041D"/>
    <w:rsid w:val="00A0100F"/>
    <w:rsid w:val="00A0125F"/>
    <w:rsid w:val="00A01AAC"/>
    <w:rsid w:val="00A021A6"/>
    <w:rsid w:val="00A03351"/>
    <w:rsid w:val="00A04653"/>
    <w:rsid w:val="00A04781"/>
    <w:rsid w:val="00A049A2"/>
    <w:rsid w:val="00A04B77"/>
    <w:rsid w:val="00A04F69"/>
    <w:rsid w:val="00A07738"/>
    <w:rsid w:val="00A10C1C"/>
    <w:rsid w:val="00A115B0"/>
    <w:rsid w:val="00A11A31"/>
    <w:rsid w:val="00A1320B"/>
    <w:rsid w:val="00A13ABB"/>
    <w:rsid w:val="00A13E8E"/>
    <w:rsid w:val="00A171D7"/>
    <w:rsid w:val="00A17F23"/>
    <w:rsid w:val="00A22CB9"/>
    <w:rsid w:val="00A25070"/>
    <w:rsid w:val="00A252A8"/>
    <w:rsid w:val="00A25905"/>
    <w:rsid w:val="00A262C5"/>
    <w:rsid w:val="00A26897"/>
    <w:rsid w:val="00A26E26"/>
    <w:rsid w:val="00A273A8"/>
    <w:rsid w:val="00A308A8"/>
    <w:rsid w:val="00A320CE"/>
    <w:rsid w:val="00A327E3"/>
    <w:rsid w:val="00A3319F"/>
    <w:rsid w:val="00A356A0"/>
    <w:rsid w:val="00A3704D"/>
    <w:rsid w:val="00A37281"/>
    <w:rsid w:val="00A40860"/>
    <w:rsid w:val="00A4162E"/>
    <w:rsid w:val="00A424F4"/>
    <w:rsid w:val="00A428D0"/>
    <w:rsid w:val="00A436C4"/>
    <w:rsid w:val="00A448E7"/>
    <w:rsid w:val="00A4553B"/>
    <w:rsid w:val="00A45DCD"/>
    <w:rsid w:val="00A46087"/>
    <w:rsid w:val="00A507C1"/>
    <w:rsid w:val="00A50C3D"/>
    <w:rsid w:val="00A5203A"/>
    <w:rsid w:val="00A52B5F"/>
    <w:rsid w:val="00A52E67"/>
    <w:rsid w:val="00A542E6"/>
    <w:rsid w:val="00A56674"/>
    <w:rsid w:val="00A57B01"/>
    <w:rsid w:val="00A57CE1"/>
    <w:rsid w:val="00A57F1C"/>
    <w:rsid w:val="00A60978"/>
    <w:rsid w:val="00A61555"/>
    <w:rsid w:val="00A6198C"/>
    <w:rsid w:val="00A62E68"/>
    <w:rsid w:val="00A62F38"/>
    <w:rsid w:val="00A67CA2"/>
    <w:rsid w:val="00A67E74"/>
    <w:rsid w:val="00A67FAD"/>
    <w:rsid w:val="00A71244"/>
    <w:rsid w:val="00A72808"/>
    <w:rsid w:val="00A74DD5"/>
    <w:rsid w:val="00A754D0"/>
    <w:rsid w:val="00A77CF0"/>
    <w:rsid w:val="00A8118E"/>
    <w:rsid w:val="00A81424"/>
    <w:rsid w:val="00A82173"/>
    <w:rsid w:val="00A837BC"/>
    <w:rsid w:val="00A85935"/>
    <w:rsid w:val="00A85E97"/>
    <w:rsid w:val="00A86AFD"/>
    <w:rsid w:val="00A86D30"/>
    <w:rsid w:val="00A87BD4"/>
    <w:rsid w:val="00A90741"/>
    <w:rsid w:val="00A9092F"/>
    <w:rsid w:val="00A91CC6"/>
    <w:rsid w:val="00A93179"/>
    <w:rsid w:val="00A93A96"/>
    <w:rsid w:val="00A9443D"/>
    <w:rsid w:val="00A9587E"/>
    <w:rsid w:val="00AA01E6"/>
    <w:rsid w:val="00AA1CCF"/>
    <w:rsid w:val="00AA24DD"/>
    <w:rsid w:val="00AA2B65"/>
    <w:rsid w:val="00AA3770"/>
    <w:rsid w:val="00AA3C77"/>
    <w:rsid w:val="00AA431D"/>
    <w:rsid w:val="00AA5F97"/>
    <w:rsid w:val="00AA6766"/>
    <w:rsid w:val="00AA6820"/>
    <w:rsid w:val="00AA7585"/>
    <w:rsid w:val="00AA79EB"/>
    <w:rsid w:val="00AB13A3"/>
    <w:rsid w:val="00AB14D9"/>
    <w:rsid w:val="00AB2F8F"/>
    <w:rsid w:val="00AB5DB9"/>
    <w:rsid w:val="00AB663C"/>
    <w:rsid w:val="00AB6877"/>
    <w:rsid w:val="00AB6B82"/>
    <w:rsid w:val="00AB7022"/>
    <w:rsid w:val="00AC0661"/>
    <w:rsid w:val="00AC0C1A"/>
    <w:rsid w:val="00AC23BB"/>
    <w:rsid w:val="00AC32BA"/>
    <w:rsid w:val="00AC3A8D"/>
    <w:rsid w:val="00AC543B"/>
    <w:rsid w:val="00AC5A84"/>
    <w:rsid w:val="00AD02EC"/>
    <w:rsid w:val="00AD11CB"/>
    <w:rsid w:val="00AD2107"/>
    <w:rsid w:val="00AD2F9D"/>
    <w:rsid w:val="00AD3616"/>
    <w:rsid w:val="00AD463B"/>
    <w:rsid w:val="00AD49C0"/>
    <w:rsid w:val="00AD4FE6"/>
    <w:rsid w:val="00AD5301"/>
    <w:rsid w:val="00AD5790"/>
    <w:rsid w:val="00AD57E4"/>
    <w:rsid w:val="00AD688D"/>
    <w:rsid w:val="00AE0CFA"/>
    <w:rsid w:val="00AE16B6"/>
    <w:rsid w:val="00AE1E82"/>
    <w:rsid w:val="00AE262E"/>
    <w:rsid w:val="00AE46D6"/>
    <w:rsid w:val="00AF03A9"/>
    <w:rsid w:val="00AF15F3"/>
    <w:rsid w:val="00AF2078"/>
    <w:rsid w:val="00AF2798"/>
    <w:rsid w:val="00AF3E45"/>
    <w:rsid w:val="00AF53A9"/>
    <w:rsid w:val="00AF5A6A"/>
    <w:rsid w:val="00AF5B58"/>
    <w:rsid w:val="00B00A47"/>
    <w:rsid w:val="00B01007"/>
    <w:rsid w:val="00B01283"/>
    <w:rsid w:val="00B01D6D"/>
    <w:rsid w:val="00B024EA"/>
    <w:rsid w:val="00B02AAA"/>
    <w:rsid w:val="00B031D4"/>
    <w:rsid w:val="00B03D41"/>
    <w:rsid w:val="00B0595E"/>
    <w:rsid w:val="00B05E26"/>
    <w:rsid w:val="00B07752"/>
    <w:rsid w:val="00B11257"/>
    <w:rsid w:val="00B11730"/>
    <w:rsid w:val="00B120AE"/>
    <w:rsid w:val="00B1263C"/>
    <w:rsid w:val="00B13729"/>
    <w:rsid w:val="00B138A9"/>
    <w:rsid w:val="00B13CB2"/>
    <w:rsid w:val="00B13ED5"/>
    <w:rsid w:val="00B14656"/>
    <w:rsid w:val="00B157E0"/>
    <w:rsid w:val="00B1618D"/>
    <w:rsid w:val="00B172BB"/>
    <w:rsid w:val="00B179ED"/>
    <w:rsid w:val="00B2207D"/>
    <w:rsid w:val="00B229CF"/>
    <w:rsid w:val="00B23D6E"/>
    <w:rsid w:val="00B25773"/>
    <w:rsid w:val="00B25BFC"/>
    <w:rsid w:val="00B26034"/>
    <w:rsid w:val="00B263F0"/>
    <w:rsid w:val="00B3093E"/>
    <w:rsid w:val="00B3097E"/>
    <w:rsid w:val="00B31FB4"/>
    <w:rsid w:val="00B32140"/>
    <w:rsid w:val="00B33723"/>
    <w:rsid w:val="00B34EEA"/>
    <w:rsid w:val="00B36417"/>
    <w:rsid w:val="00B41583"/>
    <w:rsid w:val="00B41838"/>
    <w:rsid w:val="00B42A36"/>
    <w:rsid w:val="00B42E3E"/>
    <w:rsid w:val="00B440DB"/>
    <w:rsid w:val="00B459B7"/>
    <w:rsid w:val="00B47352"/>
    <w:rsid w:val="00B47CE8"/>
    <w:rsid w:val="00B501FA"/>
    <w:rsid w:val="00B5058A"/>
    <w:rsid w:val="00B51299"/>
    <w:rsid w:val="00B515F0"/>
    <w:rsid w:val="00B522E5"/>
    <w:rsid w:val="00B55604"/>
    <w:rsid w:val="00B55A59"/>
    <w:rsid w:val="00B563E8"/>
    <w:rsid w:val="00B56F17"/>
    <w:rsid w:val="00B5744D"/>
    <w:rsid w:val="00B61A00"/>
    <w:rsid w:val="00B62150"/>
    <w:rsid w:val="00B62A3D"/>
    <w:rsid w:val="00B632FB"/>
    <w:rsid w:val="00B6482E"/>
    <w:rsid w:val="00B649E6"/>
    <w:rsid w:val="00B64B0C"/>
    <w:rsid w:val="00B64EFF"/>
    <w:rsid w:val="00B6525D"/>
    <w:rsid w:val="00B65318"/>
    <w:rsid w:val="00B70734"/>
    <w:rsid w:val="00B70F2B"/>
    <w:rsid w:val="00B7102D"/>
    <w:rsid w:val="00B73ACB"/>
    <w:rsid w:val="00B74844"/>
    <w:rsid w:val="00B75707"/>
    <w:rsid w:val="00B75724"/>
    <w:rsid w:val="00B75B52"/>
    <w:rsid w:val="00B75F00"/>
    <w:rsid w:val="00B7640E"/>
    <w:rsid w:val="00B766E1"/>
    <w:rsid w:val="00B77662"/>
    <w:rsid w:val="00B77DD9"/>
    <w:rsid w:val="00B81B5B"/>
    <w:rsid w:val="00B83093"/>
    <w:rsid w:val="00B83441"/>
    <w:rsid w:val="00B859AD"/>
    <w:rsid w:val="00B912BB"/>
    <w:rsid w:val="00B97DFD"/>
    <w:rsid w:val="00BA13A7"/>
    <w:rsid w:val="00BA3376"/>
    <w:rsid w:val="00BA6650"/>
    <w:rsid w:val="00BA6685"/>
    <w:rsid w:val="00BA7127"/>
    <w:rsid w:val="00BA73ED"/>
    <w:rsid w:val="00BB251E"/>
    <w:rsid w:val="00BB4197"/>
    <w:rsid w:val="00BB46A5"/>
    <w:rsid w:val="00BB483A"/>
    <w:rsid w:val="00BB4F61"/>
    <w:rsid w:val="00BB597B"/>
    <w:rsid w:val="00BB615C"/>
    <w:rsid w:val="00BB652C"/>
    <w:rsid w:val="00BB67C3"/>
    <w:rsid w:val="00BB7028"/>
    <w:rsid w:val="00BB7780"/>
    <w:rsid w:val="00BB7C1A"/>
    <w:rsid w:val="00BC1282"/>
    <w:rsid w:val="00BC3836"/>
    <w:rsid w:val="00BC4798"/>
    <w:rsid w:val="00BC5837"/>
    <w:rsid w:val="00BC7715"/>
    <w:rsid w:val="00BD0D84"/>
    <w:rsid w:val="00BD3F31"/>
    <w:rsid w:val="00BD75AB"/>
    <w:rsid w:val="00BE2E65"/>
    <w:rsid w:val="00BE4B23"/>
    <w:rsid w:val="00BE6237"/>
    <w:rsid w:val="00BE6CE3"/>
    <w:rsid w:val="00BF110C"/>
    <w:rsid w:val="00BF18E8"/>
    <w:rsid w:val="00BF2488"/>
    <w:rsid w:val="00BF2EB5"/>
    <w:rsid w:val="00BF3CBD"/>
    <w:rsid w:val="00BF4D8E"/>
    <w:rsid w:val="00BF5C24"/>
    <w:rsid w:val="00BF65D4"/>
    <w:rsid w:val="00BF6904"/>
    <w:rsid w:val="00BF7212"/>
    <w:rsid w:val="00BF7A6C"/>
    <w:rsid w:val="00C0233F"/>
    <w:rsid w:val="00C05AD9"/>
    <w:rsid w:val="00C0679E"/>
    <w:rsid w:val="00C0684F"/>
    <w:rsid w:val="00C12E7F"/>
    <w:rsid w:val="00C13A41"/>
    <w:rsid w:val="00C1430C"/>
    <w:rsid w:val="00C1474E"/>
    <w:rsid w:val="00C205BF"/>
    <w:rsid w:val="00C23456"/>
    <w:rsid w:val="00C2353C"/>
    <w:rsid w:val="00C240AC"/>
    <w:rsid w:val="00C25252"/>
    <w:rsid w:val="00C263B8"/>
    <w:rsid w:val="00C3018F"/>
    <w:rsid w:val="00C30673"/>
    <w:rsid w:val="00C30BBD"/>
    <w:rsid w:val="00C31F54"/>
    <w:rsid w:val="00C327B2"/>
    <w:rsid w:val="00C33CCD"/>
    <w:rsid w:val="00C369D2"/>
    <w:rsid w:val="00C37425"/>
    <w:rsid w:val="00C3758B"/>
    <w:rsid w:val="00C37A4C"/>
    <w:rsid w:val="00C40238"/>
    <w:rsid w:val="00C40347"/>
    <w:rsid w:val="00C40781"/>
    <w:rsid w:val="00C40F79"/>
    <w:rsid w:val="00C422B9"/>
    <w:rsid w:val="00C4238B"/>
    <w:rsid w:val="00C4292D"/>
    <w:rsid w:val="00C457E7"/>
    <w:rsid w:val="00C4597E"/>
    <w:rsid w:val="00C5068D"/>
    <w:rsid w:val="00C51060"/>
    <w:rsid w:val="00C5238E"/>
    <w:rsid w:val="00C52529"/>
    <w:rsid w:val="00C54373"/>
    <w:rsid w:val="00C54FA5"/>
    <w:rsid w:val="00C55404"/>
    <w:rsid w:val="00C56A18"/>
    <w:rsid w:val="00C56F1D"/>
    <w:rsid w:val="00C579F5"/>
    <w:rsid w:val="00C60403"/>
    <w:rsid w:val="00C6071E"/>
    <w:rsid w:val="00C62106"/>
    <w:rsid w:val="00C621F0"/>
    <w:rsid w:val="00C62CF2"/>
    <w:rsid w:val="00C63AAB"/>
    <w:rsid w:val="00C65C7B"/>
    <w:rsid w:val="00C728F9"/>
    <w:rsid w:val="00C739BA"/>
    <w:rsid w:val="00C76752"/>
    <w:rsid w:val="00C76A2F"/>
    <w:rsid w:val="00C8048A"/>
    <w:rsid w:val="00C8084A"/>
    <w:rsid w:val="00C80A0E"/>
    <w:rsid w:val="00C86ECD"/>
    <w:rsid w:val="00C87B0B"/>
    <w:rsid w:val="00C9284C"/>
    <w:rsid w:val="00C92884"/>
    <w:rsid w:val="00C94926"/>
    <w:rsid w:val="00C951EC"/>
    <w:rsid w:val="00C9644B"/>
    <w:rsid w:val="00C96650"/>
    <w:rsid w:val="00CA0098"/>
    <w:rsid w:val="00CA1892"/>
    <w:rsid w:val="00CA252F"/>
    <w:rsid w:val="00CA2638"/>
    <w:rsid w:val="00CA3411"/>
    <w:rsid w:val="00CA42A8"/>
    <w:rsid w:val="00CA5390"/>
    <w:rsid w:val="00CB1504"/>
    <w:rsid w:val="00CB1ADB"/>
    <w:rsid w:val="00CB2790"/>
    <w:rsid w:val="00CB28EE"/>
    <w:rsid w:val="00CB3440"/>
    <w:rsid w:val="00CB4271"/>
    <w:rsid w:val="00CB671B"/>
    <w:rsid w:val="00CB6C56"/>
    <w:rsid w:val="00CB71CB"/>
    <w:rsid w:val="00CB74D3"/>
    <w:rsid w:val="00CC04D3"/>
    <w:rsid w:val="00CC1194"/>
    <w:rsid w:val="00CC1787"/>
    <w:rsid w:val="00CC21E4"/>
    <w:rsid w:val="00CC30C4"/>
    <w:rsid w:val="00CC3A00"/>
    <w:rsid w:val="00CC68C7"/>
    <w:rsid w:val="00CC71FF"/>
    <w:rsid w:val="00CC7201"/>
    <w:rsid w:val="00CC75EA"/>
    <w:rsid w:val="00CC7B85"/>
    <w:rsid w:val="00CC7DF3"/>
    <w:rsid w:val="00CD15D2"/>
    <w:rsid w:val="00CD22EA"/>
    <w:rsid w:val="00CD25B2"/>
    <w:rsid w:val="00CD2A61"/>
    <w:rsid w:val="00CD55BD"/>
    <w:rsid w:val="00CD681F"/>
    <w:rsid w:val="00CD7999"/>
    <w:rsid w:val="00CE2773"/>
    <w:rsid w:val="00CE52EF"/>
    <w:rsid w:val="00CE530B"/>
    <w:rsid w:val="00CE6134"/>
    <w:rsid w:val="00CE6386"/>
    <w:rsid w:val="00CE682C"/>
    <w:rsid w:val="00CE6B6F"/>
    <w:rsid w:val="00CE71B7"/>
    <w:rsid w:val="00CE749A"/>
    <w:rsid w:val="00CE7D74"/>
    <w:rsid w:val="00CF160D"/>
    <w:rsid w:val="00CF19FC"/>
    <w:rsid w:val="00CF21D3"/>
    <w:rsid w:val="00CF36D5"/>
    <w:rsid w:val="00CF43F2"/>
    <w:rsid w:val="00CF4501"/>
    <w:rsid w:val="00CF5700"/>
    <w:rsid w:val="00CF6A42"/>
    <w:rsid w:val="00CF738F"/>
    <w:rsid w:val="00D009EA"/>
    <w:rsid w:val="00D00B4A"/>
    <w:rsid w:val="00D0143A"/>
    <w:rsid w:val="00D0310C"/>
    <w:rsid w:val="00D04CFF"/>
    <w:rsid w:val="00D06331"/>
    <w:rsid w:val="00D0766A"/>
    <w:rsid w:val="00D112DF"/>
    <w:rsid w:val="00D11332"/>
    <w:rsid w:val="00D11AD2"/>
    <w:rsid w:val="00D11D27"/>
    <w:rsid w:val="00D11DD1"/>
    <w:rsid w:val="00D14940"/>
    <w:rsid w:val="00D1512F"/>
    <w:rsid w:val="00D16061"/>
    <w:rsid w:val="00D16A40"/>
    <w:rsid w:val="00D212F4"/>
    <w:rsid w:val="00D248CF"/>
    <w:rsid w:val="00D24FED"/>
    <w:rsid w:val="00D25F07"/>
    <w:rsid w:val="00D25FFC"/>
    <w:rsid w:val="00D277DD"/>
    <w:rsid w:val="00D310BB"/>
    <w:rsid w:val="00D32C5B"/>
    <w:rsid w:val="00D32E6B"/>
    <w:rsid w:val="00D34A16"/>
    <w:rsid w:val="00D34A88"/>
    <w:rsid w:val="00D34BFC"/>
    <w:rsid w:val="00D36913"/>
    <w:rsid w:val="00D36C94"/>
    <w:rsid w:val="00D36CF3"/>
    <w:rsid w:val="00D3768E"/>
    <w:rsid w:val="00D37DF0"/>
    <w:rsid w:val="00D40C21"/>
    <w:rsid w:val="00D42A9C"/>
    <w:rsid w:val="00D42DCF"/>
    <w:rsid w:val="00D4353F"/>
    <w:rsid w:val="00D44451"/>
    <w:rsid w:val="00D44B70"/>
    <w:rsid w:val="00D46160"/>
    <w:rsid w:val="00D46448"/>
    <w:rsid w:val="00D46F5F"/>
    <w:rsid w:val="00D4735C"/>
    <w:rsid w:val="00D474E7"/>
    <w:rsid w:val="00D4760C"/>
    <w:rsid w:val="00D509D5"/>
    <w:rsid w:val="00D51A8F"/>
    <w:rsid w:val="00D51E18"/>
    <w:rsid w:val="00D536CC"/>
    <w:rsid w:val="00D53775"/>
    <w:rsid w:val="00D53E56"/>
    <w:rsid w:val="00D56D69"/>
    <w:rsid w:val="00D60DAA"/>
    <w:rsid w:val="00D6253C"/>
    <w:rsid w:val="00D64AAB"/>
    <w:rsid w:val="00D65301"/>
    <w:rsid w:val="00D672FD"/>
    <w:rsid w:val="00D67D98"/>
    <w:rsid w:val="00D70E6D"/>
    <w:rsid w:val="00D71701"/>
    <w:rsid w:val="00D7235B"/>
    <w:rsid w:val="00D72717"/>
    <w:rsid w:val="00D72D84"/>
    <w:rsid w:val="00D72E11"/>
    <w:rsid w:val="00D72ECB"/>
    <w:rsid w:val="00D734B4"/>
    <w:rsid w:val="00D75B8E"/>
    <w:rsid w:val="00D766D7"/>
    <w:rsid w:val="00D77E28"/>
    <w:rsid w:val="00D8027E"/>
    <w:rsid w:val="00D81453"/>
    <w:rsid w:val="00D816A8"/>
    <w:rsid w:val="00D819ED"/>
    <w:rsid w:val="00D8281F"/>
    <w:rsid w:val="00D8368A"/>
    <w:rsid w:val="00D84835"/>
    <w:rsid w:val="00D85A95"/>
    <w:rsid w:val="00D85EF0"/>
    <w:rsid w:val="00D86DB5"/>
    <w:rsid w:val="00D87124"/>
    <w:rsid w:val="00D87761"/>
    <w:rsid w:val="00D90D0A"/>
    <w:rsid w:val="00D90F8D"/>
    <w:rsid w:val="00D91763"/>
    <w:rsid w:val="00D92532"/>
    <w:rsid w:val="00D93C2F"/>
    <w:rsid w:val="00D93CFF"/>
    <w:rsid w:val="00D94656"/>
    <w:rsid w:val="00D94739"/>
    <w:rsid w:val="00D94800"/>
    <w:rsid w:val="00D95108"/>
    <w:rsid w:val="00D96043"/>
    <w:rsid w:val="00D96F10"/>
    <w:rsid w:val="00DA11C9"/>
    <w:rsid w:val="00DA184A"/>
    <w:rsid w:val="00DA2109"/>
    <w:rsid w:val="00DA489E"/>
    <w:rsid w:val="00DA5C7D"/>
    <w:rsid w:val="00DA5E96"/>
    <w:rsid w:val="00DB13D6"/>
    <w:rsid w:val="00DB241D"/>
    <w:rsid w:val="00DB2707"/>
    <w:rsid w:val="00DB3216"/>
    <w:rsid w:val="00DB34BC"/>
    <w:rsid w:val="00DB4DDA"/>
    <w:rsid w:val="00DB539B"/>
    <w:rsid w:val="00DB5B40"/>
    <w:rsid w:val="00DB703F"/>
    <w:rsid w:val="00DB7A2A"/>
    <w:rsid w:val="00DB7C7F"/>
    <w:rsid w:val="00DC165B"/>
    <w:rsid w:val="00DC23AA"/>
    <w:rsid w:val="00DC27D3"/>
    <w:rsid w:val="00DC34A5"/>
    <w:rsid w:val="00DC36D6"/>
    <w:rsid w:val="00DC3DEF"/>
    <w:rsid w:val="00DC6A63"/>
    <w:rsid w:val="00DC77D7"/>
    <w:rsid w:val="00DD1D79"/>
    <w:rsid w:val="00DD2A43"/>
    <w:rsid w:val="00DD2B60"/>
    <w:rsid w:val="00DD3289"/>
    <w:rsid w:val="00DD4E23"/>
    <w:rsid w:val="00DD5DB1"/>
    <w:rsid w:val="00DD7272"/>
    <w:rsid w:val="00DE0ED1"/>
    <w:rsid w:val="00DE18CD"/>
    <w:rsid w:val="00DE2088"/>
    <w:rsid w:val="00DE3314"/>
    <w:rsid w:val="00DE3A9D"/>
    <w:rsid w:val="00DE584A"/>
    <w:rsid w:val="00DE5ACF"/>
    <w:rsid w:val="00DE6613"/>
    <w:rsid w:val="00DE6CD7"/>
    <w:rsid w:val="00DE6FA3"/>
    <w:rsid w:val="00DF1781"/>
    <w:rsid w:val="00DF2149"/>
    <w:rsid w:val="00DF5074"/>
    <w:rsid w:val="00DF5C11"/>
    <w:rsid w:val="00E007F4"/>
    <w:rsid w:val="00E01BB4"/>
    <w:rsid w:val="00E02701"/>
    <w:rsid w:val="00E036C8"/>
    <w:rsid w:val="00E03EF0"/>
    <w:rsid w:val="00E04F1C"/>
    <w:rsid w:val="00E050F0"/>
    <w:rsid w:val="00E05242"/>
    <w:rsid w:val="00E0639F"/>
    <w:rsid w:val="00E06E4E"/>
    <w:rsid w:val="00E075EF"/>
    <w:rsid w:val="00E075FE"/>
    <w:rsid w:val="00E07953"/>
    <w:rsid w:val="00E1099D"/>
    <w:rsid w:val="00E13053"/>
    <w:rsid w:val="00E1327C"/>
    <w:rsid w:val="00E138C3"/>
    <w:rsid w:val="00E140FC"/>
    <w:rsid w:val="00E16AFE"/>
    <w:rsid w:val="00E17173"/>
    <w:rsid w:val="00E224D1"/>
    <w:rsid w:val="00E229D8"/>
    <w:rsid w:val="00E22CFB"/>
    <w:rsid w:val="00E24B02"/>
    <w:rsid w:val="00E31E99"/>
    <w:rsid w:val="00E3260D"/>
    <w:rsid w:val="00E3298C"/>
    <w:rsid w:val="00E352EF"/>
    <w:rsid w:val="00E3668C"/>
    <w:rsid w:val="00E41BEB"/>
    <w:rsid w:val="00E43920"/>
    <w:rsid w:val="00E44655"/>
    <w:rsid w:val="00E4467A"/>
    <w:rsid w:val="00E45AC8"/>
    <w:rsid w:val="00E50234"/>
    <w:rsid w:val="00E50890"/>
    <w:rsid w:val="00E52BBD"/>
    <w:rsid w:val="00E54957"/>
    <w:rsid w:val="00E54FD0"/>
    <w:rsid w:val="00E557AC"/>
    <w:rsid w:val="00E56B40"/>
    <w:rsid w:val="00E56E1F"/>
    <w:rsid w:val="00E57B0B"/>
    <w:rsid w:val="00E600D8"/>
    <w:rsid w:val="00E6064F"/>
    <w:rsid w:val="00E6291E"/>
    <w:rsid w:val="00E646EF"/>
    <w:rsid w:val="00E65858"/>
    <w:rsid w:val="00E6649D"/>
    <w:rsid w:val="00E72B1D"/>
    <w:rsid w:val="00E7336A"/>
    <w:rsid w:val="00E733A1"/>
    <w:rsid w:val="00E754E0"/>
    <w:rsid w:val="00E75507"/>
    <w:rsid w:val="00E75DBE"/>
    <w:rsid w:val="00E7773C"/>
    <w:rsid w:val="00E83394"/>
    <w:rsid w:val="00E83730"/>
    <w:rsid w:val="00E85CA9"/>
    <w:rsid w:val="00E86115"/>
    <w:rsid w:val="00E862A0"/>
    <w:rsid w:val="00E8717F"/>
    <w:rsid w:val="00E87932"/>
    <w:rsid w:val="00E906F5"/>
    <w:rsid w:val="00E90E47"/>
    <w:rsid w:val="00E92F47"/>
    <w:rsid w:val="00E94DA2"/>
    <w:rsid w:val="00E959C0"/>
    <w:rsid w:val="00E95C3F"/>
    <w:rsid w:val="00E9658A"/>
    <w:rsid w:val="00E96A26"/>
    <w:rsid w:val="00E96F00"/>
    <w:rsid w:val="00E97571"/>
    <w:rsid w:val="00EA33EC"/>
    <w:rsid w:val="00EA36EB"/>
    <w:rsid w:val="00EA3A5A"/>
    <w:rsid w:val="00EA74F4"/>
    <w:rsid w:val="00EA7D55"/>
    <w:rsid w:val="00EB0F34"/>
    <w:rsid w:val="00EB143F"/>
    <w:rsid w:val="00EB1C70"/>
    <w:rsid w:val="00EB75D4"/>
    <w:rsid w:val="00EC0321"/>
    <w:rsid w:val="00EC1694"/>
    <w:rsid w:val="00EC2918"/>
    <w:rsid w:val="00EC2BD8"/>
    <w:rsid w:val="00EC3ABB"/>
    <w:rsid w:val="00EC620F"/>
    <w:rsid w:val="00EC726C"/>
    <w:rsid w:val="00ED00D2"/>
    <w:rsid w:val="00ED09E2"/>
    <w:rsid w:val="00ED0A35"/>
    <w:rsid w:val="00ED2408"/>
    <w:rsid w:val="00ED2901"/>
    <w:rsid w:val="00ED317A"/>
    <w:rsid w:val="00ED342D"/>
    <w:rsid w:val="00ED3DF9"/>
    <w:rsid w:val="00ED3FCF"/>
    <w:rsid w:val="00ED50DE"/>
    <w:rsid w:val="00ED64B4"/>
    <w:rsid w:val="00EE076D"/>
    <w:rsid w:val="00EE0E00"/>
    <w:rsid w:val="00EE192B"/>
    <w:rsid w:val="00EE1DC0"/>
    <w:rsid w:val="00EE39BF"/>
    <w:rsid w:val="00EE45F3"/>
    <w:rsid w:val="00EE5C95"/>
    <w:rsid w:val="00EE7CB0"/>
    <w:rsid w:val="00EF097F"/>
    <w:rsid w:val="00EF0B76"/>
    <w:rsid w:val="00EF1253"/>
    <w:rsid w:val="00EF159F"/>
    <w:rsid w:val="00EF630C"/>
    <w:rsid w:val="00EF71A3"/>
    <w:rsid w:val="00F00A80"/>
    <w:rsid w:val="00F00DFB"/>
    <w:rsid w:val="00F017CC"/>
    <w:rsid w:val="00F02F8F"/>
    <w:rsid w:val="00F039BA"/>
    <w:rsid w:val="00F05AC1"/>
    <w:rsid w:val="00F06407"/>
    <w:rsid w:val="00F06EFD"/>
    <w:rsid w:val="00F06F80"/>
    <w:rsid w:val="00F07B18"/>
    <w:rsid w:val="00F07BCC"/>
    <w:rsid w:val="00F1015A"/>
    <w:rsid w:val="00F1170F"/>
    <w:rsid w:val="00F11DB2"/>
    <w:rsid w:val="00F124AE"/>
    <w:rsid w:val="00F12F80"/>
    <w:rsid w:val="00F139CF"/>
    <w:rsid w:val="00F15584"/>
    <w:rsid w:val="00F17735"/>
    <w:rsid w:val="00F17C42"/>
    <w:rsid w:val="00F20547"/>
    <w:rsid w:val="00F211B0"/>
    <w:rsid w:val="00F219AF"/>
    <w:rsid w:val="00F2327B"/>
    <w:rsid w:val="00F246A3"/>
    <w:rsid w:val="00F2519C"/>
    <w:rsid w:val="00F256C8"/>
    <w:rsid w:val="00F260D4"/>
    <w:rsid w:val="00F26F3C"/>
    <w:rsid w:val="00F2795C"/>
    <w:rsid w:val="00F305DB"/>
    <w:rsid w:val="00F32A0B"/>
    <w:rsid w:val="00F32E72"/>
    <w:rsid w:val="00F3418D"/>
    <w:rsid w:val="00F3598B"/>
    <w:rsid w:val="00F417E6"/>
    <w:rsid w:val="00F4224F"/>
    <w:rsid w:val="00F43416"/>
    <w:rsid w:val="00F43612"/>
    <w:rsid w:val="00F50A0F"/>
    <w:rsid w:val="00F519A9"/>
    <w:rsid w:val="00F529A0"/>
    <w:rsid w:val="00F529BA"/>
    <w:rsid w:val="00F542F0"/>
    <w:rsid w:val="00F54908"/>
    <w:rsid w:val="00F574C9"/>
    <w:rsid w:val="00F57788"/>
    <w:rsid w:val="00F57EAC"/>
    <w:rsid w:val="00F62392"/>
    <w:rsid w:val="00F62403"/>
    <w:rsid w:val="00F63C9D"/>
    <w:rsid w:val="00F63ED3"/>
    <w:rsid w:val="00F64997"/>
    <w:rsid w:val="00F65D5B"/>
    <w:rsid w:val="00F663B4"/>
    <w:rsid w:val="00F67EE7"/>
    <w:rsid w:val="00F702A2"/>
    <w:rsid w:val="00F70AA2"/>
    <w:rsid w:val="00F726BC"/>
    <w:rsid w:val="00F742D7"/>
    <w:rsid w:val="00F75012"/>
    <w:rsid w:val="00F76467"/>
    <w:rsid w:val="00F7750C"/>
    <w:rsid w:val="00F77634"/>
    <w:rsid w:val="00F85068"/>
    <w:rsid w:val="00F8533E"/>
    <w:rsid w:val="00F858A5"/>
    <w:rsid w:val="00F87240"/>
    <w:rsid w:val="00F87982"/>
    <w:rsid w:val="00F905B1"/>
    <w:rsid w:val="00F942B1"/>
    <w:rsid w:val="00F9508B"/>
    <w:rsid w:val="00FA1A5C"/>
    <w:rsid w:val="00FA1D90"/>
    <w:rsid w:val="00FA28DF"/>
    <w:rsid w:val="00FA28F9"/>
    <w:rsid w:val="00FA29A3"/>
    <w:rsid w:val="00FA32EF"/>
    <w:rsid w:val="00FA33E6"/>
    <w:rsid w:val="00FA3B43"/>
    <w:rsid w:val="00FA787B"/>
    <w:rsid w:val="00FB016F"/>
    <w:rsid w:val="00FB0673"/>
    <w:rsid w:val="00FB1A13"/>
    <w:rsid w:val="00FB1E40"/>
    <w:rsid w:val="00FB374D"/>
    <w:rsid w:val="00FB47BE"/>
    <w:rsid w:val="00FB47EE"/>
    <w:rsid w:val="00FB4BAE"/>
    <w:rsid w:val="00FB57E7"/>
    <w:rsid w:val="00FB5BAC"/>
    <w:rsid w:val="00FB7028"/>
    <w:rsid w:val="00FB79FD"/>
    <w:rsid w:val="00FC0375"/>
    <w:rsid w:val="00FC0E6A"/>
    <w:rsid w:val="00FC7DFC"/>
    <w:rsid w:val="00FC7E50"/>
    <w:rsid w:val="00FD04E6"/>
    <w:rsid w:val="00FD0E0D"/>
    <w:rsid w:val="00FD13FD"/>
    <w:rsid w:val="00FD3226"/>
    <w:rsid w:val="00FD35D4"/>
    <w:rsid w:val="00FD55B6"/>
    <w:rsid w:val="00FD5C00"/>
    <w:rsid w:val="00FD6030"/>
    <w:rsid w:val="00FD678F"/>
    <w:rsid w:val="00FD735C"/>
    <w:rsid w:val="00FE0A49"/>
    <w:rsid w:val="00FE1704"/>
    <w:rsid w:val="00FE18B8"/>
    <w:rsid w:val="00FE37A9"/>
    <w:rsid w:val="00FE44DD"/>
    <w:rsid w:val="00FE4AB3"/>
    <w:rsid w:val="00FE4CD3"/>
    <w:rsid w:val="00FE65EA"/>
    <w:rsid w:val="00FE6B29"/>
    <w:rsid w:val="00FE758B"/>
    <w:rsid w:val="00FF1226"/>
    <w:rsid w:val="00FF3450"/>
    <w:rsid w:val="00FF6A15"/>
    <w:rsid w:val="00FF6C10"/>
    <w:rsid w:val="00FF709B"/>
    <w:rsid w:val="00FF7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DA9"/>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Документ в списке"/>
    <w:basedOn w:val="a"/>
    <w:next w:val="a"/>
    <w:uiPriority w:val="99"/>
    <w:rsid w:val="00DA11C9"/>
    <w:pPr>
      <w:autoSpaceDE w:val="0"/>
      <w:autoSpaceDN w:val="0"/>
      <w:adjustRightInd w:val="0"/>
      <w:spacing w:before="120"/>
      <w:ind w:right="300"/>
      <w:jc w:val="both"/>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DA9"/>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Документ в списке"/>
    <w:basedOn w:val="a"/>
    <w:next w:val="a"/>
    <w:uiPriority w:val="99"/>
    <w:rsid w:val="00DA11C9"/>
    <w:pPr>
      <w:autoSpaceDE w:val="0"/>
      <w:autoSpaceDN w:val="0"/>
      <w:adjustRightInd w:val="0"/>
      <w:spacing w:before="120"/>
      <w:ind w:right="300"/>
      <w:jc w:val="both"/>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77">
      <w:bodyDiv w:val="1"/>
      <w:marLeft w:val="0"/>
      <w:marRight w:val="0"/>
      <w:marTop w:val="0"/>
      <w:marBottom w:val="0"/>
      <w:divBdr>
        <w:top w:val="none" w:sz="0" w:space="0" w:color="auto"/>
        <w:left w:val="none" w:sz="0" w:space="0" w:color="auto"/>
        <w:bottom w:val="none" w:sz="0" w:space="0" w:color="auto"/>
        <w:right w:val="none" w:sz="0" w:space="0" w:color="auto"/>
      </w:divBdr>
    </w:div>
    <w:div w:id="5593797">
      <w:bodyDiv w:val="1"/>
      <w:marLeft w:val="0"/>
      <w:marRight w:val="0"/>
      <w:marTop w:val="0"/>
      <w:marBottom w:val="0"/>
      <w:divBdr>
        <w:top w:val="none" w:sz="0" w:space="0" w:color="auto"/>
        <w:left w:val="none" w:sz="0" w:space="0" w:color="auto"/>
        <w:bottom w:val="none" w:sz="0" w:space="0" w:color="auto"/>
        <w:right w:val="none" w:sz="0" w:space="0" w:color="auto"/>
      </w:divBdr>
    </w:div>
    <w:div w:id="27142297">
      <w:bodyDiv w:val="1"/>
      <w:marLeft w:val="0"/>
      <w:marRight w:val="0"/>
      <w:marTop w:val="0"/>
      <w:marBottom w:val="0"/>
      <w:divBdr>
        <w:top w:val="none" w:sz="0" w:space="0" w:color="auto"/>
        <w:left w:val="none" w:sz="0" w:space="0" w:color="auto"/>
        <w:bottom w:val="none" w:sz="0" w:space="0" w:color="auto"/>
        <w:right w:val="none" w:sz="0" w:space="0" w:color="auto"/>
      </w:divBdr>
      <w:divsChild>
        <w:div w:id="307318973">
          <w:marLeft w:val="0"/>
          <w:marRight w:val="0"/>
          <w:marTop w:val="0"/>
          <w:marBottom w:val="0"/>
          <w:divBdr>
            <w:top w:val="none" w:sz="0" w:space="0" w:color="auto"/>
            <w:left w:val="none" w:sz="0" w:space="0" w:color="auto"/>
            <w:bottom w:val="none" w:sz="0" w:space="0" w:color="auto"/>
            <w:right w:val="none" w:sz="0" w:space="0" w:color="auto"/>
          </w:divBdr>
        </w:div>
      </w:divsChild>
    </w:div>
    <w:div w:id="35012253">
      <w:bodyDiv w:val="1"/>
      <w:marLeft w:val="0"/>
      <w:marRight w:val="0"/>
      <w:marTop w:val="0"/>
      <w:marBottom w:val="0"/>
      <w:divBdr>
        <w:top w:val="none" w:sz="0" w:space="0" w:color="auto"/>
        <w:left w:val="none" w:sz="0" w:space="0" w:color="auto"/>
        <w:bottom w:val="none" w:sz="0" w:space="0" w:color="auto"/>
        <w:right w:val="none" w:sz="0" w:space="0" w:color="auto"/>
      </w:divBdr>
      <w:divsChild>
        <w:div w:id="1332948782">
          <w:marLeft w:val="0"/>
          <w:marRight w:val="0"/>
          <w:marTop w:val="0"/>
          <w:marBottom w:val="0"/>
          <w:divBdr>
            <w:top w:val="none" w:sz="0" w:space="0" w:color="auto"/>
            <w:left w:val="none" w:sz="0" w:space="0" w:color="auto"/>
            <w:bottom w:val="none" w:sz="0" w:space="0" w:color="auto"/>
            <w:right w:val="none" w:sz="0" w:space="0" w:color="auto"/>
          </w:divBdr>
        </w:div>
      </w:divsChild>
    </w:div>
    <w:div w:id="35274083">
      <w:bodyDiv w:val="1"/>
      <w:marLeft w:val="0"/>
      <w:marRight w:val="0"/>
      <w:marTop w:val="0"/>
      <w:marBottom w:val="0"/>
      <w:divBdr>
        <w:top w:val="none" w:sz="0" w:space="0" w:color="auto"/>
        <w:left w:val="none" w:sz="0" w:space="0" w:color="auto"/>
        <w:bottom w:val="none" w:sz="0" w:space="0" w:color="auto"/>
        <w:right w:val="none" w:sz="0" w:space="0" w:color="auto"/>
      </w:divBdr>
      <w:divsChild>
        <w:div w:id="1863592793">
          <w:marLeft w:val="0"/>
          <w:marRight w:val="0"/>
          <w:marTop w:val="0"/>
          <w:marBottom w:val="0"/>
          <w:divBdr>
            <w:top w:val="none" w:sz="0" w:space="0" w:color="auto"/>
            <w:left w:val="none" w:sz="0" w:space="0" w:color="auto"/>
            <w:bottom w:val="none" w:sz="0" w:space="0" w:color="auto"/>
            <w:right w:val="none" w:sz="0" w:space="0" w:color="auto"/>
          </w:divBdr>
          <w:divsChild>
            <w:div w:id="2044942125">
              <w:marLeft w:val="0"/>
              <w:marRight w:val="0"/>
              <w:marTop w:val="0"/>
              <w:marBottom w:val="0"/>
              <w:divBdr>
                <w:top w:val="none" w:sz="0" w:space="0" w:color="auto"/>
                <w:left w:val="none" w:sz="0" w:space="0" w:color="auto"/>
                <w:bottom w:val="none" w:sz="0" w:space="0" w:color="auto"/>
                <w:right w:val="none" w:sz="0" w:space="0" w:color="auto"/>
              </w:divBdr>
              <w:divsChild>
                <w:div w:id="346253182">
                  <w:marLeft w:val="0"/>
                  <w:marRight w:val="0"/>
                  <w:marTop w:val="0"/>
                  <w:marBottom w:val="0"/>
                  <w:divBdr>
                    <w:top w:val="none" w:sz="0" w:space="0" w:color="auto"/>
                    <w:left w:val="none" w:sz="0" w:space="0" w:color="auto"/>
                    <w:bottom w:val="none" w:sz="0" w:space="0" w:color="auto"/>
                    <w:right w:val="none" w:sz="0" w:space="0" w:color="auto"/>
                  </w:divBdr>
                  <w:divsChild>
                    <w:div w:id="1904756434">
                      <w:marLeft w:val="0"/>
                      <w:marRight w:val="0"/>
                      <w:marTop w:val="0"/>
                      <w:marBottom w:val="0"/>
                      <w:divBdr>
                        <w:top w:val="none" w:sz="0" w:space="0" w:color="auto"/>
                        <w:left w:val="none" w:sz="0" w:space="0" w:color="auto"/>
                        <w:bottom w:val="none" w:sz="0" w:space="0" w:color="auto"/>
                        <w:right w:val="none" w:sz="0" w:space="0" w:color="auto"/>
                      </w:divBdr>
                      <w:divsChild>
                        <w:div w:id="1821340717">
                          <w:marLeft w:val="0"/>
                          <w:marRight w:val="0"/>
                          <w:marTop w:val="0"/>
                          <w:marBottom w:val="300"/>
                          <w:divBdr>
                            <w:top w:val="none" w:sz="0" w:space="0" w:color="auto"/>
                            <w:left w:val="none" w:sz="0" w:space="0" w:color="auto"/>
                            <w:bottom w:val="none" w:sz="0" w:space="0" w:color="auto"/>
                            <w:right w:val="none" w:sz="0" w:space="0" w:color="auto"/>
                          </w:divBdr>
                        </w:div>
                        <w:div w:id="21039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48311788">
      <w:bodyDiv w:val="1"/>
      <w:marLeft w:val="0"/>
      <w:marRight w:val="0"/>
      <w:marTop w:val="0"/>
      <w:marBottom w:val="0"/>
      <w:divBdr>
        <w:top w:val="none" w:sz="0" w:space="0" w:color="auto"/>
        <w:left w:val="none" w:sz="0" w:space="0" w:color="auto"/>
        <w:bottom w:val="none" w:sz="0" w:space="0" w:color="auto"/>
        <w:right w:val="none" w:sz="0" w:space="0" w:color="auto"/>
      </w:divBdr>
    </w:div>
    <w:div w:id="52235463">
      <w:bodyDiv w:val="1"/>
      <w:marLeft w:val="0"/>
      <w:marRight w:val="0"/>
      <w:marTop w:val="0"/>
      <w:marBottom w:val="0"/>
      <w:divBdr>
        <w:top w:val="none" w:sz="0" w:space="0" w:color="auto"/>
        <w:left w:val="none" w:sz="0" w:space="0" w:color="auto"/>
        <w:bottom w:val="none" w:sz="0" w:space="0" w:color="auto"/>
        <w:right w:val="none" w:sz="0" w:space="0" w:color="auto"/>
      </w:divBdr>
    </w:div>
    <w:div w:id="59528215">
      <w:bodyDiv w:val="1"/>
      <w:marLeft w:val="0"/>
      <w:marRight w:val="0"/>
      <w:marTop w:val="0"/>
      <w:marBottom w:val="0"/>
      <w:divBdr>
        <w:top w:val="none" w:sz="0" w:space="0" w:color="auto"/>
        <w:left w:val="none" w:sz="0" w:space="0" w:color="auto"/>
        <w:bottom w:val="none" w:sz="0" w:space="0" w:color="auto"/>
        <w:right w:val="none" w:sz="0" w:space="0" w:color="auto"/>
      </w:divBdr>
    </w:div>
    <w:div w:id="62484173">
      <w:bodyDiv w:val="1"/>
      <w:marLeft w:val="0"/>
      <w:marRight w:val="0"/>
      <w:marTop w:val="0"/>
      <w:marBottom w:val="0"/>
      <w:divBdr>
        <w:top w:val="none" w:sz="0" w:space="0" w:color="auto"/>
        <w:left w:val="none" w:sz="0" w:space="0" w:color="auto"/>
        <w:bottom w:val="none" w:sz="0" w:space="0" w:color="auto"/>
        <w:right w:val="none" w:sz="0" w:space="0" w:color="auto"/>
      </w:divBdr>
      <w:divsChild>
        <w:div w:id="1060782805">
          <w:marLeft w:val="0"/>
          <w:marRight w:val="0"/>
          <w:marTop w:val="0"/>
          <w:marBottom w:val="0"/>
          <w:divBdr>
            <w:top w:val="none" w:sz="0" w:space="0" w:color="auto"/>
            <w:left w:val="none" w:sz="0" w:space="0" w:color="auto"/>
            <w:bottom w:val="none" w:sz="0" w:space="0" w:color="auto"/>
            <w:right w:val="none" w:sz="0" w:space="0" w:color="auto"/>
          </w:divBdr>
          <w:divsChild>
            <w:div w:id="774518713">
              <w:marLeft w:val="0"/>
              <w:marRight w:val="0"/>
              <w:marTop w:val="0"/>
              <w:marBottom w:val="0"/>
              <w:divBdr>
                <w:top w:val="none" w:sz="0" w:space="0" w:color="auto"/>
                <w:left w:val="none" w:sz="0" w:space="0" w:color="auto"/>
                <w:bottom w:val="none" w:sz="0" w:space="0" w:color="auto"/>
                <w:right w:val="none" w:sz="0" w:space="0" w:color="auto"/>
              </w:divBdr>
              <w:divsChild>
                <w:div w:id="2013725317">
                  <w:marLeft w:val="0"/>
                  <w:marRight w:val="0"/>
                  <w:marTop w:val="0"/>
                  <w:marBottom w:val="0"/>
                  <w:divBdr>
                    <w:top w:val="none" w:sz="0" w:space="0" w:color="auto"/>
                    <w:left w:val="none" w:sz="0" w:space="0" w:color="auto"/>
                    <w:bottom w:val="single" w:sz="6" w:space="0" w:color="EAEAEA"/>
                    <w:right w:val="none" w:sz="0" w:space="0" w:color="auto"/>
                  </w:divBdr>
                  <w:divsChild>
                    <w:div w:id="842359457">
                      <w:marLeft w:val="0"/>
                      <w:marRight w:val="0"/>
                      <w:marTop w:val="0"/>
                      <w:marBottom w:val="0"/>
                      <w:divBdr>
                        <w:top w:val="none" w:sz="0" w:space="0" w:color="auto"/>
                        <w:left w:val="none" w:sz="0" w:space="0" w:color="auto"/>
                        <w:bottom w:val="none" w:sz="0" w:space="0" w:color="auto"/>
                        <w:right w:val="none" w:sz="0" w:space="0" w:color="auto"/>
                      </w:divBdr>
                    </w:div>
                    <w:div w:id="1490829616">
                      <w:marLeft w:val="-675"/>
                      <w:marRight w:val="0"/>
                      <w:marTop w:val="0"/>
                      <w:marBottom w:val="0"/>
                      <w:divBdr>
                        <w:top w:val="none" w:sz="0" w:space="0" w:color="auto"/>
                        <w:left w:val="none" w:sz="0" w:space="0" w:color="auto"/>
                        <w:bottom w:val="none" w:sz="0" w:space="0" w:color="auto"/>
                        <w:right w:val="none" w:sz="0" w:space="0" w:color="auto"/>
                      </w:divBdr>
                      <w:divsChild>
                        <w:div w:id="16542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81817">
      <w:bodyDiv w:val="1"/>
      <w:marLeft w:val="0"/>
      <w:marRight w:val="0"/>
      <w:marTop w:val="0"/>
      <w:marBottom w:val="0"/>
      <w:divBdr>
        <w:top w:val="none" w:sz="0" w:space="0" w:color="auto"/>
        <w:left w:val="none" w:sz="0" w:space="0" w:color="auto"/>
        <w:bottom w:val="none" w:sz="0" w:space="0" w:color="auto"/>
        <w:right w:val="none" w:sz="0" w:space="0" w:color="auto"/>
      </w:divBdr>
    </w:div>
    <w:div w:id="70664991">
      <w:bodyDiv w:val="1"/>
      <w:marLeft w:val="0"/>
      <w:marRight w:val="0"/>
      <w:marTop w:val="0"/>
      <w:marBottom w:val="0"/>
      <w:divBdr>
        <w:top w:val="none" w:sz="0" w:space="0" w:color="auto"/>
        <w:left w:val="none" w:sz="0" w:space="0" w:color="auto"/>
        <w:bottom w:val="none" w:sz="0" w:space="0" w:color="auto"/>
        <w:right w:val="none" w:sz="0" w:space="0" w:color="auto"/>
      </w:divBdr>
      <w:divsChild>
        <w:div w:id="506019733">
          <w:marLeft w:val="0"/>
          <w:marRight w:val="0"/>
          <w:marTop w:val="0"/>
          <w:marBottom w:val="300"/>
          <w:divBdr>
            <w:top w:val="none" w:sz="0" w:space="0" w:color="auto"/>
            <w:left w:val="none" w:sz="0" w:space="0" w:color="auto"/>
            <w:bottom w:val="none" w:sz="0" w:space="0" w:color="auto"/>
            <w:right w:val="none" w:sz="0" w:space="0" w:color="auto"/>
          </w:divBdr>
        </w:div>
        <w:div w:id="1557007594">
          <w:marLeft w:val="0"/>
          <w:marRight w:val="0"/>
          <w:marTop w:val="0"/>
          <w:marBottom w:val="450"/>
          <w:divBdr>
            <w:top w:val="none" w:sz="0" w:space="0" w:color="auto"/>
            <w:left w:val="none" w:sz="0" w:space="0" w:color="auto"/>
            <w:bottom w:val="none" w:sz="0" w:space="0" w:color="auto"/>
            <w:right w:val="none" w:sz="0" w:space="0" w:color="auto"/>
          </w:divBdr>
        </w:div>
      </w:divsChild>
    </w:div>
    <w:div w:id="74672951">
      <w:bodyDiv w:val="1"/>
      <w:marLeft w:val="0"/>
      <w:marRight w:val="0"/>
      <w:marTop w:val="0"/>
      <w:marBottom w:val="0"/>
      <w:divBdr>
        <w:top w:val="none" w:sz="0" w:space="0" w:color="auto"/>
        <w:left w:val="none" w:sz="0" w:space="0" w:color="auto"/>
        <w:bottom w:val="none" w:sz="0" w:space="0" w:color="auto"/>
        <w:right w:val="none" w:sz="0" w:space="0" w:color="auto"/>
      </w:divBdr>
    </w:div>
    <w:div w:id="76247990">
      <w:bodyDiv w:val="1"/>
      <w:marLeft w:val="0"/>
      <w:marRight w:val="0"/>
      <w:marTop w:val="0"/>
      <w:marBottom w:val="0"/>
      <w:divBdr>
        <w:top w:val="none" w:sz="0" w:space="0" w:color="auto"/>
        <w:left w:val="none" w:sz="0" w:space="0" w:color="auto"/>
        <w:bottom w:val="none" w:sz="0" w:space="0" w:color="auto"/>
        <w:right w:val="none" w:sz="0" w:space="0" w:color="auto"/>
      </w:divBdr>
      <w:divsChild>
        <w:div w:id="289670531">
          <w:marLeft w:val="0"/>
          <w:marRight w:val="0"/>
          <w:marTop w:val="100"/>
          <w:marBottom w:val="100"/>
          <w:divBdr>
            <w:top w:val="none" w:sz="0" w:space="0" w:color="auto"/>
            <w:left w:val="none" w:sz="0" w:space="0" w:color="auto"/>
            <w:bottom w:val="none" w:sz="0" w:space="0" w:color="auto"/>
            <w:right w:val="none" w:sz="0" w:space="0" w:color="auto"/>
          </w:divBdr>
        </w:div>
      </w:divsChild>
    </w:div>
    <w:div w:id="81342781">
      <w:bodyDiv w:val="1"/>
      <w:marLeft w:val="0"/>
      <w:marRight w:val="0"/>
      <w:marTop w:val="0"/>
      <w:marBottom w:val="0"/>
      <w:divBdr>
        <w:top w:val="none" w:sz="0" w:space="0" w:color="auto"/>
        <w:left w:val="none" w:sz="0" w:space="0" w:color="auto"/>
        <w:bottom w:val="none" w:sz="0" w:space="0" w:color="auto"/>
        <w:right w:val="none" w:sz="0" w:space="0" w:color="auto"/>
      </w:divBdr>
    </w:div>
    <w:div w:id="83111812">
      <w:bodyDiv w:val="1"/>
      <w:marLeft w:val="0"/>
      <w:marRight w:val="0"/>
      <w:marTop w:val="0"/>
      <w:marBottom w:val="0"/>
      <w:divBdr>
        <w:top w:val="none" w:sz="0" w:space="0" w:color="auto"/>
        <w:left w:val="none" w:sz="0" w:space="0" w:color="auto"/>
        <w:bottom w:val="none" w:sz="0" w:space="0" w:color="auto"/>
        <w:right w:val="none" w:sz="0" w:space="0" w:color="auto"/>
      </w:divBdr>
    </w:div>
    <w:div w:id="83259157">
      <w:bodyDiv w:val="1"/>
      <w:marLeft w:val="0"/>
      <w:marRight w:val="0"/>
      <w:marTop w:val="0"/>
      <w:marBottom w:val="0"/>
      <w:divBdr>
        <w:top w:val="none" w:sz="0" w:space="0" w:color="auto"/>
        <w:left w:val="none" w:sz="0" w:space="0" w:color="auto"/>
        <w:bottom w:val="none" w:sz="0" w:space="0" w:color="auto"/>
        <w:right w:val="none" w:sz="0" w:space="0" w:color="auto"/>
      </w:divBdr>
    </w:div>
    <w:div w:id="101264982">
      <w:bodyDiv w:val="1"/>
      <w:marLeft w:val="0"/>
      <w:marRight w:val="0"/>
      <w:marTop w:val="0"/>
      <w:marBottom w:val="0"/>
      <w:divBdr>
        <w:top w:val="none" w:sz="0" w:space="0" w:color="auto"/>
        <w:left w:val="none" w:sz="0" w:space="0" w:color="auto"/>
        <w:bottom w:val="none" w:sz="0" w:space="0" w:color="auto"/>
        <w:right w:val="none" w:sz="0" w:space="0" w:color="auto"/>
      </w:divBdr>
      <w:divsChild>
        <w:div w:id="224146106">
          <w:marLeft w:val="0"/>
          <w:marRight w:val="0"/>
          <w:marTop w:val="0"/>
          <w:marBottom w:val="450"/>
          <w:divBdr>
            <w:top w:val="none" w:sz="0" w:space="0" w:color="auto"/>
            <w:left w:val="none" w:sz="0" w:space="0" w:color="auto"/>
            <w:bottom w:val="none" w:sz="0" w:space="0" w:color="auto"/>
            <w:right w:val="none" w:sz="0" w:space="0" w:color="auto"/>
          </w:divBdr>
          <w:divsChild>
            <w:div w:id="1490906347">
              <w:marLeft w:val="0"/>
              <w:marRight w:val="0"/>
              <w:marTop w:val="0"/>
              <w:marBottom w:val="0"/>
              <w:divBdr>
                <w:top w:val="none" w:sz="0" w:space="0" w:color="auto"/>
                <w:left w:val="none" w:sz="0" w:space="0" w:color="auto"/>
                <w:bottom w:val="none" w:sz="0" w:space="0" w:color="auto"/>
                <w:right w:val="none" w:sz="0" w:space="0" w:color="auto"/>
              </w:divBdr>
            </w:div>
          </w:divsChild>
        </w:div>
        <w:div w:id="776758791">
          <w:marLeft w:val="0"/>
          <w:marRight w:val="0"/>
          <w:marTop w:val="0"/>
          <w:marBottom w:val="0"/>
          <w:divBdr>
            <w:top w:val="none" w:sz="0" w:space="0" w:color="auto"/>
            <w:left w:val="none" w:sz="0" w:space="0" w:color="auto"/>
            <w:bottom w:val="none" w:sz="0" w:space="0" w:color="auto"/>
            <w:right w:val="none" w:sz="0" w:space="0" w:color="auto"/>
          </w:divBdr>
        </w:div>
        <w:div w:id="883979038">
          <w:marLeft w:val="0"/>
          <w:marRight w:val="0"/>
          <w:marTop w:val="0"/>
          <w:marBottom w:val="0"/>
          <w:divBdr>
            <w:top w:val="none" w:sz="0" w:space="0" w:color="auto"/>
            <w:left w:val="none" w:sz="0" w:space="0" w:color="auto"/>
            <w:bottom w:val="none" w:sz="0" w:space="0" w:color="auto"/>
            <w:right w:val="none" w:sz="0" w:space="0" w:color="auto"/>
          </w:divBdr>
        </w:div>
        <w:div w:id="2117626739">
          <w:marLeft w:val="0"/>
          <w:marRight w:val="0"/>
          <w:marTop w:val="0"/>
          <w:marBottom w:val="0"/>
          <w:divBdr>
            <w:top w:val="none" w:sz="0" w:space="0" w:color="auto"/>
            <w:left w:val="none" w:sz="0" w:space="0" w:color="auto"/>
            <w:bottom w:val="none" w:sz="0" w:space="0" w:color="auto"/>
            <w:right w:val="none" w:sz="0" w:space="0" w:color="auto"/>
          </w:divBdr>
        </w:div>
        <w:div w:id="1155874433">
          <w:marLeft w:val="0"/>
          <w:marRight w:val="0"/>
          <w:marTop w:val="0"/>
          <w:marBottom w:val="0"/>
          <w:divBdr>
            <w:top w:val="none" w:sz="0" w:space="0" w:color="auto"/>
            <w:left w:val="none" w:sz="0" w:space="0" w:color="auto"/>
            <w:bottom w:val="none" w:sz="0" w:space="0" w:color="auto"/>
            <w:right w:val="none" w:sz="0" w:space="0" w:color="auto"/>
          </w:divBdr>
        </w:div>
        <w:div w:id="2034650564">
          <w:marLeft w:val="0"/>
          <w:marRight w:val="0"/>
          <w:marTop w:val="0"/>
          <w:marBottom w:val="0"/>
          <w:divBdr>
            <w:top w:val="none" w:sz="0" w:space="0" w:color="auto"/>
            <w:left w:val="none" w:sz="0" w:space="0" w:color="auto"/>
            <w:bottom w:val="none" w:sz="0" w:space="0" w:color="auto"/>
            <w:right w:val="none" w:sz="0" w:space="0" w:color="auto"/>
          </w:divBdr>
        </w:div>
      </w:divsChild>
    </w:div>
    <w:div w:id="114718828">
      <w:bodyDiv w:val="1"/>
      <w:marLeft w:val="0"/>
      <w:marRight w:val="0"/>
      <w:marTop w:val="0"/>
      <w:marBottom w:val="0"/>
      <w:divBdr>
        <w:top w:val="none" w:sz="0" w:space="0" w:color="auto"/>
        <w:left w:val="none" w:sz="0" w:space="0" w:color="auto"/>
        <w:bottom w:val="none" w:sz="0" w:space="0" w:color="auto"/>
        <w:right w:val="none" w:sz="0" w:space="0" w:color="auto"/>
      </w:divBdr>
      <w:divsChild>
        <w:div w:id="895510345">
          <w:marLeft w:val="0"/>
          <w:marRight w:val="0"/>
          <w:marTop w:val="0"/>
          <w:marBottom w:val="2355"/>
          <w:divBdr>
            <w:top w:val="none" w:sz="0" w:space="0" w:color="auto"/>
            <w:left w:val="none" w:sz="0" w:space="0" w:color="auto"/>
            <w:bottom w:val="none" w:sz="0" w:space="0" w:color="auto"/>
            <w:right w:val="none" w:sz="0" w:space="0" w:color="auto"/>
          </w:divBdr>
          <w:divsChild>
            <w:div w:id="548690358">
              <w:marLeft w:val="0"/>
              <w:marRight w:val="0"/>
              <w:marTop w:val="0"/>
              <w:marBottom w:val="0"/>
              <w:divBdr>
                <w:top w:val="none" w:sz="0" w:space="0" w:color="auto"/>
                <w:left w:val="none" w:sz="0" w:space="0" w:color="auto"/>
                <w:bottom w:val="none" w:sz="0" w:space="0" w:color="auto"/>
                <w:right w:val="none" w:sz="0" w:space="0" w:color="auto"/>
              </w:divBdr>
              <w:divsChild>
                <w:div w:id="63454093">
                  <w:marLeft w:val="0"/>
                  <w:marRight w:val="0"/>
                  <w:marTop w:val="0"/>
                  <w:marBottom w:val="0"/>
                  <w:divBdr>
                    <w:top w:val="none" w:sz="0" w:space="0" w:color="auto"/>
                    <w:left w:val="none" w:sz="0" w:space="0" w:color="auto"/>
                    <w:bottom w:val="none" w:sz="0" w:space="0" w:color="auto"/>
                    <w:right w:val="none" w:sz="0" w:space="0" w:color="auto"/>
                  </w:divBdr>
                  <w:divsChild>
                    <w:div w:id="1276331393">
                      <w:marLeft w:val="0"/>
                      <w:marRight w:val="0"/>
                      <w:marTop w:val="0"/>
                      <w:marBottom w:val="0"/>
                      <w:divBdr>
                        <w:top w:val="none" w:sz="0" w:space="0" w:color="auto"/>
                        <w:left w:val="none" w:sz="0" w:space="0" w:color="auto"/>
                        <w:bottom w:val="none" w:sz="0" w:space="0" w:color="auto"/>
                        <w:right w:val="none" w:sz="0" w:space="0" w:color="auto"/>
                      </w:divBdr>
                      <w:divsChild>
                        <w:div w:id="2005158412">
                          <w:marLeft w:val="0"/>
                          <w:marRight w:val="0"/>
                          <w:marTop w:val="0"/>
                          <w:marBottom w:val="0"/>
                          <w:divBdr>
                            <w:top w:val="none" w:sz="0" w:space="0" w:color="auto"/>
                            <w:left w:val="none" w:sz="0" w:space="0" w:color="auto"/>
                            <w:bottom w:val="none" w:sz="0" w:space="0" w:color="auto"/>
                            <w:right w:val="none" w:sz="0" w:space="0" w:color="auto"/>
                          </w:divBdr>
                          <w:divsChild>
                            <w:div w:id="1930657364">
                              <w:marLeft w:val="0"/>
                              <w:marRight w:val="0"/>
                              <w:marTop w:val="0"/>
                              <w:marBottom w:val="0"/>
                              <w:divBdr>
                                <w:top w:val="none" w:sz="0" w:space="0" w:color="auto"/>
                                <w:left w:val="none" w:sz="0" w:space="0" w:color="auto"/>
                                <w:bottom w:val="none" w:sz="0" w:space="0" w:color="auto"/>
                                <w:right w:val="none" w:sz="0" w:space="0" w:color="auto"/>
                              </w:divBdr>
                              <w:divsChild>
                                <w:div w:id="97330869">
                                  <w:marLeft w:val="0"/>
                                  <w:marRight w:val="0"/>
                                  <w:marTop w:val="0"/>
                                  <w:marBottom w:val="120"/>
                                  <w:divBdr>
                                    <w:top w:val="none" w:sz="0" w:space="0" w:color="auto"/>
                                    <w:left w:val="none" w:sz="0" w:space="0" w:color="auto"/>
                                    <w:bottom w:val="none" w:sz="0" w:space="0" w:color="auto"/>
                                    <w:right w:val="none" w:sz="0" w:space="0" w:color="auto"/>
                                  </w:divBdr>
                                </w:div>
                                <w:div w:id="529605284">
                                  <w:marLeft w:val="0"/>
                                  <w:marRight w:val="0"/>
                                  <w:marTop w:val="0"/>
                                  <w:marBottom w:val="0"/>
                                  <w:divBdr>
                                    <w:top w:val="none" w:sz="0" w:space="0" w:color="auto"/>
                                    <w:left w:val="none" w:sz="0" w:space="0" w:color="auto"/>
                                    <w:bottom w:val="none" w:sz="0" w:space="0" w:color="auto"/>
                                    <w:right w:val="none" w:sz="0" w:space="0" w:color="auto"/>
                                  </w:divBdr>
                                  <w:divsChild>
                                    <w:div w:id="216090044">
                                      <w:marLeft w:val="0"/>
                                      <w:marRight w:val="0"/>
                                      <w:marTop w:val="0"/>
                                      <w:marBottom w:val="0"/>
                                      <w:divBdr>
                                        <w:top w:val="none" w:sz="0" w:space="0" w:color="auto"/>
                                        <w:left w:val="none" w:sz="0" w:space="0" w:color="auto"/>
                                        <w:bottom w:val="none" w:sz="0" w:space="0" w:color="auto"/>
                                        <w:right w:val="none" w:sz="0" w:space="0" w:color="auto"/>
                                      </w:divBdr>
                                    </w:div>
                                    <w:div w:id="695737140">
                                      <w:marLeft w:val="0"/>
                                      <w:marRight w:val="0"/>
                                      <w:marTop w:val="0"/>
                                      <w:marBottom w:val="0"/>
                                      <w:divBdr>
                                        <w:top w:val="none" w:sz="0" w:space="0" w:color="auto"/>
                                        <w:left w:val="none" w:sz="0" w:space="0" w:color="auto"/>
                                        <w:bottom w:val="none" w:sz="0" w:space="0" w:color="auto"/>
                                        <w:right w:val="none" w:sz="0" w:space="0" w:color="auto"/>
                                      </w:divBdr>
                                      <w:divsChild>
                                        <w:div w:id="576134784">
                                          <w:marLeft w:val="0"/>
                                          <w:marRight w:val="0"/>
                                          <w:marTop w:val="0"/>
                                          <w:marBottom w:val="0"/>
                                          <w:divBdr>
                                            <w:top w:val="none" w:sz="0" w:space="0" w:color="auto"/>
                                            <w:left w:val="none" w:sz="0" w:space="0" w:color="auto"/>
                                            <w:bottom w:val="none" w:sz="0" w:space="0" w:color="auto"/>
                                            <w:right w:val="none" w:sz="0" w:space="0" w:color="auto"/>
                                          </w:divBdr>
                                          <w:divsChild>
                                            <w:div w:id="14773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98704">
      <w:bodyDiv w:val="1"/>
      <w:marLeft w:val="0"/>
      <w:marRight w:val="0"/>
      <w:marTop w:val="0"/>
      <w:marBottom w:val="0"/>
      <w:divBdr>
        <w:top w:val="none" w:sz="0" w:space="0" w:color="auto"/>
        <w:left w:val="none" w:sz="0" w:space="0" w:color="auto"/>
        <w:bottom w:val="none" w:sz="0" w:space="0" w:color="auto"/>
        <w:right w:val="none" w:sz="0" w:space="0" w:color="auto"/>
      </w:divBdr>
      <w:divsChild>
        <w:div w:id="1056441398">
          <w:marLeft w:val="0"/>
          <w:marRight w:val="0"/>
          <w:marTop w:val="0"/>
          <w:marBottom w:val="300"/>
          <w:divBdr>
            <w:top w:val="none" w:sz="0" w:space="0" w:color="auto"/>
            <w:left w:val="none" w:sz="0" w:space="0" w:color="auto"/>
            <w:bottom w:val="none" w:sz="0" w:space="0" w:color="auto"/>
            <w:right w:val="none" w:sz="0" w:space="0" w:color="auto"/>
          </w:divBdr>
        </w:div>
        <w:div w:id="1686244276">
          <w:marLeft w:val="0"/>
          <w:marRight w:val="0"/>
          <w:marTop w:val="0"/>
          <w:marBottom w:val="450"/>
          <w:divBdr>
            <w:top w:val="none" w:sz="0" w:space="0" w:color="auto"/>
            <w:left w:val="none" w:sz="0" w:space="0" w:color="auto"/>
            <w:bottom w:val="none" w:sz="0" w:space="0" w:color="auto"/>
            <w:right w:val="none" w:sz="0" w:space="0" w:color="auto"/>
          </w:divBdr>
        </w:div>
      </w:divsChild>
    </w:div>
    <w:div w:id="117338975">
      <w:bodyDiv w:val="1"/>
      <w:marLeft w:val="0"/>
      <w:marRight w:val="0"/>
      <w:marTop w:val="0"/>
      <w:marBottom w:val="0"/>
      <w:divBdr>
        <w:top w:val="none" w:sz="0" w:space="0" w:color="auto"/>
        <w:left w:val="none" w:sz="0" w:space="0" w:color="auto"/>
        <w:bottom w:val="none" w:sz="0" w:space="0" w:color="auto"/>
        <w:right w:val="none" w:sz="0" w:space="0" w:color="auto"/>
      </w:divBdr>
    </w:div>
    <w:div w:id="117652728">
      <w:bodyDiv w:val="1"/>
      <w:marLeft w:val="0"/>
      <w:marRight w:val="0"/>
      <w:marTop w:val="0"/>
      <w:marBottom w:val="0"/>
      <w:divBdr>
        <w:top w:val="none" w:sz="0" w:space="0" w:color="auto"/>
        <w:left w:val="none" w:sz="0" w:space="0" w:color="auto"/>
        <w:bottom w:val="none" w:sz="0" w:space="0" w:color="auto"/>
        <w:right w:val="none" w:sz="0" w:space="0" w:color="auto"/>
      </w:divBdr>
      <w:divsChild>
        <w:div w:id="822697861">
          <w:marLeft w:val="0"/>
          <w:marRight w:val="0"/>
          <w:marTop w:val="0"/>
          <w:marBottom w:val="0"/>
          <w:divBdr>
            <w:top w:val="none" w:sz="0" w:space="0" w:color="auto"/>
            <w:left w:val="none" w:sz="0" w:space="0" w:color="auto"/>
            <w:bottom w:val="none" w:sz="0" w:space="0" w:color="auto"/>
            <w:right w:val="none" w:sz="0" w:space="0" w:color="auto"/>
          </w:divBdr>
          <w:divsChild>
            <w:div w:id="514273244">
              <w:marLeft w:val="0"/>
              <w:marRight w:val="0"/>
              <w:marTop w:val="0"/>
              <w:marBottom w:val="0"/>
              <w:divBdr>
                <w:top w:val="none" w:sz="0" w:space="0" w:color="auto"/>
                <w:left w:val="none" w:sz="0" w:space="0" w:color="auto"/>
                <w:bottom w:val="none" w:sz="0" w:space="0" w:color="auto"/>
                <w:right w:val="none" w:sz="0" w:space="0" w:color="auto"/>
              </w:divBdr>
              <w:divsChild>
                <w:div w:id="1665234102">
                  <w:marLeft w:val="0"/>
                  <w:marRight w:val="0"/>
                  <w:marTop w:val="0"/>
                  <w:marBottom w:val="0"/>
                  <w:divBdr>
                    <w:top w:val="none" w:sz="0" w:space="0" w:color="auto"/>
                    <w:left w:val="none" w:sz="0" w:space="0" w:color="auto"/>
                    <w:bottom w:val="none" w:sz="0" w:space="0" w:color="auto"/>
                    <w:right w:val="none" w:sz="0" w:space="0" w:color="auto"/>
                  </w:divBdr>
                  <w:divsChild>
                    <w:div w:id="505020702">
                      <w:marLeft w:val="0"/>
                      <w:marRight w:val="0"/>
                      <w:marTop w:val="0"/>
                      <w:marBottom w:val="0"/>
                      <w:divBdr>
                        <w:top w:val="none" w:sz="0" w:space="0" w:color="auto"/>
                        <w:left w:val="none" w:sz="0" w:space="0" w:color="auto"/>
                        <w:bottom w:val="none" w:sz="0" w:space="0" w:color="auto"/>
                        <w:right w:val="none" w:sz="0" w:space="0" w:color="auto"/>
                      </w:divBdr>
                      <w:divsChild>
                        <w:div w:id="3758593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9537673">
      <w:bodyDiv w:val="1"/>
      <w:marLeft w:val="0"/>
      <w:marRight w:val="0"/>
      <w:marTop w:val="0"/>
      <w:marBottom w:val="0"/>
      <w:divBdr>
        <w:top w:val="none" w:sz="0" w:space="0" w:color="auto"/>
        <w:left w:val="none" w:sz="0" w:space="0" w:color="auto"/>
        <w:bottom w:val="none" w:sz="0" w:space="0" w:color="auto"/>
        <w:right w:val="none" w:sz="0" w:space="0" w:color="auto"/>
      </w:divBdr>
      <w:divsChild>
        <w:div w:id="2056391904">
          <w:marLeft w:val="0"/>
          <w:marRight w:val="0"/>
          <w:marTop w:val="0"/>
          <w:marBottom w:val="2355"/>
          <w:divBdr>
            <w:top w:val="none" w:sz="0" w:space="0" w:color="auto"/>
            <w:left w:val="none" w:sz="0" w:space="0" w:color="auto"/>
            <w:bottom w:val="none" w:sz="0" w:space="0" w:color="auto"/>
            <w:right w:val="none" w:sz="0" w:space="0" w:color="auto"/>
          </w:divBdr>
          <w:divsChild>
            <w:div w:id="2100906503">
              <w:marLeft w:val="0"/>
              <w:marRight w:val="0"/>
              <w:marTop w:val="0"/>
              <w:marBottom w:val="0"/>
              <w:divBdr>
                <w:top w:val="none" w:sz="0" w:space="0" w:color="auto"/>
                <w:left w:val="none" w:sz="0" w:space="0" w:color="auto"/>
                <w:bottom w:val="none" w:sz="0" w:space="0" w:color="auto"/>
                <w:right w:val="none" w:sz="0" w:space="0" w:color="auto"/>
              </w:divBdr>
              <w:divsChild>
                <w:div w:id="681660728">
                  <w:marLeft w:val="0"/>
                  <w:marRight w:val="0"/>
                  <w:marTop w:val="0"/>
                  <w:marBottom w:val="0"/>
                  <w:divBdr>
                    <w:top w:val="none" w:sz="0" w:space="0" w:color="auto"/>
                    <w:left w:val="none" w:sz="0" w:space="0" w:color="auto"/>
                    <w:bottom w:val="none" w:sz="0" w:space="0" w:color="auto"/>
                    <w:right w:val="none" w:sz="0" w:space="0" w:color="auto"/>
                  </w:divBdr>
                  <w:divsChild>
                    <w:div w:id="1117531660">
                      <w:marLeft w:val="0"/>
                      <w:marRight w:val="0"/>
                      <w:marTop w:val="0"/>
                      <w:marBottom w:val="0"/>
                      <w:divBdr>
                        <w:top w:val="none" w:sz="0" w:space="0" w:color="auto"/>
                        <w:left w:val="none" w:sz="0" w:space="0" w:color="auto"/>
                        <w:bottom w:val="none" w:sz="0" w:space="0" w:color="auto"/>
                        <w:right w:val="none" w:sz="0" w:space="0" w:color="auto"/>
                      </w:divBdr>
                      <w:divsChild>
                        <w:div w:id="601231076">
                          <w:marLeft w:val="0"/>
                          <w:marRight w:val="0"/>
                          <w:marTop w:val="0"/>
                          <w:marBottom w:val="0"/>
                          <w:divBdr>
                            <w:top w:val="none" w:sz="0" w:space="0" w:color="auto"/>
                            <w:left w:val="none" w:sz="0" w:space="0" w:color="auto"/>
                            <w:bottom w:val="none" w:sz="0" w:space="0" w:color="auto"/>
                            <w:right w:val="none" w:sz="0" w:space="0" w:color="auto"/>
                          </w:divBdr>
                          <w:divsChild>
                            <w:div w:id="528682950">
                              <w:marLeft w:val="0"/>
                              <w:marRight w:val="0"/>
                              <w:marTop w:val="0"/>
                              <w:marBottom w:val="0"/>
                              <w:divBdr>
                                <w:top w:val="none" w:sz="0" w:space="0" w:color="auto"/>
                                <w:left w:val="none" w:sz="0" w:space="0" w:color="auto"/>
                                <w:bottom w:val="none" w:sz="0" w:space="0" w:color="auto"/>
                                <w:right w:val="none" w:sz="0" w:space="0" w:color="auto"/>
                              </w:divBdr>
                              <w:divsChild>
                                <w:div w:id="935867985">
                                  <w:marLeft w:val="0"/>
                                  <w:marRight w:val="0"/>
                                  <w:marTop w:val="0"/>
                                  <w:marBottom w:val="120"/>
                                  <w:divBdr>
                                    <w:top w:val="none" w:sz="0" w:space="0" w:color="auto"/>
                                    <w:left w:val="none" w:sz="0" w:space="0" w:color="auto"/>
                                    <w:bottom w:val="none" w:sz="0" w:space="0" w:color="auto"/>
                                    <w:right w:val="none" w:sz="0" w:space="0" w:color="auto"/>
                                  </w:divBdr>
                                </w:div>
                                <w:div w:id="1182209793">
                                  <w:marLeft w:val="0"/>
                                  <w:marRight w:val="0"/>
                                  <w:marTop w:val="0"/>
                                  <w:marBottom w:val="0"/>
                                  <w:divBdr>
                                    <w:top w:val="none" w:sz="0" w:space="0" w:color="auto"/>
                                    <w:left w:val="none" w:sz="0" w:space="0" w:color="auto"/>
                                    <w:bottom w:val="none" w:sz="0" w:space="0" w:color="auto"/>
                                    <w:right w:val="none" w:sz="0" w:space="0" w:color="auto"/>
                                  </w:divBdr>
                                  <w:divsChild>
                                    <w:div w:id="305400971">
                                      <w:marLeft w:val="0"/>
                                      <w:marRight w:val="0"/>
                                      <w:marTop w:val="0"/>
                                      <w:marBottom w:val="0"/>
                                      <w:divBdr>
                                        <w:top w:val="none" w:sz="0" w:space="0" w:color="auto"/>
                                        <w:left w:val="none" w:sz="0" w:space="0" w:color="auto"/>
                                        <w:bottom w:val="none" w:sz="0" w:space="0" w:color="auto"/>
                                        <w:right w:val="none" w:sz="0" w:space="0" w:color="auto"/>
                                      </w:divBdr>
                                      <w:divsChild>
                                        <w:div w:id="209192978">
                                          <w:marLeft w:val="0"/>
                                          <w:marRight w:val="0"/>
                                          <w:marTop w:val="0"/>
                                          <w:marBottom w:val="0"/>
                                          <w:divBdr>
                                            <w:top w:val="none" w:sz="0" w:space="0" w:color="auto"/>
                                            <w:left w:val="none" w:sz="0" w:space="0" w:color="auto"/>
                                            <w:bottom w:val="none" w:sz="0" w:space="0" w:color="auto"/>
                                            <w:right w:val="none" w:sz="0" w:space="0" w:color="auto"/>
                                          </w:divBdr>
                                          <w:divsChild>
                                            <w:div w:id="19147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97140">
      <w:bodyDiv w:val="1"/>
      <w:marLeft w:val="0"/>
      <w:marRight w:val="0"/>
      <w:marTop w:val="0"/>
      <w:marBottom w:val="0"/>
      <w:divBdr>
        <w:top w:val="none" w:sz="0" w:space="0" w:color="auto"/>
        <w:left w:val="none" w:sz="0" w:space="0" w:color="auto"/>
        <w:bottom w:val="none" w:sz="0" w:space="0" w:color="auto"/>
        <w:right w:val="none" w:sz="0" w:space="0" w:color="auto"/>
      </w:divBdr>
    </w:div>
    <w:div w:id="128940152">
      <w:bodyDiv w:val="1"/>
      <w:marLeft w:val="0"/>
      <w:marRight w:val="0"/>
      <w:marTop w:val="0"/>
      <w:marBottom w:val="0"/>
      <w:divBdr>
        <w:top w:val="none" w:sz="0" w:space="0" w:color="auto"/>
        <w:left w:val="none" w:sz="0" w:space="0" w:color="auto"/>
        <w:bottom w:val="none" w:sz="0" w:space="0" w:color="auto"/>
        <w:right w:val="none" w:sz="0" w:space="0" w:color="auto"/>
      </w:divBdr>
    </w:div>
    <w:div w:id="133107382">
      <w:bodyDiv w:val="1"/>
      <w:marLeft w:val="0"/>
      <w:marRight w:val="0"/>
      <w:marTop w:val="0"/>
      <w:marBottom w:val="0"/>
      <w:divBdr>
        <w:top w:val="none" w:sz="0" w:space="0" w:color="auto"/>
        <w:left w:val="none" w:sz="0" w:space="0" w:color="auto"/>
        <w:bottom w:val="none" w:sz="0" w:space="0" w:color="auto"/>
        <w:right w:val="none" w:sz="0" w:space="0" w:color="auto"/>
      </w:divBdr>
    </w:div>
    <w:div w:id="133569969">
      <w:bodyDiv w:val="1"/>
      <w:marLeft w:val="0"/>
      <w:marRight w:val="0"/>
      <w:marTop w:val="0"/>
      <w:marBottom w:val="0"/>
      <w:divBdr>
        <w:top w:val="none" w:sz="0" w:space="0" w:color="auto"/>
        <w:left w:val="none" w:sz="0" w:space="0" w:color="auto"/>
        <w:bottom w:val="none" w:sz="0" w:space="0" w:color="auto"/>
        <w:right w:val="none" w:sz="0" w:space="0" w:color="auto"/>
      </w:divBdr>
      <w:divsChild>
        <w:div w:id="1375276729">
          <w:marLeft w:val="0"/>
          <w:marRight w:val="0"/>
          <w:marTop w:val="0"/>
          <w:marBottom w:val="300"/>
          <w:divBdr>
            <w:top w:val="none" w:sz="0" w:space="0" w:color="auto"/>
            <w:left w:val="none" w:sz="0" w:space="0" w:color="auto"/>
            <w:bottom w:val="none" w:sz="0" w:space="0" w:color="auto"/>
            <w:right w:val="none" w:sz="0" w:space="0" w:color="auto"/>
          </w:divBdr>
        </w:div>
        <w:div w:id="1826431412">
          <w:marLeft w:val="0"/>
          <w:marRight w:val="0"/>
          <w:marTop w:val="0"/>
          <w:marBottom w:val="450"/>
          <w:divBdr>
            <w:top w:val="none" w:sz="0" w:space="0" w:color="auto"/>
            <w:left w:val="none" w:sz="0" w:space="0" w:color="auto"/>
            <w:bottom w:val="none" w:sz="0" w:space="0" w:color="auto"/>
            <w:right w:val="none" w:sz="0" w:space="0" w:color="auto"/>
          </w:divBdr>
        </w:div>
      </w:divsChild>
    </w:div>
    <w:div w:id="143663068">
      <w:bodyDiv w:val="1"/>
      <w:marLeft w:val="0"/>
      <w:marRight w:val="0"/>
      <w:marTop w:val="0"/>
      <w:marBottom w:val="0"/>
      <w:divBdr>
        <w:top w:val="none" w:sz="0" w:space="0" w:color="auto"/>
        <w:left w:val="none" w:sz="0" w:space="0" w:color="auto"/>
        <w:bottom w:val="none" w:sz="0" w:space="0" w:color="auto"/>
        <w:right w:val="none" w:sz="0" w:space="0" w:color="auto"/>
      </w:divBdr>
    </w:div>
    <w:div w:id="151873378">
      <w:bodyDiv w:val="1"/>
      <w:marLeft w:val="0"/>
      <w:marRight w:val="0"/>
      <w:marTop w:val="0"/>
      <w:marBottom w:val="0"/>
      <w:divBdr>
        <w:top w:val="none" w:sz="0" w:space="0" w:color="auto"/>
        <w:left w:val="none" w:sz="0" w:space="0" w:color="auto"/>
        <w:bottom w:val="none" w:sz="0" w:space="0" w:color="auto"/>
        <w:right w:val="none" w:sz="0" w:space="0" w:color="auto"/>
      </w:divBdr>
      <w:divsChild>
        <w:div w:id="813643703">
          <w:marLeft w:val="0"/>
          <w:marRight w:val="0"/>
          <w:marTop w:val="0"/>
          <w:marBottom w:val="450"/>
          <w:divBdr>
            <w:top w:val="none" w:sz="0" w:space="0" w:color="auto"/>
            <w:left w:val="none" w:sz="0" w:space="0" w:color="auto"/>
            <w:bottom w:val="none" w:sz="0" w:space="0" w:color="auto"/>
            <w:right w:val="none" w:sz="0" w:space="0" w:color="auto"/>
          </w:divBdr>
        </w:div>
        <w:div w:id="1520700645">
          <w:marLeft w:val="0"/>
          <w:marRight w:val="0"/>
          <w:marTop w:val="0"/>
          <w:marBottom w:val="300"/>
          <w:divBdr>
            <w:top w:val="none" w:sz="0" w:space="0" w:color="auto"/>
            <w:left w:val="none" w:sz="0" w:space="0" w:color="auto"/>
            <w:bottom w:val="none" w:sz="0" w:space="0" w:color="auto"/>
            <w:right w:val="none" w:sz="0" w:space="0" w:color="auto"/>
          </w:divBdr>
        </w:div>
      </w:divsChild>
    </w:div>
    <w:div w:id="152649589">
      <w:bodyDiv w:val="1"/>
      <w:marLeft w:val="0"/>
      <w:marRight w:val="0"/>
      <w:marTop w:val="0"/>
      <w:marBottom w:val="0"/>
      <w:divBdr>
        <w:top w:val="none" w:sz="0" w:space="0" w:color="auto"/>
        <w:left w:val="none" w:sz="0" w:space="0" w:color="auto"/>
        <w:bottom w:val="none" w:sz="0" w:space="0" w:color="auto"/>
        <w:right w:val="none" w:sz="0" w:space="0" w:color="auto"/>
      </w:divBdr>
      <w:divsChild>
        <w:div w:id="1240363473">
          <w:marLeft w:val="0"/>
          <w:marRight w:val="0"/>
          <w:marTop w:val="0"/>
          <w:marBottom w:val="0"/>
          <w:divBdr>
            <w:top w:val="none" w:sz="0" w:space="0" w:color="auto"/>
            <w:left w:val="none" w:sz="0" w:space="0" w:color="auto"/>
            <w:bottom w:val="none" w:sz="0" w:space="0" w:color="auto"/>
            <w:right w:val="none" w:sz="0" w:space="0" w:color="auto"/>
          </w:divBdr>
          <w:divsChild>
            <w:div w:id="198977093">
              <w:marLeft w:val="0"/>
              <w:marRight w:val="0"/>
              <w:marTop w:val="0"/>
              <w:marBottom w:val="0"/>
              <w:divBdr>
                <w:top w:val="none" w:sz="0" w:space="0" w:color="auto"/>
                <w:left w:val="none" w:sz="0" w:space="0" w:color="auto"/>
                <w:bottom w:val="none" w:sz="0" w:space="0" w:color="auto"/>
                <w:right w:val="none" w:sz="0" w:space="0" w:color="auto"/>
              </w:divBdr>
              <w:divsChild>
                <w:div w:id="867184517">
                  <w:marLeft w:val="0"/>
                  <w:marRight w:val="0"/>
                  <w:marTop w:val="0"/>
                  <w:marBottom w:val="0"/>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sChild>
                        <w:div w:id="4215707">
                          <w:marLeft w:val="0"/>
                          <w:marRight w:val="0"/>
                          <w:marTop w:val="0"/>
                          <w:marBottom w:val="300"/>
                          <w:divBdr>
                            <w:top w:val="none" w:sz="0" w:space="0" w:color="auto"/>
                            <w:left w:val="none" w:sz="0" w:space="0" w:color="auto"/>
                            <w:bottom w:val="none" w:sz="0" w:space="0" w:color="auto"/>
                            <w:right w:val="none" w:sz="0" w:space="0" w:color="auto"/>
                          </w:divBdr>
                        </w:div>
                        <w:div w:id="167916298">
                          <w:marLeft w:val="0"/>
                          <w:marRight w:val="0"/>
                          <w:marTop w:val="0"/>
                          <w:marBottom w:val="0"/>
                          <w:divBdr>
                            <w:top w:val="none" w:sz="0" w:space="0" w:color="auto"/>
                            <w:left w:val="none" w:sz="0" w:space="0" w:color="auto"/>
                            <w:bottom w:val="none" w:sz="0" w:space="0" w:color="auto"/>
                            <w:right w:val="none" w:sz="0" w:space="0" w:color="auto"/>
                          </w:divBdr>
                          <w:divsChild>
                            <w:div w:id="796142739">
                              <w:marLeft w:val="0"/>
                              <w:marRight w:val="0"/>
                              <w:marTop w:val="0"/>
                              <w:marBottom w:val="0"/>
                              <w:divBdr>
                                <w:top w:val="none" w:sz="0" w:space="0" w:color="auto"/>
                                <w:left w:val="none" w:sz="0" w:space="0" w:color="auto"/>
                                <w:bottom w:val="none" w:sz="0" w:space="0" w:color="auto"/>
                                <w:right w:val="none" w:sz="0" w:space="0" w:color="auto"/>
                              </w:divBdr>
                              <w:divsChild>
                                <w:div w:id="1904412186">
                                  <w:marLeft w:val="0"/>
                                  <w:marRight w:val="0"/>
                                  <w:marTop w:val="0"/>
                                  <w:marBottom w:val="0"/>
                                  <w:divBdr>
                                    <w:top w:val="none" w:sz="0" w:space="0" w:color="auto"/>
                                    <w:left w:val="none" w:sz="0" w:space="0" w:color="auto"/>
                                    <w:bottom w:val="none" w:sz="0" w:space="0" w:color="auto"/>
                                    <w:right w:val="none" w:sz="0" w:space="0" w:color="auto"/>
                                  </w:divBdr>
                                  <w:divsChild>
                                    <w:div w:id="11342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094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53960250">
      <w:bodyDiv w:val="1"/>
      <w:marLeft w:val="0"/>
      <w:marRight w:val="0"/>
      <w:marTop w:val="0"/>
      <w:marBottom w:val="0"/>
      <w:divBdr>
        <w:top w:val="none" w:sz="0" w:space="0" w:color="auto"/>
        <w:left w:val="none" w:sz="0" w:space="0" w:color="auto"/>
        <w:bottom w:val="none" w:sz="0" w:space="0" w:color="auto"/>
        <w:right w:val="none" w:sz="0" w:space="0" w:color="auto"/>
      </w:divBdr>
      <w:divsChild>
        <w:div w:id="2108310806">
          <w:marLeft w:val="0"/>
          <w:marRight w:val="0"/>
          <w:marTop w:val="0"/>
          <w:marBottom w:val="0"/>
          <w:divBdr>
            <w:top w:val="none" w:sz="0" w:space="0" w:color="auto"/>
            <w:left w:val="none" w:sz="0" w:space="0" w:color="auto"/>
            <w:bottom w:val="none" w:sz="0" w:space="0" w:color="auto"/>
            <w:right w:val="none" w:sz="0" w:space="0" w:color="auto"/>
          </w:divBdr>
          <w:divsChild>
            <w:div w:id="1705402274">
              <w:marLeft w:val="0"/>
              <w:marRight w:val="0"/>
              <w:marTop w:val="0"/>
              <w:marBottom w:val="0"/>
              <w:divBdr>
                <w:top w:val="none" w:sz="0" w:space="0" w:color="auto"/>
                <w:left w:val="none" w:sz="0" w:space="0" w:color="auto"/>
                <w:bottom w:val="none" w:sz="0" w:space="0" w:color="auto"/>
                <w:right w:val="none" w:sz="0" w:space="0" w:color="auto"/>
              </w:divBdr>
              <w:divsChild>
                <w:div w:id="398748492">
                  <w:marLeft w:val="0"/>
                  <w:marRight w:val="0"/>
                  <w:marTop w:val="0"/>
                  <w:marBottom w:val="0"/>
                  <w:divBdr>
                    <w:top w:val="none" w:sz="0" w:space="0" w:color="auto"/>
                    <w:left w:val="none" w:sz="0" w:space="0" w:color="auto"/>
                    <w:bottom w:val="none" w:sz="0" w:space="0" w:color="auto"/>
                    <w:right w:val="none" w:sz="0" w:space="0" w:color="auto"/>
                  </w:divBdr>
                  <w:divsChild>
                    <w:div w:id="1868175472">
                      <w:marLeft w:val="0"/>
                      <w:marRight w:val="0"/>
                      <w:marTop w:val="0"/>
                      <w:marBottom w:val="0"/>
                      <w:divBdr>
                        <w:top w:val="none" w:sz="0" w:space="0" w:color="auto"/>
                        <w:left w:val="none" w:sz="0" w:space="0" w:color="auto"/>
                        <w:bottom w:val="none" w:sz="0" w:space="0" w:color="auto"/>
                        <w:right w:val="none" w:sz="0" w:space="0" w:color="auto"/>
                      </w:divBdr>
                      <w:divsChild>
                        <w:div w:id="8417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14508">
      <w:bodyDiv w:val="1"/>
      <w:marLeft w:val="0"/>
      <w:marRight w:val="0"/>
      <w:marTop w:val="0"/>
      <w:marBottom w:val="0"/>
      <w:divBdr>
        <w:top w:val="none" w:sz="0" w:space="0" w:color="auto"/>
        <w:left w:val="none" w:sz="0" w:space="0" w:color="auto"/>
        <w:bottom w:val="none" w:sz="0" w:space="0" w:color="auto"/>
        <w:right w:val="none" w:sz="0" w:space="0" w:color="auto"/>
      </w:divBdr>
      <w:divsChild>
        <w:div w:id="2064017112">
          <w:marLeft w:val="0"/>
          <w:marRight w:val="0"/>
          <w:marTop w:val="0"/>
          <w:marBottom w:val="0"/>
          <w:divBdr>
            <w:top w:val="none" w:sz="0" w:space="0" w:color="auto"/>
            <w:left w:val="none" w:sz="0" w:space="0" w:color="auto"/>
            <w:bottom w:val="none" w:sz="0" w:space="0" w:color="auto"/>
            <w:right w:val="none" w:sz="0" w:space="0" w:color="auto"/>
          </w:divBdr>
          <w:divsChild>
            <w:div w:id="1042630737">
              <w:marLeft w:val="0"/>
              <w:marRight w:val="0"/>
              <w:marTop w:val="0"/>
              <w:marBottom w:val="0"/>
              <w:divBdr>
                <w:top w:val="none" w:sz="0" w:space="0" w:color="auto"/>
                <w:left w:val="none" w:sz="0" w:space="0" w:color="auto"/>
                <w:bottom w:val="none" w:sz="0" w:space="0" w:color="auto"/>
                <w:right w:val="none" w:sz="0" w:space="0" w:color="auto"/>
              </w:divBdr>
              <w:divsChild>
                <w:div w:id="771128140">
                  <w:marLeft w:val="0"/>
                  <w:marRight w:val="0"/>
                  <w:marTop w:val="0"/>
                  <w:marBottom w:val="0"/>
                  <w:divBdr>
                    <w:top w:val="none" w:sz="0" w:space="0" w:color="auto"/>
                    <w:left w:val="none" w:sz="0" w:space="0" w:color="auto"/>
                    <w:bottom w:val="none" w:sz="0" w:space="0" w:color="auto"/>
                    <w:right w:val="none" w:sz="0" w:space="0" w:color="auto"/>
                  </w:divBdr>
                  <w:divsChild>
                    <w:div w:id="923954495">
                      <w:marLeft w:val="0"/>
                      <w:marRight w:val="0"/>
                      <w:marTop w:val="0"/>
                      <w:marBottom w:val="0"/>
                      <w:divBdr>
                        <w:top w:val="none" w:sz="0" w:space="0" w:color="auto"/>
                        <w:left w:val="none" w:sz="0" w:space="0" w:color="auto"/>
                        <w:bottom w:val="none" w:sz="0" w:space="0" w:color="auto"/>
                        <w:right w:val="none" w:sz="0" w:space="0" w:color="auto"/>
                      </w:divBdr>
                      <w:divsChild>
                        <w:div w:id="5030082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9279025">
      <w:bodyDiv w:val="1"/>
      <w:marLeft w:val="0"/>
      <w:marRight w:val="0"/>
      <w:marTop w:val="0"/>
      <w:marBottom w:val="0"/>
      <w:divBdr>
        <w:top w:val="none" w:sz="0" w:space="0" w:color="auto"/>
        <w:left w:val="none" w:sz="0" w:space="0" w:color="auto"/>
        <w:bottom w:val="none" w:sz="0" w:space="0" w:color="auto"/>
        <w:right w:val="none" w:sz="0" w:space="0" w:color="auto"/>
      </w:divBdr>
    </w:div>
    <w:div w:id="159932758">
      <w:bodyDiv w:val="1"/>
      <w:marLeft w:val="0"/>
      <w:marRight w:val="0"/>
      <w:marTop w:val="0"/>
      <w:marBottom w:val="0"/>
      <w:divBdr>
        <w:top w:val="none" w:sz="0" w:space="0" w:color="auto"/>
        <w:left w:val="none" w:sz="0" w:space="0" w:color="auto"/>
        <w:bottom w:val="none" w:sz="0" w:space="0" w:color="auto"/>
        <w:right w:val="none" w:sz="0" w:space="0" w:color="auto"/>
      </w:divBdr>
    </w:div>
    <w:div w:id="162475469">
      <w:bodyDiv w:val="1"/>
      <w:marLeft w:val="0"/>
      <w:marRight w:val="0"/>
      <w:marTop w:val="0"/>
      <w:marBottom w:val="0"/>
      <w:divBdr>
        <w:top w:val="none" w:sz="0" w:space="0" w:color="auto"/>
        <w:left w:val="none" w:sz="0" w:space="0" w:color="auto"/>
        <w:bottom w:val="none" w:sz="0" w:space="0" w:color="auto"/>
        <w:right w:val="none" w:sz="0" w:space="0" w:color="auto"/>
      </w:divBdr>
    </w:div>
    <w:div w:id="167141610">
      <w:bodyDiv w:val="1"/>
      <w:marLeft w:val="0"/>
      <w:marRight w:val="0"/>
      <w:marTop w:val="0"/>
      <w:marBottom w:val="0"/>
      <w:divBdr>
        <w:top w:val="none" w:sz="0" w:space="0" w:color="auto"/>
        <w:left w:val="none" w:sz="0" w:space="0" w:color="auto"/>
        <w:bottom w:val="none" w:sz="0" w:space="0" w:color="auto"/>
        <w:right w:val="none" w:sz="0" w:space="0" w:color="auto"/>
      </w:divBdr>
      <w:divsChild>
        <w:div w:id="760025710">
          <w:marLeft w:val="0"/>
          <w:marRight w:val="0"/>
          <w:marTop w:val="0"/>
          <w:marBottom w:val="0"/>
          <w:divBdr>
            <w:top w:val="none" w:sz="0" w:space="0" w:color="auto"/>
            <w:left w:val="none" w:sz="0" w:space="0" w:color="auto"/>
            <w:bottom w:val="none" w:sz="0" w:space="0" w:color="auto"/>
            <w:right w:val="none" w:sz="0" w:space="0" w:color="auto"/>
          </w:divBdr>
          <w:divsChild>
            <w:div w:id="1036852524">
              <w:marLeft w:val="0"/>
              <w:marRight w:val="0"/>
              <w:marTop w:val="0"/>
              <w:marBottom w:val="0"/>
              <w:divBdr>
                <w:top w:val="none" w:sz="0" w:space="0" w:color="auto"/>
                <w:left w:val="none" w:sz="0" w:space="0" w:color="auto"/>
                <w:bottom w:val="none" w:sz="0" w:space="0" w:color="auto"/>
                <w:right w:val="none" w:sz="0" w:space="0" w:color="auto"/>
              </w:divBdr>
              <w:divsChild>
                <w:div w:id="1788697895">
                  <w:marLeft w:val="0"/>
                  <w:marRight w:val="0"/>
                  <w:marTop w:val="0"/>
                  <w:marBottom w:val="0"/>
                  <w:divBdr>
                    <w:top w:val="none" w:sz="0" w:space="0" w:color="auto"/>
                    <w:left w:val="none" w:sz="0" w:space="0" w:color="auto"/>
                    <w:bottom w:val="none" w:sz="0" w:space="0" w:color="auto"/>
                    <w:right w:val="none" w:sz="0" w:space="0" w:color="auto"/>
                  </w:divBdr>
                  <w:divsChild>
                    <w:div w:id="1486508254">
                      <w:marLeft w:val="0"/>
                      <w:marRight w:val="0"/>
                      <w:marTop w:val="0"/>
                      <w:marBottom w:val="0"/>
                      <w:divBdr>
                        <w:top w:val="none" w:sz="0" w:space="0" w:color="auto"/>
                        <w:left w:val="none" w:sz="0" w:space="0" w:color="auto"/>
                        <w:bottom w:val="none" w:sz="0" w:space="0" w:color="auto"/>
                        <w:right w:val="none" w:sz="0" w:space="0" w:color="auto"/>
                      </w:divBdr>
                      <w:divsChild>
                        <w:div w:id="717095725">
                          <w:marLeft w:val="0"/>
                          <w:marRight w:val="0"/>
                          <w:marTop w:val="0"/>
                          <w:marBottom w:val="300"/>
                          <w:divBdr>
                            <w:top w:val="none" w:sz="0" w:space="0" w:color="auto"/>
                            <w:left w:val="none" w:sz="0" w:space="0" w:color="auto"/>
                            <w:bottom w:val="none" w:sz="0" w:space="0" w:color="auto"/>
                            <w:right w:val="none" w:sz="0" w:space="0" w:color="auto"/>
                          </w:divBdr>
                        </w:div>
                        <w:div w:id="1340112410">
                          <w:marLeft w:val="0"/>
                          <w:marRight w:val="0"/>
                          <w:marTop w:val="0"/>
                          <w:marBottom w:val="0"/>
                          <w:divBdr>
                            <w:top w:val="none" w:sz="0" w:space="0" w:color="auto"/>
                            <w:left w:val="none" w:sz="0" w:space="0" w:color="auto"/>
                            <w:bottom w:val="none" w:sz="0" w:space="0" w:color="auto"/>
                            <w:right w:val="none" w:sz="0" w:space="0" w:color="auto"/>
                          </w:divBdr>
                          <w:divsChild>
                            <w:div w:id="2078085887">
                              <w:marLeft w:val="0"/>
                              <w:marRight w:val="0"/>
                              <w:marTop w:val="0"/>
                              <w:marBottom w:val="0"/>
                              <w:divBdr>
                                <w:top w:val="none" w:sz="0" w:space="0" w:color="auto"/>
                                <w:left w:val="none" w:sz="0" w:space="0" w:color="auto"/>
                                <w:bottom w:val="none" w:sz="0" w:space="0" w:color="auto"/>
                                <w:right w:val="none" w:sz="0" w:space="0" w:color="auto"/>
                              </w:divBdr>
                              <w:divsChild>
                                <w:div w:id="32124781">
                                  <w:marLeft w:val="0"/>
                                  <w:marRight w:val="0"/>
                                  <w:marTop w:val="0"/>
                                  <w:marBottom w:val="0"/>
                                  <w:divBdr>
                                    <w:top w:val="none" w:sz="0" w:space="0" w:color="auto"/>
                                    <w:left w:val="none" w:sz="0" w:space="0" w:color="auto"/>
                                    <w:bottom w:val="none" w:sz="0" w:space="0" w:color="auto"/>
                                    <w:right w:val="none" w:sz="0" w:space="0" w:color="auto"/>
                                  </w:divBdr>
                                  <w:divsChild>
                                    <w:div w:id="1602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1930">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80553010">
      <w:bodyDiv w:val="1"/>
      <w:marLeft w:val="0"/>
      <w:marRight w:val="0"/>
      <w:marTop w:val="0"/>
      <w:marBottom w:val="0"/>
      <w:divBdr>
        <w:top w:val="none" w:sz="0" w:space="0" w:color="auto"/>
        <w:left w:val="none" w:sz="0" w:space="0" w:color="auto"/>
        <w:bottom w:val="none" w:sz="0" w:space="0" w:color="auto"/>
        <w:right w:val="none" w:sz="0" w:space="0" w:color="auto"/>
      </w:divBdr>
    </w:div>
    <w:div w:id="184758572">
      <w:bodyDiv w:val="1"/>
      <w:marLeft w:val="0"/>
      <w:marRight w:val="0"/>
      <w:marTop w:val="0"/>
      <w:marBottom w:val="0"/>
      <w:divBdr>
        <w:top w:val="none" w:sz="0" w:space="0" w:color="auto"/>
        <w:left w:val="none" w:sz="0" w:space="0" w:color="auto"/>
        <w:bottom w:val="none" w:sz="0" w:space="0" w:color="auto"/>
        <w:right w:val="none" w:sz="0" w:space="0" w:color="auto"/>
      </w:divBdr>
    </w:div>
    <w:div w:id="191648705">
      <w:bodyDiv w:val="1"/>
      <w:marLeft w:val="0"/>
      <w:marRight w:val="0"/>
      <w:marTop w:val="0"/>
      <w:marBottom w:val="0"/>
      <w:divBdr>
        <w:top w:val="none" w:sz="0" w:space="0" w:color="auto"/>
        <w:left w:val="none" w:sz="0" w:space="0" w:color="auto"/>
        <w:bottom w:val="none" w:sz="0" w:space="0" w:color="auto"/>
        <w:right w:val="none" w:sz="0" w:space="0" w:color="auto"/>
      </w:divBdr>
      <w:divsChild>
        <w:div w:id="727000691">
          <w:marLeft w:val="0"/>
          <w:marRight w:val="0"/>
          <w:marTop w:val="0"/>
          <w:marBottom w:val="0"/>
          <w:divBdr>
            <w:top w:val="none" w:sz="0" w:space="0" w:color="auto"/>
            <w:left w:val="none" w:sz="0" w:space="0" w:color="auto"/>
            <w:bottom w:val="none" w:sz="0" w:space="0" w:color="auto"/>
            <w:right w:val="none" w:sz="0" w:space="0" w:color="auto"/>
          </w:divBdr>
          <w:divsChild>
            <w:div w:id="1412043738">
              <w:marLeft w:val="0"/>
              <w:marRight w:val="0"/>
              <w:marTop w:val="0"/>
              <w:marBottom w:val="0"/>
              <w:divBdr>
                <w:top w:val="none" w:sz="0" w:space="0" w:color="auto"/>
                <w:left w:val="none" w:sz="0" w:space="0" w:color="auto"/>
                <w:bottom w:val="none" w:sz="0" w:space="0" w:color="auto"/>
                <w:right w:val="none" w:sz="0" w:space="0" w:color="auto"/>
              </w:divBdr>
              <w:divsChild>
                <w:div w:id="168177463">
                  <w:marLeft w:val="0"/>
                  <w:marRight w:val="0"/>
                  <w:marTop w:val="0"/>
                  <w:marBottom w:val="0"/>
                  <w:divBdr>
                    <w:top w:val="none" w:sz="0" w:space="0" w:color="auto"/>
                    <w:left w:val="none" w:sz="0" w:space="0" w:color="auto"/>
                    <w:bottom w:val="none" w:sz="0" w:space="0" w:color="auto"/>
                    <w:right w:val="none" w:sz="0" w:space="0" w:color="auto"/>
                  </w:divBdr>
                  <w:divsChild>
                    <w:div w:id="954210349">
                      <w:marLeft w:val="0"/>
                      <w:marRight w:val="0"/>
                      <w:marTop w:val="0"/>
                      <w:marBottom w:val="0"/>
                      <w:divBdr>
                        <w:top w:val="none" w:sz="0" w:space="0" w:color="auto"/>
                        <w:left w:val="none" w:sz="0" w:space="0" w:color="auto"/>
                        <w:bottom w:val="none" w:sz="0" w:space="0" w:color="auto"/>
                        <w:right w:val="none" w:sz="0" w:space="0" w:color="auto"/>
                      </w:divBdr>
                      <w:divsChild>
                        <w:div w:id="1440641907">
                          <w:marLeft w:val="0"/>
                          <w:marRight w:val="0"/>
                          <w:marTop w:val="0"/>
                          <w:marBottom w:val="0"/>
                          <w:divBdr>
                            <w:top w:val="none" w:sz="0" w:space="0" w:color="auto"/>
                            <w:left w:val="none" w:sz="0" w:space="0" w:color="auto"/>
                            <w:bottom w:val="none" w:sz="0" w:space="0" w:color="auto"/>
                            <w:right w:val="none" w:sz="0" w:space="0" w:color="auto"/>
                          </w:divBdr>
                          <w:divsChild>
                            <w:div w:id="862598400">
                              <w:marLeft w:val="-225"/>
                              <w:marRight w:val="-225"/>
                              <w:marTop w:val="0"/>
                              <w:marBottom w:val="0"/>
                              <w:divBdr>
                                <w:top w:val="none" w:sz="0" w:space="0" w:color="auto"/>
                                <w:left w:val="none" w:sz="0" w:space="0" w:color="auto"/>
                                <w:bottom w:val="none" w:sz="0" w:space="0" w:color="auto"/>
                                <w:right w:val="none" w:sz="0" w:space="0" w:color="auto"/>
                              </w:divBdr>
                              <w:divsChild>
                                <w:div w:id="54017360">
                                  <w:marLeft w:val="0"/>
                                  <w:marRight w:val="0"/>
                                  <w:marTop w:val="0"/>
                                  <w:marBottom w:val="0"/>
                                  <w:divBdr>
                                    <w:top w:val="none" w:sz="0" w:space="0" w:color="auto"/>
                                    <w:left w:val="none" w:sz="0" w:space="0" w:color="auto"/>
                                    <w:bottom w:val="none" w:sz="0" w:space="0" w:color="auto"/>
                                    <w:right w:val="none" w:sz="0" w:space="0" w:color="auto"/>
                                  </w:divBdr>
                                  <w:divsChild>
                                    <w:div w:id="18159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12438">
      <w:bodyDiv w:val="1"/>
      <w:marLeft w:val="0"/>
      <w:marRight w:val="0"/>
      <w:marTop w:val="0"/>
      <w:marBottom w:val="0"/>
      <w:divBdr>
        <w:top w:val="none" w:sz="0" w:space="0" w:color="auto"/>
        <w:left w:val="none" w:sz="0" w:space="0" w:color="auto"/>
        <w:bottom w:val="none" w:sz="0" w:space="0" w:color="auto"/>
        <w:right w:val="none" w:sz="0" w:space="0" w:color="auto"/>
      </w:divBdr>
      <w:divsChild>
        <w:div w:id="1003240696">
          <w:marLeft w:val="0"/>
          <w:marRight w:val="0"/>
          <w:marTop w:val="0"/>
          <w:marBottom w:val="0"/>
          <w:divBdr>
            <w:top w:val="none" w:sz="0" w:space="0" w:color="auto"/>
            <w:left w:val="none" w:sz="0" w:space="0" w:color="auto"/>
            <w:bottom w:val="none" w:sz="0" w:space="0" w:color="auto"/>
            <w:right w:val="none" w:sz="0" w:space="0" w:color="auto"/>
          </w:divBdr>
          <w:divsChild>
            <w:div w:id="328286975">
              <w:marLeft w:val="0"/>
              <w:marRight w:val="0"/>
              <w:marTop w:val="0"/>
              <w:marBottom w:val="0"/>
              <w:divBdr>
                <w:top w:val="none" w:sz="0" w:space="0" w:color="auto"/>
                <w:left w:val="none" w:sz="0" w:space="0" w:color="auto"/>
                <w:bottom w:val="none" w:sz="0" w:space="0" w:color="auto"/>
                <w:right w:val="none" w:sz="0" w:space="0" w:color="auto"/>
              </w:divBdr>
              <w:divsChild>
                <w:div w:id="1704818530">
                  <w:marLeft w:val="0"/>
                  <w:marRight w:val="0"/>
                  <w:marTop w:val="0"/>
                  <w:marBottom w:val="0"/>
                  <w:divBdr>
                    <w:top w:val="none" w:sz="0" w:space="0" w:color="auto"/>
                    <w:left w:val="none" w:sz="0" w:space="0" w:color="auto"/>
                    <w:bottom w:val="single" w:sz="6" w:space="0" w:color="EAEAEA"/>
                    <w:right w:val="none" w:sz="0" w:space="0" w:color="auto"/>
                  </w:divBdr>
                  <w:divsChild>
                    <w:div w:id="271976498">
                      <w:marLeft w:val="-675"/>
                      <w:marRight w:val="0"/>
                      <w:marTop w:val="0"/>
                      <w:marBottom w:val="0"/>
                      <w:divBdr>
                        <w:top w:val="none" w:sz="0" w:space="0" w:color="auto"/>
                        <w:left w:val="none" w:sz="0" w:space="0" w:color="auto"/>
                        <w:bottom w:val="none" w:sz="0" w:space="0" w:color="auto"/>
                        <w:right w:val="none" w:sz="0" w:space="0" w:color="auto"/>
                      </w:divBdr>
                      <w:divsChild>
                        <w:div w:id="1562712830">
                          <w:marLeft w:val="0"/>
                          <w:marRight w:val="0"/>
                          <w:marTop w:val="0"/>
                          <w:marBottom w:val="0"/>
                          <w:divBdr>
                            <w:top w:val="none" w:sz="0" w:space="0" w:color="auto"/>
                            <w:left w:val="none" w:sz="0" w:space="0" w:color="auto"/>
                            <w:bottom w:val="none" w:sz="0" w:space="0" w:color="auto"/>
                            <w:right w:val="none" w:sz="0" w:space="0" w:color="auto"/>
                          </w:divBdr>
                        </w:div>
                      </w:divsChild>
                    </w:div>
                    <w:div w:id="1813595100">
                      <w:marLeft w:val="0"/>
                      <w:marRight w:val="0"/>
                      <w:marTop w:val="0"/>
                      <w:marBottom w:val="150"/>
                      <w:divBdr>
                        <w:top w:val="none" w:sz="0" w:space="0" w:color="auto"/>
                        <w:left w:val="none" w:sz="0" w:space="0" w:color="auto"/>
                        <w:bottom w:val="none" w:sz="0" w:space="0" w:color="auto"/>
                        <w:right w:val="none" w:sz="0" w:space="0" w:color="auto"/>
                      </w:divBdr>
                    </w:div>
                    <w:div w:id="20483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32995">
      <w:bodyDiv w:val="1"/>
      <w:marLeft w:val="0"/>
      <w:marRight w:val="0"/>
      <w:marTop w:val="0"/>
      <w:marBottom w:val="0"/>
      <w:divBdr>
        <w:top w:val="none" w:sz="0" w:space="0" w:color="auto"/>
        <w:left w:val="none" w:sz="0" w:space="0" w:color="auto"/>
        <w:bottom w:val="none" w:sz="0" w:space="0" w:color="auto"/>
        <w:right w:val="none" w:sz="0" w:space="0" w:color="auto"/>
      </w:divBdr>
    </w:div>
    <w:div w:id="224680422">
      <w:bodyDiv w:val="1"/>
      <w:marLeft w:val="0"/>
      <w:marRight w:val="0"/>
      <w:marTop w:val="0"/>
      <w:marBottom w:val="0"/>
      <w:divBdr>
        <w:top w:val="none" w:sz="0" w:space="0" w:color="auto"/>
        <w:left w:val="none" w:sz="0" w:space="0" w:color="auto"/>
        <w:bottom w:val="none" w:sz="0" w:space="0" w:color="auto"/>
        <w:right w:val="none" w:sz="0" w:space="0" w:color="auto"/>
      </w:divBdr>
    </w:div>
    <w:div w:id="227037265">
      <w:bodyDiv w:val="1"/>
      <w:marLeft w:val="0"/>
      <w:marRight w:val="0"/>
      <w:marTop w:val="0"/>
      <w:marBottom w:val="0"/>
      <w:divBdr>
        <w:top w:val="none" w:sz="0" w:space="0" w:color="auto"/>
        <w:left w:val="none" w:sz="0" w:space="0" w:color="auto"/>
        <w:bottom w:val="none" w:sz="0" w:space="0" w:color="auto"/>
        <w:right w:val="none" w:sz="0" w:space="0" w:color="auto"/>
      </w:divBdr>
      <w:divsChild>
        <w:div w:id="509174624">
          <w:marLeft w:val="0"/>
          <w:marRight w:val="0"/>
          <w:marTop w:val="0"/>
          <w:marBottom w:val="0"/>
          <w:divBdr>
            <w:top w:val="none" w:sz="0" w:space="0" w:color="auto"/>
            <w:left w:val="none" w:sz="0" w:space="0" w:color="auto"/>
            <w:bottom w:val="none" w:sz="0" w:space="0" w:color="auto"/>
            <w:right w:val="none" w:sz="0" w:space="0" w:color="auto"/>
          </w:divBdr>
          <w:divsChild>
            <w:div w:id="404111192">
              <w:marLeft w:val="0"/>
              <w:marRight w:val="0"/>
              <w:marTop w:val="0"/>
              <w:marBottom w:val="0"/>
              <w:divBdr>
                <w:top w:val="none" w:sz="0" w:space="0" w:color="auto"/>
                <w:left w:val="none" w:sz="0" w:space="0" w:color="auto"/>
                <w:bottom w:val="none" w:sz="0" w:space="0" w:color="auto"/>
                <w:right w:val="none" w:sz="0" w:space="0" w:color="auto"/>
              </w:divBdr>
              <w:divsChild>
                <w:div w:id="1104224135">
                  <w:marLeft w:val="0"/>
                  <w:marRight w:val="0"/>
                  <w:marTop w:val="0"/>
                  <w:marBottom w:val="0"/>
                  <w:divBdr>
                    <w:top w:val="none" w:sz="0" w:space="0" w:color="auto"/>
                    <w:left w:val="none" w:sz="0" w:space="0" w:color="auto"/>
                    <w:bottom w:val="none" w:sz="0" w:space="0" w:color="auto"/>
                    <w:right w:val="none" w:sz="0" w:space="0" w:color="auto"/>
                  </w:divBdr>
                  <w:divsChild>
                    <w:div w:id="245118214">
                      <w:marLeft w:val="0"/>
                      <w:marRight w:val="0"/>
                      <w:marTop w:val="0"/>
                      <w:marBottom w:val="0"/>
                      <w:divBdr>
                        <w:top w:val="none" w:sz="0" w:space="0" w:color="auto"/>
                        <w:left w:val="none" w:sz="0" w:space="0" w:color="auto"/>
                        <w:bottom w:val="none" w:sz="0" w:space="0" w:color="auto"/>
                        <w:right w:val="none" w:sz="0" w:space="0" w:color="auto"/>
                      </w:divBdr>
                      <w:divsChild>
                        <w:div w:id="17750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25443">
      <w:bodyDiv w:val="1"/>
      <w:marLeft w:val="0"/>
      <w:marRight w:val="0"/>
      <w:marTop w:val="0"/>
      <w:marBottom w:val="0"/>
      <w:divBdr>
        <w:top w:val="none" w:sz="0" w:space="0" w:color="auto"/>
        <w:left w:val="none" w:sz="0" w:space="0" w:color="auto"/>
        <w:bottom w:val="none" w:sz="0" w:space="0" w:color="auto"/>
        <w:right w:val="none" w:sz="0" w:space="0" w:color="auto"/>
      </w:divBdr>
      <w:divsChild>
        <w:div w:id="468983921">
          <w:marLeft w:val="0"/>
          <w:marRight w:val="0"/>
          <w:marTop w:val="0"/>
          <w:marBottom w:val="450"/>
          <w:divBdr>
            <w:top w:val="none" w:sz="0" w:space="0" w:color="auto"/>
            <w:left w:val="none" w:sz="0" w:space="0" w:color="auto"/>
            <w:bottom w:val="none" w:sz="0" w:space="0" w:color="auto"/>
            <w:right w:val="none" w:sz="0" w:space="0" w:color="auto"/>
          </w:divBdr>
        </w:div>
        <w:div w:id="869881549">
          <w:marLeft w:val="0"/>
          <w:marRight w:val="0"/>
          <w:marTop w:val="0"/>
          <w:marBottom w:val="300"/>
          <w:divBdr>
            <w:top w:val="none" w:sz="0" w:space="0" w:color="auto"/>
            <w:left w:val="none" w:sz="0" w:space="0" w:color="auto"/>
            <w:bottom w:val="none" w:sz="0" w:space="0" w:color="auto"/>
            <w:right w:val="none" w:sz="0" w:space="0" w:color="auto"/>
          </w:divBdr>
        </w:div>
      </w:divsChild>
    </w:div>
    <w:div w:id="230848627">
      <w:bodyDiv w:val="1"/>
      <w:marLeft w:val="0"/>
      <w:marRight w:val="0"/>
      <w:marTop w:val="0"/>
      <w:marBottom w:val="0"/>
      <w:divBdr>
        <w:top w:val="none" w:sz="0" w:space="0" w:color="auto"/>
        <w:left w:val="none" w:sz="0" w:space="0" w:color="auto"/>
        <w:bottom w:val="none" w:sz="0" w:space="0" w:color="auto"/>
        <w:right w:val="none" w:sz="0" w:space="0" w:color="auto"/>
      </w:divBdr>
      <w:divsChild>
        <w:div w:id="628973181">
          <w:marLeft w:val="0"/>
          <w:marRight w:val="0"/>
          <w:marTop w:val="0"/>
          <w:marBottom w:val="0"/>
          <w:divBdr>
            <w:top w:val="none" w:sz="0" w:space="0" w:color="auto"/>
            <w:left w:val="none" w:sz="0" w:space="0" w:color="auto"/>
            <w:bottom w:val="none" w:sz="0" w:space="0" w:color="auto"/>
            <w:right w:val="none" w:sz="0" w:space="0" w:color="auto"/>
          </w:divBdr>
          <w:divsChild>
            <w:div w:id="2061980772">
              <w:marLeft w:val="0"/>
              <w:marRight w:val="0"/>
              <w:marTop w:val="0"/>
              <w:marBottom w:val="0"/>
              <w:divBdr>
                <w:top w:val="none" w:sz="0" w:space="0" w:color="auto"/>
                <w:left w:val="none" w:sz="0" w:space="0" w:color="auto"/>
                <w:bottom w:val="none" w:sz="0" w:space="0" w:color="auto"/>
                <w:right w:val="none" w:sz="0" w:space="0" w:color="auto"/>
              </w:divBdr>
              <w:divsChild>
                <w:div w:id="782111889">
                  <w:marLeft w:val="0"/>
                  <w:marRight w:val="0"/>
                  <w:marTop w:val="0"/>
                  <w:marBottom w:val="0"/>
                  <w:divBdr>
                    <w:top w:val="none" w:sz="0" w:space="0" w:color="auto"/>
                    <w:left w:val="none" w:sz="0" w:space="0" w:color="auto"/>
                    <w:bottom w:val="none" w:sz="0" w:space="0" w:color="auto"/>
                    <w:right w:val="none" w:sz="0" w:space="0" w:color="auto"/>
                  </w:divBdr>
                  <w:divsChild>
                    <w:div w:id="1663923172">
                      <w:marLeft w:val="0"/>
                      <w:marRight w:val="0"/>
                      <w:marTop w:val="0"/>
                      <w:marBottom w:val="0"/>
                      <w:divBdr>
                        <w:top w:val="none" w:sz="0" w:space="0" w:color="auto"/>
                        <w:left w:val="none" w:sz="0" w:space="0" w:color="auto"/>
                        <w:bottom w:val="none" w:sz="0" w:space="0" w:color="auto"/>
                        <w:right w:val="none" w:sz="0" w:space="0" w:color="auto"/>
                      </w:divBdr>
                      <w:divsChild>
                        <w:div w:id="6110099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32160361">
      <w:bodyDiv w:val="1"/>
      <w:marLeft w:val="0"/>
      <w:marRight w:val="0"/>
      <w:marTop w:val="0"/>
      <w:marBottom w:val="0"/>
      <w:divBdr>
        <w:top w:val="none" w:sz="0" w:space="0" w:color="auto"/>
        <w:left w:val="none" w:sz="0" w:space="0" w:color="auto"/>
        <w:bottom w:val="none" w:sz="0" w:space="0" w:color="auto"/>
        <w:right w:val="none" w:sz="0" w:space="0" w:color="auto"/>
      </w:divBdr>
    </w:div>
    <w:div w:id="233471917">
      <w:bodyDiv w:val="1"/>
      <w:marLeft w:val="0"/>
      <w:marRight w:val="0"/>
      <w:marTop w:val="0"/>
      <w:marBottom w:val="0"/>
      <w:divBdr>
        <w:top w:val="none" w:sz="0" w:space="0" w:color="auto"/>
        <w:left w:val="none" w:sz="0" w:space="0" w:color="auto"/>
        <w:bottom w:val="none" w:sz="0" w:space="0" w:color="auto"/>
        <w:right w:val="none" w:sz="0" w:space="0" w:color="auto"/>
      </w:divBdr>
      <w:divsChild>
        <w:div w:id="884294578">
          <w:marLeft w:val="0"/>
          <w:marRight w:val="0"/>
          <w:marTop w:val="0"/>
          <w:marBottom w:val="0"/>
          <w:divBdr>
            <w:top w:val="none" w:sz="0" w:space="0" w:color="auto"/>
            <w:left w:val="none" w:sz="0" w:space="0" w:color="auto"/>
            <w:bottom w:val="none" w:sz="0" w:space="0" w:color="auto"/>
            <w:right w:val="none" w:sz="0" w:space="0" w:color="auto"/>
          </w:divBdr>
          <w:divsChild>
            <w:div w:id="1810124830">
              <w:marLeft w:val="0"/>
              <w:marRight w:val="0"/>
              <w:marTop w:val="0"/>
              <w:marBottom w:val="0"/>
              <w:divBdr>
                <w:top w:val="none" w:sz="0" w:space="0" w:color="auto"/>
                <w:left w:val="none" w:sz="0" w:space="0" w:color="auto"/>
                <w:bottom w:val="none" w:sz="0" w:space="0" w:color="auto"/>
                <w:right w:val="none" w:sz="0" w:space="0" w:color="auto"/>
              </w:divBdr>
              <w:divsChild>
                <w:div w:id="186261718">
                  <w:marLeft w:val="0"/>
                  <w:marRight w:val="0"/>
                  <w:marTop w:val="0"/>
                  <w:marBottom w:val="0"/>
                  <w:divBdr>
                    <w:top w:val="none" w:sz="0" w:space="0" w:color="auto"/>
                    <w:left w:val="none" w:sz="0" w:space="0" w:color="auto"/>
                    <w:bottom w:val="single" w:sz="6" w:space="0" w:color="EAEAEA"/>
                    <w:right w:val="none" w:sz="0" w:space="0" w:color="auto"/>
                  </w:divBdr>
                  <w:divsChild>
                    <w:div w:id="54817246">
                      <w:marLeft w:val="-675"/>
                      <w:marRight w:val="0"/>
                      <w:marTop w:val="0"/>
                      <w:marBottom w:val="0"/>
                      <w:divBdr>
                        <w:top w:val="none" w:sz="0" w:space="0" w:color="auto"/>
                        <w:left w:val="none" w:sz="0" w:space="0" w:color="auto"/>
                        <w:bottom w:val="none" w:sz="0" w:space="0" w:color="auto"/>
                        <w:right w:val="none" w:sz="0" w:space="0" w:color="auto"/>
                      </w:divBdr>
                      <w:divsChild>
                        <w:div w:id="636302466">
                          <w:marLeft w:val="0"/>
                          <w:marRight w:val="0"/>
                          <w:marTop w:val="0"/>
                          <w:marBottom w:val="300"/>
                          <w:divBdr>
                            <w:top w:val="none" w:sz="0" w:space="0" w:color="auto"/>
                            <w:left w:val="none" w:sz="0" w:space="0" w:color="auto"/>
                            <w:bottom w:val="none" w:sz="0" w:space="0" w:color="auto"/>
                            <w:right w:val="none" w:sz="0" w:space="0" w:color="auto"/>
                          </w:divBdr>
                        </w:div>
                        <w:div w:id="1571500520">
                          <w:marLeft w:val="0"/>
                          <w:marRight w:val="0"/>
                          <w:marTop w:val="0"/>
                          <w:marBottom w:val="0"/>
                          <w:divBdr>
                            <w:top w:val="none" w:sz="0" w:space="0" w:color="auto"/>
                            <w:left w:val="none" w:sz="0" w:space="0" w:color="auto"/>
                            <w:bottom w:val="none" w:sz="0" w:space="0" w:color="auto"/>
                            <w:right w:val="none" w:sz="0" w:space="0" w:color="auto"/>
                          </w:divBdr>
                        </w:div>
                      </w:divsChild>
                    </w:div>
                    <w:div w:id="633095538">
                      <w:marLeft w:val="0"/>
                      <w:marRight w:val="0"/>
                      <w:marTop w:val="0"/>
                      <w:marBottom w:val="150"/>
                      <w:divBdr>
                        <w:top w:val="none" w:sz="0" w:space="0" w:color="auto"/>
                        <w:left w:val="none" w:sz="0" w:space="0" w:color="auto"/>
                        <w:bottom w:val="none" w:sz="0" w:space="0" w:color="auto"/>
                        <w:right w:val="none" w:sz="0" w:space="0" w:color="auto"/>
                      </w:divBdr>
                    </w:div>
                    <w:div w:id="1430154093">
                      <w:marLeft w:val="0"/>
                      <w:marRight w:val="0"/>
                      <w:marTop w:val="0"/>
                      <w:marBottom w:val="0"/>
                      <w:divBdr>
                        <w:top w:val="none" w:sz="0" w:space="0" w:color="auto"/>
                        <w:left w:val="none" w:sz="0" w:space="0" w:color="auto"/>
                        <w:bottom w:val="none" w:sz="0" w:space="0" w:color="auto"/>
                        <w:right w:val="none" w:sz="0" w:space="0" w:color="auto"/>
                      </w:divBdr>
                    </w:div>
                  </w:divsChild>
                </w:div>
                <w:div w:id="482744788">
                  <w:marLeft w:val="0"/>
                  <w:marRight w:val="0"/>
                  <w:marTop w:val="0"/>
                  <w:marBottom w:val="0"/>
                  <w:divBdr>
                    <w:top w:val="none" w:sz="0" w:space="0" w:color="auto"/>
                    <w:left w:val="none" w:sz="0" w:space="0" w:color="auto"/>
                    <w:bottom w:val="single" w:sz="6" w:space="0" w:color="EAEAEA"/>
                    <w:right w:val="none" w:sz="0" w:space="0" w:color="auto"/>
                  </w:divBdr>
                  <w:divsChild>
                    <w:div w:id="534125487">
                      <w:marLeft w:val="0"/>
                      <w:marRight w:val="0"/>
                      <w:marTop w:val="0"/>
                      <w:marBottom w:val="0"/>
                      <w:divBdr>
                        <w:top w:val="none" w:sz="0" w:space="0" w:color="auto"/>
                        <w:left w:val="none" w:sz="0" w:space="0" w:color="auto"/>
                        <w:bottom w:val="none" w:sz="0" w:space="0" w:color="auto"/>
                        <w:right w:val="none" w:sz="0" w:space="0" w:color="auto"/>
                      </w:divBdr>
                    </w:div>
                    <w:div w:id="987980758">
                      <w:marLeft w:val="0"/>
                      <w:marRight w:val="0"/>
                      <w:marTop w:val="0"/>
                      <w:marBottom w:val="150"/>
                      <w:divBdr>
                        <w:top w:val="none" w:sz="0" w:space="0" w:color="auto"/>
                        <w:left w:val="none" w:sz="0" w:space="0" w:color="auto"/>
                        <w:bottom w:val="none" w:sz="0" w:space="0" w:color="auto"/>
                        <w:right w:val="none" w:sz="0" w:space="0" w:color="auto"/>
                      </w:divBdr>
                    </w:div>
                  </w:divsChild>
                </w:div>
                <w:div w:id="582182991">
                  <w:marLeft w:val="0"/>
                  <w:marRight w:val="0"/>
                  <w:marTop w:val="0"/>
                  <w:marBottom w:val="0"/>
                  <w:divBdr>
                    <w:top w:val="none" w:sz="0" w:space="0" w:color="auto"/>
                    <w:left w:val="none" w:sz="0" w:space="0" w:color="auto"/>
                    <w:bottom w:val="single" w:sz="6" w:space="0" w:color="EAEAEA"/>
                    <w:right w:val="none" w:sz="0" w:space="0" w:color="auto"/>
                  </w:divBdr>
                  <w:divsChild>
                    <w:div w:id="212349359">
                      <w:marLeft w:val="-675"/>
                      <w:marRight w:val="0"/>
                      <w:marTop w:val="0"/>
                      <w:marBottom w:val="0"/>
                      <w:divBdr>
                        <w:top w:val="none" w:sz="0" w:space="0" w:color="auto"/>
                        <w:left w:val="none" w:sz="0" w:space="0" w:color="auto"/>
                        <w:bottom w:val="none" w:sz="0" w:space="0" w:color="auto"/>
                        <w:right w:val="none" w:sz="0" w:space="0" w:color="auto"/>
                      </w:divBdr>
                      <w:divsChild>
                        <w:div w:id="75367141">
                          <w:marLeft w:val="0"/>
                          <w:marRight w:val="0"/>
                          <w:marTop w:val="0"/>
                          <w:marBottom w:val="300"/>
                          <w:divBdr>
                            <w:top w:val="none" w:sz="0" w:space="0" w:color="auto"/>
                            <w:left w:val="none" w:sz="0" w:space="0" w:color="auto"/>
                            <w:bottom w:val="none" w:sz="0" w:space="0" w:color="auto"/>
                            <w:right w:val="none" w:sz="0" w:space="0" w:color="auto"/>
                          </w:divBdr>
                        </w:div>
                        <w:div w:id="1382285626">
                          <w:marLeft w:val="0"/>
                          <w:marRight w:val="0"/>
                          <w:marTop w:val="0"/>
                          <w:marBottom w:val="0"/>
                          <w:divBdr>
                            <w:top w:val="none" w:sz="0" w:space="0" w:color="auto"/>
                            <w:left w:val="none" w:sz="0" w:space="0" w:color="auto"/>
                            <w:bottom w:val="none" w:sz="0" w:space="0" w:color="auto"/>
                            <w:right w:val="none" w:sz="0" w:space="0" w:color="auto"/>
                          </w:divBdr>
                        </w:div>
                      </w:divsChild>
                    </w:div>
                    <w:div w:id="1490754904">
                      <w:marLeft w:val="0"/>
                      <w:marRight w:val="0"/>
                      <w:marTop w:val="0"/>
                      <w:marBottom w:val="0"/>
                      <w:divBdr>
                        <w:top w:val="none" w:sz="0" w:space="0" w:color="auto"/>
                        <w:left w:val="none" w:sz="0" w:space="0" w:color="auto"/>
                        <w:bottom w:val="none" w:sz="0" w:space="0" w:color="auto"/>
                        <w:right w:val="none" w:sz="0" w:space="0" w:color="auto"/>
                      </w:divBdr>
                    </w:div>
                    <w:div w:id="2064019556">
                      <w:marLeft w:val="0"/>
                      <w:marRight w:val="0"/>
                      <w:marTop w:val="0"/>
                      <w:marBottom w:val="150"/>
                      <w:divBdr>
                        <w:top w:val="none" w:sz="0" w:space="0" w:color="auto"/>
                        <w:left w:val="none" w:sz="0" w:space="0" w:color="auto"/>
                        <w:bottom w:val="none" w:sz="0" w:space="0" w:color="auto"/>
                        <w:right w:val="none" w:sz="0" w:space="0" w:color="auto"/>
                      </w:divBdr>
                    </w:div>
                  </w:divsChild>
                </w:div>
                <w:div w:id="715007004">
                  <w:marLeft w:val="0"/>
                  <w:marRight w:val="0"/>
                  <w:marTop w:val="0"/>
                  <w:marBottom w:val="0"/>
                  <w:divBdr>
                    <w:top w:val="none" w:sz="0" w:space="0" w:color="auto"/>
                    <w:left w:val="none" w:sz="0" w:space="0" w:color="auto"/>
                    <w:bottom w:val="single" w:sz="6" w:space="0" w:color="EAEAEA"/>
                    <w:right w:val="none" w:sz="0" w:space="0" w:color="auto"/>
                  </w:divBdr>
                  <w:divsChild>
                    <w:div w:id="299044152">
                      <w:marLeft w:val="-675"/>
                      <w:marRight w:val="0"/>
                      <w:marTop w:val="0"/>
                      <w:marBottom w:val="0"/>
                      <w:divBdr>
                        <w:top w:val="none" w:sz="0" w:space="0" w:color="auto"/>
                        <w:left w:val="none" w:sz="0" w:space="0" w:color="auto"/>
                        <w:bottom w:val="none" w:sz="0" w:space="0" w:color="auto"/>
                        <w:right w:val="none" w:sz="0" w:space="0" w:color="auto"/>
                      </w:divBdr>
                      <w:divsChild>
                        <w:div w:id="827133226">
                          <w:marLeft w:val="0"/>
                          <w:marRight w:val="0"/>
                          <w:marTop w:val="0"/>
                          <w:marBottom w:val="0"/>
                          <w:divBdr>
                            <w:top w:val="none" w:sz="0" w:space="0" w:color="auto"/>
                            <w:left w:val="none" w:sz="0" w:space="0" w:color="auto"/>
                            <w:bottom w:val="none" w:sz="0" w:space="0" w:color="auto"/>
                            <w:right w:val="none" w:sz="0" w:space="0" w:color="auto"/>
                          </w:divBdr>
                        </w:div>
                      </w:divsChild>
                    </w:div>
                    <w:div w:id="1228150585">
                      <w:marLeft w:val="0"/>
                      <w:marRight w:val="0"/>
                      <w:marTop w:val="0"/>
                      <w:marBottom w:val="150"/>
                      <w:divBdr>
                        <w:top w:val="none" w:sz="0" w:space="0" w:color="auto"/>
                        <w:left w:val="none" w:sz="0" w:space="0" w:color="auto"/>
                        <w:bottom w:val="none" w:sz="0" w:space="0" w:color="auto"/>
                        <w:right w:val="none" w:sz="0" w:space="0" w:color="auto"/>
                      </w:divBdr>
                    </w:div>
                    <w:div w:id="1635871659">
                      <w:marLeft w:val="0"/>
                      <w:marRight w:val="0"/>
                      <w:marTop w:val="0"/>
                      <w:marBottom w:val="0"/>
                      <w:divBdr>
                        <w:top w:val="none" w:sz="0" w:space="0" w:color="auto"/>
                        <w:left w:val="none" w:sz="0" w:space="0" w:color="auto"/>
                        <w:bottom w:val="none" w:sz="0" w:space="0" w:color="auto"/>
                        <w:right w:val="none" w:sz="0" w:space="0" w:color="auto"/>
                      </w:divBdr>
                    </w:div>
                  </w:divsChild>
                </w:div>
                <w:div w:id="791751493">
                  <w:marLeft w:val="0"/>
                  <w:marRight w:val="0"/>
                  <w:marTop w:val="0"/>
                  <w:marBottom w:val="0"/>
                  <w:divBdr>
                    <w:top w:val="none" w:sz="0" w:space="0" w:color="auto"/>
                    <w:left w:val="none" w:sz="0" w:space="0" w:color="auto"/>
                    <w:bottom w:val="single" w:sz="6" w:space="0" w:color="EAEAEA"/>
                    <w:right w:val="none" w:sz="0" w:space="0" w:color="auto"/>
                  </w:divBdr>
                  <w:divsChild>
                    <w:div w:id="1065180144">
                      <w:marLeft w:val="-675"/>
                      <w:marRight w:val="0"/>
                      <w:marTop w:val="0"/>
                      <w:marBottom w:val="0"/>
                      <w:divBdr>
                        <w:top w:val="none" w:sz="0" w:space="0" w:color="auto"/>
                        <w:left w:val="none" w:sz="0" w:space="0" w:color="auto"/>
                        <w:bottom w:val="none" w:sz="0" w:space="0" w:color="auto"/>
                        <w:right w:val="none" w:sz="0" w:space="0" w:color="auto"/>
                      </w:divBdr>
                      <w:divsChild>
                        <w:div w:id="1395273438">
                          <w:marLeft w:val="0"/>
                          <w:marRight w:val="0"/>
                          <w:marTop w:val="0"/>
                          <w:marBottom w:val="0"/>
                          <w:divBdr>
                            <w:top w:val="none" w:sz="0" w:space="0" w:color="auto"/>
                            <w:left w:val="none" w:sz="0" w:space="0" w:color="auto"/>
                            <w:bottom w:val="none" w:sz="0" w:space="0" w:color="auto"/>
                            <w:right w:val="none" w:sz="0" w:space="0" w:color="auto"/>
                          </w:divBdr>
                        </w:div>
                        <w:div w:id="2146579568">
                          <w:marLeft w:val="0"/>
                          <w:marRight w:val="0"/>
                          <w:marTop w:val="0"/>
                          <w:marBottom w:val="300"/>
                          <w:divBdr>
                            <w:top w:val="none" w:sz="0" w:space="0" w:color="auto"/>
                            <w:left w:val="none" w:sz="0" w:space="0" w:color="auto"/>
                            <w:bottom w:val="none" w:sz="0" w:space="0" w:color="auto"/>
                            <w:right w:val="none" w:sz="0" w:space="0" w:color="auto"/>
                          </w:divBdr>
                        </w:div>
                      </w:divsChild>
                    </w:div>
                    <w:div w:id="1257132003">
                      <w:marLeft w:val="0"/>
                      <w:marRight w:val="0"/>
                      <w:marTop w:val="0"/>
                      <w:marBottom w:val="150"/>
                      <w:divBdr>
                        <w:top w:val="none" w:sz="0" w:space="0" w:color="auto"/>
                        <w:left w:val="none" w:sz="0" w:space="0" w:color="auto"/>
                        <w:bottom w:val="none" w:sz="0" w:space="0" w:color="auto"/>
                        <w:right w:val="none" w:sz="0" w:space="0" w:color="auto"/>
                      </w:divBdr>
                    </w:div>
                    <w:div w:id="1497964712">
                      <w:marLeft w:val="0"/>
                      <w:marRight w:val="0"/>
                      <w:marTop w:val="0"/>
                      <w:marBottom w:val="0"/>
                      <w:divBdr>
                        <w:top w:val="none" w:sz="0" w:space="0" w:color="auto"/>
                        <w:left w:val="none" w:sz="0" w:space="0" w:color="auto"/>
                        <w:bottom w:val="none" w:sz="0" w:space="0" w:color="auto"/>
                        <w:right w:val="none" w:sz="0" w:space="0" w:color="auto"/>
                      </w:divBdr>
                    </w:div>
                  </w:divsChild>
                </w:div>
                <w:div w:id="1465194255">
                  <w:marLeft w:val="0"/>
                  <w:marRight w:val="0"/>
                  <w:marTop w:val="0"/>
                  <w:marBottom w:val="0"/>
                  <w:divBdr>
                    <w:top w:val="none" w:sz="0" w:space="0" w:color="auto"/>
                    <w:left w:val="none" w:sz="0" w:space="0" w:color="auto"/>
                    <w:bottom w:val="none" w:sz="0" w:space="0" w:color="auto"/>
                    <w:right w:val="none" w:sz="0" w:space="0" w:color="auto"/>
                  </w:divBdr>
                  <w:divsChild>
                    <w:div w:id="256445563">
                      <w:marLeft w:val="0"/>
                      <w:marRight w:val="0"/>
                      <w:marTop w:val="0"/>
                      <w:marBottom w:val="0"/>
                      <w:divBdr>
                        <w:top w:val="none" w:sz="0" w:space="0" w:color="auto"/>
                        <w:left w:val="none" w:sz="0" w:space="0" w:color="auto"/>
                        <w:bottom w:val="none" w:sz="0" w:space="0" w:color="auto"/>
                        <w:right w:val="none" w:sz="0" w:space="0" w:color="auto"/>
                      </w:divBdr>
                    </w:div>
                    <w:div w:id="294917890">
                      <w:marLeft w:val="0"/>
                      <w:marRight w:val="0"/>
                      <w:marTop w:val="0"/>
                      <w:marBottom w:val="0"/>
                      <w:divBdr>
                        <w:top w:val="none" w:sz="0" w:space="0" w:color="auto"/>
                        <w:left w:val="none" w:sz="0" w:space="0" w:color="auto"/>
                        <w:bottom w:val="none" w:sz="0" w:space="0" w:color="auto"/>
                        <w:right w:val="none" w:sz="0" w:space="0" w:color="auto"/>
                      </w:divBdr>
                    </w:div>
                    <w:div w:id="989478404">
                      <w:marLeft w:val="0"/>
                      <w:marRight w:val="0"/>
                      <w:marTop w:val="0"/>
                      <w:marBottom w:val="0"/>
                      <w:divBdr>
                        <w:top w:val="none" w:sz="0" w:space="0" w:color="auto"/>
                        <w:left w:val="none" w:sz="0" w:space="0" w:color="auto"/>
                        <w:bottom w:val="none" w:sz="0" w:space="0" w:color="auto"/>
                        <w:right w:val="none" w:sz="0" w:space="0" w:color="auto"/>
                      </w:divBdr>
                    </w:div>
                    <w:div w:id="1217156890">
                      <w:marLeft w:val="0"/>
                      <w:marRight w:val="0"/>
                      <w:marTop w:val="0"/>
                      <w:marBottom w:val="0"/>
                      <w:divBdr>
                        <w:top w:val="none" w:sz="0" w:space="0" w:color="auto"/>
                        <w:left w:val="none" w:sz="0" w:space="0" w:color="auto"/>
                        <w:bottom w:val="none" w:sz="0" w:space="0" w:color="auto"/>
                        <w:right w:val="none" w:sz="0" w:space="0" w:color="auto"/>
                      </w:divBdr>
                    </w:div>
                    <w:div w:id="12223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299055">
      <w:bodyDiv w:val="1"/>
      <w:marLeft w:val="0"/>
      <w:marRight w:val="0"/>
      <w:marTop w:val="0"/>
      <w:marBottom w:val="0"/>
      <w:divBdr>
        <w:top w:val="none" w:sz="0" w:space="0" w:color="auto"/>
        <w:left w:val="none" w:sz="0" w:space="0" w:color="auto"/>
        <w:bottom w:val="none" w:sz="0" w:space="0" w:color="auto"/>
        <w:right w:val="none" w:sz="0" w:space="0" w:color="auto"/>
      </w:divBdr>
      <w:divsChild>
        <w:div w:id="975178896">
          <w:marLeft w:val="0"/>
          <w:marRight w:val="0"/>
          <w:marTop w:val="0"/>
          <w:marBottom w:val="0"/>
          <w:divBdr>
            <w:top w:val="none" w:sz="0" w:space="0" w:color="auto"/>
            <w:left w:val="none" w:sz="0" w:space="0" w:color="auto"/>
            <w:bottom w:val="none" w:sz="0" w:space="0" w:color="auto"/>
            <w:right w:val="none" w:sz="0" w:space="0" w:color="auto"/>
          </w:divBdr>
          <w:divsChild>
            <w:div w:id="1287159595">
              <w:marLeft w:val="0"/>
              <w:marRight w:val="0"/>
              <w:marTop w:val="0"/>
              <w:marBottom w:val="0"/>
              <w:divBdr>
                <w:top w:val="none" w:sz="0" w:space="0" w:color="auto"/>
                <w:left w:val="none" w:sz="0" w:space="0" w:color="auto"/>
                <w:bottom w:val="none" w:sz="0" w:space="0" w:color="auto"/>
                <w:right w:val="none" w:sz="0" w:space="0" w:color="auto"/>
              </w:divBdr>
              <w:divsChild>
                <w:div w:id="638999644">
                  <w:marLeft w:val="0"/>
                  <w:marRight w:val="0"/>
                  <w:marTop w:val="0"/>
                  <w:marBottom w:val="0"/>
                  <w:divBdr>
                    <w:top w:val="none" w:sz="0" w:space="0" w:color="auto"/>
                    <w:left w:val="none" w:sz="0" w:space="0" w:color="auto"/>
                    <w:bottom w:val="none" w:sz="0" w:space="0" w:color="auto"/>
                    <w:right w:val="none" w:sz="0" w:space="0" w:color="auto"/>
                  </w:divBdr>
                  <w:divsChild>
                    <w:div w:id="1460496239">
                      <w:marLeft w:val="0"/>
                      <w:marRight w:val="0"/>
                      <w:marTop w:val="0"/>
                      <w:marBottom w:val="0"/>
                      <w:divBdr>
                        <w:top w:val="none" w:sz="0" w:space="0" w:color="auto"/>
                        <w:left w:val="none" w:sz="0" w:space="0" w:color="auto"/>
                        <w:bottom w:val="none" w:sz="0" w:space="0" w:color="auto"/>
                        <w:right w:val="none" w:sz="0" w:space="0" w:color="auto"/>
                      </w:divBdr>
                      <w:divsChild>
                        <w:div w:id="355547222">
                          <w:marLeft w:val="0"/>
                          <w:marRight w:val="0"/>
                          <w:marTop w:val="0"/>
                          <w:marBottom w:val="420"/>
                          <w:divBdr>
                            <w:top w:val="none" w:sz="0" w:space="0" w:color="auto"/>
                            <w:left w:val="none" w:sz="0" w:space="0" w:color="auto"/>
                            <w:bottom w:val="none" w:sz="0" w:space="0" w:color="auto"/>
                            <w:right w:val="none" w:sz="0" w:space="0" w:color="auto"/>
                          </w:divBdr>
                        </w:div>
                        <w:div w:id="1476291355">
                          <w:marLeft w:val="0"/>
                          <w:marRight w:val="0"/>
                          <w:marTop w:val="0"/>
                          <w:marBottom w:val="0"/>
                          <w:divBdr>
                            <w:top w:val="none" w:sz="0" w:space="0" w:color="auto"/>
                            <w:left w:val="none" w:sz="0" w:space="0" w:color="auto"/>
                            <w:bottom w:val="none" w:sz="0" w:space="0" w:color="auto"/>
                            <w:right w:val="none" w:sz="0" w:space="0" w:color="auto"/>
                          </w:divBdr>
                          <w:divsChild>
                            <w:div w:id="611011795">
                              <w:marLeft w:val="0"/>
                              <w:marRight w:val="0"/>
                              <w:marTop w:val="0"/>
                              <w:marBottom w:val="0"/>
                              <w:divBdr>
                                <w:top w:val="none" w:sz="0" w:space="0" w:color="auto"/>
                                <w:left w:val="none" w:sz="0" w:space="0" w:color="auto"/>
                                <w:bottom w:val="none" w:sz="0" w:space="0" w:color="auto"/>
                                <w:right w:val="none" w:sz="0" w:space="0" w:color="auto"/>
                              </w:divBdr>
                              <w:divsChild>
                                <w:div w:id="967054318">
                                  <w:marLeft w:val="0"/>
                                  <w:marRight w:val="0"/>
                                  <w:marTop w:val="0"/>
                                  <w:marBottom w:val="0"/>
                                  <w:divBdr>
                                    <w:top w:val="none" w:sz="0" w:space="0" w:color="auto"/>
                                    <w:left w:val="none" w:sz="0" w:space="0" w:color="auto"/>
                                    <w:bottom w:val="none" w:sz="0" w:space="0" w:color="auto"/>
                                    <w:right w:val="none" w:sz="0" w:space="0" w:color="auto"/>
                                  </w:divBdr>
                                  <w:divsChild>
                                    <w:div w:id="3151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5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51936280">
      <w:bodyDiv w:val="1"/>
      <w:marLeft w:val="0"/>
      <w:marRight w:val="0"/>
      <w:marTop w:val="0"/>
      <w:marBottom w:val="0"/>
      <w:divBdr>
        <w:top w:val="none" w:sz="0" w:space="0" w:color="auto"/>
        <w:left w:val="none" w:sz="0" w:space="0" w:color="auto"/>
        <w:bottom w:val="none" w:sz="0" w:space="0" w:color="auto"/>
        <w:right w:val="none" w:sz="0" w:space="0" w:color="auto"/>
      </w:divBdr>
      <w:divsChild>
        <w:div w:id="1516577451">
          <w:marLeft w:val="0"/>
          <w:marRight w:val="0"/>
          <w:marTop w:val="0"/>
          <w:marBottom w:val="0"/>
          <w:divBdr>
            <w:top w:val="none" w:sz="0" w:space="0" w:color="auto"/>
            <w:left w:val="none" w:sz="0" w:space="0" w:color="auto"/>
            <w:bottom w:val="none" w:sz="0" w:space="0" w:color="auto"/>
            <w:right w:val="none" w:sz="0" w:space="0" w:color="auto"/>
          </w:divBdr>
          <w:divsChild>
            <w:div w:id="1778870148">
              <w:marLeft w:val="0"/>
              <w:marRight w:val="0"/>
              <w:marTop w:val="0"/>
              <w:marBottom w:val="0"/>
              <w:divBdr>
                <w:top w:val="none" w:sz="0" w:space="0" w:color="auto"/>
                <w:left w:val="none" w:sz="0" w:space="0" w:color="auto"/>
                <w:bottom w:val="none" w:sz="0" w:space="0" w:color="auto"/>
                <w:right w:val="none" w:sz="0" w:space="0" w:color="auto"/>
              </w:divBdr>
              <w:divsChild>
                <w:div w:id="214317556">
                  <w:marLeft w:val="0"/>
                  <w:marRight w:val="0"/>
                  <w:marTop w:val="120"/>
                  <w:marBottom w:val="0"/>
                  <w:divBdr>
                    <w:top w:val="none" w:sz="0" w:space="0" w:color="auto"/>
                    <w:left w:val="none" w:sz="0" w:space="0" w:color="auto"/>
                    <w:bottom w:val="none" w:sz="0" w:space="0" w:color="auto"/>
                    <w:right w:val="none" w:sz="0" w:space="0" w:color="auto"/>
                  </w:divBdr>
                </w:div>
                <w:div w:id="11925695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52325924">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sChild>
        <w:div w:id="1035273774">
          <w:marLeft w:val="0"/>
          <w:marRight w:val="0"/>
          <w:marTop w:val="0"/>
          <w:marBottom w:val="2355"/>
          <w:divBdr>
            <w:top w:val="none" w:sz="0" w:space="0" w:color="auto"/>
            <w:left w:val="none" w:sz="0" w:space="0" w:color="auto"/>
            <w:bottom w:val="none" w:sz="0" w:space="0" w:color="auto"/>
            <w:right w:val="none" w:sz="0" w:space="0" w:color="auto"/>
          </w:divBdr>
          <w:divsChild>
            <w:div w:id="1888226733">
              <w:marLeft w:val="0"/>
              <w:marRight w:val="0"/>
              <w:marTop w:val="0"/>
              <w:marBottom w:val="0"/>
              <w:divBdr>
                <w:top w:val="none" w:sz="0" w:space="0" w:color="auto"/>
                <w:left w:val="none" w:sz="0" w:space="0" w:color="auto"/>
                <w:bottom w:val="none" w:sz="0" w:space="0" w:color="auto"/>
                <w:right w:val="none" w:sz="0" w:space="0" w:color="auto"/>
              </w:divBdr>
              <w:divsChild>
                <w:div w:id="2134132530">
                  <w:marLeft w:val="0"/>
                  <w:marRight w:val="0"/>
                  <w:marTop w:val="0"/>
                  <w:marBottom w:val="0"/>
                  <w:divBdr>
                    <w:top w:val="none" w:sz="0" w:space="0" w:color="auto"/>
                    <w:left w:val="none" w:sz="0" w:space="0" w:color="auto"/>
                    <w:bottom w:val="none" w:sz="0" w:space="0" w:color="auto"/>
                    <w:right w:val="none" w:sz="0" w:space="0" w:color="auto"/>
                  </w:divBdr>
                  <w:divsChild>
                    <w:div w:id="1062675198">
                      <w:marLeft w:val="0"/>
                      <w:marRight w:val="0"/>
                      <w:marTop w:val="0"/>
                      <w:marBottom w:val="0"/>
                      <w:divBdr>
                        <w:top w:val="none" w:sz="0" w:space="0" w:color="auto"/>
                        <w:left w:val="none" w:sz="0" w:space="0" w:color="auto"/>
                        <w:bottom w:val="none" w:sz="0" w:space="0" w:color="auto"/>
                        <w:right w:val="none" w:sz="0" w:space="0" w:color="auto"/>
                      </w:divBdr>
                      <w:divsChild>
                        <w:div w:id="188683837">
                          <w:marLeft w:val="0"/>
                          <w:marRight w:val="0"/>
                          <w:marTop w:val="0"/>
                          <w:marBottom w:val="0"/>
                          <w:divBdr>
                            <w:top w:val="none" w:sz="0" w:space="0" w:color="auto"/>
                            <w:left w:val="none" w:sz="0" w:space="0" w:color="auto"/>
                            <w:bottom w:val="none" w:sz="0" w:space="0" w:color="auto"/>
                            <w:right w:val="none" w:sz="0" w:space="0" w:color="auto"/>
                          </w:divBdr>
                          <w:divsChild>
                            <w:div w:id="224755114">
                              <w:marLeft w:val="0"/>
                              <w:marRight w:val="0"/>
                              <w:marTop w:val="0"/>
                              <w:marBottom w:val="0"/>
                              <w:divBdr>
                                <w:top w:val="none" w:sz="0" w:space="0" w:color="auto"/>
                                <w:left w:val="none" w:sz="0" w:space="0" w:color="auto"/>
                                <w:bottom w:val="none" w:sz="0" w:space="0" w:color="auto"/>
                                <w:right w:val="none" w:sz="0" w:space="0" w:color="auto"/>
                              </w:divBdr>
                              <w:divsChild>
                                <w:div w:id="896665771">
                                  <w:marLeft w:val="0"/>
                                  <w:marRight w:val="0"/>
                                  <w:marTop w:val="0"/>
                                  <w:marBottom w:val="0"/>
                                  <w:divBdr>
                                    <w:top w:val="none" w:sz="0" w:space="0" w:color="auto"/>
                                    <w:left w:val="none" w:sz="0" w:space="0" w:color="auto"/>
                                    <w:bottom w:val="none" w:sz="0" w:space="0" w:color="auto"/>
                                    <w:right w:val="none" w:sz="0" w:space="0" w:color="auto"/>
                                  </w:divBdr>
                                  <w:divsChild>
                                    <w:div w:id="1347098240">
                                      <w:marLeft w:val="0"/>
                                      <w:marRight w:val="0"/>
                                      <w:marTop w:val="0"/>
                                      <w:marBottom w:val="0"/>
                                      <w:divBdr>
                                        <w:top w:val="none" w:sz="0" w:space="0" w:color="auto"/>
                                        <w:left w:val="none" w:sz="0" w:space="0" w:color="auto"/>
                                        <w:bottom w:val="none" w:sz="0" w:space="0" w:color="auto"/>
                                        <w:right w:val="none" w:sz="0" w:space="0" w:color="auto"/>
                                      </w:divBdr>
                                      <w:divsChild>
                                        <w:div w:id="1245452262">
                                          <w:marLeft w:val="0"/>
                                          <w:marRight w:val="0"/>
                                          <w:marTop w:val="0"/>
                                          <w:marBottom w:val="0"/>
                                          <w:divBdr>
                                            <w:top w:val="none" w:sz="0" w:space="0" w:color="auto"/>
                                            <w:left w:val="none" w:sz="0" w:space="0" w:color="auto"/>
                                            <w:bottom w:val="none" w:sz="0" w:space="0" w:color="auto"/>
                                            <w:right w:val="none" w:sz="0" w:space="0" w:color="auto"/>
                                          </w:divBdr>
                                          <w:divsChild>
                                            <w:div w:id="12423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2979">
                                      <w:marLeft w:val="0"/>
                                      <w:marRight w:val="0"/>
                                      <w:marTop w:val="0"/>
                                      <w:marBottom w:val="0"/>
                                      <w:divBdr>
                                        <w:top w:val="none" w:sz="0" w:space="0" w:color="auto"/>
                                        <w:left w:val="none" w:sz="0" w:space="0" w:color="auto"/>
                                        <w:bottom w:val="none" w:sz="0" w:space="0" w:color="auto"/>
                                        <w:right w:val="none" w:sz="0" w:space="0" w:color="auto"/>
                                      </w:divBdr>
                                    </w:div>
                                  </w:divsChild>
                                </w:div>
                                <w:div w:id="20252769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133214">
      <w:bodyDiv w:val="1"/>
      <w:marLeft w:val="0"/>
      <w:marRight w:val="0"/>
      <w:marTop w:val="0"/>
      <w:marBottom w:val="0"/>
      <w:divBdr>
        <w:top w:val="none" w:sz="0" w:space="0" w:color="auto"/>
        <w:left w:val="none" w:sz="0" w:space="0" w:color="auto"/>
        <w:bottom w:val="none" w:sz="0" w:space="0" w:color="auto"/>
        <w:right w:val="none" w:sz="0" w:space="0" w:color="auto"/>
      </w:divBdr>
    </w:div>
    <w:div w:id="257714316">
      <w:bodyDiv w:val="1"/>
      <w:marLeft w:val="0"/>
      <w:marRight w:val="0"/>
      <w:marTop w:val="0"/>
      <w:marBottom w:val="0"/>
      <w:divBdr>
        <w:top w:val="none" w:sz="0" w:space="0" w:color="auto"/>
        <w:left w:val="none" w:sz="0" w:space="0" w:color="auto"/>
        <w:bottom w:val="none" w:sz="0" w:space="0" w:color="auto"/>
        <w:right w:val="none" w:sz="0" w:space="0" w:color="auto"/>
      </w:divBdr>
    </w:div>
    <w:div w:id="271667922">
      <w:bodyDiv w:val="1"/>
      <w:marLeft w:val="0"/>
      <w:marRight w:val="0"/>
      <w:marTop w:val="0"/>
      <w:marBottom w:val="0"/>
      <w:divBdr>
        <w:top w:val="none" w:sz="0" w:space="0" w:color="auto"/>
        <w:left w:val="none" w:sz="0" w:space="0" w:color="auto"/>
        <w:bottom w:val="none" w:sz="0" w:space="0" w:color="auto"/>
        <w:right w:val="none" w:sz="0" w:space="0" w:color="auto"/>
      </w:divBdr>
    </w:div>
    <w:div w:id="277877330">
      <w:bodyDiv w:val="1"/>
      <w:marLeft w:val="0"/>
      <w:marRight w:val="0"/>
      <w:marTop w:val="0"/>
      <w:marBottom w:val="0"/>
      <w:divBdr>
        <w:top w:val="none" w:sz="0" w:space="0" w:color="auto"/>
        <w:left w:val="none" w:sz="0" w:space="0" w:color="auto"/>
        <w:bottom w:val="none" w:sz="0" w:space="0" w:color="auto"/>
        <w:right w:val="none" w:sz="0" w:space="0" w:color="auto"/>
      </w:divBdr>
    </w:div>
    <w:div w:id="281234589">
      <w:bodyDiv w:val="1"/>
      <w:marLeft w:val="0"/>
      <w:marRight w:val="0"/>
      <w:marTop w:val="0"/>
      <w:marBottom w:val="0"/>
      <w:divBdr>
        <w:top w:val="none" w:sz="0" w:space="0" w:color="auto"/>
        <w:left w:val="none" w:sz="0" w:space="0" w:color="auto"/>
        <w:bottom w:val="none" w:sz="0" w:space="0" w:color="auto"/>
        <w:right w:val="none" w:sz="0" w:space="0" w:color="auto"/>
      </w:divBdr>
    </w:div>
    <w:div w:id="297608773">
      <w:bodyDiv w:val="1"/>
      <w:marLeft w:val="0"/>
      <w:marRight w:val="0"/>
      <w:marTop w:val="0"/>
      <w:marBottom w:val="0"/>
      <w:divBdr>
        <w:top w:val="none" w:sz="0" w:space="0" w:color="auto"/>
        <w:left w:val="none" w:sz="0" w:space="0" w:color="auto"/>
        <w:bottom w:val="none" w:sz="0" w:space="0" w:color="auto"/>
        <w:right w:val="none" w:sz="0" w:space="0" w:color="auto"/>
      </w:divBdr>
      <w:divsChild>
        <w:div w:id="1177040176">
          <w:marLeft w:val="139"/>
          <w:marRight w:val="0"/>
          <w:marTop w:val="0"/>
          <w:marBottom w:val="0"/>
          <w:divBdr>
            <w:top w:val="none" w:sz="0" w:space="0" w:color="auto"/>
            <w:left w:val="none" w:sz="0" w:space="0" w:color="auto"/>
            <w:bottom w:val="none" w:sz="0" w:space="0" w:color="auto"/>
            <w:right w:val="none" w:sz="0" w:space="0" w:color="auto"/>
          </w:divBdr>
        </w:div>
      </w:divsChild>
    </w:div>
    <w:div w:id="306203651">
      <w:bodyDiv w:val="1"/>
      <w:marLeft w:val="0"/>
      <w:marRight w:val="0"/>
      <w:marTop w:val="0"/>
      <w:marBottom w:val="0"/>
      <w:divBdr>
        <w:top w:val="none" w:sz="0" w:space="0" w:color="auto"/>
        <w:left w:val="none" w:sz="0" w:space="0" w:color="auto"/>
        <w:bottom w:val="none" w:sz="0" w:space="0" w:color="auto"/>
        <w:right w:val="none" w:sz="0" w:space="0" w:color="auto"/>
      </w:divBdr>
    </w:div>
    <w:div w:id="319651286">
      <w:bodyDiv w:val="1"/>
      <w:marLeft w:val="0"/>
      <w:marRight w:val="0"/>
      <w:marTop w:val="0"/>
      <w:marBottom w:val="0"/>
      <w:divBdr>
        <w:top w:val="none" w:sz="0" w:space="0" w:color="auto"/>
        <w:left w:val="none" w:sz="0" w:space="0" w:color="auto"/>
        <w:bottom w:val="none" w:sz="0" w:space="0" w:color="auto"/>
        <w:right w:val="none" w:sz="0" w:space="0" w:color="auto"/>
      </w:divBdr>
    </w:div>
    <w:div w:id="326321428">
      <w:bodyDiv w:val="1"/>
      <w:marLeft w:val="0"/>
      <w:marRight w:val="0"/>
      <w:marTop w:val="0"/>
      <w:marBottom w:val="0"/>
      <w:divBdr>
        <w:top w:val="none" w:sz="0" w:space="0" w:color="auto"/>
        <w:left w:val="none" w:sz="0" w:space="0" w:color="auto"/>
        <w:bottom w:val="none" w:sz="0" w:space="0" w:color="auto"/>
        <w:right w:val="none" w:sz="0" w:space="0" w:color="auto"/>
      </w:divBdr>
    </w:div>
    <w:div w:id="329211349">
      <w:bodyDiv w:val="1"/>
      <w:marLeft w:val="0"/>
      <w:marRight w:val="0"/>
      <w:marTop w:val="0"/>
      <w:marBottom w:val="0"/>
      <w:divBdr>
        <w:top w:val="none" w:sz="0" w:space="0" w:color="auto"/>
        <w:left w:val="none" w:sz="0" w:space="0" w:color="auto"/>
        <w:bottom w:val="none" w:sz="0" w:space="0" w:color="auto"/>
        <w:right w:val="none" w:sz="0" w:space="0" w:color="auto"/>
      </w:divBdr>
    </w:div>
    <w:div w:id="334068202">
      <w:bodyDiv w:val="1"/>
      <w:marLeft w:val="0"/>
      <w:marRight w:val="0"/>
      <w:marTop w:val="0"/>
      <w:marBottom w:val="0"/>
      <w:divBdr>
        <w:top w:val="none" w:sz="0" w:space="0" w:color="auto"/>
        <w:left w:val="none" w:sz="0" w:space="0" w:color="auto"/>
        <w:bottom w:val="none" w:sz="0" w:space="0" w:color="auto"/>
        <w:right w:val="none" w:sz="0" w:space="0" w:color="auto"/>
      </w:divBdr>
    </w:div>
    <w:div w:id="334960808">
      <w:bodyDiv w:val="1"/>
      <w:marLeft w:val="0"/>
      <w:marRight w:val="0"/>
      <w:marTop w:val="0"/>
      <w:marBottom w:val="0"/>
      <w:divBdr>
        <w:top w:val="none" w:sz="0" w:space="0" w:color="auto"/>
        <w:left w:val="none" w:sz="0" w:space="0" w:color="auto"/>
        <w:bottom w:val="none" w:sz="0" w:space="0" w:color="auto"/>
        <w:right w:val="none" w:sz="0" w:space="0" w:color="auto"/>
      </w:divBdr>
    </w:div>
    <w:div w:id="341009038">
      <w:bodyDiv w:val="1"/>
      <w:marLeft w:val="0"/>
      <w:marRight w:val="0"/>
      <w:marTop w:val="0"/>
      <w:marBottom w:val="0"/>
      <w:divBdr>
        <w:top w:val="none" w:sz="0" w:space="0" w:color="auto"/>
        <w:left w:val="none" w:sz="0" w:space="0" w:color="auto"/>
        <w:bottom w:val="none" w:sz="0" w:space="0" w:color="auto"/>
        <w:right w:val="none" w:sz="0" w:space="0" w:color="auto"/>
      </w:divBdr>
      <w:divsChild>
        <w:div w:id="1949389723">
          <w:marLeft w:val="0"/>
          <w:marRight w:val="0"/>
          <w:marTop w:val="0"/>
          <w:marBottom w:val="0"/>
          <w:divBdr>
            <w:top w:val="none" w:sz="0" w:space="0" w:color="auto"/>
            <w:left w:val="none" w:sz="0" w:space="0" w:color="auto"/>
            <w:bottom w:val="none" w:sz="0" w:space="0" w:color="auto"/>
            <w:right w:val="none" w:sz="0" w:space="0" w:color="auto"/>
          </w:divBdr>
        </w:div>
      </w:divsChild>
    </w:div>
    <w:div w:id="343480826">
      <w:bodyDiv w:val="1"/>
      <w:marLeft w:val="0"/>
      <w:marRight w:val="0"/>
      <w:marTop w:val="0"/>
      <w:marBottom w:val="0"/>
      <w:divBdr>
        <w:top w:val="none" w:sz="0" w:space="0" w:color="auto"/>
        <w:left w:val="none" w:sz="0" w:space="0" w:color="auto"/>
        <w:bottom w:val="none" w:sz="0" w:space="0" w:color="auto"/>
        <w:right w:val="none" w:sz="0" w:space="0" w:color="auto"/>
      </w:divBdr>
      <w:divsChild>
        <w:div w:id="933123552">
          <w:marLeft w:val="0"/>
          <w:marRight w:val="0"/>
          <w:marTop w:val="0"/>
          <w:marBottom w:val="0"/>
          <w:divBdr>
            <w:top w:val="none" w:sz="0" w:space="0" w:color="auto"/>
            <w:left w:val="none" w:sz="0" w:space="0" w:color="auto"/>
            <w:bottom w:val="none" w:sz="0" w:space="0" w:color="auto"/>
            <w:right w:val="none" w:sz="0" w:space="0" w:color="auto"/>
          </w:divBdr>
          <w:divsChild>
            <w:div w:id="147984206">
              <w:marLeft w:val="0"/>
              <w:marRight w:val="0"/>
              <w:marTop w:val="0"/>
              <w:marBottom w:val="0"/>
              <w:divBdr>
                <w:top w:val="none" w:sz="0" w:space="0" w:color="auto"/>
                <w:left w:val="none" w:sz="0" w:space="0" w:color="auto"/>
                <w:bottom w:val="none" w:sz="0" w:space="0" w:color="auto"/>
                <w:right w:val="none" w:sz="0" w:space="0" w:color="auto"/>
              </w:divBdr>
              <w:divsChild>
                <w:div w:id="660162605">
                  <w:marLeft w:val="0"/>
                  <w:marRight w:val="0"/>
                  <w:marTop w:val="0"/>
                  <w:marBottom w:val="0"/>
                  <w:divBdr>
                    <w:top w:val="none" w:sz="0" w:space="0" w:color="auto"/>
                    <w:left w:val="none" w:sz="0" w:space="0" w:color="auto"/>
                    <w:bottom w:val="none" w:sz="0" w:space="0" w:color="auto"/>
                    <w:right w:val="none" w:sz="0" w:space="0" w:color="auto"/>
                  </w:divBdr>
                  <w:divsChild>
                    <w:div w:id="975061421">
                      <w:marLeft w:val="0"/>
                      <w:marRight w:val="0"/>
                      <w:marTop w:val="0"/>
                      <w:marBottom w:val="0"/>
                      <w:divBdr>
                        <w:top w:val="none" w:sz="0" w:space="0" w:color="auto"/>
                        <w:left w:val="none" w:sz="0" w:space="0" w:color="auto"/>
                        <w:bottom w:val="none" w:sz="0" w:space="0" w:color="auto"/>
                        <w:right w:val="none" w:sz="0" w:space="0" w:color="auto"/>
                      </w:divBdr>
                      <w:divsChild>
                        <w:div w:id="18845603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52729074">
      <w:bodyDiv w:val="1"/>
      <w:marLeft w:val="0"/>
      <w:marRight w:val="0"/>
      <w:marTop w:val="0"/>
      <w:marBottom w:val="0"/>
      <w:divBdr>
        <w:top w:val="none" w:sz="0" w:space="0" w:color="auto"/>
        <w:left w:val="none" w:sz="0" w:space="0" w:color="auto"/>
        <w:bottom w:val="none" w:sz="0" w:space="0" w:color="auto"/>
        <w:right w:val="none" w:sz="0" w:space="0" w:color="auto"/>
      </w:divBdr>
      <w:divsChild>
        <w:div w:id="1207136815">
          <w:marLeft w:val="0"/>
          <w:marRight w:val="0"/>
          <w:marTop w:val="0"/>
          <w:marBottom w:val="0"/>
          <w:divBdr>
            <w:top w:val="none" w:sz="0" w:space="0" w:color="auto"/>
            <w:left w:val="none" w:sz="0" w:space="0" w:color="auto"/>
            <w:bottom w:val="none" w:sz="0" w:space="0" w:color="auto"/>
            <w:right w:val="none" w:sz="0" w:space="0" w:color="auto"/>
          </w:divBdr>
          <w:divsChild>
            <w:div w:id="734082277">
              <w:marLeft w:val="0"/>
              <w:marRight w:val="0"/>
              <w:marTop w:val="0"/>
              <w:marBottom w:val="0"/>
              <w:divBdr>
                <w:top w:val="none" w:sz="0" w:space="0" w:color="auto"/>
                <w:left w:val="none" w:sz="0" w:space="0" w:color="auto"/>
                <w:bottom w:val="none" w:sz="0" w:space="0" w:color="auto"/>
                <w:right w:val="none" w:sz="0" w:space="0" w:color="auto"/>
              </w:divBdr>
              <w:divsChild>
                <w:div w:id="307437054">
                  <w:marLeft w:val="0"/>
                  <w:marRight w:val="0"/>
                  <w:marTop w:val="0"/>
                  <w:marBottom w:val="0"/>
                  <w:divBdr>
                    <w:top w:val="none" w:sz="0" w:space="0" w:color="auto"/>
                    <w:left w:val="none" w:sz="0" w:space="0" w:color="auto"/>
                    <w:bottom w:val="single" w:sz="6" w:space="0" w:color="EAEAEA"/>
                    <w:right w:val="none" w:sz="0" w:space="0" w:color="auto"/>
                  </w:divBdr>
                  <w:divsChild>
                    <w:div w:id="660890795">
                      <w:marLeft w:val="-675"/>
                      <w:marRight w:val="0"/>
                      <w:marTop w:val="0"/>
                      <w:marBottom w:val="0"/>
                      <w:divBdr>
                        <w:top w:val="none" w:sz="0" w:space="0" w:color="auto"/>
                        <w:left w:val="none" w:sz="0" w:space="0" w:color="auto"/>
                        <w:bottom w:val="none" w:sz="0" w:space="0" w:color="auto"/>
                        <w:right w:val="none" w:sz="0" w:space="0" w:color="auto"/>
                      </w:divBdr>
                      <w:divsChild>
                        <w:div w:id="914096346">
                          <w:marLeft w:val="0"/>
                          <w:marRight w:val="0"/>
                          <w:marTop w:val="0"/>
                          <w:marBottom w:val="0"/>
                          <w:divBdr>
                            <w:top w:val="none" w:sz="0" w:space="0" w:color="auto"/>
                            <w:left w:val="none" w:sz="0" w:space="0" w:color="auto"/>
                            <w:bottom w:val="none" w:sz="0" w:space="0" w:color="auto"/>
                            <w:right w:val="none" w:sz="0" w:space="0" w:color="auto"/>
                          </w:divBdr>
                        </w:div>
                      </w:divsChild>
                    </w:div>
                    <w:div w:id="1098060069">
                      <w:marLeft w:val="0"/>
                      <w:marRight w:val="0"/>
                      <w:marTop w:val="0"/>
                      <w:marBottom w:val="0"/>
                      <w:divBdr>
                        <w:top w:val="none" w:sz="0" w:space="0" w:color="auto"/>
                        <w:left w:val="none" w:sz="0" w:space="0" w:color="auto"/>
                        <w:bottom w:val="none" w:sz="0" w:space="0" w:color="auto"/>
                        <w:right w:val="none" w:sz="0" w:space="0" w:color="auto"/>
                      </w:divBdr>
                    </w:div>
                    <w:div w:id="1164398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69771655">
      <w:bodyDiv w:val="1"/>
      <w:marLeft w:val="0"/>
      <w:marRight w:val="0"/>
      <w:marTop w:val="0"/>
      <w:marBottom w:val="0"/>
      <w:divBdr>
        <w:top w:val="none" w:sz="0" w:space="0" w:color="auto"/>
        <w:left w:val="none" w:sz="0" w:space="0" w:color="auto"/>
        <w:bottom w:val="none" w:sz="0" w:space="0" w:color="auto"/>
        <w:right w:val="none" w:sz="0" w:space="0" w:color="auto"/>
      </w:divBdr>
    </w:div>
    <w:div w:id="372074510">
      <w:bodyDiv w:val="1"/>
      <w:marLeft w:val="0"/>
      <w:marRight w:val="0"/>
      <w:marTop w:val="0"/>
      <w:marBottom w:val="0"/>
      <w:divBdr>
        <w:top w:val="none" w:sz="0" w:space="0" w:color="auto"/>
        <w:left w:val="none" w:sz="0" w:space="0" w:color="auto"/>
        <w:bottom w:val="none" w:sz="0" w:space="0" w:color="auto"/>
        <w:right w:val="none" w:sz="0" w:space="0" w:color="auto"/>
      </w:divBdr>
    </w:div>
    <w:div w:id="377780671">
      <w:bodyDiv w:val="1"/>
      <w:marLeft w:val="0"/>
      <w:marRight w:val="0"/>
      <w:marTop w:val="0"/>
      <w:marBottom w:val="0"/>
      <w:divBdr>
        <w:top w:val="none" w:sz="0" w:space="0" w:color="auto"/>
        <w:left w:val="none" w:sz="0" w:space="0" w:color="auto"/>
        <w:bottom w:val="none" w:sz="0" w:space="0" w:color="auto"/>
        <w:right w:val="none" w:sz="0" w:space="0" w:color="auto"/>
      </w:divBdr>
    </w:div>
    <w:div w:id="379207350">
      <w:bodyDiv w:val="1"/>
      <w:marLeft w:val="0"/>
      <w:marRight w:val="0"/>
      <w:marTop w:val="0"/>
      <w:marBottom w:val="0"/>
      <w:divBdr>
        <w:top w:val="none" w:sz="0" w:space="0" w:color="auto"/>
        <w:left w:val="none" w:sz="0" w:space="0" w:color="auto"/>
        <w:bottom w:val="none" w:sz="0" w:space="0" w:color="auto"/>
        <w:right w:val="none" w:sz="0" w:space="0" w:color="auto"/>
      </w:divBdr>
    </w:div>
    <w:div w:id="382407982">
      <w:bodyDiv w:val="1"/>
      <w:marLeft w:val="0"/>
      <w:marRight w:val="0"/>
      <w:marTop w:val="0"/>
      <w:marBottom w:val="0"/>
      <w:divBdr>
        <w:top w:val="none" w:sz="0" w:space="0" w:color="auto"/>
        <w:left w:val="none" w:sz="0" w:space="0" w:color="auto"/>
        <w:bottom w:val="none" w:sz="0" w:space="0" w:color="auto"/>
        <w:right w:val="none" w:sz="0" w:space="0" w:color="auto"/>
      </w:divBdr>
    </w:div>
    <w:div w:id="385766359">
      <w:bodyDiv w:val="1"/>
      <w:marLeft w:val="0"/>
      <w:marRight w:val="0"/>
      <w:marTop w:val="0"/>
      <w:marBottom w:val="0"/>
      <w:divBdr>
        <w:top w:val="none" w:sz="0" w:space="0" w:color="auto"/>
        <w:left w:val="none" w:sz="0" w:space="0" w:color="auto"/>
        <w:bottom w:val="none" w:sz="0" w:space="0" w:color="auto"/>
        <w:right w:val="none" w:sz="0" w:space="0" w:color="auto"/>
      </w:divBdr>
      <w:divsChild>
        <w:div w:id="1443112786">
          <w:marLeft w:val="0"/>
          <w:marRight w:val="0"/>
          <w:marTop w:val="300"/>
          <w:marBottom w:val="60"/>
          <w:divBdr>
            <w:top w:val="none" w:sz="0" w:space="0" w:color="auto"/>
            <w:left w:val="none" w:sz="0" w:space="0" w:color="auto"/>
            <w:bottom w:val="none" w:sz="0" w:space="0" w:color="auto"/>
            <w:right w:val="none" w:sz="0" w:space="0" w:color="auto"/>
          </w:divBdr>
          <w:divsChild>
            <w:div w:id="236482343">
              <w:marLeft w:val="3576"/>
              <w:marRight w:val="0"/>
              <w:marTop w:val="0"/>
              <w:marBottom w:val="0"/>
              <w:divBdr>
                <w:top w:val="none" w:sz="0" w:space="0" w:color="auto"/>
                <w:left w:val="none" w:sz="0" w:space="0" w:color="auto"/>
                <w:bottom w:val="none" w:sz="0" w:space="0" w:color="auto"/>
                <w:right w:val="none" w:sz="0" w:space="0" w:color="auto"/>
              </w:divBdr>
            </w:div>
            <w:div w:id="2878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8841">
      <w:bodyDiv w:val="1"/>
      <w:marLeft w:val="0"/>
      <w:marRight w:val="0"/>
      <w:marTop w:val="0"/>
      <w:marBottom w:val="0"/>
      <w:divBdr>
        <w:top w:val="none" w:sz="0" w:space="0" w:color="auto"/>
        <w:left w:val="none" w:sz="0" w:space="0" w:color="auto"/>
        <w:bottom w:val="none" w:sz="0" w:space="0" w:color="auto"/>
        <w:right w:val="none" w:sz="0" w:space="0" w:color="auto"/>
      </w:divBdr>
    </w:div>
    <w:div w:id="406808965">
      <w:bodyDiv w:val="1"/>
      <w:marLeft w:val="0"/>
      <w:marRight w:val="0"/>
      <w:marTop w:val="0"/>
      <w:marBottom w:val="0"/>
      <w:divBdr>
        <w:top w:val="none" w:sz="0" w:space="0" w:color="auto"/>
        <w:left w:val="none" w:sz="0" w:space="0" w:color="auto"/>
        <w:bottom w:val="none" w:sz="0" w:space="0" w:color="auto"/>
        <w:right w:val="none" w:sz="0" w:space="0" w:color="auto"/>
      </w:divBdr>
    </w:div>
    <w:div w:id="410811648">
      <w:bodyDiv w:val="1"/>
      <w:marLeft w:val="0"/>
      <w:marRight w:val="0"/>
      <w:marTop w:val="0"/>
      <w:marBottom w:val="0"/>
      <w:divBdr>
        <w:top w:val="none" w:sz="0" w:space="0" w:color="auto"/>
        <w:left w:val="none" w:sz="0" w:space="0" w:color="auto"/>
        <w:bottom w:val="none" w:sz="0" w:space="0" w:color="auto"/>
        <w:right w:val="none" w:sz="0" w:space="0" w:color="auto"/>
      </w:divBdr>
    </w:div>
    <w:div w:id="420836566">
      <w:bodyDiv w:val="1"/>
      <w:marLeft w:val="0"/>
      <w:marRight w:val="0"/>
      <w:marTop w:val="0"/>
      <w:marBottom w:val="0"/>
      <w:divBdr>
        <w:top w:val="none" w:sz="0" w:space="0" w:color="auto"/>
        <w:left w:val="none" w:sz="0" w:space="0" w:color="auto"/>
        <w:bottom w:val="none" w:sz="0" w:space="0" w:color="auto"/>
        <w:right w:val="none" w:sz="0" w:space="0" w:color="auto"/>
      </w:divBdr>
      <w:divsChild>
        <w:div w:id="867184043">
          <w:marLeft w:val="0"/>
          <w:marRight w:val="0"/>
          <w:marTop w:val="0"/>
          <w:marBottom w:val="450"/>
          <w:divBdr>
            <w:top w:val="none" w:sz="0" w:space="0" w:color="auto"/>
            <w:left w:val="none" w:sz="0" w:space="0" w:color="auto"/>
            <w:bottom w:val="none" w:sz="0" w:space="0" w:color="auto"/>
            <w:right w:val="none" w:sz="0" w:space="0" w:color="auto"/>
          </w:divBdr>
        </w:div>
        <w:div w:id="1627422006">
          <w:marLeft w:val="0"/>
          <w:marRight w:val="0"/>
          <w:marTop w:val="0"/>
          <w:marBottom w:val="300"/>
          <w:divBdr>
            <w:top w:val="none" w:sz="0" w:space="0" w:color="auto"/>
            <w:left w:val="none" w:sz="0" w:space="0" w:color="auto"/>
            <w:bottom w:val="none" w:sz="0" w:space="0" w:color="auto"/>
            <w:right w:val="none" w:sz="0" w:space="0" w:color="auto"/>
          </w:divBdr>
        </w:div>
      </w:divsChild>
    </w:div>
    <w:div w:id="429202554">
      <w:bodyDiv w:val="1"/>
      <w:marLeft w:val="0"/>
      <w:marRight w:val="0"/>
      <w:marTop w:val="0"/>
      <w:marBottom w:val="0"/>
      <w:divBdr>
        <w:top w:val="none" w:sz="0" w:space="0" w:color="auto"/>
        <w:left w:val="none" w:sz="0" w:space="0" w:color="auto"/>
        <w:bottom w:val="none" w:sz="0" w:space="0" w:color="auto"/>
        <w:right w:val="none" w:sz="0" w:space="0" w:color="auto"/>
      </w:divBdr>
    </w:div>
    <w:div w:id="430901784">
      <w:bodyDiv w:val="1"/>
      <w:marLeft w:val="0"/>
      <w:marRight w:val="0"/>
      <w:marTop w:val="0"/>
      <w:marBottom w:val="0"/>
      <w:divBdr>
        <w:top w:val="none" w:sz="0" w:space="0" w:color="auto"/>
        <w:left w:val="none" w:sz="0" w:space="0" w:color="auto"/>
        <w:bottom w:val="none" w:sz="0" w:space="0" w:color="auto"/>
        <w:right w:val="none" w:sz="0" w:space="0" w:color="auto"/>
      </w:divBdr>
    </w:div>
    <w:div w:id="433982552">
      <w:bodyDiv w:val="1"/>
      <w:marLeft w:val="0"/>
      <w:marRight w:val="0"/>
      <w:marTop w:val="0"/>
      <w:marBottom w:val="0"/>
      <w:divBdr>
        <w:top w:val="none" w:sz="0" w:space="0" w:color="auto"/>
        <w:left w:val="none" w:sz="0" w:space="0" w:color="auto"/>
        <w:bottom w:val="none" w:sz="0" w:space="0" w:color="auto"/>
        <w:right w:val="none" w:sz="0" w:space="0" w:color="auto"/>
      </w:divBdr>
    </w:div>
    <w:div w:id="435057556">
      <w:bodyDiv w:val="1"/>
      <w:marLeft w:val="0"/>
      <w:marRight w:val="0"/>
      <w:marTop w:val="0"/>
      <w:marBottom w:val="0"/>
      <w:divBdr>
        <w:top w:val="none" w:sz="0" w:space="0" w:color="auto"/>
        <w:left w:val="none" w:sz="0" w:space="0" w:color="auto"/>
        <w:bottom w:val="none" w:sz="0" w:space="0" w:color="auto"/>
        <w:right w:val="none" w:sz="0" w:space="0" w:color="auto"/>
      </w:divBdr>
    </w:div>
    <w:div w:id="443379307">
      <w:bodyDiv w:val="1"/>
      <w:marLeft w:val="0"/>
      <w:marRight w:val="0"/>
      <w:marTop w:val="0"/>
      <w:marBottom w:val="0"/>
      <w:divBdr>
        <w:top w:val="none" w:sz="0" w:space="0" w:color="auto"/>
        <w:left w:val="none" w:sz="0" w:space="0" w:color="auto"/>
        <w:bottom w:val="none" w:sz="0" w:space="0" w:color="auto"/>
        <w:right w:val="none" w:sz="0" w:space="0" w:color="auto"/>
      </w:divBdr>
      <w:divsChild>
        <w:div w:id="177547237">
          <w:marLeft w:val="0"/>
          <w:marRight w:val="0"/>
          <w:marTop w:val="0"/>
          <w:marBottom w:val="0"/>
          <w:divBdr>
            <w:top w:val="none" w:sz="0" w:space="0" w:color="auto"/>
            <w:left w:val="none" w:sz="0" w:space="0" w:color="auto"/>
            <w:bottom w:val="none" w:sz="0" w:space="0" w:color="auto"/>
            <w:right w:val="none" w:sz="0" w:space="0" w:color="auto"/>
          </w:divBdr>
          <w:divsChild>
            <w:div w:id="311175011">
              <w:marLeft w:val="0"/>
              <w:marRight w:val="0"/>
              <w:marTop w:val="0"/>
              <w:marBottom w:val="0"/>
              <w:divBdr>
                <w:top w:val="none" w:sz="0" w:space="0" w:color="auto"/>
                <w:left w:val="none" w:sz="0" w:space="0" w:color="auto"/>
                <w:bottom w:val="none" w:sz="0" w:space="0" w:color="auto"/>
                <w:right w:val="none" w:sz="0" w:space="0" w:color="auto"/>
              </w:divBdr>
              <w:divsChild>
                <w:div w:id="1792438524">
                  <w:marLeft w:val="0"/>
                  <w:marRight w:val="0"/>
                  <w:marTop w:val="0"/>
                  <w:marBottom w:val="0"/>
                  <w:divBdr>
                    <w:top w:val="none" w:sz="0" w:space="0" w:color="auto"/>
                    <w:left w:val="none" w:sz="0" w:space="0" w:color="auto"/>
                    <w:bottom w:val="none" w:sz="0" w:space="0" w:color="auto"/>
                    <w:right w:val="none" w:sz="0" w:space="0" w:color="auto"/>
                  </w:divBdr>
                  <w:divsChild>
                    <w:div w:id="129834793">
                      <w:marLeft w:val="0"/>
                      <w:marRight w:val="0"/>
                      <w:marTop w:val="0"/>
                      <w:marBottom w:val="0"/>
                      <w:divBdr>
                        <w:top w:val="none" w:sz="0" w:space="0" w:color="auto"/>
                        <w:left w:val="none" w:sz="0" w:space="0" w:color="auto"/>
                        <w:bottom w:val="none" w:sz="0" w:space="0" w:color="auto"/>
                        <w:right w:val="none" w:sz="0" w:space="0" w:color="auto"/>
                      </w:divBdr>
                      <w:divsChild>
                        <w:div w:id="341669800">
                          <w:marLeft w:val="0"/>
                          <w:marRight w:val="0"/>
                          <w:marTop w:val="0"/>
                          <w:marBottom w:val="300"/>
                          <w:divBdr>
                            <w:top w:val="none" w:sz="0" w:space="0" w:color="auto"/>
                            <w:left w:val="none" w:sz="0" w:space="0" w:color="auto"/>
                            <w:bottom w:val="none" w:sz="0" w:space="0" w:color="auto"/>
                            <w:right w:val="none" w:sz="0" w:space="0" w:color="auto"/>
                          </w:divBdr>
                        </w:div>
                        <w:div w:id="1028144515">
                          <w:marLeft w:val="0"/>
                          <w:marRight w:val="0"/>
                          <w:marTop w:val="0"/>
                          <w:marBottom w:val="0"/>
                          <w:divBdr>
                            <w:top w:val="none" w:sz="0" w:space="0" w:color="auto"/>
                            <w:left w:val="none" w:sz="0" w:space="0" w:color="auto"/>
                            <w:bottom w:val="none" w:sz="0" w:space="0" w:color="auto"/>
                            <w:right w:val="none" w:sz="0" w:space="0" w:color="auto"/>
                          </w:divBdr>
                          <w:divsChild>
                            <w:div w:id="1054620958">
                              <w:marLeft w:val="0"/>
                              <w:marRight w:val="0"/>
                              <w:marTop w:val="0"/>
                              <w:marBottom w:val="0"/>
                              <w:divBdr>
                                <w:top w:val="none" w:sz="0" w:space="0" w:color="auto"/>
                                <w:left w:val="none" w:sz="0" w:space="0" w:color="auto"/>
                                <w:bottom w:val="none" w:sz="0" w:space="0" w:color="auto"/>
                                <w:right w:val="none" w:sz="0" w:space="0" w:color="auto"/>
                              </w:divBdr>
                              <w:divsChild>
                                <w:div w:id="1544364943">
                                  <w:marLeft w:val="0"/>
                                  <w:marRight w:val="0"/>
                                  <w:marTop w:val="0"/>
                                  <w:marBottom w:val="0"/>
                                  <w:divBdr>
                                    <w:top w:val="none" w:sz="0" w:space="0" w:color="auto"/>
                                    <w:left w:val="none" w:sz="0" w:space="0" w:color="auto"/>
                                    <w:bottom w:val="none" w:sz="0" w:space="0" w:color="auto"/>
                                    <w:right w:val="none" w:sz="0" w:space="0" w:color="auto"/>
                                  </w:divBdr>
                                  <w:divsChild>
                                    <w:div w:id="1520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935">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4495942">
      <w:bodyDiv w:val="1"/>
      <w:marLeft w:val="0"/>
      <w:marRight w:val="0"/>
      <w:marTop w:val="0"/>
      <w:marBottom w:val="0"/>
      <w:divBdr>
        <w:top w:val="none" w:sz="0" w:space="0" w:color="auto"/>
        <w:left w:val="none" w:sz="0" w:space="0" w:color="auto"/>
        <w:bottom w:val="none" w:sz="0" w:space="0" w:color="auto"/>
        <w:right w:val="none" w:sz="0" w:space="0" w:color="auto"/>
      </w:divBdr>
      <w:divsChild>
        <w:div w:id="929310103">
          <w:marLeft w:val="0"/>
          <w:marRight w:val="0"/>
          <w:marTop w:val="0"/>
          <w:marBottom w:val="0"/>
          <w:divBdr>
            <w:top w:val="none" w:sz="0" w:space="0" w:color="auto"/>
            <w:left w:val="none" w:sz="0" w:space="0" w:color="auto"/>
            <w:bottom w:val="none" w:sz="0" w:space="0" w:color="auto"/>
            <w:right w:val="none" w:sz="0" w:space="0" w:color="auto"/>
          </w:divBdr>
          <w:divsChild>
            <w:div w:id="1884056568">
              <w:marLeft w:val="0"/>
              <w:marRight w:val="0"/>
              <w:marTop w:val="0"/>
              <w:marBottom w:val="0"/>
              <w:divBdr>
                <w:top w:val="none" w:sz="0" w:space="0" w:color="auto"/>
                <w:left w:val="none" w:sz="0" w:space="0" w:color="auto"/>
                <w:bottom w:val="none" w:sz="0" w:space="0" w:color="auto"/>
                <w:right w:val="none" w:sz="0" w:space="0" w:color="auto"/>
              </w:divBdr>
              <w:divsChild>
                <w:div w:id="1484589603">
                  <w:marLeft w:val="0"/>
                  <w:marRight w:val="0"/>
                  <w:marTop w:val="0"/>
                  <w:marBottom w:val="0"/>
                  <w:divBdr>
                    <w:top w:val="none" w:sz="0" w:space="0" w:color="auto"/>
                    <w:left w:val="none" w:sz="0" w:space="0" w:color="auto"/>
                    <w:bottom w:val="none" w:sz="0" w:space="0" w:color="auto"/>
                    <w:right w:val="none" w:sz="0" w:space="0" w:color="auto"/>
                  </w:divBdr>
                  <w:divsChild>
                    <w:div w:id="31349995">
                      <w:marLeft w:val="0"/>
                      <w:marRight w:val="0"/>
                      <w:marTop w:val="0"/>
                      <w:marBottom w:val="0"/>
                      <w:divBdr>
                        <w:top w:val="none" w:sz="0" w:space="0" w:color="auto"/>
                        <w:left w:val="none" w:sz="0" w:space="0" w:color="auto"/>
                        <w:bottom w:val="none" w:sz="0" w:space="0" w:color="auto"/>
                        <w:right w:val="none" w:sz="0" w:space="0" w:color="auto"/>
                      </w:divBdr>
                      <w:divsChild>
                        <w:div w:id="195892617">
                          <w:marLeft w:val="0"/>
                          <w:marRight w:val="0"/>
                          <w:marTop w:val="0"/>
                          <w:marBottom w:val="0"/>
                          <w:divBdr>
                            <w:top w:val="none" w:sz="0" w:space="0" w:color="auto"/>
                            <w:left w:val="none" w:sz="0" w:space="0" w:color="auto"/>
                            <w:bottom w:val="none" w:sz="0" w:space="0" w:color="auto"/>
                            <w:right w:val="none" w:sz="0" w:space="0" w:color="auto"/>
                          </w:divBdr>
                          <w:divsChild>
                            <w:div w:id="1821339769">
                              <w:marLeft w:val="0"/>
                              <w:marRight w:val="0"/>
                              <w:marTop w:val="0"/>
                              <w:marBottom w:val="0"/>
                              <w:divBdr>
                                <w:top w:val="none" w:sz="0" w:space="0" w:color="auto"/>
                                <w:left w:val="none" w:sz="0" w:space="0" w:color="auto"/>
                                <w:bottom w:val="none" w:sz="0" w:space="0" w:color="auto"/>
                                <w:right w:val="none" w:sz="0" w:space="0" w:color="auto"/>
                              </w:divBdr>
                            </w:div>
                          </w:divsChild>
                        </w:div>
                        <w:div w:id="998728000">
                          <w:marLeft w:val="0"/>
                          <w:marRight w:val="0"/>
                          <w:marTop w:val="0"/>
                          <w:marBottom w:val="0"/>
                          <w:divBdr>
                            <w:top w:val="none" w:sz="0" w:space="0" w:color="auto"/>
                            <w:left w:val="none" w:sz="0" w:space="0" w:color="auto"/>
                            <w:bottom w:val="none" w:sz="0" w:space="0" w:color="auto"/>
                            <w:right w:val="none" w:sz="0" w:space="0" w:color="auto"/>
                          </w:divBdr>
                          <w:divsChild>
                            <w:div w:id="6256576">
                              <w:marLeft w:val="0"/>
                              <w:marRight w:val="0"/>
                              <w:marTop w:val="0"/>
                              <w:marBottom w:val="0"/>
                              <w:divBdr>
                                <w:top w:val="none" w:sz="0" w:space="0" w:color="auto"/>
                                <w:left w:val="none" w:sz="0" w:space="0" w:color="auto"/>
                                <w:bottom w:val="none" w:sz="0" w:space="0" w:color="auto"/>
                                <w:right w:val="none" w:sz="0" w:space="0" w:color="auto"/>
                              </w:divBdr>
                              <w:divsChild>
                                <w:div w:id="117995024">
                                  <w:marLeft w:val="0"/>
                                  <w:marRight w:val="0"/>
                                  <w:marTop w:val="0"/>
                                  <w:marBottom w:val="0"/>
                                  <w:divBdr>
                                    <w:top w:val="none" w:sz="0" w:space="0" w:color="auto"/>
                                    <w:left w:val="none" w:sz="0" w:space="0" w:color="auto"/>
                                    <w:bottom w:val="none" w:sz="0" w:space="0" w:color="auto"/>
                                    <w:right w:val="none" w:sz="0" w:space="0" w:color="auto"/>
                                  </w:divBdr>
                                  <w:divsChild>
                                    <w:div w:id="20843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30653">
                          <w:marLeft w:val="0"/>
                          <w:marRight w:val="0"/>
                          <w:marTop w:val="0"/>
                          <w:marBottom w:val="300"/>
                          <w:divBdr>
                            <w:top w:val="none" w:sz="0" w:space="0" w:color="auto"/>
                            <w:left w:val="none" w:sz="0" w:space="0" w:color="auto"/>
                            <w:bottom w:val="none" w:sz="0" w:space="0" w:color="auto"/>
                            <w:right w:val="none" w:sz="0" w:space="0" w:color="auto"/>
                          </w:divBdr>
                        </w:div>
                        <w:div w:id="2023822713">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7310618">
      <w:bodyDiv w:val="1"/>
      <w:marLeft w:val="0"/>
      <w:marRight w:val="0"/>
      <w:marTop w:val="0"/>
      <w:marBottom w:val="0"/>
      <w:divBdr>
        <w:top w:val="none" w:sz="0" w:space="0" w:color="auto"/>
        <w:left w:val="none" w:sz="0" w:space="0" w:color="auto"/>
        <w:bottom w:val="none" w:sz="0" w:space="0" w:color="auto"/>
        <w:right w:val="none" w:sz="0" w:space="0" w:color="auto"/>
      </w:divBdr>
    </w:div>
    <w:div w:id="448478406">
      <w:bodyDiv w:val="1"/>
      <w:marLeft w:val="0"/>
      <w:marRight w:val="0"/>
      <w:marTop w:val="0"/>
      <w:marBottom w:val="0"/>
      <w:divBdr>
        <w:top w:val="none" w:sz="0" w:space="0" w:color="auto"/>
        <w:left w:val="none" w:sz="0" w:space="0" w:color="auto"/>
        <w:bottom w:val="none" w:sz="0" w:space="0" w:color="auto"/>
        <w:right w:val="none" w:sz="0" w:space="0" w:color="auto"/>
      </w:divBdr>
    </w:div>
    <w:div w:id="458886417">
      <w:bodyDiv w:val="1"/>
      <w:marLeft w:val="0"/>
      <w:marRight w:val="0"/>
      <w:marTop w:val="0"/>
      <w:marBottom w:val="0"/>
      <w:divBdr>
        <w:top w:val="none" w:sz="0" w:space="0" w:color="auto"/>
        <w:left w:val="none" w:sz="0" w:space="0" w:color="auto"/>
        <w:bottom w:val="none" w:sz="0" w:space="0" w:color="auto"/>
        <w:right w:val="none" w:sz="0" w:space="0" w:color="auto"/>
      </w:divBdr>
    </w:div>
    <w:div w:id="462506950">
      <w:bodyDiv w:val="1"/>
      <w:marLeft w:val="0"/>
      <w:marRight w:val="0"/>
      <w:marTop w:val="0"/>
      <w:marBottom w:val="0"/>
      <w:divBdr>
        <w:top w:val="none" w:sz="0" w:space="0" w:color="auto"/>
        <w:left w:val="none" w:sz="0" w:space="0" w:color="auto"/>
        <w:bottom w:val="none" w:sz="0" w:space="0" w:color="auto"/>
        <w:right w:val="none" w:sz="0" w:space="0" w:color="auto"/>
      </w:divBdr>
      <w:divsChild>
        <w:div w:id="55475156">
          <w:marLeft w:val="0"/>
          <w:marRight w:val="0"/>
          <w:marTop w:val="0"/>
          <w:marBottom w:val="450"/>
          <w:divBdr>
            <w:top w:val="none" w:sz="0" w:space="0" w:color="auto"/>
            <w:left w:val="none" w:sz="0" w:space="0" w:color="auto"/>
            <w:bottom w:val="none" w:sz="0" w:space="0" w:color="auto"/>
            <w:right w:val="none" w:sz="0" w:space="0" w:color="auto"/>
          </w:divBdr>
        </w:div>
        <w:div w:id="727728835">
          <w:marLeft w:val="0"/>
          <w:marRight w:val="0"/>
          <w:marTop w:val="0"/>
          <w:marBottom w:val="300"/>
          <w:divBdr>
            <w:top w:val="none" w:sz="0" w:space="0" w:color="auto"/>
            <w:left w:val="none" w:sz="0" w:space="0" w:color="auto"/>
            <w:bottom w:val="none" w:sz="0" w:space="0" w:color="auto"/>
            <w:right w:val="none" w:sz="0" w:space="0" w:color="auto"/>
          </w:divBdr>
        </w:div>
      </w:divsChild>
    </w:div>
    <w:div w:id="463699429">
      <w:bodyDiv w:val="1"/>
      <w:marLeft w:val="0"/>
      <w:marRight w:val="0"/>
      <w:marTop w:val="0"/>
      <w:marBottom w:val="0"/>
      <w:divBdr>
        <w:top w:val="none" w:sz="0" w:space="0" w:color="auto"/>
        <w:left w:val="none" w:sz="0" w:space="0" w:color="auto"/>
        <w:bottom w:val="none" w:sz="0" w:space="0" w:color="auto"/>
        <w:right w:val="none" w:sz="0" w:space="0" w:color="auto"/>
      </w:divBdr>
    </w:div>
    <w:div w:id="470944367">
      <w:bodyDiv w:val="1"/>
      <w:marLeft w:val="0"/>
      <w:marRight w:val="0"/>
      <w:marTop w:val="0"/>
      <w:marBottom w:val="0"/>
      <w:divBdr>
        <w:top w:val="none" w:sz="0" w:space="0" w:color="auto"/>
        <w:left w:val="none" w:sz="0" w:space="0" w:color="auto"/>
        <w:bottom w:val="none" w:sz="0" w:space="0" w:color="auto"/>
        <w:right w:val="none" w:sz="0" w:space="0" w:color="auto"/>
      </w:divBdr>
      <w:divsChild>
        <w:div w:id="838154902">
          <w:marLeft w:val="0"/>
          <w:marRight w:val="0"/>
          <w:marTop w:val="0"/>
          <w:marBottom w:val="2355"/>
          <w:divBdr>
            <w:top w:val="none" w:sz="0" w:space="0" w:color="auto"/>
            <w:left w:val="none" w:sz="0" w:space="0" w:color="auto"/>
            <w:bottom w:val="none" w:sz="0" w:space="0" w:color="auto"/>
            <w:right w:val="none" w:sz="0" w:space="0" w:color="auto"/>
          </w:divBdr>
          <w:divsChild>
            <w:div w:id="2013406675">
              <w:marLeft w:val="0"/>
              <w:marRight w:val="0"/>
              <w:marTop w:val="0"/>
              <w:marBottom w:val="0"/>
              <w:divBdr>
                <w:top w:val="none" w:sz="0" w:space="0" w:color="auto"/>
                <w:left w:val="none" w:sz="0" w:space="0" w:color="auto"/>
                <w:bottom w:val="none" w:sz="0" w:space="0" w:color="auto"/>
                <w:right w:val="none" w:sz="0" w:space="0" w:color="auto"/>
              </w:divBdr>
              <w:divsChild>
                <w:div w:id="1861891826">
                  <w:marLeft w:val="0"/>
                  <w:marRight w:val="0"/>
                  <w:marTop w:val="0"/>
                  <w:marBottom w:val="0"/>
                  <w:divBdr>
                    <w:top w:val="none" w:sz="0" w:space="0" w:color="auto"/>
                    <w:left w:val="none" w:sz="0" w:space="0" w:color="auto"/>
                    <w:bottom w:val="none" w:sz="0" w:space="0" w:color="auto"/>
                    <w:right w:val="none" w:sz="0" w:space="0" w:color="auto"/>
                  </w:divBdr>
                  <w:divsChild>
                    <w:div w:id="1555383197">
                      <w:marLeft w:val="0"/>
                      <w:marRight w:val="0"/>
                      <w:marTop w:val="0"/>
                      <w:marBottom w:val="0"/>
                      <w:divBdr>
                        <w:top w:val="none" w:sz="0" w:space="0" w:color="auto"/>
                        <w:left w:val="none" w:sz="0" w:space="0" w:color="auto"/>
                        <w:bottom w:val="none" w:sz="0" w:space="0" w:color="auto"/>
                        <w:right w:val="none" w:sz="0" w:space="0" w:color="auto"/>
                      </w:divBdr>
                      <w:divsChild>
                        <w:div w:id="1394545648">
                          <w:marLeft w:val="0"/>
                          <w:marRight w:val="0"/>
                          <w:marTop w:val="0"/>
                          <w:marBottom w:val="0"/>
                          <w:divBdr>
                            <w:top w:val="none" w:sz="0" w:space="0" w:color="auto"/>
                            <w:left w:val="none" w:sz="0" w:space="0" w:color="auto"/>
                            <w:bottom w:val="none" w:sz="0" w:space="0" w:color="auto"/>
                            <w:right w:val="none" w:sz="0" w:space="0" w:color="auto"/>
                          </w:divBdr>
                          <w:divsChild>
                            <w:div w:id="495264886">
                              <w:marLeft w:val="0"/>
                              <w:marRight w:val="0"/>
                              <w:marTop w:val="0"/>
                              <w:marBottom w:val="0"/>
                              <w:divBdr>
                                <w:top w:val="none" w:sz="0" w:space="0" w:color="auto"/>
                                <w:left w:val="none" w:sz="0" w:space="0" w:color="auto"/>
                                <w:bottom w:val="none" w:sz="0" w:space="0" w:color="auto"/>
                                <w:right w:val="none" w:sz="0" w:space="0" w:color="auto"/>
                              </w:divBdr>
                              <w:divsChild>
                                <w:div w:id="76681224">
                                  <w:marLeft w:val="0"/>
                                  <w:marRight w:val="0"/>
                                  <w:marTop w:val="0"/>
                                  <w:marBottom w:val="120"/>
                                  <w:divBdr>
                                    <w:top w:val="none" w:sz="0" w:space="0" w:color="auto"/>
                                    <w:left w:val="none" w:sz="0" w:space="0" w:color="auto"/>
                                    <w:bottom w:val="none" w:sz="0" w:space="0" w:color="auto"/>
                                    <w:right w:val="none" w:sz="0" w:space="0" w:color="auto"/>
                                  </w:divBdr>
                                </w:div>
                                <w:div w:id="383140162">
                                  <w:marLeft w:val="0"/>
                                  <w:marRight w:val="0"/>
                                  <w:marTop w:val="0"/>
                                  <w:marBottom w:val="0"/>
                                  <w:divBdr>
                                    <w:top w:val="none" w:sz="0" w:space="0" w:color="auto"/>
                                    <w:left w:val="none" w:sz="0" w:space="0" w:color="auto"/>
                                    <w:bottom w:val="none" w:sz="0" w:space="0" w:color="auto"/>
                                    <w:right w:val="none" w:sz="0" w:space="0" w:color="auto"/>
                                  </w:divBdr>
                                  <w:divsChild>
                                    <w:div w:id="314652827">
                                      <w:marLeft w:val="0"/>
                                      <w:marRight w:val="0"/>
                                      <w:marTop w:val="0"/>
                                      <w:marBottom w:val="0"/>
                                      <w:divBdr>
                                        <w:top w:val="none" w:sz="0" w:space="0" w:color="auto"/>
                                        <w:left w:val="none" w:sz="0" w:space="0" w:color="auto"/>
                                        <w:bottom w:val="none" w:sz="0" w:space="0" w:color="auto"/>
                                        <w:right w:val="none" w:sz="0" w:space="0" w:color="auto"/>
                                      </w:divBdr>
                                    </w:div>
                                    <w:div w:id="769400548">
                                      <w:marLeft w:val="0"/>
                                      <w:marRight w:val="0"/>
                                      <w:marTop w:val="0"/>
                                      <w:marBottom w:val="0"/>
                                      <w:divBdr>
                                        <w:top w:val="none" w:sz="0" w:space="0" w:color="auto"/>
                                        <w:left w:val="none" w:sz="0" w:space="0" w:color="auto"/>
                                        <w:bottom w:val="none" w:sz="0" w:space="0" w:color="auto"/>
                                        <w:right w:val="none" w:sz="0" w:space="0" w:color="auto"/>
                                      </w:divBdr>
                                      <w:divsChild>
                                        <w:div w:id="1148014001">
                                          <w:marLeft w:val="0"/>
                                          <w:marRight w:val="0"/>
                                          <w:marTop w:val="0"/>
                                          <w:marBottom w:val="0"/>
                                          <w:divBdr>
                                            <w:top w:val="none" w:sz="0" w:space="0" w:color="auto"/>
                                            <w:left w:val="none" w:sz="0" w:space="0" w:color="auto"/>
                                            <w:bottom w:val="none" w:sz="0" w:space="0" w:color="auto"/>
                                            <w:right w:val="none" w:sz="0" w:space="0" w:color="auto"/>
                                          </w:divBdr>
                                          <w:divsChild>
                                            <w:div w:id="4347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1894743">
      <w:bodyDiv w:val="1"/>
      <w:marLeft w:val="0"/>
      <w:marRight w:val="0"/>
      <w:marTop w:val="0"/>
      <w:marBottom w:val="0"/>
      <w:divBdr>
        <w:top w:val="none" w:sz="0" w:space="0" w:color="auto"/>
        <w:left w:val="none" w:sz="0" w:space="0" w:color="auto"/>
        <w:bottom w:val="none" w:sz="0" w:space="0" w:color="auto"/>
        <w:right w:val="none" w:sz="0" w:space="0" w:color="auto"/>
      </w:divBdr>
      <w:divsChild>
        <w:div w:id="1656253438">
          <w:marLeft w:val="0"/>
          <w:marRight w:val="0"/>
          <w:marTop w:val="0"/>
          <w:marBottom w:val="2355"/>
          <w:divBdr>
            <w:top w:val="none" w:sz="0" w:space="0" w:color="auto"/>
            <w:left w:val="none" w:sz="0" w:space="0" w:color="auto"/>
            <w:bottom w:val="none" w:sz="0" w:space="0" w:color="auto"/>
            <w:right w:val="none" w:sz="0" w:space="0" w:color="auto"/>
          </w:divBdr>
          <w:divsChild>
            <w:div w:id="1490168634">
              <w:marLeft w:val="0"/>
              <w:marRight w:val="0"/>
              <w:marTop w:val="0"/>
              <w:marBottom w:val="0"/>
              <w:divBdr>
                <w:top w:val="none" w:sz="0" w:space="0" w:color="auto"/>
                <w:left w:val="none" w:sz="0" w:space="0" w:color="auto"/>
                <w:bottom w:val="none" w:sz="0" w:space="0" w:color="auto"/>
                <w:right w:val="none" w:sz="0" w:space="0" w:color="auto"/>
              </w:divBdr>
              <w:divsChild>
                <w:div w:id="1121848320">
                  <w:marLeft w:val="0"/>
                  <w:marRight w:val="0"/>
                  <w:marTop w:val="0"/>
                  <w:marBottom w:val="0"/>
                  <w:divBdr>
                    <w:top w:val="none" w:sz="0" w:space="0" w:color="auto"/>
                    <w:left w:val="none" w:sz="0" w:space="0" w:color="auto"/>
                    <w:bottom w:val="none" w:sz="0" w:space="0" w:color="auto"/>
                    <w:right w:val="none" w:sz="0" w:space="0" w:color="auto"/>
                  </w:divBdr>
                  <w:divsChild>
                    <w:div w:id="794714364">
                      <w:marLeft w:val="0"/>
                      <w:marRight w:val="0"/>
                      <w:marTop w:val="0"/>
                      <w:marBottom w:val="0"/>
                      <w:divBdr>
                        <w:top w:val="none" w:sz="0" w:space="0" w:color="auto"/>
                        <w:left w:val="none" w:sz="0" w:space="0" w:color="auto"/>
                        <w:bottom w:val="none" w:sz="0" w:space="0" w:color="auto"/>
                        <w:right w:val="none" w:sz="0" w:space="0" w:color="auto"/>
                      </w:divBdr>
                      <w:divsChild>
                        <w:div w:id="925576953">
                          <w:marLeft w:val="0"/>
                          <w:marRight w:val="0"/>
                          <w:marTop w:val="0"/>
                          <w:marBottom w:val="0"/>
                          <w:divBdr>
                            <w:top w:val="none" w:sz="0" w:space="0" w:color="auto"/>
                            <w:left w:val="none" w:sz="0" w:space="0" w:color="auto"/>
                            <w:bottom w:val="none" w:sz="0" w:space="0" w:color="auto"/>
                            <w:right w:val="none" w:sz="0" w:space="0" w:color="auto"/>
                          </w:divBdr>
                          <w:divsChild>
                            <w:div w:id="485784146">
                              <w:marLeft w:val="0"/>
                              <w:marRight w:val="0"/>
                              <w:marTop w:val="0"/>
                              <w:marBottom w:val="0"/>
                              <w:divBdr>
                                <w:top w:val="none" w:sz="0" w:space="0" w:color="auto"/>
                                <w:left w:val="none" w:sz="0" w:space="0" w:color="auto"/>
                                <w:bottom w:val="none" w:sz="0" w:space="0" w:color="auto"/>
                                <w:right w:val="none" w:sz="0" w:space="0" w:color="auto"/>
                              </w:divBdr>
                              <w:divsChild>
                                <w:div w:id="223224081">
                                  <w:marLeft w:val="0"/>
                                  <w:marRight w:val="0"/>
                                  <w:marTop w:val="0"/>
                                  <w:marBottom w:val="120"/>
                                  <w:divBdr>
                                    <w:top w:val="none" w:sz="0" w:space="0" w:color="auto"/>
                                    <w:left w:val="none" w:sz="0" w:space="0" w:color="auto"/>
                                    <w:bottom w:val="none" w:sz="0" w:space="0" w:color="auto"/>
                                    <w:right w:val="none" w:sz="0" w:space="0" w:color="auto"/>
                                  </w:divBdr>
                                </w:div>
                                <w:div w:id="1164011468">
                                  <w:marLeft w:val="0"/>
                                  <w:marRight w:val="0"/>
                                  <w:marTop w:val="0"/>
                                  <w:marBottom w:val="0"/>
                                  <w:divBdr>
                                    <w:top w:val="none" w:sz="0" w:space="0" w:color="auto"/>
                                    <w:left w:val="none" w:sz="0" w:space="0" w:color="auto"/>
                                    <w:bottom w:val="none" w:sz="0" w:space="0" w:color="auto"/>
                                    <w:right w:val="none" w:sz="0" w:space="0" w:color="auto"/>
                                  </w:divBdr>
                                  <w:divsChild>
                                    <w:div w:id="437794344">
                                      <w:marLeft w:val="0"/>
                                      <w:marRight w:val="0"/>
                                      <w:marTop w:val="0"/>
                                      <w:marBottom w:val="0"/>
                                      <w:divBdr>
                                        <w:top w:val="none" w:sz="0" w:space="0" w:color="auto"/>
                                        <w:left w:val="none" w:sz="0" w:space="0" w:color="auto"/>
                                        <w:bottom w:val="none" w:sz="0" w:space="0" w:color="auto"/>
                                        <w:right w:val="none" w:sz="0" w:space="0" w:color="auto"/>
                                      </w:divBdr>
                                      <w:divsChild>
                                        <w:div w:id="1227568336">
                                          <w:marLeft w:val="0"/>
                                          <w:marRight w:val="0"/>
                                          <w:marTop w:val="0"/>
                                          <w:marBottom w:val="0"/>
                                          <w:divBdr>
                                            <w:top w:val="none" w:sz="0" w:space="0" w:color="auto"/>
                                            <w:left w:val="none" w:sz="0" w:space="0" w:color="auto"/>
                                            <w:bottom w:val="none" w:sz="0" w:space="0" w:color="auto"/>
                                            <w:right w:val="none" w:sz="0" w:space="0" w:color="auto"/>
                                          </w:divBdr>
                                          <w:divsChild>
                                            <w:div w:id="18022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286255">
      <w:bodyDiv w:val="1"/>
      <w:marLeft w:val="0"/>
      <w:marRight w:val="0"/>
      <w:marTop w:val="0"/>
      <w:marBottom w:val="0"/>
      <w:divBdr>
        <w:top w:val="none" w:sz="0" w:space="0" w:color="auto"/>
        <w:left w:val="none" w:sz="0" w:space="0" w:color="auto"/>
        <w:bottom w:val="none" w:sz="0" w:space="0" w:color="auto"/>
        <w:right w:val="none" w:sz="0" w:space="0" w:color="auto"/>
      </w:divBdr>
      <w:divsChild>
        <w:div w:id="1100025254">
          <w:marLeft w:val="0"/>
          <w:marRight w:val="0"/>
          <w:marTop w:val="0"/>
          <w:marBottom w:val="0"/>
          <w:divBdr>
            <w:top w:val="none" w:sz="0" w:space="0" w:color="auto"/>
            <w:left w:val="none" w:sz="0" w:space="0" w:color="auto"/>
            <w:bottom w:val="none" w:sz="0" w:space="0" w:color="auto"/>
            <w:right w:val="none" w:sz="0" w:space="0" w:color="auto"/>
          </w:divBdr>
          <w:divsChild>
            <w:div w:id="1850943566">
              <w:marLeft w:val="0"/>
              <w:marRight w:val="0"/>
              <w:marTop w:val="0"/>
              <w:marBottom w:val="0"/>
              <w:divBdr>
                <w:top w:val="none" w:sz="0" w:space="0" w:color="auto"/>
                <w:left w:val="none" w:sz="0" w:space="0" w:color="auto"/>
                <w:bottom w:val="none" w:sz="0" w:space="0" w:color="auto"/>
                <w:right w:val="none" w:sz="0" w:space="0" w:color="auto"/>
              </w:divBdr>
              <w:divsChild>
                <w:div w:id="1965192727">
                  <w:marLeft w:val="0"/>
                  <w:marRight w:val="0"/>
                  <w:marTop w:val="0"/>
                  <w:marBottom w:val="0"/>
                  <w:divBdr>
                    <w:top w:val="none" w:sz="0" w:space="0" w:color="auto"/>
                    <w:left w:val="none" w:sz="0" w:space="0" w:color="auto"/>
                    <w:bottom w:val="single" w:sz="6" w:space="0" w:color="EAEAEA"/>
                    <w:right w:val="none" w:sz="0" w:space="0" w:color="auto"/>
                  </w:divBdr>
                  <w:divsChild>
                    <w:div w:id="826939705">
                      <w:marLeft w:val="0"/>
                      <w:marRight w:val="0"/>
                      <w:marTop w:val="0"/>
                      <w:marBottom w:val="150"/>
                      <w:divBdr>
                        <w:top w:val="none" w:sz="0" w:space="0" w:color="auto"/>
                        <w:left w:val="none" w:sz="0" w:space="0" w:color="auto"/>
                        <w:bottom w:val="none" w:sz="0" w:space="0" w:color="auto"/>
                        <w:right w:val="none" w:sz="0" w:space="0" w:color="auto"/>
                      </w:divBdr>
                    </w:div>
                    <w:div w:id="932861775">
                      <w:marLeft w:val="0"/>
                      <w:marRight w:val="0"/>
                      <w:marTop w:val="0"/>
                      <w:marBottom w:val="0"/>
                      <w:divBdr>
                        <w:top w:val="none" w:sz="0" w:space="0" w:color="auto"/>
                        <w:left w:val="none" w:sz="0" w:space="0" w:color="auto"/>
                        <w:bottom w:val="none" w:sz="0" w:space="0" w:color="auto"/>
                        <w:right w:val="none" w:sz="0" w:space="0" w:color="auto"/>
                      </w:divBdr>
                    </w:div>
                    <w:div w:id="934827027">
                      <w:marLeft w:val="-675"/>
                      <w:marRight w:val="0"/>
                      <w:marTop w:val="0"/>
                      <w:marBottom w:val="0"/>
                      <w:divBdr>
                        <w:top w:val="none" w:sz="0" w:space="0" w:color="auto"/>
                        <w:left w:val="none" w:sz="0" w:space="0" w:color="auto"/>
                        <w:bottom w:val="none" w:sz="0" w:space="0" w:color="auto"/>
                        <w:right w:val="none" w:sz="0" w:space="0" w:color="auto"/>
                      </w:divBdr>
                      <w:divsChild>
                        <w:div w:id="650450382">
                          <w:marLeft w:val="0"/>
                          <w:marRight w:val="0"/>
                          <w:marTop w:val="0"/>
                          <w:marBottom w:val="0"/>
                          <w:divBdr>
                            <w:top w:val="none" w:sz="0" w:space="0" w:color="auto"/>
                            <w:left w:val="none" w:sz="0" w:space="0" w:color="auto"/>
                            <w:bottom w:val="none" w:sz="0" w:space="0" w:color="auto"/>
                            <w:right w:val="none" w:sz="0" w:space="0" w:color="auto"/>
                          </w:divBdr>
                        </w:div>
                        <w:div w:id="2112626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03782900">
      <w:bodyDiv w:val="1"/>
      <w:marLeft w:val="0"/>
      <w:marRight w:val="0"/>
      <w:marTop w:val="0"/>
      <w:marBottom w:val="0"/>
      <w:divBdr>
        <w:top w:val="none" w:sz="0" w:space="0" w:color="auto"/>
        <w:left w:val="none" w:sz="0" w:space="0" w:color="auto"/>
        <w:bottom w:val="none" w:sz="0" w:space="0" w:color="auto"/>
        <w:right w:val="none" w:sz="0" w:space="0" w:color="auto"/>
      </w:divBdr>
    </w:div>
    <w:div w:id="510415162">
      <w:bodyDiv w:val="1"/>
      <w:marLeft w:val="0"/>
      <w:marRight w:val="0"/>
      <w:marTop w:val="0"/>
      <w:marBottom w:val="0"/>
      <w:divBdr>
        <w:top w:val="none" w:sz="0" w:space="0" w:color="auto"/>
        <w:left w:val="none" w:sz="0" w:space="0" w:color="auto"/>
        <w:bottom w:val="none" w:sz="0" w:space="0" w:color="auto"/>
        <w:right w:val="none" w:sz="0" w:space="0" w:color="auto"/>
      </w:divBdr>
    </w:div>
    <w:div w:id="513570266">
      <w:bodyDiv w:val="1"/>
      <w:marLeft w:val="0"/>
      <w:marRight w:val="0"/>
      <w:marTop w:val="0"/>
      <w:marBottom w:val="0"/>
      <w:divBdr>
        <w:top w:val="none" w:sz="0" w:space="0" w:color="auto"/>
        <w:left w:val="none" w:sz="0" w:space="0" w:color="auto"/>
        <w:bottom w:val="none" w:sz="0" w:space="0" w:color="auto"/>
        <w:right w:val="none" w:sz="0" w:space="0" w:color="auto"/>
      </w:divBdr>
    </w:div>
    <w:div w:id="519976613">
      <w:bodyDiv w:val="1"/>
      <w:marLeft w:val="0"/>
      <w:marRight w:val="0"/>
      <w:marTop w:val="0"/>
      <w:marBottom w:val="0"/>
      <w:divBdr>
        <w:top w:val="none" w:sz="0" w:space="0" w:color="auto"/>
        <w:left w:val="none" w:sz="0" w:space="0" w:color="auto"/>
        <w:bottom w:val="none" w:sz="0" w:space="0" w:color="auto"/>
        <w:right w:val="none" w:sz="0" w:space="0" w:color="auto"/>
      </w:divBdr>
      <w:divsChild>
        <w:div w:id="452407046">
          <w:marLeft w:val="0"/>
          <w:marRight w:val="0"/>
          <w:marTop w:val="100"/>
          <w:marBottom w:val="100"/>
          <w:divBdr>
            <w:top w:val="none" w:sz="0" w:space="0" w:color="auto"/>
            <w:left w:val="none" w:sz="0" w:space="0" w:color="auto"/>
            <w:bottom w:val="none" w:sz="0" w:space="0" w:color="auto"/>
            <w:right w:val="none" w:sz="0" w:space="0" w:color="auto"/>
          </w:divBdr>
        </w:div>
      </w:divsChild>
    </w:div>
    <w:div w:id="525220813">
      <w:bodyDiv w:val="1"/>
      <w:marLeft w:val="0"/>
      <w:marRight w:val="0"/>
      <w:marTop w:val="0"/>
      <w:marBottom w:val="0"/>
      <w:divBdr>
        <w:top w:val="none" w:sz="0" w:space="0" w:color="auto"/>
        <w:left w:val="none" w:sz="0" w:space="0" w:color="auto"/>
        <w:bottom w:val="none" w:sz="0" w:space="0" w:color="auto"/>
        <w:right w:val="none" w:sz="0" w:space="0" w:color="auto"/>
      </w:divBdr>
    </w:div>
    <w:div w:id="531185343">
      <w:bodyDiv w:val="1"/>
      <w:marLeft w:val="0"/>
      <w:marRight w:val="0"/>
      <w:marTop w:val="0"/>
      <w:marBottom w:val="0"/>
      <w:divBdr>
        <w:top w:val="none" w:sz="0" w:space="0" w:color="auto"/>
        <w:left w:val="none" w:sz="0" w:space="0" w:color="auto"/>
        <w:bottom w:val="none" w:sz="0" w:space="0" w:color="auto"/>
        <w:right w:val="none" w:sz="0" w:space="0" w:color="auto"/>
      </w:divBdr>
      <w:divsChild>
        <w:div w:id="543563892">
          <w:marLeft w:val="0"/>
          <w:marRight w:val="0"/>
          <w:marTop w:val="0"/>
          <w:marBottom w:val="180"/>
          <w:divBdr>
            <w:top w:val="none" w:sz="0" w:space="0" w:color="auto"/>
            <w:left w:val="none" w:sz="0" w:space="0" w:color="auto"/>
            <w:bottom w:val="none" w:sz="0" w:space="0" w:color="auto"/>
            <w:right w:val="none" w:sz="0" w:space="0" w:color="auto"/>
          </w:divBdr>
        </w:div>
      </w:divsChild>
    </w:div>
    <w:div w:id="533539953">
      <w:bodyDiv w:val="1"/>
      <w:marLeft w:val="0"/>
      <w:marRight w:val="0"/>
      <w:marTop w:val="0"/>
      <w:marBottom w:val="0"/>
      <w:divBdr>
        <w:top w:val="none" w:sz="0" w:space="0" w:color="auto"/>
        <w:left w:val="none" w:sz="0" w:space="0" w:color="auto"/>
        <w:bottom w:val="none" w:sz="0" w:space="0" w:color="auto"/>
        <w:right w:val="none" w:sz="0" w:space="0" w:color="auto"/>
      </w:divBdr>
    </w:div>
    <w:div w:id="534926914">
      <w:bodyDiv w:val="1"/>
      <w:marLeft w:val="0"/>
      <w:marRight w:val="0"/>
      <w:marTop w:val="0"/>
      <w:marBottom w:val="0"/>
      <w:divBdr>
        <w:top w:val="none" w:sz="0" w:space="0" w:color="auto"/>
        <w:left w:val="none" w:sz="0" w:space="0" w:color="auto"/>
        <w:bottom w:val="none" w:sz="0" w:space="0" w:color="auto"/>
        <w:right w:val="none" w:sz="0" w:space="0" w:color="auto"/>
      </w:divBdr>
      <w:divsChild>
        <w:div w:id="820585582">
          <w:marLeft w:val="0"/>
          <w:marRight w:val="0"/>
          <w:marTop w:val="0"/>
          <w:marBottom w:val="0"/>
          <w:divBdr>
            <w:top w:val="none" w:sz="0" w:space="0" w:color="auto"/>
            <w:left w:val="none" w:sz="0" w:space="0" w:color="auto"/>
            <w:bottom w:val="none" w:sz="0" w:space="0" w:color="auto"/>
            <w:right w:val="none" w:sz="0" w:space="0" w:color="auto"/>
          </w:divBdr>
          <w:divsChild>
            <w:div w:id="1297683962">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single" w:sz="6" w:space="0" w:color="EAEAEA"/>
                    <w:right w:val="none" w:sz="0" w:space="0" w:color="auto"/>
                  </w:divBdr>
                  <w:divsChild>
                    <w:div w:id="102455321">
                      <w:marLeft w:val="0"/>
                      <w:marRight w:val="0"/>
                      <w:marTop w:val="0"/>
                      <w:marBottom w:val="150"/>
                      <w:divBdr>
                        <w:top w:val="none" w:sz="0" w:space="0" w:color="auto"/>
                        <w:left w:val="none" w:sz="0" w:space="0" w:color="auto"/>
                        <w:bottom w:val="none" w:sz="0" w:space="0" w:color="auto"/>
                        <w:right w:val="none" w:sz="0" w:space="0" w:color="auto"/>
                      </w:divBdr>
                    </w:div>
                    <w:div w:id="13775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974977">
      <w:bodyDiv w:val="1"/>
      <w:marLeft w:val="0"/>
      <w:marRight w:val="0"/>
      <w:marTop w:val="0"/>
      <w:marBottom w:val="0"/>
      <w:divBdr>
        <w:top w:val="none" w:sz="0" w:space="0" w:color="auto"/>
        <w:left w:val="none" w:sz="0" w:space="0" w:color="auto"/>
        <w:bottom w:val="none" w:sz="0" w:space="0" w:color="auto"/>
        <w:right w:val="none" w:sz="0" w:space="0" w:color="auto"/>
      </w:divBdr>
    </w:div>
    <w:div w:id="546840922">
      <w:bodyDiv w:val="1"/>
      <w:marLeft w:val="0"/>
      <w:marRight w:val="0"/>
      <w:marTop w:val="0"/>
      <w:marBottom w:val="0"/>
      <w:divBdr>
        <w:top w:val="none" w:sz="0" w:space="0" w:color="auto"/>
        <w:left w:val="none" w:sz="0" w:space="0" w:color="auto"/>
        <w:bottom w:val="none" w:sz="0" w:space="0" w:color="auto"/>
        <w:right w:val="none" w:sz="0" w:space="0" w:color="auto"/>
      </w:divBdr>
      <w:divsChild>
        <w:div w:id="34472344">
          <w:marLeft w:val="0"/>
          <w:marRight w:val="0"/>
          <w:marTop w:val="0"/>
          <w:marBottom w:val="450"/>
          <w:divBdr>
            <w:top w:val="none" w:sz="0" w:space="0" w:color="auto"/>
            <w:left w:val="none" w:sz="0" w:space="0" w:color="auto"/>
            <w:bottom w:val="none" w:sz="0" w:space="0" w:color="auto"/>
            <w:right w:val="none" w:sz="0" w:space="0" w:color="auto"/>
          </w:divBdr>
        </w:div>
        <w:div w:id="1024289513">
          <w:marLeft w:val="0"/>
          <w:marRight w:val="0"/>
          <w:marTop w:val="0"/>
          <w:marBottom w:val="300"/>
          <w:divBdr>
            <w:top w:val="none" w:sz="0" w:space="0" w:color="auto"/>
            <w:left w:val="none" w:sz="0" w:space="0" w:color="auto"/>
            <w:bottom w:val="none" w:sz="0" w:space="0" w:color="auto"/>
            <w:right w:val="none" w:sz="0" w:space="0" w:color="auto"/>
          </w:divBdr>
        </w:div>
      </w:divsChild>
    </w:div>
    <w:div w:id="548305647">
      <w:bodyDiv w:val="1"/>
      <w:marLeft w:val="0"/>
      <w:marRight w:val="0"/>
      <w:marTop w:val="0"/>
      <w:marBottom w:val="0"/>
      <w:divBdr>
        <w:top w:val="none" w:sz="0" w:space="0" w:color="auto"/>
        <w:left w:val="none" w:sz="0" w:space="0" w:color="auto"/>
        <w:bottom w:val="none" w:sz="0" w:space="0" w:color="auto"/>
        <w:right w:val="none" w:sz="0" w:space="0" w:color="auto"/>
      </w:divBdr>
      <w:divsChild>
        <w:div w:id="86998812">
          <w:marLeft w:val="0"/>
          <w:marRight w:val="0"/>
          <w:marTop w:val="300"/>
          <w:marBottom w:val="60"/>
          <w:divBdr>
            <w:top w:val="none" w:sz="0" w:space="0" w:color="auto"/>
            <w:left w:val="none" w:sz="0" w:space="0" w:color="auto"/>
            <w:bottom w:val="none" w:sz="0" w:space="0" w:color="auto"/>
            <w:right w:val="none" w:sz="0" w:space="0" w:color="auto"/>
          </w:divBdr>
          <w:divsChild>
            <w:div w:id="582029547">
              <w:marLeft w:val="0"/>
              <w:marRight w:val="0"/>
              <w:marTop w:val="0"/>
              <w:marBottom w:val="0"/>
              <w:divBdr>
                <w:top w:val="none" w:sz="0" w:space="0" w:color="auto"/>
                <w:left w:val="none" w:sz="0" w:space="0" w:color="auto"/>
                <w:bottom w:val="none" w:sz="0" w:space="0" w:color="auto"/>
                <w:right w:val="none" w:sz="0" w:space="0" w:color="auto"/>
              </w:divBdr>
            </w:div>
          </w:divsChild>
        </w:div>
        <w:div w:id="553466101">
          <w:marLeft w:val="0"/>
          <w:marRight w:val="0"/>
          <w:marTop w:val="55"/>
          <w:marBottom w:val="350"/>
          <w:divBdr>
            <w:top w:val="none" w:sz="0" w:space="0" w:color="auto"/>
            <w:left w:val="none" w:sz="0" w:space="0" w:color="auto"/>
            <w:bottom w:val="none" w:sz="0" w:space="0" w:color="auto"/>
            <w:right w:val="none" w:sz="0" w:space="0" w:color="auto"/>
          </w:divBdr>
          <w:divsChild>
            <w:div w:id="27218279">
              <w:marLeft w:val="0"/>
              <w:marRight w:val="0"/>
              <w:marTop w:val="0"/>
              <w:marBottom w:val="0"/>
              <w:divBdr>
                <w:top w:val="none" w:sz="0" w:space="0" w:color="auto"/>
                <w:left w:val="none" w:sz="0" w:space="0" w:color="auto"/>
                <w:bottom w:val="none" w:sz="0" w:space="0" w:color="auto"/>
                <w:right w:val="none" w:sz="0" w:space="0" w:color="auto"/>
              </w:divBdr>
            </w:div>
            <w:div w:id="1781144228">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551111651">
      <w:bodyDiv w:val="1"/>
      <w:marLeft w:val="0"/>
      <w:marRight w:val="0"/>
      <w:marTop w:val="0"/>
      <w:marBottom w:val="0"/>
      <w:divBdr>
        <w:top w:val="none" w:sz="0" w:space="0" w:color="auto"/>
        <w:left w:val="none" w:sz="0" w:space="0" w:color="auto"/>
        <w:bottom w:val="none" w:sz="0" w:space="0" w:color="auto"/>
        <w:right w:val="none" w:sz="0" w:space="0" w:color="auto"/>
      </w:divBdr>
    </w:div>
    <w:div w:id="552279613">
      <w:bodyDiv w:val="1"/>
      <w:marLeft w:val="0"/>
      <w:marRight w:val="0"/>
      <w:marTop w:val="0"/>
      <w:marBottom w:val="0"/>
      <w:divBdr>
        <w:top w:val="none" w:sz="0" w:space="0" w:color="auto"/>
        <w:left w:val="none" w:sz="0" w:space="0" w:color="auto"/>
        <w:bottom w:val="none" w:sz="0" w:space="0" w:color="auto"/>
        <w:right w:val="none" w:sz="0" w:space="0" w:color="auto"/>
      </w:divBdr>
    </w:div>
    <w:div w:id="552929172">
      <w:bodyDiv w:val="1"/>
      <w:marLeft w:val="0"/>
      <w:marRight w:val="0"/>
      <w:marTop w:val="0"/>
      <w:marBottom w:val="0"/>
      <w:divBdr>
        <w:top w:val="none" w:sz="0" w:space="0" w:color="auto"/>
        <w:left w:val="none" w:sz="0" w:space="0" w:color="auto"/>
        <w:bottom w:val="none" w:sz="0" w:space="0" w:color="auto"/>
        <w:right w:val="none" w:sz="0" w:space="0" w:color="auto"/>
      </w:divBdr>
      <w:divsChild>
        <w:div w:id="132526498">
          <w:marLeft w:val="0"/>
          <w:marRight w:val="0"/>
          <w:marTop w:val="0"/>
          <w:marBottom w:val="0"/>
          <w:divBdr>
            <w:top w:val="none" w:sz="0" w:space="0" w:color="auto"/>
            <w:left w:val="none" w:sz="0" w:space="0" w:color="auto"/>
            <w:bottom w:val="none" w:sz="0" w:space="0" w:color="auto"/>
            <w:right w:val="none" w:sz="0" w:space="0" w:color="auto"/>
          </w:divBdr>
          <w:divsChild>
            <w:div w:id="2094544042">
              <w:marLeft w:val="0"/>
              <w:marRight w:val="0"/>
              <w:marTop w:val="0"/>
              <w:marBottom w:val="0"/>
              <w:divBdr>
                <w:top w:val="none" w:sz="0" w:space="0" w:color="auto"/>
                <w:left w:val="none" w:sz="0" w:space="0" w:color="auto"/>
                <w:bottom w:val="none" w:sz="0" w:space="0" w:color="auto"/>
                <w:right w:val="none" w:sz="0" w:space="0" w:color="auto"/>
              </w:divBdr>
              <w:divsChild>
                <w:div w:id="14305021">
                  <w:marLeft w:val="0"/>
                  <w:marRight w:val="0"/>
                  <w:marTop w:val="0"/>
                  <w:marBottom w:val="0"/>
                  <w:divBdr>
                    <w:top w:val="none" w:sz="0" w:space="0" w:color="auto"/>
                    <w:left w:val="none" w:sz="0" w:space="0" w:color="auto"/>
                    <w:bottom w:val="none" w:sz="0" w:space="0" w:color="auto"/>
                    <w:right w:val="none" w:sz="0" w:space="0" w:color="auto"/>
                  </w:divBdr>
                  <w:divsChild>
                    <w:div w:id="9099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7406">
          <w:marLeft w:val="0"/>
          <w:marRight w:val="0"/>
          <w:marTop w:val="0"/>
          <w:marBottom w:val="420"/>
          <w:divBdr>
            <w:top w:val="none" w:sz="0" w:space="0" w:color="auto"/>
            <w:left w:val="none" w:sz="0" w:space="0" w:color="auto"/>
            <w:bottom w:val="none" w:sz="0" w:space="0" w:color="auto"/>
            <w:right w:val="none" w:sz="0" w:space="0" w:color="auto"/>
          </w:divBdr>
        </w:div>
        <w:div w:id="1501965993">
          <w:marLeft w:val="0"/>
          <w:marRight w:val="0"/>
          <w:marTop w:val="0"/>
          <w:marBottom w:val="300"/>
          <w:divBdr>
            <w:top w:val="none" w:sz="0" w:space="0" w:color="auto"/>
            <w:left w:val="none" w:sz="0" w:space="0" w:color="auto"/>
            <w:bottom w:val="none" w:sz="0" w:space="0" w:color="auto"/>
            <w:right w:val="none" w:sz="0" w:space="0" w:color="auto"/>
          </w:divBdr>
        </w:div>
      </w:divsChild>
    </w:div>
    <w:div w:id="561789850">
      <w:bodyDiv w:val="1"/>
      <w:marLeft w:val="0"/>
      <w:marRight w:val="0"/>
      <w:marTop w:val="0"/>
      <w:marBottom w:val="0"/>
      <w:divBdr>
        <w:top w:val="none" w:sz="0" w:space="0" w:color="auto"/>
        <w:left w:val="none" w:sz="0" w:space="0" w:color="auto"/>
        <w:bottom w:val="none" w:sz="0" w:space="0" w:color="auto"/>
        <w:right w:val="none" w:sz="0" w:space="0" w:color="auto"/>
      </w:divBdr>
      <w:divsChild>
        <w:div w:id="181478603">
          <w:marLeft w:val="0"/>
          <w:marRight w:val="0"/>
          <w:marTop w:val="0"/>
          <w:marBottom w:val="0"/>
          <w:divBdr>
            <w:top w:val="none" w:sz="0" w:space="0" w:color="auto"/>
            <w:left w:val="none" w:sz="0" w:space="0" w:color="auto"/>
            <w:bottom w:val="none" w:sz="0" w:space="0" w:color="auto"/>
            <w:right w:val="none" w:sz="0" w:space="0" w:color="auto"/>
          </w:divBdr>
        </w:div>
      </w:divsChild>
    </w:div>
    <w:div w:id="562104701">
      <w:bodyDiv w:val="1"/>
      <w:marLeft w:val="0"/>
      <w:marRight w:val="0"/>
      <w:marTop w:val="0"/>
      <w:marBottom w:val="0"/>
      <w:divBdr>
        <w:top w:val="none" w:sz="0" w:space="0" w:color="auto"/>
        <w:left w:val="none" w:sz="0" w:space="0" w:color="auto"/>
        <w:bottom w:val="none" w:sz="0" w:space="0" w:color="auto"/>
        <w:right w:val="none" w:sz="0" w:space="0" w:color="auto"/>
      </w:divBdr>
      <w:divsChild>
        <w:div w:id="434637646">
          <w:marLeft w:val="0"/>
          <w:marRight w:val="0"/>
          <w:marTop w:val="0"/>
          <w:marBottom w:val="300"/>
          <w:divBdr>
            <w:top w:val="none" w:sz="0" w:space="0" w:color="auto"/>
            <w:left w:val="none" w:sz="0" w:space="0" w:color="auto"/>
            <w:bottom w:val="none" w:sz="0" w:space="0" w:color="auto"/>
            <w:right w:val="none" w:sz="0" w:space="0" w:color="auto"/>
          </w:divBdr>
        </w:div>
        <w:div w:id="686373479">
          <w:marLeft w:val="0"/>
          <w:marRight w:val="0"/>
          <w:marTop w:val="0"/>
          <w:marBottom w:val="450"/>
          <w:divBdr>
            <w:top w:val="none" w:sz="0" w:space="0" w:color="auto"/>
            <w:left w:val="none" w:sz="0" w:space="0" w:color="auto"/>
            <w:bottom w:val="none" w:sz="0" w:space="0" w:color="auto"/>
            <w:right w:val="none" w:sz="0" w:space="0" w:color="auto"/>
          </w:divBdr>
        </w:div>
      </w:divsChild>
    </w:div>
    <w:div w:id="572353260">
      <w:bodyDiv w:val="1"/>
      <w:marLeft w:val="0"/>
      <w:marRight w:val="0"/>
      <w:marTop w:val="0"/>
      <w:marBottom w:val="0"/>
      <w:divBdr>
        <w:top w:val="none" w:sz="0" w:space="0" w:color="auto"/>
        <w:left w:val="none" w:sz="0" w:space="0" w:color="auto"/>
        <w:bottom w:val="none" w:sz="0" w:space="0" w:color="auto"/>
        <w:right w:val="none" w:sz="0" w:space="0" w:color="auto"/>
      </w:divBdr>
    </w:div>
    <w:div w:id="590895352">
      <w:bodyDiv w:val="1"/>
      <w:marLeft w:val="0"/>
      <w:marRight w:val="0"/>
      <w:marTop w:val="0"/>
      <w:marBottom w:val="0"/>
      <w:divBdr>
        <w:top w:val="none" w:sz="0" w:space="0" w:color="auto"/>
        <w:left w:val="none" w:sz="0" w:space="0" w:color="auto"/>
        <w:bottom w:val="none" w:sz="0" w:space="0" w:color="auto"/>
        <w:right w:val="none" w:sz="0" w:space="0" w:color="auto"/>
      </w:divBdr>
    </w:div>
    <w:div w:id="594946475">
      <w:bodyDiv w:val="1"/>
      <w:marLeft w:val="0"/>
      <w:marRight w:val="0"/>
      <w:marTop w:val="0"/>
      <w:marBottom w:val="0"/>
      <w:divBdr>
        <w:top w:val="none" w:sz="0" w:space="0" w:color="auto"/>
        <w:left w:val="none" w:sz="0" w:space="0" w:color="auto"/>
        <w:bottom w:val="none" w:sz="0" w:space="0" w:color="auto"/>
        <w:right w:val="none" w:sz="0" w:space="0" w:color="auto"/>
      </w:divBdr>
      <w:divsChild>
        <w:div w:id="1563784161">
          <w:marLeft w:val="0"/>
          <w:marRight w:val="0"/>
          <w:marTop w:val="0"/>
          <w:marBottom w:val="0"/>
          <w:divBdr>
            <w:top w:val="none" w:sz="0" w:space="0" w:color="auto"/>
            <w:left w:val="none" w:sz="0" w:space="0" w:color="auto"/>
            <w:bottom w:val="none" w:sz="0" w:space="0" w:color="auto"/>
            <w:right w:val="none" w:sz="0" w:space="0" w:color="auto"/>
          </w:divBdr>
          <w:divsChild>
            <w:div w:id="2040622624">
              <w:marLeft w:val="0"/>
              <w:marRight w:val="0"/>
              <w:marTop w:val="0"/>
              <w:marBottom w:val="0"/>
              <w:divBdr>
                <w:top w:val="none" w:sz="0" w:space="0" w:color="auto"/>
                <w:left w:val="none" w:sz="0" w:space="0" w:color="auto"/>
                <w:bottom w:val="none" w:sz="0" w:space="0" w:color="auto"/>
                <w:right w:val="none" w:sz="0" w:space="0" w:color="auto"/>
              </w:divBdr>
              <w:divsChild>
                <w:div w:id="316618425">
                  <w:marLeft w:val="0"/>
                  <w:marRight w:val="0"/>
                  <w:marTop w:val="0"/>
                  <w:marBottom w:val="0"/>
                  <w:divBdr>
                    <w:top w:val="none" w:sz="0" w:space="0" w:color="auto"/>
                    <w:left w:val="none" w:sz="0" w:space="0" w:color="auto"/>
                    <w:bottom w:val="none" w:sz="0" w:space="0" w:color="auto"/>
                    <w:right w:val="none" w:sz="0" w:space="0" w:color="auto"/>
                  </w:divBdr>
                  <w:divsChild>
                    <w:div w:id="1667202231">
                      <w:marLeft w:val="0"/>
                      <w:marRight w:val="0"/>
                      <w:marTop w:val="0"/>
                      <w:marBottom w:val="0"/>
                      <w:divBdr>
                        <w:top w:val="none" w:sz="0" w:space="0" w:color="auto"/>
                        <w:left w:val="none" w:sz="0" w:space="0" w:color="auto"/>
                        <w:bottom w:val="none" w:sz="0" w:space="0" w:color="auto"/>
                        <w:right w:val="none" w:sz="0" w:space="0" w:color="auto"/>
                      </w:divBdr>
                      <w:divsChild>
                        <w:div w:id="1386292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599073388">
      <w:bodyDiv w:val="1"/>
      <w:marLeft w:val="0"/>
      <w:marRight w:val="0"/>
      <w:marTop w:val="0"/>
      <w:marBottom w:val="0"/>
      <w:divBdr>
        <w:top w:val="none" w:sz="0" w:space="0" w:color="auto"/>
        <w:left w:val="none" w:sz="0" w:space="0" w:color="auto"/>
        <w:bottom w:val="none" w:sz="0" w:space="0" w:color="auto"/>
        <w:right w:val="none" w:sz="0" w:space="0" w:color="auto"/>
      </w:divBdr>
    </w:div>
    <w:div w:id="600382708">
      <w:bodyDiv w:val="1"/>
      <w:marLeft w:val="0"/>
      <w:marRight w:val="0"/>
      <w:marTop w:val="0"/>
      <w:marBottom w:val="0"/>
      <w:divBdr>
        <w:top w:val="none" w:sz="0" w:space="0" w:color="auto"/>
        <w:left w:val="none" w:sz="0" w:space="0" w:color="auto"/>
        <w:bottom w:val="none" w:sz="0" w:space="0" w:color="auto"/>
        <w:right w:val="none" w:sz="0" w:space="0" w:color="auto"/>
      </w:divBdr>
    </w:div>
    <w:div w:id="600796622">
      <w:bodyDiv w:val="1"/>
      <w:marLeft w:val="0"/>
      <w:marRight w:val="0"/>
      <w:marTop w:val="0"/>
      <w:marBottom w:val="0"/>
      <w:divBdr>
        <w:top w:val="none" w:sz="0" w:space="0" w:color="auto"/>
        <w:left w:val="none" w:sz="0" w:space="0" w:color="auto"/>
        <w:bottom w:val="none" w:sz="0" w:space="0" w:color="auto"/>
        <w:right w:val="none" w:sz="0" w:space="0" w:color="auto"/>
      </w:divBdr>
    </w:div>
    <w:div w:id="603803500">
      <w:bodyDiv w:val="1"/>
      <w:marLeft w:val="0"/>
      <w:marRight w:val="0"/>
      <w:marTop w:val="0"/>
      <w:marBottom w:val="0"/>
      <w:divBdr>
        <w:top w:val="none" w:sz="0" w:space="0" w:color="auto"/>
        <w:left w:val="none" w:sz="0" w:space="0" w:color="auto"/>
        <w:bottom w:val="none" w:sz="0" w:space="0" w:color="auto"/>
        <w:right w:val="none" w:sz="0" w:space="0" w:color="auto"/>
      </w:divBdr>
    </w:div>
    <w:div w:id="608240102">
      <w:bodyDiv w:val="1"/>
      <w:marLeft w:val="0"/>
      <w:marRight w:val="0"/>
      <w:marTop w:val="0"/>
      <w:marBottom w:val="0"/>
      <w:divBdr>
        <w:top w:val="none" w:sz="0" w:space="0" w:color="auto"/>
        <w:left w:val="none" w:sz="0" w:space="0" w:color="auto"/>
        <w:bottom w:val="none" w:sz="0" w:space="0" w:color="auto"/>
        <w:right w:val="none" w:sz="0" w:space="0" w:color="auto"/>
      </w:divBdr>
    </w:div>
    <w:div w:id="610550496">
      <w:bodyDiv w:val="1"/>
      <w:marLeft w:val="0"/>
      <w:marRight w:val="0"/>
      <w:marTop w:val="0"/>
      <w:marBottom w:val="0"/>
      <w:divBdr>
        <w:top w:val="none" w:sz="0" w:space="0" w:color="auto"/>
        <w:left w:val="none" w:sz="0" w:space="0" w:color="auto"/>
        <w:bottom w:val="none" w:sz="0" w:space="0" w:color="auto"/>
        <w:right w:val="none" w:sz="0" w:space="0" w:color="auto"/>
      </w:divBdr>
      <w:divsChild>
        <w:div w:id="735854888">
          <w:marLeft w:val="0"/>
          <w:marRight w:val="0"/>
          <w:marTop w:val="0"/>
          <w:marBottom w:val="0"/>
          <w:divBdr>
            <w:top w:val="none" w:sz="0" w:space="0" w:color="auto"/>
            <w:left w:val="none" w:sz="0" w:space="0" w:color="auto"/>
            <w:bottom w:val="none" w:sz="0" w:space="0" w:color="auto"/>
            <w:right w:val="none" w:sz="0" w:space="0" w:color="auto"/>
          </w:divBdr>
        </w:div>
      </w:divsChild>
    </w:div>
    <w:div w:id="611522517">
      <w:bodyDiv w:val="1"/>
      <w:marLeft w:val="0"/>
      <w:marRight w:val="0"/>
      <w:marTop w:val="0"/>
      <w:marBottom w:val="0"/>
      <w:divBdr>
        <w:top w:val="none" w:sz="0" w:space="0" w:color="auto"/>
        <w:left w:val="none" w:sz="0" w:space="0" w:color="auto"/>
        <w:bottom w:val="none" w:sz="0" w:space="0" w:color="auto"/>
        <w:right w:val="none" w:sz="0" w:space="0" w:color="auto"/>
      </w:divBdr>
    </w:div>
    <w:div w:id="621420136">
      <w:bodyDiv w:val="1"/>
      <w:marLeft w:val="0"/>
      <w:marRight w:val="0"/>
      <w:marTop w:val="0"/>
      <w:marBottom w:val="0"/>
      <w:divBdr>
        <w:top w:val="none" w:sz="0" w:space="0" w:color="auto"/>
        <w:left w:val="none" w:sz="0" w:space="0" w:color="auto"/>
        <w:bottom w:val="none" w:sz="0" w:space="0" w:color="auto"/>
        <w:right w:val="none" w:sz="0" w:space="0" w:color="auto"/>
      </w:divBdr>
      <w:divsChild>
        <w:div w:id="191112959">
          <w:marLeft w:val="0"/>
          <w:marRight w:val="0"/>
          <w:marTop w:val="0"/>
          <w:marBottom w:val="2355"/>
          <w:divBdr>
            <w:top w:val="none" w:sz="0" w:space="0" w:color="auto"/>
            <w:left w:val="none" w:sz="0" w:space="0" w:color="auto"/>
            <w:bottom w:val="none" w:sz="0" w:space="0" w:color="auto"/>
            <w:right w:val="none" w:sz="0" w:space="0" w:color="auto"/>
          </w:divBdr>
          <w:divsChild>
            <w:div w:id="1724019300">
              <w:marLeft w:val="0"/>
              <w:marRight w:val="0"/>
              <w:marTop w:val="0"/>
              <w:marBottom w:val="0"/>
              <w:divBdr>
                <w:top w:val="none" w:sz="0" w:space="0" w:color="auto"/>
                <w:left w:val="none" w:sz="0" w:space="0" w:color="auto"/>
                <w:bottom w:val="none" w:sz="0" w:space="0" w:color="auto"/>
                <w:right w:val="none" w:sz="0" w:space="0" w:color="auto"/>
              </w:divBdr>
              <w:divsChild>
                <w:div w:id="1766460660">
                  <w:marLeft w:val="0"/>
                  <w:marRight w:val="0"/>
                  <w:marTop w:val="0"/>
                  <w:marBottom w:val="0"/>
                  <w:divBdr>
                    <w:top w:val="none" w:sz="0" w:space="0" w:color="auto"/>
                    <w:left w:val="none" w:sz="0" w:space="0" w:color="auto"/>
                    <w:bottom w:val="none" w:sz="0" w:space="0" w:color="auto"/>
                    <w:right w:val="none" w:sz="0" w:space="0" w:color="auto"/>
                  </w:divBdr>
                  <w:divsChild>
                    <w:div w:id="1921207921">
                      <w:marLeft w:val="0"/>
                      <w:marRight w:val="0"/>
                      <w:marTop w:val="0"/>
                      <w:marBottom w:val="0"/>
                      <w:divBdr>
                        <w:top w:val="none" w:sz="0" w:space="0" w:color="auto"/>
                        <w:left w:val="none" w:sz="0" w:space="0" w:color="auto"/>
                        <w:bottom w:val="none" w:sz="0" w:space="0" w:color="auto"/>
                        <w:right w:val="none" w:sz="0" w:space="0" w:color="auto"/>
                      </w:divBdr>
                      <w:divsChild>
                        <w:div w:id="1240212389">
                          <w:marLeft w:val="0"/>
                          <w:marRight w:val="0"/>
                          <w:marTop w:val="0"/>
                          <w:marBottom w:val="0"/>
                          <w:divBdr>
                            <w:top w:val="none" w:sz="0" w:space="0" w:color="auto"/>
                            <w:left w:val="none" w:sz="0" w:space="0" w:color="auto"/>
                            <w:bottom w:val="none" w:sz="0" w:space="0" w:color="auto"/>
                            <w:right w:val="none" w:sz="0" w:space="0" w:color="auto"/>
                          </w:divBdr>
                          <w:divsChild>
                            <w:div w:id="1970621507">
                              <w:marLeft w:val="0"/>
                              <w:marRight w:val="0"/>
                              <w:marTop w:val="0"/>
                              <w:marBottom w:val="0"/>
                              <w:divBdr>
                                <w:top w:val="none" w:sz="0" w:space="0" w:color="auto"/>
                                <w:left w:val="none" w:sz="0" w:space="0" w:color="auto"/>
                                <w:bottom w:val="none" w:sz="0" w:space="0" w:color="auto"/>
                                <w:right w:val="none" w:sz="0" w:space="0" w:color="auto"/>
                              </w:divBdr>
                              <w:divsChild>
                                <w:div w:id="802192759">
                                  <w:marLeft w:val="0"/>
                                  <w:marRight w:val="0"/>
                                  <w:marTop w:val="0"/>
                                  <w:marBottom w:val="0"/>
                                  <w:divBdr>
                                    <w:top w:val="none" w:sz="0" w:space="0" w:color="auto"/>
                                    <w:left w:val="none" w:sz="0" w:space="0" w:color="auto"/>
                                    <w:bottom w:val="none" w:sz="0" w:space="0" w:color="auto"/>
                                    <w:right w:val="none" w:sz="0" w:space="0" w:color="auto"/>
                                  </w:divBdr>
                                  <w:divsChild>
                                    <w:div w:id="350187252">
                                      <w:marLeft w:val="0"/>
                                      <w:marRight w:val="0"/>
                                      <w:marTop w:val="0"/>
                                      <w:marBottom w:val="0"/>
                                      <w:divBdr>
                                        <w:top w:val="none" w:sz="0" w:space="0" w:color="auto"/>
                                        <w:left w:val="none" w:sz="0" w:space="0" w:color="auto"/>
                                        <w:bottom w:val="none" w:sz="0" w:space="0" w:color="auto"/>
                                        <w:right w:val="none" w:sz="0" w:space="0" w:color="auto"/>
                                      </w:divBdr>
                                    </w:div>
                                    <w:div w:id="2020500628">
                                      <w:marLeft w:val="0"/>
                                      <w:marRight w:val="0"/>
                                      <w:marTop w:val="0"/>
                                      <w:marBottom w:val="0"/>
                                      <w:divBdr>
                                        <w:top w:val="none" w:sz="0" w:space="0" w:color="auto"/>
                                        <w:left w:val="none" w:sz="0" w:space="0" w:color="auto"/>
                                        <w:bottom w:val="none" w:sz="0" w:space="0" w:color="auto"/>
                                        <w:right w:val="none" w:sz="0" w:space="0" w:color="auto"/>
                                      </w:divBdr>
                                      <w:divsChild>
                                        <w:div w:id="1323848576">
                                          <w:marLeft w:val="0"/>
                                          <w:marRight w:val="0"/>
                                          <w:marTop w:val="0"/>
                                          <w:marBottom w:val="0"/>
                                          <w:divBdr>
                                            <w:top w:val="none" w:sz="0" w:space="0" w:color="auto"/>
                                            <w:left w:val="none" w:sz="0" w:space="0" w:color="auto"/>
                                            <w:bottom w:val="none" w:sz="0" w:space="0" w:color="auto"/>
                                            <w:right w:val="none" w:sz="0" w:space="0" w:color="auto"/>
                                          </w:divBdr>
                                          <w:divsChild>
                                            <w:div w:id="643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408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426216">
      <w:bodyDiv w:val="1"/>
      <w:marLeft w:val="0"/>
      <w:marRight w:val="0"/>
      <w:marTop w:val="0"/>
      <w:marBottom w:val="0"/>
      <w:divBdr>
        <w:top w:val="none" w:sz="0" w:space="0" w:color="auto"/>
        <w:left w:val="none" w:sz="0" w:space="0" w:color="auto"/>
        <w:bottom w:val="none" w:sz="0" w:space="0" w:color="auto"/>
        <w:right w:val="none" w:sz="0" w:space="0" w:color="auto"/>
      </w:divBdr>
    </w:div>
    <w:div w:id="633868928">
      <w:bodyDiv w:val="1"/>
      <w:marLeft w:val="0"/>
      <w:marRight w:val="0"/>
      <w:marTop w:val="0"/>
      <w:marBottom w:val="0"/>
      <w:divBdr>
        <w:top w:val="none" w:sz="0" w:space="0" w:color="auto"/>
        <w:left w:val="none" w:sz="0" w:space="0" w:color="auto"/>
        <w:bottom w:val="none" w:sz="0" w:space="0" w:color="auto"/>
        <w:right w:val="none" w:sz="0" w:space="0" w:color="auto"/>
      </w:divBdr>
    </w:div>
    <w:div w:id="639382106">
      <w:bodyDiv w:val="1"/>
      <w:marLeft w:val="0"/>
      <w:marRight w:val="0"/>
      <w:marTop w:val="0"/>
      <w:marBottom w:val="0"/>
      <w:divBdr>
        <w:top w:val="none" w:sz="0" w:space="0" w:color="auto"/>
        <w:left w:val="none" w:sz="0" w:space="0" w:color="auto"/>
        <w:bottom w:val="none" w:sz="0" w:space="0" w:color="auto"/>
        <w:right w:val="none" w:sz="0" w:space="0" w:color="auto"/>
      </w:divBdr>
    </w:div>
    <w:div w:id="645935244">
      <w:bodyDiv w:val="1"/>
      <w:marLeft w:val="0"/>
      <w:marRight w:val="0"/>
      <w:marTop w:val="0"/>
      <w:marBottom w:val="0"/>
      <w:divBdr>
        <w:top w:val="none" w:sz="0" w:space="0" w:color="auto"/>
        <w:left w:val="none" w:sz="0" w:space="0" w:color="auto"/>
        <w:bottom w:val="none" w:sz="0" w:space="0" w:color="auto"/>
        <w:right w:val="none" w:sz="0" w:space="0" w:color="auto"/>
      </w:divBdr>
      <w:divsChild>
        <w:div w:id="173302248">
          <w:marLeft w:val="0"/>
          <w:marRight w:val="0"/>
          <w:marTop w:val="0"/>
          <w:marBottom w:val="0"/>
          <w:divBdr>
            <w:top w:val="none" w:sz="0" w:space="0" w:color="auto"/>
            <w:left w:val="none" w:sz="0" w:space="0" w:color="auto"/>
            <w:bottom w:val="none" w:sz="0" w:space="0" w:color="auto"/>
            <w:right w:val="none" w:sz="0" w:space="0" w:color="auto"/>
          </w:divBdr>
          <w:divsChild>
            <w:div w:id="1229807096">
              <w:marLeft w:val="0"/>
              <w:marRight w:val="0"/>
              <w:marTop w:val="0"/>
              <w:marBottom w:val="0"/>
              <w:divBdr>
                <w:top w:val="none" w:sz="0" w:space="0" w:color="auto"/>
                <w:left w:val="none" w:sz="0" w:space="0" w:color="auto"/>
                <w:bottom w:val="none" w:sz="0" w:space="0" w:color="auto"/>
                <w:right w:val="none" w:sz="0" w:space="0" w:color="auto"/>
              </w:divBdr>
              <w:divsChild>
                <w:div w:id="357118865">
                  <w:marLeft w:val="0"/>
                  <w:marRight w:val="0"/>
                  <w:marTop w:val="0"/>
                  <w:marBottom w:val="0"/>
                  <w:divBdr>
                    <w:top w:val="none" w:sz="0" w:space="0" w:color="auto"/>
                    <w:left w:val="none" w:sz="0" w:space="0" w:color="auto"/>
                    <w:bottom w:val="none" w:sz="0" w:space="0" w:color="auto"/>
                    <w:right w:val="none" w:sz="0" w:space="0" w:color="auto"/>
                  </w:divBdr>
                  <w:divsChild>
                    <w:div w:id="1112745136">
                      <w:marLeft w:val="0"/>
                      <w:marRight w:val="0"/>
                      <w:marTop w:val="0"/>
                      <w:marBottom w:val="0"/>
                      <w:divBdr>
                        <w:top w:val="none" w:sz="0" w:space="0" w:color="auto"/>
                        <w:left w:val="none" w:sz="0" w:space="0" w:color="auto"/>
                        <w:bottom w:val="none" w:sz="0" w:space="0" w:color="auto"/>
                        <w:right w:val="none" w:sz="0" w:space="0" w:color="auto"/>
                      </w:divBdr>
                      <w:divsChild>
                        <w:div w:id="5381997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46008081">
      <w:bodyDiv w:val="1"/>
      <w:marLeft w:val="0"/>
      <w:marRight w:val="0"/>
      <w:marTop w:val="0"/>
      <w:marBottom w:val="0"/>
      <w:divBdr>
        <w:top w:val="none" w:sz="0" w:space="0" w:color="auto"/>
        <w:left w:val="none" w:sz="0" w:space="0" w:color="auto"/>
        <w:bottom w:val="none" w:sz="0" w:space="0" w:color="auto"/>
        <w:right w:val="none" w:sz="0" w:space="0" w:color="auto"/>
      </w:divBdr>
    </w:div>
    <w:div w:id="660238184">
      <w:bodyDiv w:val="1"/>
      <w:marLeft w:val="0"/>
      <w:marRight w:val="0"/>
      <w:marTop w:val="0"/>
      <w:marBottom w:val="0"/>
      <w:divBdr>
        <w:top w:val="none" w:sz="0" w:space="0" w:color="auto"/>
        <w:left w:val="none" w:sz="0" w:space="0" w:color="auto"/>
        <w:bottom w:val="none" w:sz="0" w:space="0" w:color="auto"/>
        <w:right w:val="none" w:sz="0" w:space="0" w:color="auto"/>
      </w:divBdr>
    </w:div>
    <w:div w:id="661277058">
      <w:bodyDiv w:val="1"/>
      <w:marLeft w:val="0"/>
      <w:marRight w:val="0"/>
      <w:marTop w:val="0"/>
      <w:marBottom w:val="0"/>
      <w:divBdr>
        <w:top w:val="none" w:sz="0" w:space="0" w:color="auto"/>
        <w:left w:val="none" w:sz="0" w:space="0" w:color="auto"/>
        <w:bottom w:val="none" w:sz="0" w:space="0" w:color="auto"/>
        <w:right w:val="none" w:sz="0" w:space="0" w:color="auto"/>
      </w:divBdr>
      <w:divsChild>
        <w:div w:id="144785917">
          <w:marLeft w:val="0"/>
          <w:marRight w:val="0"/>
          <w:marTop w:val="0"/>
          <w:marBottom w:val="2355"/>
          <w:divBdr>
            <w:top w:val="none" w:sz="0" w:space="0" w:color="auto"/>
            <w:left w:val="none" w:sz="0" w:space="0" w:color="auto"/>
            <w:bottom w:val="none" w:sz="0" w:space="0" w:color="auto"/>
            <w:right w:val="none" w:sz="0" w:space="0" w:color="auto"/>
          </w:divBdr>
          <w:divsChild>
            <w:div w:id="481043729">
              <w:marLeft w:val="0"/>
              <w:marRight w:val="0"/>
              <w:marTop w:val="0"/>
              <w:marBottom w:val="0"/>
              <w:divBdr>
                <w:top w:val="none" w:sz="0" w:space="0" w:color="auto"/>
                <w:left w:val="none" w:sz="0" w:space="0" w:color="auto"/>
                <w:bottom w:val="none" w:sz="0" w:space="0" w:color="auto"/>
                <w:right w:val="none" w:sz="0" w:space="0" w:color="auto"/>
              </w:divBdr>
              <w:divsChild>
                <w:div w:id="913130304">
                  <w:marLeft w:val="0"/>
                  <w:marRight w:val="0"/>
                  <w:marTop w:val="0"/>
                  <w:marBottom w:val="0"/>
                  <w:divBdr>
                    <w:top w:val="none" w:sz="0" w:space="0" w:color="auto"/>
                    <w:left w:val="none" w:sz="0" w:space="0" w:color="auto"/>
                    <w:bottom w:val="none" w:sz="0" w:space="0" w:color="auto"/>
                    <w:right w:val="none" w:sz="0" w:space="0" w:color="auto"/>
                  </w:divBdr>
                  <w:divsChild>
                    <w:div w:id="1203326366">
                      <w:marLeft w:val="0"/>
                      <w:marRight w:val="0"/>
                      <w:marTop w:val="0"/>
                      <w:marBottom w:val="0"/>
                      <w:divBdr>
                        <w:top w:val="none" w:sz="0" w:space="0" w:color="auto"/>
                        <w:left w:val="none" w:sz="0" w:space="0" w:color="auto"/>
                        <w:bottom w:val="none" w:sz="0" w:space="0" w:color="auto"/>
                        <w:right w:val="none" w:sz="0" w:space="0" w:color="auto"/>
                      </w:divBdr>
                      <w:divsChild>
                        <w:div w:id="2029520017">
                          <w:marLeft w:val="0"/>
                          <w:marRight w:val="0"/>
                          <w:marTop w:val="0"/>
                          <w:marBottom w:val="0"/>
                          <w:divBdr>
                            <w:top w:val="none" w:sz="0" w:space="0" w:color="auto"/>
                            <w:left w:val="none" w:sz="0" w:space="0" w:color="auto"/>
                            <w:bottom w:val="none" w:sz="0" w:space="0" w:color="auto"/>
                            <w:right w:val="none" w:sz="0" w:space="0" w:color="auto"/>
                          </w:divBdr>
                          <w:divsChild>
                            <w:div w:id="431051394">
                              <w:marLeft w:val="0"/>
                              <w:marRight w:val="0"/>
                              <w:marTop w:val="0"/>
                              <w:marBottom w:val="0"/>
                              <w:divBdr>
                                <w:top w:val="none" w:sz="0" w:space="0" w:color="auto"/>
                                <w:left w:val="none" w:sz="0" w:space="0" w:color="auto"/>
                                <w:bottom w:val="none" w:sz="0" w:space="0" w:color="auto"/>
                                <w:right w:val="none" w:sz="0" w:space="0" w:color="auto"/>
                              </w:divBdr>
                              <w:divsChild>
                                <w:div w:id="520315497">
                                  <w:marLeft w:val="0"/>
                                  <w:marRight w:val="0"/>
                                  <w:marTop w:val="0"/>
                                  <w:marBottom w:val="120"/>
                                  <w:divBdr>
                                    <w:top w:val="none" w:sz="0" w:space="0" w:color="auto"/>
                                    <w:left w:val="none" w:sz="0" w:space="0" w:color="auto"/>
                                    <w:bottom w:val="none" w:sz="0" w:space="0" w:color="auto"/>
                                    <w:right w:val="none" w:sz="0" w:space="0" w:color="auto"/>
                                  </w:divBdr>
                                </w:div>
                                <w:div w:id="2049408093">
                                  <w:marLeft w:val="0"/>
                                  <w:marRight w:val="0"/>
                                  <w:marTop w:val="0"/>
                                  <w:marBottom w:val="0"/>
                                  <w:divBdr>
                                    <w:top w:val="none" w:sz="0" w:space="0" w:color="auto"/>
                                    <w:left w:val="none" w:sz="0" w:space="0" w:color="auto"/>
                                    <w:bottom w:val="none" w:sz="0" w:space="0" w:color="auto"/>
                                    <w:right w:val="none" w:sz="0" w:space="0" w:color="auto"/>
                                  </w:divBdr>
                                  <w:divsChild>
                                    <w:div w:id="1876581696">
                                      <w:marLeft w:val="0"/>
                                      <w:marRight w:val="0"/>
                                      <w:marTop w:val="0"/>
                                      <w:marBottom w:val="0"/>
                                      <w:divBdr>
                                        <w:top w:val="none" w:sz="0" w:space="0" w:color="auto"/>
                                        <w:left w:val="none" w:sz="0" w:space="0" w:color="auto"/>
                                        <w:bottom w:val="none" w:sz="0" w:space="0" w:color="auto"/>
                                        <w:right w:val="none" w:sz="0" w:space="0" w:color="auto"/>
                                      </w:divBdr>
                                      <w:divsChild>
                                        <w:div w:id="644429037">
                                          <w:marLeft w:val="0"/>
                                          <w:marRight w:val="0"/>
                                          <w:marTop w:val="0"/>
                                          <w:marBottom w:val="0"/>
                                          <w:divBdr>
                                            <w:top w:val="none" w:sz="0" w:space="0" w:color="auto"/>
                                            <w:left w:val="none" w:sz="0" w:space="0" w:color="auto"/>
                                            <w:bottom w:val="none" w:sz="0" w:space="0" w:color="auto"/>
                                            <w:right w:val="none" w:sz="0" w:space="0" w:color="auto"/>
                                          </w:divBdr>
                                          <w:divsChild>
                                            <w:div w:id="5729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706895">
      <w:bodyDiv w:val="1"/>
      <w:marLeft w:val="0"/>
      <w:marRight w:val="0"/>
      <w:marTop w:val="0"/>
      <w:marBottom w:val="0"/>
      <w:divBdr>
        <w:top w:val="none" w:sz="0" w:space="0" w:color="auto"/>
        <w:left w:val="none" w:sz="0" w:space="0" w:color="auto"/>
        <w:bottom w:val="none" w:sz="0" w:space="0" w:color="auto"/>
        <w:right w:val="none" w:sz="0" w:space="0" w:color="auto"/>
      </w:divBdr>
      <w:divsChild>
        <w:div w:id="1966889341">
          <w:marLeft w:val="0"/>
          <w:marRight w:val="0"/>
          <w:marTop w:val="0"/>
          <w:marBottom w:val="2355"/>
          <w:divBdr>
            <w:top w:val="none" w:sz="0" w:space="0" w:color="auto"/>
            <w:left w:val="none" w:sz="0" w:space="0" w:color="auto"/>
            <w:bottom w:val="none" w:sz="0" w:space="0" w:color="auto"/>
            <w:right w:val="none" w:sz="0" w:space="0" w:color="auto"/>
          </w:divBdr>
          <w:divsChild>
            <w:div w:id="1367487131">
              <w:marLeft w:val="0"/>
              <w:marRight w:val="0"/>
              <w:marTop w:val="0"/>
              <w:marBottom w:val="0"/>
              <w:divBdr>
                <w:top w:val="none" w:sz="0" w:space="0" w:color="auto"/>
                <w:left w:val="none" w:sz="0" w:space="0" w:color="auto"/>
                <w:bottom w:val="none" w:sz="0" w:space="0" w:color="auto"/>
                <w:right w:val="none" w:sz="0" w:space="0" w:color="auto"/>
              </w:divBdr>
              <w:divsChild>
                <w:div w:id="1033192752">
                  <w:marLeft w:val="0"/>
                  <w:marRight w:val="0"/>
                  <w:marTop w:val="0"/>
                  <w:marBottom w:val="0"/>
                  <w:divBdr>
                    <w:top w:val="none" w:sz="0" w:space="0" w:color="auto"/>
                    <w:left w:val="none" w:sz="0" w:space="0" w:color="auto"/>
                    <w:bottom w:val="none" w:sz="0" w:space="0" w:color="auto"/>
                    <w:right w:val="none" w:sz="0" w:space="0" w:color="auto"/>
                  </w:divBdr>
                  <w:divsChild>
                    <w:div w:id="441876257">
                      <w:marLeft w:val="0"/>
                      <w:marRight w:val="0"/>
                      <w:marTop w:val="0"/>
                      <w:marBottom w:val="0"/>
                      <w:divBdr>
                        <w:top w:val="none" w:sz="0" w:space="0" w:color="auto"/>
                        <w:left w:val="none" w:sz="0" w:space="0" w:color="auto"/>
                        <w:bottom w:val="none" w:sz="0" w:space="0" w:color="auto"/>
                        <w:right w:val="none" w:sz="0" w:space="0" w:color="auto"/>
                      </w:divBdr>
                      <w:divsChild>
                        <w:div w:id="1615089273">
                          <w:marLeft w:val="0"/>
                          <w:marRight w:val="0"/>
                          <w:marTop w:val="0"/>
                          <w:marBottom w:val="0"/>
                          <w:divBdr>
                            <w:top w:val="none" w:sz="0" w:space="0" w:color="auto"/>
                            <w:left w:val="none" w:sz="0" w:space="0" w:color="auto"/>
                            <w:bottom w:val="none" w:sz="0" w:space="0" w:color="auto"/>
                            <w:right w:val="none" w:sz="0" w:space="0" w:color="auto"/>
                          </w:divBdr>
                          <w:divsChild>
                            <w:div w:id="523788984">
                              <w:marLeft w:val="0"/>
                              <w:marRight w:val="0"/>
                              <w:marTop w:val="0"/>
                              <w:marBottom w:val="0"/>
                              <w:divBdr>
                                <w:top w:val="none" w:sz="0" w:space="0" w:color="auto"/>
                                <w:left w:val="none" w:sz="0" w:space="0" w:color="auto"/>
                                <w:bottom w:val="none" w:sz="0" w:space="0" w:color="auto"/>
                                <w:right w:val="none" w:sz="0" w:space="0" w:color="auto"/>
                              </w:divBdr>
                              <w:divsChild>
                                <w:div w:id="199706286">
                                  <w:marLeft w:val="0"/>
                                  <w:marRight w:val="0"/>
                                  <w:marTop w:val="0"/>
                                  <w:marBottom w:val="120"/>
                                  <w:divBdr>
                                    <w:top w:val="none" w:sz="0" w:space="0" w:color="auto"/>
                                    <w:left w:val="none" w:sz="0" w:space="0" w:color="auto"/>
                                    <w:bottom w:val="none" w:sz="0" w:space="0" w:color="auto"/>
                                    <w:right w:val="none" w:sz="0" w:space="0" w:color="auto"/>
                                  </w:divBdr>
                                </w:div>
                                <w:div w:id="932936156">
                                  <w:marLeft w:val="0"/>
                                  <w:marRight w:val="0"/>
                                  <w:marTop w:val="0"/>
                                  <w:marBottom w:val="0"/>
                                  <w:divBdr>
                                    <w:top w:val="none" w:sz="0" w:space="0" w:color="auto"/>
                                    <w:left w:val="none" w:sz="0" w:space="0" w:color="auto"/>
                                    <w:bottom w:val="none" w:sz="0" w:space="0" w:color="auto"/>
                                    <w:right w:val="none" w:sz="0" w:space="0" w:color="auto"/>
                                  </w:divBdr>
                                  <w:divsChild>
                                    <w:div w:id="805656902">
                                      <w:marLeft w:val="0"/>
                                      <w:marRight w:val="0"/>
                                      <w:marTop w:val="0"/>
                                      <w:marBottom w:val="0"/>
                                      <w:divBdr>
                                        <w:top w:val="none" w:sz="0" w:space="0" w:color="auto"/>
                                        <w:left w:val="none" w:sz="0" w:space="0" w:color="auto"/>
                                        <w:bottom w:val="none" w:sz="0" w:space="0" w:color="auto"/>
                                        <w:right w:val="none" w:sz="0" w:space="0" w:color="auto"/>
                                      </w:divBdr>
                                    </w:div>
                                    <w:div w:id="918249263">
                                      <w:marLeft w:val="0"/>
                                      <w:marRight w:val="0"/>
                                      <w:marTop w:val="0"/>
                                      <w:marBottom w:val="0"/>
                                      <w:divBdr>
                                        <w:top w:val="none" w:sz="0" w:space="0" w:color="auto"/>
                                        <w:left w:val="none" w:sz="0" w:space="0" w:color="auto"/>
                                        <w:bottom w:val="none" w:sz="0" w:space="0" w:color="auto"/>
                                        <w:right w:val="none" w:sz="0" w:space="0" w:color="auto"/>
                                      </w:divBdr>
                                      <w:divsChild>
                                        <w:div w:id="1233353961">
                                          <w:marLeft w:val="0"/>
                                          <w:marRight w:val="0"/>
                                          <w:marTop w:val="0"/>
                                          <w:marBottom w:val="0"/>
                                          <w:divBdr>
                                            <w:top w:val="none" w:sz="0" w:space="0" w:color="auto"/>
                                            <w:left w:val="none" w:sz="0" w:space="0" w:color="auto"/>
                                            <w:bottom w:val="none" w:sz="0" w:space="0" w:color="auto"/>
                                            <w:right w:val="none" w:sz="0" w:space="0" w:color="auto"/>
                                          </w:divBdr>
                                          <w:divsChild>
                                            <w:div w:id="20010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481493">
      <w:bodyDiv w:val="1"/>
      <w:marLeft w:val="0"/>
      <w:marRight w:val="0"/>
      <w:marTop w:val="0"/>
      <w:marBottom w:val="0"/>
      <w:divBdr>
        <w:top w:val="none" w:sz="0" w:space="0" w:color="auto"/>
        <w:left w:val="none" w:sz="0" w:space="0" w:color="auto"/>
        <w:bottom w:val="none" w:sz="0" w:space="0" w:color="auto"/>
        <w:right w:val="none" w:sz="0" w:space="0" w:color="auto"/>
      </w:divBdr>
    </w:div>
    <w:div w:id="670061562">
      <w:bodyDiv w:val="1"/>
      <w:marLeft w:val="0"/>
      <w:marRight w:val="0"/>
      <w:marTop w:val="0"/>
      <w:marBottom w:val="0"/>
      <w:divBdr>
        <w:top w:val="none" w:sz="0" w:space="0" w:color="auto"/>
        <w:left w:val="none" w:sz="0" w:space="0" w:color="auto"/>
        <w:bottom w:val="none" w:sz="0" w:space="0" w:color="auto"/>
        <w:right w:val="none" w:sz="0" w:space="0" w:color="auto"/>
      </w:divBdr>
      <w:divsChild>
        <w:div w:id="1086728511">
          <w:marLeft w:val="0"/>
          <w:marRight w:val="0"/>
          <w:marTop w:val="0"/>
          <w:marBottom w:val="225"/>
          <w:divBdr>
            <w:top w:val="none" w:sz="0" w:space="0" w:color="auto"/>
            <w:left w:val="none" w:sz="0" w:space="0" w:color="auto"/>
            <w:bottom w:val="none" w:sz="0" w:space="0" w:color="auto"/>
            <w:right w:val="none" w:sz="0" w:space="0" w:color="auto"/>
          </w:divBdr>
        </w:div>
      </w:divsChild>
    </w:div>
    <w:div w:id="670184846">
      <w:bodyDiv w:val="1"/>
      <w:marLeft w:val="0"/>
      <w:marRight w:val="0"/>
      <w:marTop w:val="0"/>
      <w:marBottom w:val="0"/>
      <w:divBdr>
        <w:top w:val="none" w:sz="0" w:space="0" w:color="auto"/>
        <w:left w:val="none" w:sz="0" w:space="0" w:color="auto"/>
        <w:bottom w:val="none" w:sz="0" w:space="0" w:color="auto"/>
        <w:right w:val="none" w:sz="0" w:space="0" w:color="auto"/>
      </w:divBdr>
    </w:div>
    <w:div w:id="670835950">
      <w:bodyDiv w:val="1"/>
      <w:marLeft w:val="0"/>
      <w:marRight w:val="0"/>
      <w:marTop w:val="0"/>
      <w:marBottom w:val="0"/>
      <w:divBdr>
        <w:top w:val="none" w:sz="0" w:space="0" w:color="auto"/>
        <w:left w:val="none" w:sz="0" w:space="0" w:color="auto"/>
        <w:bottom w:val="none" w:sz="0" w:space="0" w:color="auto"/>
        <w:right w:val="none" w:sz="0" w:space="0" w:color="auto"/>
      </w:divBdr>
    </w:div>
    <w:div w:id="675155850">
      <w:bodyDiv w:val="1"/>
      <w:marLeft w:val="0"/>
      <w:marRight w:val="0"/>
      <w:marTop w:val="0"/>
      <w:marBottom w:val="0"/>
      <w:divBdr>
        <w:top w:val="none" w:sz="0" w:space="0" w:color="auto"/>
        <w:left w:val="none" w:sz="0" w:space="0" w:color="auto"/>
        <w:bottom w:val="none" w:sz="0" w:space="0" w:color="auto"/>
        <w:right w:val="none" w:sz="0" w:space="0" w:color="auto"/>
      </w:divBdr>
    </w:div>
    <w:div w:id="680357714">
      <w:bodyDiv w:val="1"/>
      <w:marLeft w:val="0"/>
      <w:marRight w:val="0"/>
      <w:marTop w:val="0"/>
      <w:marBottom w:val="0"/>
      <w:divBdr>
        <w:top w:val="none" w:sz="0" w:space="0" w:color="auto"/>
        <w:left w:val="none" w:sz="0" w:space="0" w:color="auto"/>
        <w:bottom w:val="none" w:sz="0" w:space="0" w:color="auto"/>
        <w:right w:val="none" w:sz="0" w:space="0" w:color="auto"/>
      </w:divBdr>
      <w:divsChild>
        <w:div w:id="757748109">
          <w:marLeft w:val="0"/>
          <w:marRight w:val="0"/>
          <w:marTop w:val="100"/>
          <w:marBottom w:val="100"/>
          <w:divBdr>
            <w:top w:val="none" w:sz="0" w:space="0" w:color="auto"/>
            <w:left w:val="none" w:sz="0" w:space="0" w:color="auto"/>
            <w:bottom w:val="none" w:sz="0" w:space="0" w:color="auto"/>
            <w:right w:val="none" w:sz="0" w:space="0" w:color="auto"/>
          </w:divBdr>
        </w:div>
      </w:divsChild>
    </w:div>
    <w:div w:id="685324795">
      <w:bodyDiv w:val="1"/>
      <w:marLeft w:val="0"/>
      <w:marRight w:val="0"/>
      <w:marTop w:val="0"/>
      <w:marBottom w:val="0"/>
      <w:divBdr>
        <w:top w:val="none" w:sz="0" w:space="0" w:color="auto"/>
        <w:left w:val="none" w:sz="0" w:space="0" w:color="auto"/>
        <w:bottom w:val="none" w:sz="0" w:space="0" w:color="auto"/>
        <w:right w:val="none" w:sz="0" w:space="0" w:color="auto"/>
      </w:divBdr>
    </w:div>
    <w:div w:id="686760152">
      <w:bodyDiv w:val="1"/>
      <w:marLeft w:val="0"/>
      <w:marRight w:val="0"/>
      <w:marTop w:val="0"/>
      <w:marBottom w:val="0"/>
      <w:divBdr>
        <w:top w:val="none" w:sz="0" w:space="0" w:color="auto"/>
        <w:left w:val="none" w:sz="0" w:space="0" w:color="auto"/>
        <w:bottom w:val="none" w:sz="0" w:space="0" w:color="auto"/>
        <w:right w:val="none" w:sz="0" w:space="0" w:color="auto"/>
      </w:divBdr>
      <w:divsChild>
        <w:div w:id="1174953084">
          <w:marLeft w:val="0"/>
          <w:marRight w:val="0"/>
          <w:marTop w:val="0"/>
          <w:marBottom w:val="0"/>
          <w:divBdr>
            <w:top w:val="none" w:sz="0" w:space="0" w:color="auto"/>
            <w:left w:val="none" w:sz="0" w:space="0" w:color="auto"/>
            <w:bottom w:val="none" w:sz="0" w:space="0" w:color="auto"/>
            <w:right w:val="none" w:sz="0" w:space="0" w:color="auto"/>
          </w:divBdr>
          <w:divsChild>
            <w:div w:id="1101409705">
              <w:marLeft w:val="0"/>
              <w:marRight w:val="0"/>
              <w:marTop w:val="0"/>
              <w:marBottom w:val="0"/>
              <w:divBdr>
                <w:top w:val="none" w:sz="0" w:space="0" w:color="auto"/>
                <w:left w:val="none" w:sz="0" w:space="0" w:color="auto"/>
                <w:bottom w:val="none" w:sz="0" w:space="0" w:color="auto"/>
                <w:right w:val="none" w:sz="0" w:space="0" w:color="auto"/>
              </w:divBdr>
              <w:divsChild>
                <w:div w:id="536940713">
                  <w:marLeft w:val="0"/>
                  <w:marRight w:val="0"/>
                  <w:marTop w:val="0"/>
                  <w:marBottom w:val="0"/>
                  <w:divBdr>
                    <w:top w:val="none" w:sz="0" w:space="0" w:color="auto"/>
                    <w:left w:val="none" w:sz="0" w:space="0" w:color="auto"/>
                    <w:bottom w:val="none" w:sz="0" w:space="0" w:color="auto"/>
                    <w:right w:val="none" w:sz="0" w:space="0" w:color="auto"/>
                  </w:divBdr>
                  <w:divsChild>
                    <w:div w:id="195508576">
                      <w:marLeft w:val="0"/>
                      <w:marRight w:val="0"/>
                      <w:marTop w:val="0"/>
                      <w:marBottom w:val="0"/>
                      <w:divBdr>
                        <w:top w:val="none" w:sz="0" w:space="0" w:color="auto"/>
                        <w:left w:val="none" w:sz="0" w:space="0" w:color="auto"/>
                        <w:bottom w:val="none" w:sz="0" w:space="0" w:color="auto"/>
                        <w:right w:val="none" w:sz="0" w:space="0" w:color="auto"/>
                      </w:divBdr>
                      <w:divsChild>
                        <w:div w:id="12720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871732">
      <w:bodyDiv w:val="1"/>
      <w:marLeft w:val="0"/>
      <w:marRight w:val="0"/>
      <w:marTop w:val="0"/>
      <w:marBottom w:val="0"/>
      <w:divBdr>
        <w:top w:val="none" w:sz="0" w:space="0" w:color="auto"/>
        <w:left w:val="none" w:sz="0" w:space="0" w:color="auto"/>
        <w:bottom w:val="none" w:sz="0" w:space="0" w:color="auto"/>
        <w:right w:val="none" w:sz="0" w:space="0" w:color="auto"/>
      </w:divBdr>
    </w:div>
    <w:div w:id="695472812">
      <w:bodyDiv w:val="1"/>
      <w:marLeft w:val="0"/>
      <w:marRight w:val="0"/>
      <w:marTop w:val="0"/>
      <w:marBottom w:val="0"/>
      <w:divBdr>
        <w:top w:val="none" w:sz="0" w:space="0" w:color="auto"/>
        <w:left w:val="none" w:sz="0" w:space="0" w:color="auto"/>
        <w:bottom w:val="none" w:sz="0" w:space="0" w:color="auto"/>
        <w:right w:val="none" w:sz="0" w:space="0" w:color="auto"/>
      </w:divBdr>
    </w:div>
    <w:div w:id="696977112">
      <w:bodyDiv w:val="1"/>
      <w:marLeft w:val="0"/>
      <w:marRight w:val="0"/>
      <w:marTop w:val="0"/>
      <w:marBottom w:val="0"/>
      <w:divBdr>
        <w:top w:val="none" w:sz="0" w:space="0" w:color="auto"/>
        <w:left w:val="none" w:sz="0" w:space="0" w:color="auto"/>
        <w:bottom w:val="none" w:sz="0" w:space="0" w:color="auto"/>
        <w:right w:val="none" w:sz="0" w:space="0" w:color="auto"/>
      </w:divBdr>
      <w:divsChild>
        <w:div w:id="1268075503">
          <w:marLeft w:val="0"/>
          <w:marRight w:val="0"/>
          <w:marTop w:val="0"/>
          <w:marBottom w:val="0"/>
          <w:divBdr>
            <w:top w:val="none" w:sz="0" w:space="0" w:color="auto"/>
            <w:left w:val="none" w:sz="0" w:space="0" w:color="auto"/>
            <w:bottom w:val="none" w:sz="0" w:space="0" w:color="auto"/>
            <w:right w:val="none" w:sz="0" w:space="0" w:color="auto"/>
          </w:divBdr>
          <w:divsChild>
            <w:div w:id="1299382531">
              <w:marLeft w:val="0"/>
              <w:marRight w:val="0"/>
              <w:marTop w:val="0"/>
              <w:marBottom w:val="0"/>
              <w:divBdr>
                <w:top w:val="none" w:sz="0" w:space="0" w:color="auto"/>
                <w:left w:val="none" w:sz="0" w:space="0" w:color="auto"/>
                <w:bottom w:val="none" w:sz="0" w:space="0" w:color="auto"/>
                <w:right w:val="none" w:sz="0" w:space="0" w:color="auto"/>
              </w:divBdr>
              <w:divsChild>
                <w:div w:id="1463689357">
                  <w:marLeft w:val="0"/>
                  <w:marRight w:val="0"/>
                  <w:marTop w:val="0"/>
                  <w:marBottom w:val="0"/>
                  <w:divBdr>
                    <w:top w:val="none" w:sz="0" w:space="0" w:color="auto"/>
                    <w:left w:val="none" w:sz="0" w:space="0" w:color="auto"/>
                    <w:bottom w:val="none" w:sz="0" w:space="0" w:color="auto"/>
                    <w:right w:val="none" w:sz="0" w:space="0" w:color="auto"/>
                  </w:divBdr>
                  <w:divsChild>
                    <w:div w:id="1809349830">
                      <w:marLeft w:val="0"/>
                      <w:marRight w:val="0"/>
                      <w:marTop w:val="0"/>
                      <w:marBottom w:val="0"/>
                      <w:divBdr>
                        <w:top w:val="none" w:sz="0" w:space="0" w:color="auto"/>
                        <w:left w:val="none" w:sz="0" w:space="0" w:color="auto"/>
                        <w:bottom w:val="none" w:sz="0" w:space="0" w:color="auto"/>
                        <w:right w:val="none" w:sz="0" w:space="0" w:color="auto"/>
                      </w:divBdr>
                      <w:divsChild>
                        <w:div w:id="283121051">
                          <w:marLeft w:val="0"/>
                          <w:marRight w:val="0"/>
                          <w:marTop w:val="0"/>
                          <w:marBottom w:val="300"/>
                          <w:divBdr>
                            <w:top w:val="none" w:sz="0" w:space="0" w:color="auto"/>
                            <w:left w:val="none" w:sz="0" w:space="0" w:color="auto"/>
                            <w:bottom w:val="none" w:sz="0" w:space="0" w:color="auto"/>
                            <w:right w:val="none" w:sz="0" w:space="0" w:color="auto"/>
                          </w:divBdr>
                        </w:div>
                        <w:div w:id="543298535">
                          <w:marLeft w:val="0"/>
                          <w:marRight w:val="0"/>
                          <w:marTop w:val="0"/>
                          <w:marBottom w:val="420"/>
                          <w:divBdr>
                            <w:top w:val="none" w:sz="0" w:space="0" w:color="auto"/>
                            <w:left w:val="none" w:sz="0" w:space="0" w:color="auto"/>
                            <w:bottom w:val="none" w:sz="0" w:space="0" w:color="auto"/>
                            <w:right w:val="none" w:sz="0" w:space="0" w:color="auto"/>
                          </w:divBdr>
                        </w:div>
                        <w:div w:id="2095856174">
                          <w:marLeft w:val="0"/>
                          <w:marRight w:val="0"/>
                          <w:marTop w:val="0"/>
                          <w:marBottom w:val="0"/>
                          <w:divBdr>
                            <w:top w:val="none" w:sz="0" w:space="0" w:color="auto"/>
                            <w:left w:val="none" w:sz="0" w:space="0" w:color="auto"/>
                            <w:bottom w:val="none" w:sz="0" w:space="0" w:color="auto"/>
                            <w:right w:val="none" w:sz="0" w:space="0" w:color="auto"/>
                          </w:divBdr>
                          <w:divsChild>
                            <w:div w:id="585118013">
                              <w:marLeft w:val="0"/>
                              <w:marRight w:val="0"/>
                              <w:marTop w:val="0"/>
                              <w:marBottom w:val="0"/>
                              <w:divBdr>
                                <w:top w:val="none" w:sz="0" w:space="0" w:color="auto"/>
                                <w:left w:val="none" w:sz="0" w:space="0" w:color="auto"/>
                                <w:bottom w:val="none" w:sz="0" w:space="0" w:color="auto"/>
                                <w:right w:val="none" w:sz="0" w:space="0" w:color="auto"/>
                              </w:divBdr>
                              <w:divsChild>
                                <w:div w:id="1447655723">
                                  <w:marLeft w:val="0"/>
                                  <w:marRight w:val="0"/>
                                  <w:marTop w:val="0"/>
                                  <w:marBottom w:val="0"/>
                                  <w:divBdr>
                                    <w:top w:val="none" w:sz="0" w:space="0" w:color="auto"/>
                                    <w:left w:val="none" w:sz="0" w:space="0" w:color="auto"/>
                                    <w:bottom w:val="none" w:sz="0" w:space="0" w:color="auto"/>
                                    <w:right w:val="none" w:sz="0" w:space="0" w:color="auto"/>
                                  </w:divBdr>
                                  <w:divsChild>
                                    <w:div w:id="12783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241941">
      <w:bodyDiv w:val="1"/>
      <w:marLeft w:val="0"/>
      <w:marRight w:val="0"/>
      <w:marTop w:val="0"/>
      <w:marBottom w:val="0"/>
      <w:divBdr>
        <w:top w:val="none" w:sz="0" w:space="0" w:color="auto"/>
        <w:left w:val="none" w:sz="0" w:space="0" w:color="auto"/>
        <w:bottom w:val="none" w:sz="0" w:space="0" w:color="auto"/>
        <w:right w:val="none" w:sz="0" w:space="0" w:color="auto"/>
      </w:divBdr>
    </w:div>
    <w:div w:id="699554074">
      <w:bodyDiv w:val="1"/>
      <w:marLeft w:val="0"/>
      <w:marRight w:val="0"/>
      <w:marTop w:val="0"/>
      <w:marBottom w:val="0"/>
      <w:divBdr>
        <w:top w:val="none" w:sz="0" w:space="0" w:color="auto"/>
        <w:left w:val="none" w:sz="0" w:space="0" w:color="auto"/>
        <w:bottom w:val="none" w:sz="0" w:space="0" w:color="auto"/>
        <w:right w:val="none" w:sz="0" w:space="0" w:color="auto"/>
      </w:divBdr>
      <w:divsChild>
        <w:div w:id="1123158351">
          <w:marLeft w:val="0"/>
          <w:marRight w:val="0"/>
          <w:marTop w:val="0"/>
          <w:marBottom w:val="0"/>
          <w:divBdr>
            <w:top w:val="none" w:sz="0" w:space="0" w:color="auto"/>
            <w:left w:val="none" w:sz="0" w:space="0" w:color="auto"/>
            <w:bottom w:val="none" w:sz="0" w:space="0" w:color="auto"/>
            <w:right w:val="none" w:sz="0" w:space="0" w:color="auto"/>
          </w:divBdr>
          <w:divsChild>
            <w:div w:id="1139809981">
              <w:marLeft w:val="0"/>
              <w:marRight w:val="0"/>
              <w:marTop w:val="0"/>
              <w:marBottom w:val="0"/>
              <w:divBdr>
                <w:top w:val="none" w:sz="0" w:space="0" w:color="auto"/>
                <w:left w:val="none" w:sz="0" w:space="0" w:color="auto"/>
                <w:bottom w:val="none" w:sz="0" w:space="0" w:color="auto"/>
                <w:right w:val="none" w:sz="0" w:space="0" w:color="auto"/>
              </w:divBdr>
              <w:divsChild>
                <w:div w:id="2114011746">
                  <w:marLeft w:val="0"/>
                  <w:marRight w:val="0"/>
                  <w:marTop w:val="0"/>
                  <w:marBottom w:val="0"/>
                  <w:divBdr>
                    <w:top w:val="none" w:sz="0" w:space="0" w:color="auto"/>
                    <w:left w:val="none" w:sz="0" w:space="0" w:color="auto"/>
                    <w:bottom w:val="none" w:sz="0" w:space="0" w:color="auto"/>
                    <w:right w:val="none" w:sz="0" w:space="0" w:color="auto"/>
                  </w:divBdr>
                  <w:divsChild>
                    <w:div w:id="1918707865">
                      <w:marLeft w:val="0"/>
                      <w:marRight w:val="0"/>
                      <w:marTop w:val="0"/>
                      <w:marBottom w:val="0"/>
                      <w:divBdr>
                        <w:top w:val="none" w:sz="0" w:space="0" w:color="auto"/>
                        <w:left w:val="none" w:sz="0" w:space="0" w:color="auto"/>
                        <w:bottom w:val="none" w:sz="0" w:space="0" w:color="auto"/>
                        <w:right w:val="none" w:sz="0" w:space="0" w:color="auto"/>
                      </w:divBdr>
                      <w:divsChild>
                        <w:div w:id="7820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577938">
      <w:bodyDiv w:val="1"/>
      <w:marLeft w:val="0"/>
      <w:marRight w:val="0"/>
      <w:marTop w:val="0"/>
      <w:marBottom w:val="0"/>
      <w:divBdr>
        <w:top w:val="none" w:sz="0" w:space="0" w:color="auto"/>
        <w:left w:val="none" w:sz="0" w:space="0" w:color="auto"/>
        <w:bottom w:val="none" w:sz="0" w:space="0" w:color="auto"/>
        <w:right w:val="none" w:sz="0" w:space="0" w:color="auto"/>
      </w:divBdr>
    </w:div>
    <w:div w:id="710151681">
      <w:bodyDiv w:val="1"/>
      <w:marLeft w:val="0"/>
      <w:marRight w:val="0"/>
      <w:marTop w:val="0"/>
      <w:marBottom w:val="0"/>
      <w:divBdr>
        <w:top w:val="none" w:sz="0" w:space="0" w:color="auto"/>
        <w:left w:val="none" w:sz="0" w:space="0" w:color="auto"/>
        <w:bottom w:val="none" w:sz="0" w:space="0" w:color="auto"/>
        <w:right w:val="none" w:sz="0" w:space="0" w:color="auto"/>
      </w:divBdr>
    </w:div>
    <w:div w:id="711346555">
      <w:bodyDiv w:val="1"/>
      <w:marLeft w:val="0"/>
      <w:marRight w:val="0"/>
      <w:marTop w:val="0"/>
      <w:marBottom w:val="0"/>
      <w:divBdr>
        <w:top w:val="none" w:sz="0" w:space="0" w:color="auto"/>
        <w:left w:val="none" w:sz="0" w:space="0" w:color="auto"/>
        <w:bottom w:val="none" w:sz="0" w:space="0" w:color="auto"/>
        <w:right w:val="none" w:sz="0" w:space="0" w:color="auto"/>
      </w:divBdr>
    </w:div>
    <w:div w:id="713428333">
      <w:bodyDiv w:val="1"/>
      <w:marLeft w:val="0"/>
      <w:marRight w:val="0"/>
      <w:marTop w:val="0"/>
      <w:marBottom w:val="0"/>
      <w:divBdr>
        <w:top w:val="none" w:sz="0" w:space="0" w:color="auto"/>
        <w:left w:val="none" w:sz="0" w:space="0" w:color="auto"/>
        <w:bottom w:val="none" w:sz="0" w:space="0" w:color="auto"/>
        <w:right w:val="none" w:sz="0" w:space="0" w:color="auto"/>
      </w:divBdr>
    </w:div>
    <w:div w:id="729809346">
      <w:bodyDiv w:val="1"/>
      <w:marLeft w:val="0"/>
      <w:marRight w:val="0"/>
      <w:marTop w:val="0"/>
      <w:marBottom w:val="0"/>
      <w:divBdr>
        <w:top w:val="none" w:sz="0" w:space="0" w:color="auto"/>
        <w:left w:val="none" w:sz="0" w:space="0" w:color="auto"/>
        <w:bottom w:val="none" w:sz="0" w:space="0" w:color="auto"/>
        <w:right w:val="none" w:sz="0" w:space="0" w:color="auto"/>
      </w:divBdr>
      <w:divsChild>
        <w:div w:id="2064480399">
          <w:marLeft w:val="0"/>
          <w:marRight w:val="0"/>
          <w:marTop w:val="0"/>
          <w:marBottom w:val="0"/>
          <w:divBdr>
            <w:top w:val="none" w:sz="0" w:space="0" w:color="auto"/>
            <w:left w:val="none" w:sz="0" w:space="0" w:color="auto"/>
            <w:bottom w:val="none" w:sz="0" w:space="0" w:color="auto"/>
            <w:right w:val="none" w:sz="0" w:space="0" w:color="auto"/>
          </w:divBdr>
          <w:divsChild>
            <w:div w:id="434635913">
              <w:marLeft w:val="0"/>
              <w:marRight w:val="0"/>
              <w:marTop w:val="0"/>
              <w:marBottom w:val="0"/>
              <w:divBdr>
                <w:top w:val="none" w:sz="0" w:space="0" w:color="auto"/>
                <w:left w:val="none" w:sz="0" w:space="0" w:color="auto"/>
                <w:bottom w:val="none" w:sz="0" w:space="0" w:color="auto"/>
                <w:right w:val="none" w:sz="0" w:space="0" w:color="auto"/>
              </w:divBdr>
              <w:divsChild>
                <w:div w:id="1961952801">
                  <w:marLeft w:val="0"/>
                  <w:marRight w:val="0"/>
                  <w:marTop w:val="0"/>
                  <w:marBottom w:val="0"/>
                  <w:divBdr>
                    <w:top w:val="none" w:sz="0" w:space="0" w:color="auto"/>
                    <w:left w:val="none" w:sz="0" w:space="0" w:color="auto"/>
                    <w:bottom w:val="none" w:sz="0" w:space="0" w:color="auto"/>
                    <w:right w:val="none" w:sz="0" w:space="0" w:color="auto"/>
                  </w:divBdr>
                  <w:divsChild>
                    <w:div w:id="406271259">
                      <w:marLeft w:val="0"/>
                      <w:marRight w:val="0"/>
                      <w:marTop w:val="0"/>
                      <w:marBottom w:val="0"/>
                      <w:divBdr>
                        <w:top w:val="none" w:sz="0" w:space="0" w:color="auto"/>
                        <w:left w:val="none" w:sz="0" w:space="0" w:color="auto"/>
                        <w:bottom w:val="none" w:sz="0" w:space="0" w:color="auto"/>
                        <w:right w:val="none" w:sz="0" w:space="0" w:color="auto"/>
                      </w:divBdr>
                      <w:divsChild>
                        <w:div w:id="356587635">
                          <w:marLeft w:val="0"/>
                          <w:marRight w:val="0"/>
                          <w:marTop w:val="0"/>
                          <w:marBottom w:val="300"/>
                          <w:divBdr>
                            <w:top w:val="none" w:sz="0" w:space="0" w:color="auto"/>
                            <w:left w:val="none" w:sz="0" w:space="0" w:color="auto"/>
                            <w:bottom w:val="none" w:sz="0" w:space="0" w:color="auto"/>
                            <w:right w:val="none" w:sz="0" w:space="0" w:color="auto"/>
                          </w:divBdr>
                        </w:div>
                        <w:div w:id="21266549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37897658">
      <w:bodyDiv w:val="1"/>
      <w:marLeft w:val="0"/>
      <w:marRight w:val="0"/>
      <w:marTop w:val="0"/>
      <w:marBottom w:val="0"/>
      <w:divBdr>
        <w:top w:val="none" w:sz="0" w:space="0" w:color="auto"/>
        <w:left w:val="none" w:sz="0" w:space="0" w:color="auto"/>
        <w:bottom w:val="none" w:sz="0" w:space="0" w:color="auto"/>
        <w:right w:val="none" w:sz="0" w:space="0" w:color="auto"/>
      </w:divBdr>
    </w:div>
    <w:div w:id="752045642">
      <w:bodyDiv w:val="1"/>
      <w:marLeft w:val="0"/>
      <w:marRight w:val="0"/>
      <w:marTop w:val="0"/>
      <w:marBottom w:val="0"/>
      <w:divBdr>
        <w:top w:val="none" w:sz="0" w:space="0" w:color="auto"/>
        <w:left w:val="none" w:sz="0" w:space="0" w:color="auto"/>
        <w:bottom w:val="none" w:sz="0" w:space="0" w:color="auto"/>
        <w:right w:val="none" w:sz="0" w:space="0" w:color="auto"/>
      </w:divBdr>
      <w:divsChild>
        <w:div w:id="11692100">
          <w:marLeft w:val="0"/>
          <w:marRight w:val="0"/>
          <w:marTop w:val="0"/>
          <w:marBottom w:val="180"/>
          <w:divBdr>
            <w:top w:val="none" w:sz="0" w:space="0" w:color="auto"/>
            <w:left w:val="none" w:sz="0" w:space="0" w:color="auto"/>
            <w:bottom w:val="none" w:sz="0" w:space="0" w:color="auto"/>
            <w:right w:val="none" w:sz="0" w:space="0" w:color="auto"/>
          </w:divBdr>
        </w:div>
      </w:divsChild>
    </w:div>
    <w:div w:id="761993857">
      <w:bodyDiv w:val="1"/>
      <w:marLeft w:val="0"/>
      <w:marRight w:val="0"/>
      <w:marTop w:val="0"/>
      <w:marBottom w:val="0"/>
      <w:divBdr>
        <w:top w:val="none" w:sz="0" w:space="0" w:color="auto"/>
        <w:left w:val="none" w:sz="0" w:space="0" w:color="auto"/>
        <w:bottom w:val="none" w:sz="0" w:space="0" w:color="auto"/>
        <w:right w:val="none" w:sz="0" w:space="0" w:color="auto"/>
      </w:divBdr>
    </w:div>
    <w:div w:id="781072819">
      <w:bodyDiv w:val="1"/>
      <w:marLeft w:val="0"/>
      <w:marRight w:val="0"/>
      <w:marTop w:val="0"/>
      <w:marBottom w:val="0"/>
      <w:divBdr>
        <w:top w:val="none" w:sz="0" w:space="0" w:color="auto"/>
        <w:left w:val="none" w:sz="0" w:space="0" w:color="auto"/>
        <w:bottom w:val="none" w:sz="0" w:space="0" w:color="auto"/>
        <w:right w:val="none" w:sz="0" w:space="0" w:color="auto"/>
      </w:divBdr>
      <w:divsChild>
        <w:div w:id="2123499108">
          <w:marLeft w:val="139"/>
          <w:marRight w:val="0"/>
          <w:marTop w:val="0"/>
          <w:marBottom w:val="0"/>
          <w:divBdr>
            <w:top w:val="none" w:sz="0" w:space="0" w:color="auto"/>
            <w:left w:val="none" w:sz="0" w:space="0" w:color="auto"/>
            <w:bottom w:val="none" w:sz="0" w:space="0" w:color="auto"/>
            <w:right w:val="none" w:sz="0" w:space="0" w:color="auto"/>
          </w:divBdr>
        </w:div>
      </w:divsChild>
    </w:div>
    <w:div w:id="786120636">
      <w:bodyDiv w:val="1"/>
      <w:marLeft w:val="0"/>
      <w:marRight w:val="0"/>
      <w:marTop w:val="0"/>
      <w:marBottom w:val="0"/>
      <w:divBdr>
        <w:top w:val="none" w:sz="0" w:space="0" w:color="auto"/>
        <w:left w:val="none" w:sz="0" w:space="0" w:color="auto"/>
        <w:bottom w:val="none" w:sz="0" w:space="0" w:color="auto"/>
        <w:right w:val="none" w:sz="0" w:space="0" w:color="auto"/>
      </w:divBdr>
    </w:div>
    <w:div w:id="804592069">
      <w:bodyDiv w:val="1"/>
      <w:marLeft w:val="0"/>
      <w:marRight w:val="0"/>
      <w:marTop w:val="0"/>
      <w:marBottom w:val="0"/>
      <w:divBdr>
        <w:top w:val="none" w:sz="0" w:space="0" w:color="auto"/>
        <w:left w:val="none" w:sz="0" w:space="0" w:color="auto"/>
        <w:bottom w:val="none" w:sz="0" w:space="0" w:color="auto"/>
        <w:right w:val="none" w:sz="0" w:space="0" w:color="auto"/>
      </w:divBdr>
    </w:div>
    <w:div w:id="807938236">
      <w:bodyDiv w:val="1"/>
      <w:marLeft w:val="0"/>
      <w:marRight w:val="0"/>
      <w:marTop w:val="0"/>
      <w:marBottom w:val="0"/>
      <w:divBdr>
        <w:top w:val="none" w:sz="0" w:space="0" w:color="auto"/>
        <w:left w:val="none" w:sz="0" w:space="0" w:color="auto"/>
        <w:bottom w:val="none" w:sz="0" w:space="0" w:color="auto"/>
        <w:right w:val="none" w:sz="0" w:space="0" w:color="auto"/>
      </w:divBdr>
    </w:div>
    <w:div w:id="813066006">
      <w:bodyDiv w:val="1"/>
      <w:marLeft w:val="0"/>
      <w:marRight w:val="0"/>
      <w:marTop w:val="0"/>
      <w:marBottom w:val="0"/>
      <w:divBdr>
        <w:top w:val="none" w:sz="0" w:space="0" w:color="auto"/>
        <w:left w:val="none" w:sz="0" w:space="0" w:color="auto"/>
        <w:bottom w:val="none" w:sz="0" w:space="0" w:color="auto"/>
        <w:right w:val="none" w:sz="0" w:space="0" w:color="auto"/>
      </w:divBdr>
    </w:div>
    <w:div w:id="814491046">
      <w:bodyDiv w:val="1"/>
      <w:marLeft w:val="0"/>
      <w:marRight w:val="0"/>
      <w:marTop w:val="0"/>
      <w:marBottom w:val="0"/>
      <w:divBdr>
        <w:top w:val="none" w:sz="0" w:space="0" w:color="auto"/>
        <w:left w:val="none" w:sz="0" w:space="0" w:color="auto"/>
        <w:bottom w:val="none" w:sz="0" w:space="0" w:color="auto"/>
        <w:right w:val="none" w:sz="0" w:space="0" w:color="auto"/>
      </w:divBdr>
    </w:div>
    <w:div w:id="816150365">
      <w:bodyDiv w:val="1"/>
      <w:marLeft w:val="0"/>
      <w:marRight w:val="0"/>
      <w:marTop w:val="0"/>
      <w:marBottom w:val="0"/>
      <w:divBdr>
        <w:top w:val="none" w:sz="0" w:space="0" w:color="auto"/>
        <w:left w:val="none" w:sz="0" w:space="0" w:color="auto"/>
        <w:bottom w:val="none" w:sz="0" w:space="0" w:color="auto"/>
        <w:right w:val="none" w:sz="0" w:space="0" w:color="auto"/>
      </w:divBdr>
    </w:div>
    <w:div w:id="823011239">
      <w:bodyDiv w:val="1"/>
      <w:marLeft w:val="0"/>
      <w:marRight w:val="0"/>
      <w:marTop w:val="0"/>
      <w:marBottom w:val="0"/>
      <w:divBdr>
        <w:top w:val="none" w:sz="0" w:space="0" w:color="auto"/>
        <w:left w:val="none" w:sz="0" w:space="0" w:color="auto"/>
        <w:bottom w:val="none" w:sz="0" w:space="0" w:color="auto"/>
        <w:right w:val="none" w:sz="0" w:space="0" w:color="auto"/>
      </w:divBdr>
    </w:div>
    <w:div w:id="827868827">
      <w:bodyDiv w:val="1"/>
      <w:marLeft w:val="0"/>
      <w:marRight w:val="0"/>
      <w:marTop w:val="0"/>
      <w:marBottom w:val="0"/>
      <w:divBdr>
        <w:top w:val="none" w:sz="0" w:space="0" w:color="auto"/>
        <w:left w:val="none" w:sz="0" w:space="0" w:color="auto"/>
        <w:bottom w:val="none" w:sz="0" w:space="0" w:color="auto"/>
        <w:right w:val="none" w:sz="0" w:space="0" w:color="auto"/>
      </w:divBdr>
    </w:div>
    <w:div w:id="832572533">
      <w:bodyDiv w:val="1"/>
      <w:marLeft w:val="0"/>
      <w:marRight w:val="0"/>
      <w:marTop w:val="0"/>
      <w:marBottom w:val="0"/>
      <w:divBdr>
        <w:top w:val="none" w:sz="0" w:space="0" w:color="auto"/>
        <w:left w:val="none" w:sz="0" w:space="0" w:color="auto"/>
        <w:bottom w:val="none" w:sz="0" w:space="0" w:color="auto"/>
        <w:right w:val="none" w:sz="0" w:space="0" w:color="auto"/>
      </w:divBdr>
      <w:divsChild>
        <w:div w:id="9338857">
          <w:marLeft w:val="0"/>
          <w:marRight w:val="0"/>
          <w:marTop w:val="0"/>
          <w:marBottom w:val="0"/>
          <w:divBdr>
            <w:top w:val="none" w:sz="0" w:space="0" w:color="auto"/>
            <w:left w:val="none" w:sz="0" w:space="0" w:color="auto"/>
            <w:bottom w:val="none" w:sz="0" w:space="0" w:color="auto"/>
            <w:right w:val="none" w:sz="0" w:space="0" w:color="auto"/>
          </w:divBdr>
          <w:divsChild>
            <w:div w:id="1744915638">
              <w:marLeft w:val="0"/>
              <w:marRight w:val="0"/>
              <w:marTop w:val="0"/>
              <w:marBottom w:val="0"/>
              <w:divBdr>
                <w:top w:val="none" w:sz="0" w:space="0" w:color="auto"/>
                <w:left w:val="none" w:sz="0" w:space="0" w:color="auto"/>
                <w:bottom w:val="none" w:sz="0" w:space="0" w:color="auto"/>
                <w:right w:val="none" w:sz="0" w:space="0" w:color="auto"/>
              </w:divBdr>
              <w:divsChild>
                <w:div w:id="1326713225">
                  <w:marLeft w:val="0"/>
                  <w:marRight w:val="0"/>
                  <w:marTop w:val="0"/>
                  <w:marBottom w:val="0"/>
                  <w:divBdr>
                    <w:top w:val="none" w:sz="0" w:space="0" w:color="auto"/>
                    <w:left w:val="none" w:sz="0" w:space="0" w:color="auto"/>
                    <w:bottom w:val="none" w:sz="0" w:space="0" w:color="auto"/>
                    <w:right w:val="none" w:sz="0" w:space="0" w:color="auto"/>
                  </w:divBdr>
                  <w:divsChild>
                    <w:div w:id="857145">
                      <w:marLeft w:val="0"/>
                      <w:marRight w:val="0"/>
                      <w:marTop w:val="0"/>
                      <w:marBottom w:val="0"/>
                      <w:divBdr>
                        <w:top w:val="none" w:sz="0" w:space="0" w:color="auto"/>
                        <w:left w:val="none" w:sz="0" w:space="0" w:color="auto"/>
                        <w:bottom w:val="none" w:sz="0" w:space="0" w:color="auto"/>
                        <w:right w:val="none" w:sz="0" w:space="0" w:color="auto"/>
                      </w:divBdr>
                      <w:divsChild>
                        <w:div w:id="16846237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35877608">
      <w:bodyDiv w:val="1"/>
      <w:marLeft w:val="0"/>
      <w:marRight w:val="0"/>
      <w:marTop w:val="0"/>
      <w:marBottom w:val="0"/>
      <w:divBdr>
        <w:top w:val="none" w:sz="0" w:space="0" w:color="auto"/>
        <w:left w:val="none" w:sz="0" w:space="0" w:color="auto"/>
        <w:bottom w:val="none" w:sz="0" w:space="0" w:color="auto"/>
        <w:right w:val="none" w:sz="0" w:space="0" w:color="auto"/>
      </w:divBdr>
    </w:div>
    <w:div w:id="841745356">
      <w:bodyDiv w:val="1"/>
      <w:marLeft w:val="0"/>
      <w:marRight w:val="0"/>
      <w:marTop w:val="0"/>
      <w:marBottom w:val="0"/>
      <w:divBdr>
        <w:top w:val="none" w:sz="0" w:space="0" w:color="auto"/>
        <w:left w:val="none" w:sz="0" w:space="0" w:color="auto"/>
        <w:bottom w:val="none" w:sz="0" w:space="0" w:color="auto"/>
        <w:right w:val="none" w:sz="0" w:space="0" w:color="auto"/>
      </w:divBdr>
      <w:divsChild>
        <w:div w:id="335348831">
          <w:marLeft w:val="0"/>
          <w:marRight w:val="0"/>
          <w:marTop w:val="0"/>
          <w:marBottom w:val="0"/>
          <w:divBdr>
            <w:top w:val="none" w:sz="0" w:space="0" w:color="auto"/>
            <w:left w:val="none" w:sz="0" w:space="0" w:color="auto"/>
            <w:bottom w:val="none" w:sz="0" w:space="0" w:color="auto"/>
            <w:right w:val="none" w:sz="0" w:space="0" w:color="auto"/>
          </w:divBdr>
          <w:divsChild>
            <w:div w:id="2105109402">
              <w:marLeft w:val="0"/>
              <w:marRight w:val="0"/>
              <w:marTop w:val="0"/>
              <w:marBottom w:val="0"/>
              <w:divBdr>
                <w:top w:val="none" w:sz="0" w:space="0" w:color="auto"/>
                <w:left w:val="none" w:sz="0" w:space="0" w:color="auto"/>
                <w:bottom w:val="none" w:sz="0" w:space="0" w:color="auto"/>
                <w:right w:val="none" w:sz="0" w:space="0" w:color="auto"/>
              </w:divBdr>
              <w:divsChild>
                <w:div w:id="1865702323">
                  <w:marLeft w:val="0"/>
                  <w:marRight w:val="0"/>
                  <w:marTop w:val="0"/>
                  <w:marBottom w:val="0"/>
                  <w:divBdr>
                    <w:top w:val="none" w:sz="0" w:space="0" w:color="auto"/>
                    <w:left w:val="none" w:sz="0" w:space="0" w:color="auto"/>
                    <w:bottom w:val="none" w:sz="0" w:space="0" w:color="auto"/>
                    <w:right w:val="none" w:sz="0" w:space="0" w:color="auto"/>
                  </w:divBdr>
                  <w:divsChild>
                    <w:div w:id="2045713876">
                      <w:marLeft w:val="0"/>
                      <w:marRight w:val="0"/>
                      <w:marTop w:val="0"/>
                      <w:marBottom w:val="0"/>
                      <w:divBdr>
                        <w:top w:val="none" w:sz="0" w:space="0" w:color="auto"/>
                        <w:left w:val="none" w:sz="0" w:space="0" w:color="auto"/>
                        <w:bottom w:val="none" w:sz="0" w:space="0" w:color="auto"/>
                        <w:right w:val="none" w:sz="0" w:space="0" w:color="auto"/>
                      </w:divBdr>
                      <w:divsChild>
                        <w:div w:id="5233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738277">
      <w:bodyDiv w:val="1"/>
      <w:marLeft w:val="0"/>
      <w:marRight w:val="0"/>
      <w:marTop w:val="0"/>
      <w:marBottom w:val="0"/>
      <w:divBdr>
        <w:top w:val="none" w:sz="0" w:space="0" w:color="auto"/>
        <w:left w:val="none" w:sz="0" w:space="0" w:color="auto"/>
        <w:bottom w:val="none" w:sz="0" w:space="0" w:color="auto"/>
        <w:right w:val="none" w:sz="0" w:space="0" w:color="auto"/>
      </w:divBdr>
    </w:div>
    <w:div w:id="843781059">
      <w:bodyDiv w:val="1"/>
      <w:marLeft w:val="0"/>
      <w:marRight w:val="0"/>
      <w:marTop w:val="0"/>
      <w:marBottom w:val="0"/>
      <w:divBdr>
        <w:top w:val="none" w:sz="0" w:space="0" w:color="auto"/>
        <w:left w:val="none" w:sz="0" w:space="0" w:color="auto"/>
        <w:bottom w:val="none" w:sz="0" w:space="0" w:color="auto"/>
        <w:right w:val="none" w:sz="0" w:space="0" w:color="auto"/>
      </w:divBdr>
    </w:div>
    <w:div w:id="860750288">
      <w:bodyDiv w:val="1"/>
      <w:marLeft w:val="0"/>
      <w:marRight w:val="0"/>
      <w:marTop w:val="0"/>
      <w:marBottom w:val="0"/>
      <w:divBdr>
        <w:top w:val="none" w:sz="0" w:space="0" w:color="auto"/>
        <w:left w:val="none" w:sz="0" w:space="0" w:color="auto"/>
        <w:bottom w:val="none" w:sz="0" w:space="0" w:color="auto"/>
        <w:right w:val="none" w:sz="0" w:space="0" w:color="auto"/>
      </w:divBdr>
    </w:div>
    <w:div w:id="868683627">
      <w:bodyDiv w:val="1"/>
      <w:marLeft w:val="0"/>
      <w:marRight w:val="0"/>
      <w:marTop w:val="0"/>
      <w:marBottom w:val="0"/>
      <w:divBdr>
        <w:top w:val="none" w:sz="0" w:space="0" w:color="auto"/>
        <w:left w:val="none" w:sz="0" w:space="0" w:color="auto"/>
        <w:bottom w:val="none" w:sz="0" w:space="0" w:color="auto"/>
        <w:right w:val="none" w:sz="0" w:space="0" w:color="auto"/>
      </w:divBdr>
      <w:divsChild>
        <w:div w:id="1894997954">
          <w:marLeft w:val="0"/>
          <w:marRight w:val="0"/>
          <w:marTop w:val="0"/>
          <w:marBottom w:val="0"/>
          <w:divBdr>
            <w:top w:val="none" w:sz="0" w:space="0" w:color="auto"/>
            <w:left w:val="none" w:sz="0" w:space="0" w:color="auto"/>
            <w:bottom w:val="none" w:sz="0" w:space="0" w:color="auto"/>
            <w:right w:val="none" w:sz="0" w:space="0" w:color="auto"/>
          </w:divBdr>
          <w:divsChild>
            <w:div w:id="1689286467">
              <w:marLeft w:val="0"/>
              <w:marRight w:val="0"/>
              <w:marTop w:val="0"/>
              <w:marBottom w:val="0"/>
              <w:divBdr>
                <w:top w:val="none" w:sz="0" w:space="0" w:color="auto"/>
                <w:left w:val="none" w:sz="0" w:space="0" w:color="auto"/>
                <w:bottom w:val="none" w:sz="0" w:space="0" w:color="auto"/>
                <w:right w:val="none" w:sz="0" w:space="0" w:color="auto"/>
              </w:divBdr>
              <w:divsChild>
                <w:div w:id="1370108430">
                  <w:marLeft w:val="0"/>
                  <w:marRight w:val="0"/>
                  <w:marTop w:val="0"/>
                  <w:marBottom w:val="0"/>
                  <w:divBdr>
                    <w:top w:val="none" w:sz="0" w:space="0" w:color="auto"/>
                    <w:left w:val="none" w:sz="0" w:space="0" w:color="auto"/>
                    <w:bottom w:val="single" w:sz="6" w:space="0" w:color="EAEAEA"/>
                    <w:right w:val="none" w:sz="0" w:space="0" w:color="auto"/>
                  </w:divBdr>
                  <w:divsChild>
                    <w:div w:id="1206870559">
                      <w:marLeft w:val="-675"/>
                      <w:marRight w:val="0"/>
                      <w:marTop w:val="0"/>
                      <w:marBottom w:val="0"/>
                      <w:divBdr>
                        <w:top w:val="none" w:sz="0" w:space="0" w:color="auto"/>
                        <w:left w:val="none" w:sz="0" w:space="0" w:color="auto"/>
                        <w:bottom w:val="none" w:sz="0" w:space="0" w:color="auto"/>
                        <w:right w:val="none" w:sz="0" w:space="0" w:color="auto"/>
                      </w:divBdr>
                      <w:divsChild>
                        <w:div w:id="456222392">
                          <w:marLeft w:val="0"/>
                          <w:marRight w:val="0"/>
                          <w:marTop w:val="0"/>
                          <w:marBottom w:val="0"/>
                          <w:divBdr>
                            <w:top w:val="none" w:sz="0" w:space="0" w:color="auto"/>
                            <w:left w:val="none" w:sz="0" w:space="0" w:color="auto"/>
                            <w:bottom w:val="none" w:sz="0" w:space="0" w:color="auto"/>
                            <w:right w:val="none" w:sz="0" w:space="0" w:color="auto"/>
                          </w:divBdr>
                        </w:div>
                      </w:divsChild>
                    </w:div>
                    <w:div w:id="1668904475">
                      <w:marLeft w:val="0"/>
                      <w:marRight w:val="0"/>
                      <w:marTop w:val="0"/>
                      <w:marBottom w:val="0"/>
                      <w:divBdr>
                        <w:top w:val="none" w:sz="0" w:space="0" w:color="auto"/>
                        <w:left w:val="none" w:sz="0" w:space="0" w:color="auto"/>
                        <w:bottom w:val="none" w:sz="0" w:space="0" w:color="auto"/>
                        <w:right w:val="none" w:sz="0" w:space="0" w:color="auto"/>
                      </w:divBdr>
                    </w:div>
                    <w:div w:id="17148153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78207857">
      <w:bodyDiv w:val="1"/>
      <w:marLeft w:val="0"/>
      <w:marRight w:val="0"/>
      <w:marTop w:val="0"/>
      <w:marBottom w:val="0"/>
      <w:divBdr>
        <w:top w:val="none" w:sz="0" w:space="0" w:color="auto"/>
        <w:left w:val="none" w:sz="0" w:space="0" w:color="auto"/>
        <w:bottom w:val="none" w:sz="0" w:space="0" w:color="auto"/>
        <w:right w:val="none" w:sz="0" w:space="0" w:color="auto"/>
      </w:divBdr>
      <w:divsChild>
        <w:div w:id="131599866">
          <w:marLeft w:val="0"/>
          <w:marRight w:val="0"/>
          <w:marTop w:val="0"/>
          <w:marBottom w:val="2355"/>
          <w:divBdr>
            <w:top w:val="none" w:sz="0" w:space="0" w:color="auto"/>
            <w:left w:val="none" w:sz="0" w:space="0" w:color="auto"/>
            <w:bottom w:val="none" w:sz="0" w:space="0" w:color="auto"/>
            <w:right w:val="none" w:sz="0" w:space="0" w:color="auto"/>
          </w:divBdr>
          <w:divsChild>
            <w:div w:id="1869754912">
              <w:marLeft w:val="0"/>
              <w:marRight w:val="0"/>
              <w:marTop w:val="0"/>
              <w:marBottom w:val="0"/>
              <w:divBdr>
                <w:top w:val="none" w:sz="0" w:space="0" w:color="auto"/>
                <w:left w:val="none" w:sz="0" w:space="0" w:color="auto"/>
                <w:bottom w:val="none" w:sz="0" w:space="0" w:color="auto"/>
                <w:right w:val="none" w:sz="0" w:space="0" w:color="auto"/>
              </w:divBdr>
              <w:divsChild>
                <w:div w:id="2011787815">
                  <w:marLeft w:val="0"/>
                  <w:marRight w:val="0"/>
                  <w:marTop w:val="0"/>
                  <w:marBottom w:val="0"/>
                  <w:divBdr>
                    <w:top w:val="none" w:sz="0" w:space="0" w:color="auto"/>
                    <w:left w:val="none" w:sz="0" w:space="0" w:color="auto"/>
                    <w:bottom w:val="none" w:sz="0" w:space="0" w:color="auto"/>
                    <w:right w:val="none" w:sz="0" w:space="0" w:color="auto"/>
                  </w:divBdr>
                  <w:divsChild>
                    <w:div w:id="1509370482">
                      <w:marLeft w:val="0"/>
                      <w:marRight w:val="0"/>
                      <w:marTop w:val="0"/>
                      <w:marBottom w:val="0"/>
                      <w:divBdr>
                        <w:top w:val="none" w:sz="0" w:space="0" w:color="auto"/>
                        <w:left w:val="none" w:sz="0" w:space="0" w:color="auto"/>
                        <w:bottom w:val="none" w:sz="0" w:space="0" w:color="auto"/>
                        <w:right w:val="none" w:sz="0" w:space="0" w:color="auto"/>
                      </w:divBdr>
                      <w:divsChild>
                        <w:div w:id="851604177">
                          <w:marLeft w:val="0"/>
                          <w:marRight w:val="0"/>
                          <w:marTop w:val="0"/>
                          <w:marBottom w:val="0"/>
                          <w:divBdr>
                            <w:top w:val="none" w:sz="0" w:space="0" w:color="auto"/>
                            <w:left w:val="none" w:sz="0" w:space="0" w:color="auto"/>
                            <w:bottom w:val="none" w:sz="0" w:space="0" w:color="auto"/>
                            <w:right w:val="none" w:sz="0" w:space="0" w:color="auto"/>
                          </w:divBdr>
                          <w:divsChild>
                            <w:div w:id="278806153">
                              <w:marLeft w:val="0"/>
                              <w:marRight w:val="0"/>
                              <w:marTop w:val="0"/>
                              <w:marBottom w:val="0"/>
                              <w:divBdr>
                                <w:top w:val="none" w:sz="0" w:space="0" w:color="auto"/>
                                <w:left w:val="none" w:sz="0" w:space="0" w:color="auto"/>
                                <w:bottom w:val="none" w:sz="0" w:space="0" w:color="auto"/>
                                <w:right w:val="none" w:sz="0" w:space="0" w:color="auto"/>
                              </w:divBdr>
                              <w:divsChild>
                                <w:div w:id="831946131">
                                  <w:marLeft w:val="0"/>
                                  <w:marRight w:val="0"/>
                                  <w:marTop w:val="0"/>
                                  <w:marBottom w:val="0"/>
                                  <w:divBdr>
                                    <w:top w:val="none" w:sz="0" w:space="0" w:color="auto"/>
                                    <w:left w:val="none" w:sz="0" w:space="0" w:color="auto"/>
                                    <w:bottom w:val="none" w:sz="0" w:space="0" w:color="auto"/>
                                    <w:right w:val="none" w:sz="0" w:space="0" w:color="auto"/>
                                  </w:divBdr>
                                  <w:divsChild>
                                    <w:div w:id="603877789">
                                      <w:marLeft w:val="0"/>
                                      <w:marRight w:val="0"/>
                                      <w:marTop w:val="0"/>
                                      <w:marBottom w:val="0"/>
                                      <w:divBdr>
                                        <w:top w:val="none" w:sz="0" w:space="0" w:color="auto"/>
                                        <w:left w:val="none" w:sz="0" w:space="0" w:color="auto"/>
                                        <w:bottom w:val="none" w:sz="0" w:space="0" w:color="auto"/>
                                        <w:right w:val="none" w:sz="0" w:space="0" w:color="auto"/>
                                      </w:divBdr>
                                      <w:divsChild>
                                        <w:div w:id="741490730">
                                          <w:marLeft w:val="0"/>
                                          <w:marRight w:val="0"/>
                                          <w:marTop w:val="0"/>
                                          <w:marBottom w:val="0"/>
                                          <w:divBdr>
                                            <w:top w:val="none" w:sz="0" w:space="0" w:color="auto"/>
                                            <w:left w:val="none" w:sz="0" w:space="0" w:color="auto"/>
                                            <w:bottom w:val="none" w:sz="0" w:space="0" w:color="auto"/>
                                            <w:right w:val="none" w:sz="0" w:space="0" w:color="auto"/>
                                          </w:divBdr>
                                          <w:divsChild>
                                            <w:div w:id="10323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8404">
                                      <w:marLeft w:val="0"/>
                                      <w:marRight w:val="0"/>
                                      <w:marTop w:val="0"/>
                                      <w:marBottom w:val="0"/>
                                      <w:divBdr>
                                        <w:top w:val="none" w:sz="0" w:space="0" w:color="auto"/>
                                        <w:left w:val="none" w:sz="0" w:space="0" w:color="auto"/>
                                        <w:bottom w:val="none" w:sz="0" w:space="0" w:color="auto"/>
                                        <w:right w:val="none" w:sz="0" w:space="0" w:color="auto"/>
                                      </w:divBdr>
                                    </w:div>
                                  </w:divsChild>
                                </w:div>
                                <w:div w:id="16909894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706977">
      <w:bodyDiv w:val="1"/>
      <w:marLeft w:val="0"/>
      <w:marRight w:val="0"/>
      <w:marTop w:val="0"/>
      <w:marBottom w:val="0"/>
      <w:divBdr>
        <w:top w:val="none" w:sz="0" w:space="0" w:color="auto"/>
        <w:left w:val="none" w:sz="0" w:space="0" w:color="auto"/>
        <w:bottom w:val="none" w:sz="0" w:space="0" w:color="auto"/>
        <w:right w:val="none" w:sz="0" w:space="0" w:color="auto"/>
      </w:divBdr>
    </w:div>
    <w:div w:id="884408935">
      <w:bodyDiv w:val="1"/>
      <w:marLeft w:val="0"/>
      <w:marRight w:val="0"/>
      <w:marTop w:val="0"/>
      <w:marBottom w:val="0"/>
      <w:divBdr>
        <w:top w:val="none" w:sz="0" w:space="0" w:color="auto"/>
        <w:left w:val="none" w:sz="0" w:space="0" w:color="auto"/>
        <w:bottom w:val="none" w:sz="0" w:space="0" w:color="auto"/>
        <w:right w:val="none" w:sz="0" w:space="0" w:color="auto"/>
      </w:divBdr>
    </w:div>
    <w:div w:id="904148152">
      <w:bodyDiv w:val="1"/>
      <w:marLeft w:val="0"/>
      <w:marRight w:val="0"/>
      <w:marTop w:val="0"/>
      <w:marBottom w:val="0"/>
      <w:divBdr>
        <w:top w:val="none" w:sz="0" w:space="0" w:color="auto"/>
        <w:left w:val="none" w:sz="0" w:space="0" w:color="auto"/>
        <w:bottom w:val="none" w:sz="0" w:space="0" w:color="auto"/>
        <w:right w:val="none" w:sz="0" w:space="0" w:color="auto"/>
      </w:divBdr>
    </w:div>
    <w:div w:id="909536519">
      <w:bodyDiv w:val="1"/>
      <w:marLeft w:val="0"/>
      <w:marRight w:val="0"/>
      <w:marTop w:val="0"/>
      <w:marBottom w:val="0"/>
      <w:divBdr>
        <w:top w:val="none" w:sz="0" w:space="0" w:color="auto"/>
        <w:left w:val="none" w:sz="0" w:space="0" w:color="auto"/>
        <w:bottom w:val="none" w:sz="0" w:space="0" w:color="auto"/>
        <w:right w:val="none" w:sz="0" w:space="0" w:color="auto"/>
      </w:divBdr>
      <w:divsChild>
        <w:div w:id="1344353845">
          <w:marLeft w:val="0"/>
          <w:marRight w:val="0"/>
          <w:marTop w:val="0"/>
          <w:marBottom w:val="2355"/>
          <w:divBdr>
            <w:top w:val="none" w:sz="0" w:space="0" w:color="auto"/>
            <w:left w:val="none" w:sz="0" w:space="0" w:color="auto"/>
            <w:bottom w:val="none" w:sz="0" w:space="0" w:color="auto"/>
            <w:right w:val="none" w:sz="0" w:space="0" w:color="auto"/>
          </w:divBdr>
          <w:divsChild>
            <w:div w:id="817109760">
              <w:marLeft w:val="0"/>
              <w:marRight w:val="0"/>
              <w:marTop w:val="0"/>
              <w:marBottom w:val="0"/>
              <w:divBdr>
                <w:top w:val="none" w:sz="0" w:space="0" w:color="auto"/>
                <w:left w:val="none" w:sz="0" w:space="0" w:color="auto"/>
                <w:bottom w:val="none" w:sz="0" w:space="0" w:color="auto"/>
                <w:right w:val="none" w:sz="0" w:space="0" w:color="auto"/>
              </w:divBdr>
              <w:divsChild>
                <w:div w:id="1639145313">
                  <w:marLeft w:val="0"/>
                  <w:marRight w:val="0"/>
                  <w:marTop w:val="0"/>
                  <w:marBottom w:val="0"/>
                  <w:divBdr>
                    <w:top w:val="none" w:sz="0" w:space="0" w:color="auto"/>
                    <w:left w:val="none" w:sz="0" w:space="0" w:color="auto"/>
                    <w:bottom w:val="none" w:sz="0" w:space="0" w:color="auto"/>
                    <w:right w:val="none" w:sz="0" w:space="0" w:color="auto"/>
                  </w:divBdr>
                  <w:divsChild>
                    <w:div w:id="298926217">
                      <w:marLeft w:val="0"/>
                      <w:marRight w:val="0"/>
                      <w:marTop w:val="0"/>
                      <w:marBottom w:val="0"/>
                      <w:divBdr>
                        <w:top w:val="none" w:sz="0" w:space="0" w:color="auto"/>
                        <w:left w:val="none" w:sz="0" w:space="0" w:color="auto"/>
                        <w:bottom w:val="none" w:sz="0" w:space="0" w:color="auto"/>
                        <w:right w:val="none" w:sz="0" w:space="0" w:color="auto"/>
                      </w:divBdr>
                      <w:divsChild>
                        <w:div w:id="902527285">
                          <w:marLeft w:val="0"/>
                          <w:marRight w:val="0"/>
                          <w:marTop w:val="0"/>
                          <w:marBottom w:val="0"/>
                          <w:divBdr>
                            <w:top w:val="none" w:sz="0" w:space="0" w:color="auto"/>
                            <w:left w:val="none" w:sz="0" w:space="0" w:color="auto"/>
                            <w:bottom w:val="none" w:sz="0" w:space="0" w:color="auto"/>
                            <w:right w:val="none" w:sz="0" w:space="0" w:color="auto"/>
                          </w:divBdr>
                          <w:divsChild>
                            <w:div w:id="1130981298">
                              <w:marLeft w:val="0"/>
                              <w:marRight w:val="0"/>
                              <w:marTop w:val="0"/>
                              <w:marBottom w:val="0"/>
                              <w:divBdr>
                                <w:top w:val="none" w:sz="0" w:space="0" w:color="auto"/>
                                <w:left w:val="none" w:sz="0" w:space="0" w:color="auto"/>
                                <w:bottom w:val="none" w:sz="0" w:space="0" w:color="auto"/>
                                <w:right w:val="none" w:sz="0" w:space="0" w:color="auto"/>
                              </w:divBdr>
                              <w:divsChild>
                                <w:div w:id="1008364227">
                                  <w:marLeft w:val="0"/>
                                  <w:marRight w:val="0"/>
                                  <w:marTop w:val="0"/>
                                  <w:marBottom w:val="120"/>
                                  <w:divBdr>
                                    <w:top w:val="none" w:sz="0" w:space="0" w:color="auto"/>
                                    <w:left w:val="none" w:sz="0" w:space="0" w:color="auto"/>
                                    <w:bottom w:val="none" w:sz="0" w:space="0" w:color="auto"/>
                                    <w:right w:val="none" w:sz="0" w:space="0" w:color="auto"/>
                                  </w:divBdr>
                                </w:div>
                                <w:div w:id="1460077123">
                                  <w:marLeft w:val="0"/>
                                  <w:marRight w:val="0"/>
                                  <w:marTop w:val="0"/>
                                  <w:marBottom w:val="0"/>
                                  <w:divBdr>
                                    <w:top w:val="none" w:sz="0" w:space="0" w:color="auto"/>
                                    <w:left w:val="none" w:sz="0" w:space="0" w:color="auto"/>
                                    <w:bottom w:val="none" w:sz="0" w:space="0" w:color="auto"/>
                                    <w:right w:val="none" w:sz="0" w:space="0" w:color="auto"/>
                                  </w:divBdr>
                                  <w:divsChild>
                                    <w:div w:id="1626159464">
                                      <w:marLeft w:val="0"/>
                                      <w:marRight w:val="0"/>
                                      <w:marTop w:val="0"/>
                                      <w:marBottom w:val="0"/>
                                      <w:divBdr>
                                        <w:top w:val="none" w:sz="0" w:space="0" w:color="auto"/>
                                        <w:left w:val="none" w:sz="0" w:space="0" w:color="auto"/>
                                        <w:bottom w:val="none" w:sz="0" w:space="0" w:color="auto"/>
                                        <w:right w:val="none" w:sz="0" w:space="0" w:color="auto"/>
                                      </w:divBdr>
                                      <w:divsChild>
                                        <w:div w:id="184099915">
                                          <w:marLeft w:val="0"/>
                                          <w:marRight w:val="0"/>
                                          <w:marTop w:val="0"/>
                                          <w:marBottom w:val="0"/>
                                          <w:divBdr>
                                            <w:top w:val="none" w:sz="0" w:space="0" w:color="auto"/>
                                            <w:left w:val="none" w:sz="0" w:space="0" w:color="auto"/>
                                            <w:bottom w:val="none" w:sz="0" w:space="0" w:color="auto"/>
                                            <w:right w:val="none" w:sz="0" w:space="0" w:color="auto"/>
                                          </w:divBdr>
                                          <w:divsChild>
                                            <w:div w:id="18352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651218">
      <w:bodyDiv w:val="1"/>
      <w:marLeft w:val="0"/>
      <w:marRight w:val="0"/>
      <w:marTop w:val="0"/>
      <w:marBottom w:val="0"/>
      <w:divBdr>
        <w:top w:val="none" w:sz="0" w:space="0" w:color="auto"/>
        <w:left w:val="none" w:sz="0" w:space="0" w:color="auto"/>
        <w:bottom w:val="none" w:sz="0" w:space="0" w:color="auto"/>
        <w:right w:val="none" w:sz="0" w:space="0" w:color="auto"/>
      </w:divBdr>
    </w:div>
    <w:div w:id="919289820">
      <w:bodyDiv w:val="1"/>
      <w:marLeft w:val="0"/>
      <w:marRight w:val="0"/>
      <w:marTop w:val="0"/>
      <w:marBottom w:val="0"/>
      <w:divBdr>
        <w:top w:val="none" w:sz="0" w:space="0" w:color="auto"/>
        <w:left w:val="none" w:sz="0" w:space="0" w:color="auto"/>
        <w:bottom w:val="none" w:sz="0" w:space="0" w:color="auto"/>
        <w:right w:val="none" w:sz="0" w:space="0" w:color="auto"/>
      </w:divBdr>
    </w:div>
    <w:div w:id="925115032">
      <w:bodyDiv w:val="1"/>
      <w:marLeft w:val="0"/>
      <w:marRight w:val="0"/>
      <w:marTop w:val="0"/>
      <w:marBottom w:val="0"/>
      <w:divBdr>
        <w:top w:val="none" w:sz="0" w:space="0" w:color="auto"/>
        <w:left w:val="none" w:sz="0" w:space="0" w:color="auto"/>
        <w:bottom w:val="none" w:sz="0" w:space="0" w:color="auto"/>
        <w:right w:val="none" w:sz="0" w:space="0" w:color="auto"/>
      </w:divBdr>
      <w:divsChild>
        <w:div w:id="1803885414">
          <w:marLeft w:val="0"/>
          <w:marRight w:val="0"/>
          <w:marTop w:val="0"/>
          <w:marBottom w:val="0"/>
          <w:divBdr>
            <w:top w:val="none" w:sz="0" w:space="0" w:color="auto"/>
            <w:left w:val="none" w:sz="0" w:space="0" w:color="auto"/>
            <w:bottom w:val="none" w:sz="0" w:space="0" w:color="auto"/>
            <w:right w:val="none" w:sz="0" w:space="0" w:color="auto"/>
          </w:divBdr>
          <w:divsChild>
            <w:div w:id="866217678">
              <w:marLeft w:val="0"/>
              <w:marRight w:val="0"/>
              <w:marTop w:val="0"/>
              <w:marBottom w:val="0"/>
              <w:divBdr>
                <w:top w:val="none" w:sz="0" w:space="0" w:color="auto"/>
                <w:left w:val="none" w:sz="0" w:space="0" w:color="auto"/>
                <w:bottom w:val="none" w:sz="0" w:space="0" w:color="auto"/>
                <w:right w:val="none" w:sz="0" w:space="0" w:color="auto"/>
              </w:divBdr>
              <w:divsChild>
                <w:div w:id="1079672602">
                  <w:marLeft w:val="0"/>
                  <w:marRight w:val="0"/>
                  <w:marTop w:val="0"/>
                  <w:marBottom w:val="0"/>
                  <w:divBdr>
                    <w:top w:val="none" w:sz="0" w:space="0" w:color="auto"/>
                    <w:left w:val="none" w:sz="0" w:space="0" w:color="auto"/>
                    <w:bottom w:val="none" w:sz="0" w:space="0" w:color="auto"/>
                    <w:right w:val="none" w:sz="0" w:space="0" w:color="auto"/>
                  </w:divBdr>
                  <w:divsChild>
                    <w:div w:id="541524266">
                      <w:marLeft w:val="0"/>
                      <w:marRight w:val="0"/>
                      <w:marTop w:val="0"/>
                      <w:marBottom w:val="0"/>
                      <w:divBdr>
                        <w:top w:val="none" w:sz="0" w:space="0" w:color="auto"/>
                        <w:left w:val="none" w:sz="0" w:space="0" w:color="auto"/>
                        <w:bottom w:val="none" w:sz="0" w:space="0" w:color="auto"/>
                        <w:right w:val="none" w:sz="0" w:space="0" w:color="auto"/>
                      </w:divBdr>
                      <w:divsChild>
                        <w:div w:id="1198087425">
                          <w:marLeft w:val="0"/>
                          <w:marRight w:val="0"/>
                          <w:marTop w:val="0"/>
                          <w:marBottom w:val="450"/>
                          <w:divBdr>
                            <w:top w:val="none" w:sz="0" w:space="0" w:color="auto"/>
                            <w:left w:val="none" w:sz="0" w:space="0" w:color="auto"/>
                            <w:bottom w:val="none" w:sz="0" w:space="0" w:color="auto"/>
                            <w:right w:val="none" w:sz="0" w:space="0" w:color="auto"/>
                          </w:divBdr>
                        </w:div>
                        <w:div w:id="15334161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27806653">
      <w:bodyDiv w:val="1"/>
      <w:marLeft w:val="0"/>
      <w:marRight w:val="0"/>
      <w:marTop w:val="0"/>
      <w:marBottom w:val="0"/>
      <w:divBdr>
        <w:top w:val="none" w:sz="0" w:space="0" w:color="auto"/>
        <w:left w:val="none" w:sz="0" w:space="0" w:color="auto"/>
        <w:bottom w:val="none" w:sz="0" w:space="0" w:color="auto"/>
        <w:right w:val="none" w:sz="0" w:space="0" w:color="auto"/>
      </w:divBdr>
    </w:div>
    <w:div w:id="930894325">
      <w:bodyDiv w:val="1"/>
      <w:marLeft w:val="0"/>
      <w:marRight w:val="0"/>
      <w:marTop w:val="0"/>
      <w:marBottom w:val="0"/>
      <w:divBdr>
        <w:top w:val="none" w:sz="0" w:space="0" w:color="auto"/>
        <w:left w:val="none" w:sz="0" w:space="0" w:color="auto"/>
        <w:bottom w:val="none" w:sz="0" w:space="0" w:color="auto"/>
        <w:right w:val="none" w:sz="0" w:space="0" w:color="auto"/>
      </w:divBdr>
    </w:div>
    <w:div w:id="931012730">
      <w:bodyDiv w:val="1"/>
      <w:marLeft w:val="0"/>
      <w:marRight w:val="0"/>
      <w:marTop w:val="0"/>
      <w:marBottom w:val="0"/>
      <w:divBdr>
        <w:top w:val="none" w:sz="0" w:space="0" w:color="auto"/>
        <w:left w:val="none" w:sz="0" w:space="0" w:color="auto"/>
        <w:bottom w:val="none" w:sz="0" w:space="0" w:color="auto"/>
        <w:right w:val="none" w:sz="0" w:space="0" w:color="auto"/>
      </w:divBdr>
    </w:div>
    <w:div w:id="934944024">
      <w:bodyDiv w:val="1"/>
      <w:marLeft w:val="0"/>
      <w:marRight w:val="0"/>
      <w:marTop w:val="0"/>
      <w:marBottom w:val="0"/>
      <w:divBdr>
        <w:top w:val="none" w:sz="0" w:space="0" w:color="auto"/>
        <w:left w:val="none" w:sz="0" w:space="0" w:color="auto"/>
        <w:bottom w:val="none" w:sz="0" w:space="0" w:color="auto"/>
        <w:right w:val="none" w:sz="0" w:space="0" w:color="auto"/>
      </w:divBdr>
    </w:div>
    <w:div w:id="935286363">
      <w:bodyDiv w:val="1"/>
      <w:marLeft w:val="0"/>
      <w:marRight w:val="0"/>
      <w:marTop w:val="0"/>
      <w:marBottom w:val="0"/>
      <w:divBdr>
        <w:top w:val="none" w:sz="0" w:space="0" w:color="auto"/>
        <w:left w:val="none" w:sz="0" w:space="0" w:color="auto"/>
        <w:bottom w:val="none" w:sz="0" w:space="0" w:color="auto"/>
        <w:right w:val="none" w:sz="0" w:space="0" w:color="auto"/>
      </w:divBdr>
    </w:div>
    <w:div w:id="946546925">
      <w:bodyDiv w:val="1"/>
      <w:marLeft w:val="0"/>
      <w:marRight w:val="0"/>
      <w:marTop w:val="0"/>
      <w:marBottom w:val="0"/>
      <w:divBdr>
        <w:top w:val="none" w:sz="0" w:space="0" w:color="auto"/>
        <w:left w:val="none" w:sz="0" w:space="0" w:color="auto"/>
        <w:bottom w:val="none" w:sz="0" w:space="0" w:color="auto"/>
        <w:right w:val="none" w:sz="0" w:space="0" w:color="auto"/>
      </w:divBdr>
      <w:divsChild>
        <w:div w:id="182862917">
          <w:marLeft w:val="0"/>
          <w:marRight w:val="0"/>
          <w:marTop w:val="0"/>
          <w:marBottom w:val="0"/>
          <w:divBdr>
            <w:top w:val="none" w:sz="0" w:space="0" w:color="auto"/>
            <w:left w:val="none" w:sz="0" w:space="0" w:color="auto"/>
            <w:bottom w:val="none" w:sz="0" w:space="0" w:color="auto"/>
            <w:right w:val="none" w:sz="0" w:space="0" w:color="auto"/>
          </w:divBdr>
          <w:divsChild>
            <w:div w:id="1751850450">
              <w:marLeft w:val="0"/>
              <w:marRight w:val="0"/>
              <w:marTop w:val="0"/>
              <w:marBottom w:val="0"/>
              <w:divBdr>
                <w:top w:val="none" w:sz="0" w:space="0" w:color="auto"/>
                <w:left w:val="none" w:sz="0" w:space="0" w:color="auto"/>
                <w:bottom w:val="none" w:sz="0" w:space="0" w:color="auto"/>
                <w:right w:val="none" w:sz="0" w:space="0" w:color="auto"/>
              </w:divBdr>
              <w:divsChild>
                <w:div w:id="550966580">
                  <w:marLeft w:val="0"/>
                  <w:marRight w:val="0"/>
                  <w:marTop w:val="0"/>
                  <w:marBottom w:val="0"/>
                  <w:divBdr>
                    <w:top w:val="none" w:sz="0" w:space="0" w:color="auto"/>
                    <w:left w:val="none" w:sz="0" w:space="0" w:color="auto"/>
                    <w:bottom w:val="none" w:sz="0" w:space="0" w:color="auto"/>
                    <w:right w:val="none" w:sz="0" w:space="0" w:color="auto"/>
                  </w:divBdr>
                  <w:divsChild>
                    <w:div w:id="740098836">
                      <w:marLeft w:val="0"/>
                      <w:marRight w:val="0"/>
                      <w:marTop w:val="0"/>
                      <w:marBottom w:val="0"/>
                      <w:divBdr>
                        <w:top w:val="none" w:sz="0" w:space="0" w:color="auto"/>
                        <w:left w:val="none" w:sz="0" w:space="0" w:color="auto"/>
                        <w:bottom w:val="none" w:sz="0" w:space="0" w:color="auto"/>
                        <w:right w:val="none" w:sz="0" w:space="0" w:color="auto"/>
                      </w:divBdr>
                      <w:divsChild>
                        <w:div w:id="158124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53245088">
      <w:bodyDiv w:val="1"/>
      <w:marLeft w:val="0"/>
      <w:marRight w:val="0"/>
      <w:marTop w:val="0"/>
      <w:marBottom w:val="0"/>
      <w:divBdr>
        <w:top w:val="none" w:sz="0" w:space="0" w:color="auto"/>
        <w:left w:val="none" w:sz="0" w:space="0" w:color="auto"/>
        <w:bottom w:val="none" w:sz="0" w:space="0" w:color="auto"/>
        <w:right w:val="none" w:sz="0" w:space="0" w:color="auto"/>
      </w:divBdr>
    </w:div>
    <w:div w:id="953950032">
      <w:bodyDiv w:val="1"/>
      <w:marLeft w:val="0"/>
      <w:marRight w:val="0"/>
      <w:marTop w:val="0"/>
      <w:marBottom w:val="0"/>
      <w:divBdr>
        <w:top w:val="none" w:sz="0" w:space="0" w:color="auto"/>
        <w:left w:val="none" w:sz="0" w:space="0" w:color="auto"/>
        <w:bottom w:val="none" w:sz="0" w:space="0" w:color="auto"/>
        <w:right w:val="none" w:sz="0" w:space="0" w:color="auto"/>
      </w:divBdr>
    </w:div>
    <w:div w:id="956064267">
      <w:bodyDiv w:val="1"/>
      <w:marLeft w:val="0"/>
      <w:marRight w:val="0"/>
      <w:marTop w:val="0"/>
      <w:marBottom w:val="0"/>
      <w:divBdr>
        <w:top w:val="none" w:sz="0" w:space="0" w:color="auto"/>
        <w:left w:val="none" w:sz="0" w:space="0" w:color="auto"/>
        <w:bottom w:val="none" w:sz="0" w:space="0" w:color="auto"/>
        <w:right w:val="none" w:sz="0" w:space="0" w:color="auto"/>
      </w:divBdr>
    </w:div>
    <w:div w:id="958994437">
      <w:bodyDiv w:val="1"/>
      <w:marLeft w:val="0"/>
      <w:marRight w:val="0"/>
      <w:marTop w:val="0"/>
      <w:marBottom w:val="0"/>
      <w:divBdr>
        <w:top w:val="none" w:sz="0" w:space="0" w:color="auto"/>
        <w:left w:val="none" w:sz="0" w:space="0" w:color="auto"/>
        <w:bottom w:val="none" w:sz="0" w:space="0" w:color="auto"/>
        <w:right w:val="none" w:sz="0" w:space="0" w:color="auto"/>
      </w:divBdr>
    </w:div>
    <w:div w:id="959068882">
      <w:bodyDiv w:val="1"/>
      <w:marLeft w:val="0"/>
      <w:marRight w:val="0"/>
      <w:marTop w:val="0"/>
      <w:marBottom w:val="0"/>
      <w:divBdr>
        <w:top w:val="none" w:sz="0" w:space="0" w:color="auto"/>
        <w:left w:val="none" w:sz="0" w:space="0" w:color="auto"/>
        <w:bottom w:val="none" w:sz="0" w:space="0" w:color="auto"/>
        <w:right w:val="none" w:sz="0" w:space="0" w:color="auto"/>
      </w:divBdr>
      <w:divsChild>
        <w:div w:id="1118139991">
          <w:marLeft w:val="0"/>
          <w:marRight w:val="0"/>
          <w:marTop w:val="300"/>
          <w:marBottom w:val="60"/>
          <w:divBdr>
            <w:top w:val="none" w:sz="0" w:space="0" w:color="auto"/>
            <w:left w:val="none" w:sz="0" w:space="0" w:color="auto"/>
            <w:bottom w:val="none" w:sz="0" w:space="0" w:color="auto"/>
            <w:right w:val="none" w:sz="0" w:space="0" w:color="auto"/>
          </w:divBdr>
          <w:divsChild>
            <w:div w:id="442261993">
              <w:marLeft w:val="0"/>
              <w:marRight w:val="0"/>
              <w:marTop w:val="0"/>
              <w:marBottom w:val="0"/>
              <w:divBdr>
                <w:top w:val="none" w:sz="0" w:space="0" w:color="auto"/>
                <w:left w:val="none" w:sz="0" w:space="0" w:color="auto"/>
                <w:bottom w:val="none" w:sz="0" w:space="0" w:color="auto"/>
                <w:right w:val="none" w:sz="0" w:space="0" w:color="auto"/>
              </w:divBdr>
            </w:div>
          </w:divsChild>
        </w:div>
        <w:div w:id="1710688181">
          <w:marLeft w:val="0"/>
          <w:marRight w:val="0"/>
          <w:marTop w:val="55"/>
          <w:marBottom w:val="350"/>
          <w:divBdr>
            <w:top w:val="none" w:sz="0" w:space="0" w:color="auto"/>
            <w:left w:val="none" w:sz="0" w:space="0" w:color="auto"/>
            <w:bottom w:val="none" w:sz="0" w:space="0" w:color="auto"/>
            <w:right w:val="none" w:sz="0" w:space="0" w:color="auto"/>
          </w:divBdr>
          <w:divsChild>
            <w:div w:id="385954882">
              <w:marLeft w:val="0"/>
              <w:marRight w:val="0"/>
              <w:marTop w:val="0"/>
              <w:marBottom w:val="0"/>
              <w:divBdr>
                <w:top w:val="none" w:sz="0" w:space="0" w:color="auto"/>
                <w:left w:val="none" w:sz="0" w:space="0" w:color="auto"/>
                <w:bottom w:val="none" w:sz="0" w:space="0" w:color="auto"/>
                <w:right w:val="none" w:sz="0" w:space="0" w:color="auto"/>
              </w:divBdr>
            </w:div>
            <w:div w:id="1552495226">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962661808">
      <w:bodyDiv w:val="1"/>
      <w:marLeft w:val="0"/>
      <w:marRight w:val="0"/>
      <w:marTop w:val="0"/>
      <w:marBottom w:val="0"/>
      <w:divBdr>
        <w:top w:val="none" w:sz="0" w:space="0" w:color="auto"/>
        <w:left w:val="none" w:sz="0" w:space="0" w:color="auto"/>
        <w:bottom w:val="none" w:sz="0" w:space="0" w:color="auto"/>
        <w:right w:val="none" w:sz="0" w:space="0" w:color="auto"/>
      </w:divBdr>
      <w:divsChild>
        <w:div w:id="1585802686">
          <w:marLeft w:val="0"/>
          <w:marRight w:val="0"/>
          <w:marTop w:val="0"/>
          <w:marBottom w:val="0"/>
          <w:divBdr>
            <w:top w:val="none" w:sz="0" w:space="0" w:color="auto"/>
            <w:left w:val="none" w:sz="0" w:space="0" w:color="auto"/>
            <w:bottom w:val="none" w:sz="0" w:space="0" w:color="auto"/>
            <w:right w:val="none" w:sz="0" w:space="0" w:color="auto"/>
          </w:divBdr>
        </w:div>
      </w:divsChild>
    </w:div>
    <w:div w:id="963389363">
      <w:bodyDiv w:val="1"/>
      <w:marLeft w:val="0"/>
      <w:marRight w:val="0"/>
      <w:marTop w:val="0"/>
      <w:marBottom w:val="0"/>
      <w:divBdr>
        <w:top w:val="none" w:sz="0" w:space="0" w:color="auto"/>
        <w:left w:val="none" w:sz="0" w:space="0" w:color="auto"/>
        <w:bottom w:val="none" w:sz="0" w:space="0" w:color="auto"/>
        <w:right w:val="none" w:sz="0" w:space="0" w:color="auto"/>
      </w:divBdr>
      <w:divsChild>
        <w:div w:id="202447318">
          <w:marLeft w:val="0"/>
          <w:marRight w:val="0"/>
          <w:marTop w:val="0"/>
          <w:marBottom w:val="0"/>
          <w:divBdr>
            <w:top w:val="none" w:sz="0" w:space="0" w:color="auto"/>
            <w:left w:val="none" w:sz="0" w:space="0" w:color="auto"/>
            <w:bottom w:val="none" w:sz="0" w:space="0" w:color="auto"/>
            <w:right w:val="none" w:sz="0" w:space="0" w:color="auto"/>
          </w:divBdr>
          <w:divsChild>
            <w:div w:id="752432702">
              <w:marLeft w:val="0"/>
              <w:marRight w:val="0"/>
              <w:marTop w:val="0"/>
              <w:marBottom w:val="0"/>
              <w:divBdr>
                <w:top w:val="none" w:sz="0" w:space="0" w:color="auto"/>
                <w:left w:val="none" w:sz="0" w:space="0" w:color="auto"/>
                <w:bottom w:val="none" w:sz="0" w:space="0" w:color="auto"/>
                <w:right w:val="none" w:sz="0" w:space="0" w:color="auto"/>
              </w:divBdr>
              <w:divsChild>
                <w:div w:id="135683630">
                  <w:marLeft w:val="0"/>
                  <w:marRight w:val="0"/>
                  <w:marTop w:val="0"/>
                  <w:marBottom w:val="0"/>
                  <w:divBdr>
                    <w:top w:val="none" w:sz="0" w:space="0" w:color="auto"/>
                    <w:left w:val="none" w:sz="0" w:space="0" w:color="auto"/>
                    <w:bottom w:val="single" w:sz="6" w:space="0" w:color="EAEAEA"/>
                    <w:right w:val="none" w:sz="0" w:space="0" w:color="auto"/>
                  </w:divBdr>
                  <w:divsChild>
                    <w:div w:id="98108063">
                      <w:marLeft w:val="0"/>
                      <w:marRight w:val="0"/>
                      <w:marTop w:val="0"/>
                      <w:marBottom w:val="150"/>
                      <w:divBdr>
                        <w:top w:val="none" w:sz="0" w:space="0" w:color="auto"/>
                        <w:left w:val="none" w:sz="0" w:space="0" w:color="auto"/>
                        <w:bottom w:val="none" w:sz="0" w:space="0" w:color="auto"/>
                        <w:right w:val="none" w:sz="0" w:space="0" w:color="auto"/>
                      </w:divBdr>
                    </w:div>
                    <w:div w:id="273365600">
                      <w:marLeft w:val="0"/>
                      <w:marRight w:val="0"/>
                      <w:marTop w:val="0"/>
                      <w:marBottom w:val="0"/>
                      <w:divBdr>
                        <w:top w:val="none" w:sz="0" w:space="0" w:color="auto"/>
                        <w:left w:val="none" w:sz="0" w:space="0" w:color="auto"/>
                        <w:bottom w:val="none" w:sz="0" w:space="0" w:color="auto"/>
                        <w:right w:val="none" w:sz="0" w:space="0" w:color="auto"/>
                      </w:divBdr>
                    </w:div>
                    <w:div w:id="695741126">
                      <w:marLeft w:val="-675"/>
                      <w:marRight w:val="0"/>
                      <w:marTop w:val="0"/>
                      <w:marBottom w:val="0"/>
                      <w:divBdr>
                        <w:top w:val="none" w:sz="0" w:space="0" w:color="auto"/>
                        <w:left w:val="none" w:sz="0" w:space="0" w:color="auto"/>
                        <w:bottom w:val="none" w:sz="0" w:space="0" w:color="auto"/>
                        <w:right w:val="none" w:sz="0" w:space="0" w:color="auto"/>
                      </w:divBdr>
                      <w:divsChild>
                        <w:div w:id="2653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742235">
      <w:bodyDiv w:val="1"/>
      <w:marLeft w:val="0"/>
      <w:marRight w:val="0"/>
      <w:marTop w:val="0"/>
      <w:marBottom w:val="0"/>
      <w:divBdr>
        <w:top w:val="none" w:sz="0" w:space="0" w:color="auto"/>
        <w:left w:val="none" w:sz="0" w:space="0" w:color="auto"/>
        <w:bottom w:val="none" w:sz="0" w:space="0" w:color="auto"/>
        <w:right w:val="none" w:sz="0" w:space="0" w:color="auto"/>
      </w:divBdr>
    </w:div>
    <w:div w:id="970205271">
      <w:bodyDiv w:val="1"/>
      <w:marLeft w:val="0"/>
      <w:marRight w:val="0"/>
      <w:marTop w:val="0"/>
      <w:marBottom w:val="0"/>
      <w:divBdr>
        <w:top w:val="none" w:sz="0" w:space="0" w:color="auto"/>
        <w:left w:val="none" w:sz="0" w:space="0" w:color="auto"/>
        <w:bottom w:val="none" w:sz="0" w:space="0" w:color="auto"/>
        <w:right w:val="none" w:sz="0" w:space="0" w:color="auto"/>
      </w:divBdr>
      <w:divsChild>
        <w:div w:id="495457763">
          <w:marLeft w:val="0"/>
          <w:marRight w:val="0"/>
          <w:marTop w:val="0"/>
          <w:marBottom w:val="0"/>
          <w:divBdr>
            <w:top w:val="none" w:sz="0" w:space="0" w:color="auto"/>
            <w:left w:val="none" w:sz="0" w:space="0" w:color="auto"/>
            <w:bottom w:val="none" w:sz="0" w:space="0" w:color="auto"/>
            <w:right w:val="none" w:sz="0" w:space="0" w:color="auto"/>
          </w:divBdr>
          <w:divsChild>
            <w:div w:id="1251236691">
              <w:marLeft w:val="0"/>
              <w:marRight w:val="0"/>
              <w:marTop w:val="0"/>
              <w:marBottom w:val="0"/>
              <w:divBdr>
                <w:top w:val="none" w:sz="0" w:space="0" w:color="auto"/>
                <w:left w:val="none" w:sz="0" w:space="0" w:color="auto"/>
                <w:bottom w:val="none" w:sz="0" w:space="0" w:color="auto"/>
                <w:right w:val="none" w:sz="0" w:space="0" w:color="auto"/>
              </w:divBdr>
              <w:divsChild>
                <w:div w:id="161169227">
                  <w:marLeft w:val="0"/>
                  <w:marRight w:val="0"/>
                  <w:marTop w:val="0"/>
                  <w:marBottom w:val="0"/>
                  <w:divBdr>
                    <w:top w:val="none" w:sz="0" w:space="0" w:color="auto"/>
                    <w:left w:val="none" w:sz="0" w:space="0" w:color="auto"/>
                    <w:bottom w:val="none" w:sz="0" w:space="0" w:color="auto"/>
                    <w:right w:val="none" w:sz="0" w:space="0" w:color="auto"/>
                  </w:divBdr>
                  <w:divsChild>
                    <w:div w:id="2088265632">
                      <w:marLeft w:val="0"/>
                      <w:marRight w:val="0"/>
                      <w:marTop w:val="0"/>
                      <w:marBottom w:val="0"/>
                      <w:divBdr>
                        <w:top w:val="none" w:sz="0" w:space="0" w:color="auto"/>
                        <w:left w:val="none" w:sz="0" w:space="0" w:color="auto"/>
                        <w:bottom w:val="none" w:sz="0" w:space="0" w:color="auto"/>
                        <w:right w:val="none" w:sz="0" w:space="0" w:color="auto"/>
                      </w:divBdr>
                      <w:divsChild>
                        <w:div w:id="433093320">
                          <w:marLeft w:val="0"/>
                          <w:marRight w:val="0"/>
                          <w:marTop w:val="0"/>
                          <w:marBottom w:val="300"/>
                          <w:divBdr>
                            <w:top w:val="none" w:sz="0" w:space="0" w:color="auto"/>
                            <w:left w:val="none" w:sz="0" w:space="0" w:color="auto"/>
                            <w:bottom w:val="none" w:sz="0" w:space="0" w:color="auto"/>
                            <w:right w:val="none" w:sz="0" w:space="0" w:color="auto"/>
                          </w:divBdr>
                        </w:div>
                        <w:div w:id="1875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2835160">
      <w:bodyDiv w:val="1"/>
      <w:marLeft w:val="0"/>
      <w:marRight w:val="0"/>
      <w:marTop w:val="0"/>
      <w:marBottom w:val="0"/>
      <w:divBdr>
        <w:top w:val="none" w:sz="0" w:space="0" w:color="auto"/>
        <w:left w:val="none" w:sz="0" w:space="0" w:color="auto"/>
        <w:bottom w:val="none" w:sz="0" w:space="0" w:color="auto"/>
        <w:right w:val="none" w:sz="0" w:space="0" w:color="auto"/>
      </w:divBdr>
      <w:divsChild>
        <w:div w:id="974603277">
          <w:marLeft w:val="0"/>
          <w:marRight w:val="0"/>
          <w:marTop w:val="0"/>
          <w:marBottom w:val="0"/>
          <w:divBdr>
            <w:top w:val="none" w:sz="0" w:space="0" w:color="auto"/>
            <w:left w:val="none" w:sz="0" w:space="0" w:color="auto"/>
            <w:bottom w:val="none" w:sz="0" w:space="0" w:color="auto"/>
            <w:right w:val="none" w:sz="0" w:space="0" w:color="auto"/>
          </w:divBdr>
          <w:divsChild>
            <w:div w:id="120877863">
              <w:marLeft w:val="0"/>
              <w:marRight w:val="0"/>
              <w:marTop w:val="0"/>
              <w:marBottom w:val="0"/>
              <w:divBdr>
                <w:top w:val="none" w:sz="0" w:space="0" w:color="auto"/>
                <w:left w:val="none" w:sz="0" w:space="0" w:color="auto"/>
                <w:bottom w:val="none" w:sz="0" w:space="0" w:color="auto"/>
                <w:right w:val="none" w:sz="0" w:space="0" w:color="auto"/>
              </w:divBdr>
              <w:divsChild>
                <w:div w:id="80101818">
                  <w:marLeft w:val="0"/>
                  <w:marRight w:val="0"/>
                  <w:marTop w:val="0"/>
                  <w:marBottom w:val="0"/>
                  <w:divBdr>
                    <w:top w:val="none" w:sz="0" w:space="0" w:color="auto"/>
                    <w:left w:val="none" w:sz="0" w:space="0" w:color="auto"/>
                    <w:bottom w:val="none" w:sz="0" w:space="0" w:color="auto"/>
                    <w:right w:val="none" w:sz="0" w:space="0" w:color="auto"/>
                  </w:divBdr>
                  <w:divsChild>
                    <w:div w:id="1737313048">
                      <w:marLeft w:val="0"/>
                      <w:marRight w:val="0"/>
                      <w:marTop w:val="0"/>
                      <w:marBottom w:val="0"/>
                      <w:divBdr>
                        <w:top w:val="none" w:sz="0" w:space="0" w:color="auto"/>
                        <w:left w:val="none" w:sz="0" w:space="0" w:color="auto"/>
                        <w:bottom w:val="none" w:sz="0" w:space="0" w:color="auto"/>
                        <w:right w:val="none" w:sz="0" w:space="0" w:color="auto"/>
                      </w:divBdr>
                      <w:divsChild>
                        <w:div w:id="165124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90013872">
      <w:bodyDiv w:val="1"/>
      <w:marLeft w:val="0"/>
      <w:marRight w:val="0"/>
      <w:marTop w:val="0"/>
      <w:marBottom w:val="0"/>
      <w:divBdr>
        <w:top w:val="none" w:sz="0" w:space="0" w:color="auto"/>
        <w:left w:val="none" w:sz="0" w:space="0" w:color="auto"/>
        <w:bottom w:val="none" w:sz="0" w:space="0" w:color="auto"/>
        <w:right w:val="none" w:sz="0" w:space="0" w:color="auto"/>
      </w:divBdr>
      <w:divsChild>
        <w:div w:id="360710930">
          <w:marLeft w:val="0"/>
          <w:marRight w:val="0"/>
          <w:marTop w:val="120"/>
          <w:marBottom w:val="0"/>
          <w:divBdr>
            <w:top w:val="none" w:sz="0" w:space="0" w:color="auto"/>
            <w:left w:val="none" w:sz="0" w:space="0" w:color="auto"/>
            <w:bottom w:val="none" w:sz="0" w:space="0" w:color="auto"/>
            <w:right w:val="none" w:sz="0" w:space="0" w:color="auto"/>
          </w:divBdr>
        </w:div>
        <w:div w:id="960303561">
          <w:marLeft w:val="0"/>
          <w:marRight w:val="0"/>
          <w:marTop w:val="120"/>
          <w:marBottom w:val="0"/>
          <w:divBdr>
            <w:top w:val="none" w:sz="0" w:space="0" w:color="auto"/>
            <w:left w:val="none" w:sz="0" w:space="0" w:color="auto"/>
            <w:bottom w:val="none" w:sz="0" w:space="0" w:color="auto"/>
            <w:right w:val="none" w:sz="0" w:space="0" w:color="auto"/>
          </w:divBdr>
        </w:div>
        <w:div w:id="1241140481">
          <w:marLeft w:val="0"/>
          <w:marRight w:val="0"/>
          <w:marTop w:val="120"/>
          <w:marBottom w:val="0"/>
          <w:divBdr>
            <w:top w:val="none" w:sz="0" w:space="0" w:color="auto"/>
            <w:left w:val="none" w:sz="0" w:space="0" w:color="auto"/>
            <w:bottom w:val="none" w:sz="0" w:space="0" w:color="auto"/>
            <w:right w:val="none" w:sz="0" w:space="0" w:color="auto"/>
          </w:divBdr>
        </w:div>
        <w:div w:id="1599828491">
          <w:marLeft w:val="0"/>
          <w:marRight w:val="0"/>
          <w:marTop w:val="120"/>
          <w:marBottom w:val="0"/>
          <w:divBdr>
            <w:top w:val="none" w:sz="0" w:space="0" w:color="auto"/>
            <w:left w:val="none" w:sz="0" w:space="0" w:color="auto"/>
            <w:bottom w:val="none" w:sz="0" w:space="0" w:color="auto"/>
            <w:right w:val="none" w:sz="0" w:space="0" w:color="auto"/>
          </w:divBdr>
        </w:div>
      </w:divsChild>
    </w:div>
    <w:div w:id="992416482">
      <w:bodyDiv w:val="1"/>
      <w:marLeft w:val="0"/>
      <w:marRight w:val="0"/>
      <w:marTop w:val="0"/>
      <w:marBottom w:val="0"/>
      <w:divBdr>
        <w:top w:val="none" w:sz="0" w:space="0" w:color="auto"/>
        <w:left w:val="none" w:sz="0" w:space="0" w:color="auto"/>
        <w:bottom w:val="none" w:sz="0" w:space="0" w:color="auto"/>
        <w:right w:val="none" w:sz="0" w:space="0" w:color="auto"/>
      </w:divBdr>
    </w:div>
    <w:div w:id="993488702">
      <w:bodyDiv w:val="1"/>
      <w:marLeft w:val="0"/>
      <w:marRight w:val="0"/>
      <w:marTop w:val="0"/>
      <w:marBottom w:val="0"/>
      <w:divBdr>
        <w:top w:val="none" w:sz="0" w:space="0" w:color="auto"/>
        <w:left w:val="none" w:sz="0" w:space="0" w:color="auto"/>
        <w:bottom w:val="none" w:sz="0" w:space="0" w:color="auto"/>
        <w:right w:val="none" w:sz="0" w:space="0" w:color="auto"/>
      </w:divBdr>
      <w:divsChild>
        <w:div w:id="1007245143">
          <w:marLeft w:val="0"/>
          <w:marRight w:val="0"/>
          <w:marTop w:val="0"/>
          <w:marBottom w:val="2355"/>
          <w:divBdr>
            <w:top w:val="none" w:sz="0" w:space="0" w:color="auto"/>
            <w:left w:val="none" w:sz="0" w:space="0" w:color="auto"/>
            <w:bottom w:val="none" w:sz="0" w:space="0" w:color="auto"/>
            <w:right w:val="none" w:sz="0" w:space="0" w:color="auto"/>
          </w:divBdr>
          <w:divsChild>
            <w:div w:id="996572774">
              <w:marLeft w:val="0"/>
              <w:marRight w:val="0"/>
              <w:marTop w:val="0"/>
              <w:marBottom w:val="0"/>
              <w:divBdr>
                <w:top w:val="none" w:sz="0" w:space="0" w:color="auto"/>
                <w:left w:val="none" w:sz="0" w:space="0" w:color="auto"/>
                <w:bottom w:val="none" w:sz="0" w:space="0" w:color="auto"/>
                <w:right w:val="none" w:sz="0" w:space="0" w:color="auto"/>
              </w:divBdr>
              <w:divsChild>
                <w:div w:id="1383945567">
                  <w:marLeft w:val="0"/>
                  <w:marRight w:val="0"/>
                  <w:marTop w:val="0"/>
                  <w:marBottom w:val="0"/>
                  <w:divBdr>
                    <w:top w:val="none" w:sz="0" w:space="0" w:color="auto"/>
                    <w:left w:val="none" w:sz="0" w:space="0" w:color="auto"/>
                    <w:bottom w:val="none" w:sz="0" w:space="0" w:color="auto"/>
                    <w:right w:val="none" w:sz="0" w:space="0" w:color="auto"/>
                  </w:divBdr>
                  <w:divsChild>
                    <w:div w:id="958294269">
                      <w:marLeft w:val="0"/>
                      <w:marRight w:val="0"/>
                      <w:marTop w:val="0"/>
                      <w:marBottom w:val="0"/>
                      <w:divBdr>
                        <w:top w:val="none" w:sz="0" w:space="0" w:color="auto"/>
                        <w:left w:val="none" w:sz="0" w:space="0" w:color="auto"/>
                        <w:bottom w:val="none" w:sz="0" w:space="0" w:color="auto"/>
                        <w:right w:val="none" w:sz="0" w:space="0" w:color="auto"/>
                      </w:divBdr>
                      <w:divsChild>
                        <w:div w:id="499735413">
                          <w:marLeft w:val="0"/>
                          <w:marRight w:val="0"/>
                          <w:marTop w:val="0"/>
                          <w:marBottom w:val="0"/>
                          <w:divBdr>
                            <w:top w:val="none" w:sz="0" w:space="0" w:color="auto"/>
                            <w:left w:val="none" w:sz="0" w:space="0" w:color="auto"/>
                            <w:bottom w:val="none" w:sz="0" w:space="0" w:color="auto"/>
                            <w:right w:val="none" w:sz="0" w:space="0" w:color="auto"/>
                          </w:divBdr>
                          <w:divsChild>
                            <w:div w:id="335378825">
                              <w:marLeft w:val="0"/>
                              <w:marRight w:val="0"/>
                              <w:marTop w:val="0"/>
                              <w:marBottom w:val="0"/>
                              <w:divBdr>
                                <w:top w:val="none" w:sz="0" w:space="0" w:color="auto"/>
                                <w:left w:val="none" w:sz="0" w:space="0" w:color="auto"/>
                                <w:bottom w:val="none" w:sz="0" w:space="0" w:color="auto"/>
                                <w:right w:val="none" w:sz="0" w:space="0" w:color="auto"/>
                              </w:divBdr>
                              <w:divsChild>
                                <w:div w:id="258416219">
                                  <w:marLeft w:val="0"/>
                                  <w:marRight w:val="0"/>
                                  <w:marTop w:val="0"/>
                                  <w:marBottom w:val="120"/>
                                  <w:divBdr>
                                    <w:top w:val="none" w:sz="0" w:space="0" w:color="auto"/>
                                    <w:left w:val="none" w:sz="0" w:space="0" w:color="auto"/>
                                    <w:bottom w:val="none" w:sz="0" w:space="0" w:color="auto"/>
                                    <w:right w:val="none" w:sz="0" w:space="0" w:color="auto"/>
                                  </w:divBdr>
                                </w:div>
                                <w:div w:id="931352902">
                                  <w:marLeft w:val="0"/>
                                  <w:marRight w:val="0"/>
                                  <w:marTop w:val="0"/>
                                  <w:marBottom w:val="0"/>
                                  <w:divBdr>
                                    <w:top w:val="none" w:sz="0" w:space="0" w:color="auto"/>
                                    <w:left w:val="none" w:sz="0" w:space="0" w:color="auto"/>
                                    <w:bottom w:val="none" w:sz="0" w:space="0" w:color="auto"/>
                                    <w:right w:val="none" w:sz="0" w:space="0" w:color="auto"/>
                                  </w:divBdr>
                                  <w:divsChild>
                                    <w:div w:id="67576586">
                                      <w:marLeft w:val="0"/>
                                      <w:marRight w:val="0"/>
                                      <w:marTop w:val="0"/>
                                      <w:marBottom w:val="0"/>
                                      <w:divBdr>
                                        <w:top w:val="none" w:sz="0" w:space="0" w:color="auto"/>
                                        <w:left w:val="none" w:sz="0" w:space="0" w:color="auto"/>
                                        <w:bottom w:val="none" w:sz="0" w:space="0" w:color="auto"/>
                                        <w:right w:val="none" w:sz="0" w:space="0" w:color="auto"/>
                                      </w:divBdr>
                                      <w:divsChild>
                                        <w:div w:id="298652510">
                                          <w:marLeft w:val="0"/>
                                          <w:marRight w:val="0"/>
                                          <w:marTop w:val="0"/>
                                          <w:marBottom w:val="0"/>
                                          <w:divBdr>
                                            <w:top w:val="none" w:sz="0" w:space="0" w:color="auto"/>
                                            <w:left w:val="none" w:sz="0" w:space="0" w:color="auto"/>
                                            <w:bottom w:val="none" w:sz="0" w:space="0" w:color="auto"/>
                                            <w:right w:val="none" w:sz="0" w:space="0" w:color="auto"/>
                                          </w:divBdr>
                                          <w:divsChild>
                                            <w:div w:id="21379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990205">
      <w:bodyDiv w:val="1"/>
      <w:marLeft w:val="0"/>
      <w:marRight w:val="0"/>
      <w:marTop w:val="0"/>
      <w:marBottom w:val="0"/>
      <w:divBdr>
        <w:top w:val="none" w:sz="0" w:space="0" w:color="auto"/>
        <w:left w:val="none" w:sz="0" w:space="0" w:color="auto"/>
        <w:bottom w:val="none" w:sz="0" w:space="0" w:color="auto"/>
        <w:right w:val="none" w:sz="0" w:space="0" w:color="auto"/>
      </w:divBdr>
    </w:div>
    <w:div w:id="1002125149">
      <w:bodyDiv w:val="1"/>
      <w:marLeft w:val="0"/>
      <w:marRight w:val="0"/>
      <w:marTop w:val="0"/>
      <w:marBottom w:val="0"/>
      <w:divBdr>
        <w:top w:val="none" w:sz="0" w:space="0" w:color="auto"/>
        <w:left w:val="none" w:sz="0" w:space="0" w:color="auto"/>
        <w:bottom w:val="none" w:sz="0" w:space="0" w:color="auto"/>
        <w:right w:val="none" w:sz="0" w:space="0" w:color="auto"/>
      </w:divBdr>
    </w:div>
    <w:div w:id="1006445839">
      <w:bodyDiv w:val="1"/>
      <w:marLeft w:val="0"/>
      <w:marRight w:val="0"/>
      <w:marTop w:val="0"/>
      <w:marBottom w:val="0"/>
      <w:divBdr>
        <w:top w:val="none" w:sz="0" w:space="0" w:color="auto"/>
        <w:left w:val="none" w:sz="0" w:space="0" w:color="auto"/>
        <w:bottom w:val="none" w:sz="0" w:space="0" w:color="auto"/>
        <w:right w:val="none" w:sz="0" w:space="0" w:color="auto"/>
      </w:divBdr>
    </w:div>
    <w:div w:id="1010184438">
      <w:bodyDiv w:val="1"/>
      <w:marLeft w:val="0"/>
      <w:marRight w:val="0"/>
      <w:marTop w:val="0"/>
      <w:marBottom w:val="0"/>
      <w:divBdr>
        <w:top w:val="none" w:sz="0" w:space="0" w:color="auto"/>
        <w:left w:val="none" w:sz="0" w:space="0" w:color="auto"/>
        <w:bottom w:val="none" w:sz="0" w:space="0" w:color="auto"/>
        <w:right w:val="none" w:sz="0" w:space="0" w:color="auto"/>
      </w:divBdr>
    </w:div>
    <w:div w:id="1011840412">
      <w:bodyDiv w:val="1"/>
      <w:marLeft w:val="0"/>
      <w:marRight w:val="0"/>
      <w:marTop w:val="0"/>
      <w:marBottom w:val="0"/>
      <w:divBdr>
        <w:top w:val="none" w:sz="0" w:space="0" w:color="auto"/>
        <w:left w:val="none" w:sz="0" w:space="0" w:color="auto"/>
        <w:bottom w:val="none" w:sz="0" w:space="0" w:color="auto"/>
        <w:right w:val="none" w:sz="0" w:space="0" w:color="auto"/>
      </w:divBdr>
    </w:div>
    <w:div w:id="1012605481">
      <w:bodyDiv w:val="1"/>
      <w:marLeft w:val="0"/>
      <w:marRight w:val="0"/>
      <w:marTop w:val="0"/>
      <w:marBottom w:val="0"/>
      <w:divBdr>
        <w:top w:val="none" w:sz="0" w:space="0" w:color="auto"/>
        <w:left w:val="none" w:sz="0" w:space="0" w:color="auto"/>
        <w:bottom w:val="none" w:sz="0" w:space="0" w:color="auto"/>
        <w:right w:val="none" w:sz="0" w:space="0" w:color="auto"/>
      </w:divBdr>
    </w:div>
    <w:div w:id="1015884256">
      <w:bodyDiv w:val="1"/>
      <w:marLeft w:val="0"/>
      <w:marRight w:val="0"/>
      <w:marTop w:val="0"/>
      <w:marBottom w:val="0"/>
      <w:divBdr>
        <w:top w:val="none" w:sz="0" w:space="0" w:color="auto"/>
        <w:left w:val="none" w:sz="0" w:space="0" w:color="auto"/>
        <w:bottom w:val="none" w:sz="0" w:space="0" w:color="auto"/>
        <w:right w:val="none" w:sz="0" w:space="0" w:color="auto"/>
      </w:divBdr>
    </w:div>
    <w:div w:id="1015886242">
      <w:bodyDiv w:val="1"/>
      <w:marLeft w:val="0"/>
      <w:marRight w:val="0"/>
      <w:marTop w:val="0"/>
      <w:marBottom w:val="0"/>
      <w:divBdr>
        <w:top w:val="none" w:sz="0" w:space="0" w:color="auto"/>
        <w:left w:val="none" w:sz="0" w:space="0" w:color="auto"/>
        <w:bottom w:val="none" w:sz="0" w:space="0" w:color="auto"/>
        <w:right w:val="none" w:sz="0" w:space="0" w:color="auto"/>
      </w:divBdr>
    </w:div>
    <w:div w:id="1017729449">
      <w:bodyDiv w:val="1"/>
      <w:marLeft w:val="0"/>
      <w:marRight w:val="0"/>
      <w:marTop w:val="0"/>
      <w:marBottom w:val="0"/>
      <w:divBdr>
        <w:top w:val="none" w:sz="0" w:space="0" w:color="auto"/>
        <w:left w:val="none" w:sz="0" w:space="0" w:color="auto"/>
        <w:bottom w:val="none" w:sz="0" w:space="0" w:color="auto"/>
        <w:right w:val="none" w:sz="0" w:space="0" w:color="auto"/>
      </w:divBdr>
      <w:divsChild>
        <w:div w:id="1884444874">
          <w:marLeft w:val="0"/>
          <w:marRight w:val="0"/>
          <w:marTop w:val="300"/>
          <w:marBottom w:val="60"/>
          <w:divBdr>
            <w:top w:val="none" w:sz="0" w:space="0" w:color="auto"/>
            <w:left w:val="none" w:sz="0" w:space="0" w:color="auto"/>
            <w:bottom w:val="none" w:sz="0" w:space="0" w:color="auto"/>
            <w:right w:val="none" w:sz="0" w:space="0" w:color="auto"/>
          </w:divBdr>
          <w:divsChild>
            <w:div w:id="578760059">
              <w:marLeft w:val="0"/>
              <w:marRight w:val="0"/>
              <w:marTop w:val="0"/>
              <w:marBottom w:val="0"/>
              <w:divBdr>
                <w:top w:val="none" w:sz="0" w:space="0" w:color="auto"/>
                <w:left w:val="none" w:sz="0" w:space="0" w:color="auto"/>
                <w:bottom w:val="none" w:sz="0" w:space="0" w:color="auto"/>
                <w:right w:val="none" w:sz="0" w:space="0" w:color="auto"/>
              </w:divBdr>
            </w:div>
          </w:divsChild>
        </w:div>
        <w:div w:id="2001079185">
          <w:marLeft w:val="0"/>
          <w:marRight w:val="0"/>
          <w:marTop w:val="55"/>
          <w:marBottom w:val="350"/>
          <w:divBdr>
            <w:top w:val="none" w:sz="0" w:space="0" w:color="auto"/>
            <w:left w:val="none" w:sz="0" w:space="0" w:color="auto"/>
            <w:bottom w:val="none" w:sz="0" w:space="0" w:color="auto"/>
            <w:right w:val="none" w:sz="0" w:space="0" w:color="auto"/>
          </w:divBdr>
          <w:divsChild>
            <w:div w:id="1521818434">
              <w:marLeft w:val="139"/>
              <w:marRight w:val="0"/>
              <w:marTop w:val="0"/>
              <w:marBottom w:val="0"/>
              <w:divBdr>
                <w:top w:val="none" w:sz="0" w:space="0" w:color="auto"/>
                <w:left w:val="none" w:sz="0" w:space="0" w:color="auto"/>
                <w:bottom w:val="none" w:sz="0" w:space="0" w:color="auto"/>
                <w:right w:val="none" w:sz="0" w:space="0" w:color="auto"/>
              </w:divBdr>
            </w:div>
            <w:div w:id="17533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35669">
      <w:bodyDiv w:val="1"/>
      <w:marLeft w:val="0"/>
      <w:marRight w:val="0"/>
      <w:marTop w:val="0"/>
      <w:marBottom w:val="0"/>
      <w:divBdr>
        <w:top w:val="none" w:sz="0" w:space="0" w:color="auto"/>
        <w:left w:val="none" w:sz="0" w:space="0" w:color="auto"/>
        <w:bottom w:val="none" w:sz="0" w:space="0" w:color="auto"/>
        <w:right w:val="none" w:sz="0" w:space="0" w:color="auto"/>
      </w:divBdr>
    </w:div>
    <w:div w:id="1026250137">
      <w:bodyDiv w:val="1"/>
      <w:marLeft w:val="0"/>
      <w:marRight w:val="0"/>
      <w:marTop w:val="0"/>
      <w:marBottom w:val="0"/>
      <w:divBdr>
        <w:top w:val="none" w:sz="0" w:space="0" w:color="auto"/>
        <w:left w:val="none" w:sz="0" w:space="0" w:color="auto"/>
        <w:bottom w:val="none" w:sz="0" w:space="0" w:color="auto"/>
        <w:right w:val="none" w:sz="0" w:space="0" w:color="auto"/>
      </w:divBdr>
    </w:div>
    <w:div w:id="1037854972">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45331364">
      <w:bodyDiv w:val="1"/>
      <w:marLeft w:val="0"/>
      <w:marRight w:val="0"/>
      <w:marTop w:val="0"/>
      <w:marBottom w:val="0"/>
      <w:divBdr>
        <w:top w:val="none" w:sz="0" w:space="0" w:color="auto"/>
        <w:left w:val="none" w:sz="0" w:space="0" w:color="auto"/>
        <w:bottom w:val="none" w:sz="0" w:space="0" w:color="auto"/>
        <w:right w:val="none" w:sz="0" w:space="0" w:color="auto"/>
      </w:divBdr>
    </w:div>
    <w:div w:id="1052077700">
      <w:bodyDiv w:val="1"/>
      <w:marLeft w:val="0"/>
      <w:marRight w:val="0"/>
      <w:marTop w:val="0"/>
      <w:marBottom w:val="0"/>
      <w:divBdr>
        <w:top w:val="none" w:sz="0" w:space="0" w:color="auto"/>
        <w:left w:val="none" w:sz="0" w:space="0" w:color="auto"/>
        <w:bottom w:val="none" w:sz="0" w:space="0" w:color="auto"/>
        <w:right w:val="none" w:sz="0" w:space="0" w:color="auto"/>
      </w:divBdr>
    </w:div>
    <w:div w:id="1058170523">
      <w:bodyDiv w:val="1"/>
      <w:marLeft w:val="0"/>
      <w:marRight w:val="0"/>
      <w:marTop w:val="0"/>
      <w:marBottom w:val="0"/>
      <w:divBdr>
        <w:top w:val="none" w:sz="0" w:space="0" w:color="auto"/>
        <w:left w:val="none" w:sz="0" w:space="0" w:color="auto"/>
        <w:bottom w:val="none" w:sz="0" w:space="0" w:color="auto"/>
        <w:right w:val="none" w:sz="0" w:space="0" w:color="auto"/>
      </w:divBdr>
      <w:divsChild>
        <w:div w:id="177815511">
          <w:marLeft w:val="0"/>
          <w:marRight w:val="0"/>
          <w:marTop w:val="0"/>
          <w:marBottom w:val="0"/>
          <w:divBdr>
            <w:top w:val="none" w:sz="0" w:space="0" w:color="auto"/>
            <w:left w:val="none" w:sz="0" w:space="0" w:color="auto"/>
            <w:bottom w:val="none" w:sz="0" w:space="0" w:color="auto"/>
            <w:right w:val="none" w:sz="0" w:space="0" w:color="auto"/>
          </w:divBdr>
          <w:divsChild>
            <w:div w:id="1554778159">
              <w:marLeft w:val="0"/>
              <w:marRight w:val="0"/>
              <w:marTop w:val="0"/>
              <w:marBottom w:val="0"/>
              <w:divBdr>
                <w:top w:val="none" w:sz="0" w:space="0" w:color="auto"/>
                <w:left w:val="none" w:sz="0" w:space="0" w:color="auto"/>
                <w:bottom w:val="none" w:sz="0" w:space="0" w:color="auto"/>
                <w:right w:val="none" w:sz="0" w:space="0" w:color="auto"/>
              </w:divBdr>
              <w:divsChild>
                <w:div w:id="1652447391">
                  <w:marLeft w:val="0"/>
                  <w:marRight w:val="0"/>
                  <w:marTop w:val="0"/>
                  <w:marBottom w:val="0"/>
                  <w:divBdr>
                    <w:top w:val="none" w:sz="0" w:space="0" w:color="auto"/>
                    <w:left w:val="none" w:sz="0" w:space="0" w:color="auto"/>
                    <w:bottom w:val="none" w:sz="0" w:space="0" w:color="auto"/>
                    <w:right w:val="none" w:sz="0" w:space="0" w:color="auto"/>
                  </w:divBdr>
                  <w:divsChild>
                    <w:div w:id="1440880033">
                      <w:marLeft w:val="0"/>
                      <w:marRight w:val="0"/>
                      <w:marTop w:val="0"/>
                      <w:marBottom w:val="0"/>
                      <w:divBdr>
                        <w:top w:val="none" w:sz="0" w:space="0" w:color="auto"/>
                        <w:left w:val="none" w:sz="0" w:space="0" w:color="auto"/>
                        <w:bottom w:val="none" w:sz="0" w:space="0" w:color="auto"/>
                        <w:right w:val="none" w:sz="0" w:space="0" w:color="auto"/>
                      </w:divBdr>
                      <w:divsChild>
                        <w:div w:id="617877711">
                          <w:marLeft w:val="0"/>
                          <w:marRight w:val="0"/>
                          <w:marTop w:val="0"/>
                          <w:marBottom w:val="300"/>
                          <w:divBdr>
                            <w:top w:val="none" w:sz="0" w:space="0" w:color="auto"/>
                            <w:left w:val="none" w:sz="0" w:space="0" w:color="auto"/>
                            <w:bottom w:val="none" w:sz="0" w:space="0" w:color="auto"/>
                            <w:right w:val="none" w:sz="0" w:space="0" w:color="auto"/>
                          </w:divBdr>
                        </w:div>
                        <w:div w:id="1237276858">
                          <w:marLeft w:val="0"/>
                          <w:marRight w:val="0"/>
                          <w:marTop w:val="0"/>
                          <w:marBottom w:val="0"/>
                          <w:divBdr>
                            <w:top w:val="none" w:sz="0" w:space="0" w:color="auto"/>
                            <w:left w:val="none" w:sz="0" w:space="0" w:color="auto"/>
                            <w:bottom w:val="none" w:sz="0" w:space="0" w:color="auto"/>
                            <w:right w:val="none" w:sz="0" w:space="0" w:color="auto"/>
                          </w:divBdr>
                          <w:divsChild>
                            <w:div w:id="444426109">
                              <w:marLeft w:val="0"/>
                              <w:marRight w:val="0"/>
                              <w:marTop w:val="0"/>
                              <w:marBottom w:val="0"/>
                              <w:divBdr>
                                <w:top w:val="none" w:sz="0" w:space="0" w:color="auto"/>
                                <w:left w:val="none" w:sz="0" w:space="0" w:color="auto"/>
                                <w:bottom w:val="none" w:sz="0" w:space="0" w:color="auto"/>
                                <w:right w:val="none" w:sz="0" w:space="0" w:color="auto"/>
                              </w:divBdr>
                              <w:divsChild>
                                <w:div w:id="1445735424">
                                  <w:marLeft w:val="0"/>
                                  <w:marRight w:val="0"/>
                                  <w:marTop w:val="0"/>
                                  <w:marBottom w:val="0"/>
                                  <w:divBdr>
                                    <w:top w:val="none" w:sz="0" w:space="0" w:color="auto"/>
                                    <w:left w:val="none" w:sz="0" w:space="0" w:color="auto"/>
                                    <w:bottom w:val="none" w:sz="0" w:space="0" w:color="auto"/>
                                    <w:right w:val="none" w:sz="0" w:space="0" w:color="auto"/>
                                  </w:divBdr>
                                  <w:divsChild>
                                    <w:div w:id="764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52646">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075739358">
      <w:bodyDiv w:val="1"/>
      <w:marLeft w:val="0"/>
      <w:marRight w:val="0"/>
      <w:marTop w:val="0"/>
      <w:marBottom w:val="0"/>
      <w:divBdr>
        <w:top w:val="none" w:sz="0" w:space="0" w:color="auto"/>
        <w:left w:val="none" w:sz="0" w:space="0" w:color="auto"/>
        <w:bottom w:val="none" w:sz="0" w:space="0" w:color="auto"/>
        <w:right w:val="none" w:sz="0" w:space="0" w:color="auto"/>
      </w:divBdr>
      <w:divsChild>
        <w:div w:id="144012264">
          <w:marLeft w:val="0"/>
          <w:marRight w:val="0"/>
          <w:marTop w:val="0"/>
          <w:marBottom w:val="0"/>
          <w:divBdr>
            <w:top w:val="none" w:sz="0" w:space="0" w:color="auto"/>
            <w:left w:val="none" w:sz="0" w:space="0" w:color="auto"/>
            <w:bottom w:val="none" w:sz="0" w:space="0" w:color="auto"/>
            <w:right w:val="none" w:sz="0" w:space="0" w:color="auto"/>
          </w:divBdr>
        </w:div>
      </w:divsChild>
    </w:div>
    <w:div w:id="1089929334">
      <w:bodyDiv w:val="1"/>
      <w:marLeft w:val="0"/>
      <w:marRight w:val="0"/>
      <w:marTop w:val="0"/>
      <w:marBottom w:val="0"/>
      <w:divBdr>
        <w:top w:val="none" w:sz="0" w:space="0" w:color="auto"/>
        <w:left w:val="none" w:sz="0" w:space="0" w:color="auto"/>
        <w:bottom w:val="none" w:sz="0" w:space="0" w:color="auto"/>
        <w:right w:val="none" w:sz="0" w:space="0" w:color="auto"/>
      </w:divBdr>
    </w:div>
    <w:div w:id="1093429984">
      <w:bodyDiv w:val="1"/>
      <w:marLeft w:val="0"/>
      <w:marRight w:val="0"/>
      <w:marTop w:val="0"/>
      <w:marBottom w:val="0"/>
      <w:divBdr>
        <w:top w:val="none" w:sz="0" w:space="0" w:color="auto"/>
        <w:left w:val="none" w:sz="0" w:space="0" w:color="auto"/>
        <w:bottom w:val="none" w:sz="0" w:space="0" w:color="auto"/>
        <w:right w:val="none" w:sz="0" w:space="0" w:color="auto"/>
      </w:divBdr>
    </w:div>
    <w:div w:id="1096754169">
      <w:bodyDiv w:val="1"/>
      <w:marLeft w:val="0"/>
      <w:marRight w:val="0"/>
      <w:marTop w:val="0"/>
      <w:marBottom w:val="0"/>
      <w:divBdr>
        <w:top w:val="none" w:sz="0" w:space="0" w:color="auto"/>
        <w:left w:val="none" w:sz="0" w:space="0" w:color="auto"/>
        <w:bottom w:val="none" w:sz="0" w:space="0" w:color="auto"/>
        <w:right w:val="none" w:sz="0" w:space="0" w:color="auto"/>
      </w:divBdr>
    </w:div>
    <w:div w:id="1099252851">
      <w:bodyDiv w:val="1"/>
      <w:marLeft w:val="0"/>
      <w:marRight w:val="0"/>
      <w:marTop w:val="0"/>
      <w:marBottom w:val="0"/>
      <w:divBdr>
        <w:top w:val="none" w:sz="0" w:space="0" w:color="auto"/>
        <w:left w:val="none" w:sz="0" w:space="0" w:color="auto"/>
        <w:bottom w:val="none" w:sz="0" w:space="0" w:color="auto"/>
        <w:right w:val="none" w:sz="0" w:space="0" w:color="auto"/>
      </w:divBdr>
      <w:divsChild>
        <w:div w:id="1906138427">
          <w:marLeft w:val="0"/>
          <w:marRight w:val="0"/>
          <w:marTop w:val="0"/>
          <w:marBottom w:val="0"/>
          <w:divBdr>
            <w:top w:val="none" w:sz="0" w:space="0" w:color="auto"/>
            <w:left w:val="none" w:sz="0" w:space="0" w:color="auto"/>
            <w:bottom w:val="none" w:sz="0" w:space="0" w:color="auto"/>
            <w:right w:val="none" w:sz="0" w:space="0" w:color="auto"/>
          </w:divBdr>
          <w:divsChild>
            <w:div w:id="75634779">
              <w:marLeft w:val="0"/>
              <w:marRight w:val="0"/>
              <w:marTop w:val="0"/>
              <w:marBottom w:val="0"/>
              <w:divBdr>
                <w:top w:val="none" w:sz="0" w:space="0" w:color="auto"/>
                <w:left w:val="none" w:sz="0" w:space="0" w:color="auto"/>
                <w:bottom w:val="none" w:sz="0" w:space="0" w:color="auto"/>
                <w:right w:val="none" w:sz="0" w:space="0" w:color="auto"/>
              </w:divBdr>
              <w:divsChild>
                <w:div w:id="1249775303">
                  <w:marLeft w:val="0"/>
                  <w:marRight w:val="0"/>
                  <w:marTop w:val="0"/>
                  <w:marBottom w:val="0"/>
                  <w:divBdr>
                    <w:top w:val="none" w:sz="0" w:space="0" w:color="auto"/>
                    <w:left w:val="none" w:sz="0" w:space="0" w:color="auto"/>
                    <w:bottom w:val="none" w:sz="0" w:space="0" w:color="auto"/>
                    <w:right w:val="none" w:sz="0" w:space="0" w:color="auto"/>
                  </w:divBdr>
                  <w:divsChild>
                    <w:div w:id="1637686806">
                      <w:marLeft w:val="0"/>
                      <w:marRight w:val="0"/>
                      <w:marTop w:val="0"/>
                      <w:marBottom w:val="0"/>
                      <w:divBdr>
                        <w:top w:val="none" w:sz="0" w:space="0" w:color="auto"/>
                        <w:left w:val="none" w:sz="0" w:space="0" w:color="auto"/>
                        <w:bottom w:val="none" w:sz="0" w:space="0" w:color="auto"/>
                        <w:right w:val="none" w:sz="0" w:space="0" w:color="auto"/>
                      </w:divBdr>
                      <w:divsChild>
                        <w:div w:id="224142501">
                          <w:marLeft w:val="0"/>
                          <w:marRight w:val="0"/>
                          <w:marTop w:val="0"/>
                          <w:marBottom w:val="0"/>
                          <w:divBdr>
                            <w:top w:val="none" w:sz="0" w:space="0" w:color="auto"/>
                            <w:left w:val="none" w:sz="0" w:space="0" w:color="auto"/>
                            <w:bottom w:val="none" w:sz="0" w:space="0" w:color="auto"/>
                            <w:right w:val="none" w:sz="0" w:space="0" w:color="auto"/>
                          </w:divBdr>
                        </w:div>
                        <w:div w:id="1695883599">
                          <w:marLeft w:val="0"/>
                          <w:marRight w:val="0"/>
                          <w:marTop w:val="0"/>
                          <w:marBottom w:val="0"/>
                          <w:divBdr>
                            <w:top w:val="none" w:sz="0" w:space="0" w:color="auto"/>
                            <w:left w:val="none" w:sz="0" w:space="0" w:color="auto"/>
                            <w:bottom w:val="none" w:sz="0" w:space="0" w:color="auto"/>
                            <w:right w:val="none" w:sz="0" w:space="0" w:color="auto"/>
                          </w:divBdr>
                        </w:div>
                        <w:div w:id="19146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65436">
      <w:bodyDiv w:val="1"/>
      <w:marLeft w:val="0"/>
      <w:marRight w:val="0"/>
      <w:marTop w:val="0"/>
      <w:marBottom w:val="0"/>
      <w:divBdr>
        <w:top w:val="none" w:sz="0" w:space="0" w:color="auto"/>
        <w:left w:val="none" w:sz="0" w:space="0" w:color="auto"/>
        <w:bottom w:val="none" w:sz="0" w:space="0" w:color="auto"/>
        <w:right w:val="none" w:sz="0" w:space="0" w:color="auto"/>
      </w:divBdr>
    </w:div>
    <w:div w:id="1103723918">
      <w:bodyDiv w:val="1"/>
      <w:marLeft w:val="0"/>
      <w:marRight w:val="0"/>
      <w:marTop w:val="0"/>
      <w:marBottom w:val="0"/>
      <w:divBdr>
        <w:top w:val="none" w:sz="0" w:space="0" w:color="auto"/>
        <w:left w:val="none" w:sz="0" w:space="0" w:color="auto"/>
        <w:bottom w:val="none" w:sz="0" w:space="0" w:color="auto"/>
        <w:right w:val="none" w:sz="0" w:space="0" w:color="auto"/>
      </w:divBdr>
      <w:divsChild>
        <w:div w:id="1011638204">
          <w:marLeft w:val="0"/>
          <w:marRight w:val="0"/>
          <w:marTop w:val="0"/>
          <w:marBottom w:val="0"/>
          <w:divBdr>
            <w:top w:val="none" w:sz="0" w:space="0" w:color="auto"/>
            <w:left w:val="none" w:sz="0" w:space="0" w:color="auto"/>
            <w:bottom w:val="none" w:sz="0" w:space="0" w:color="auto"/>
            <w:right w:val="none" w:sz="0" w:space="0" w:color="auto"/>
          </w:divBdr>
          <w:divsChild>
            <w:div w:id="859971060">
              <w:marLeft w:val="0"/>
              <w:marRight w:val="0"/>
              <w:marTop w:val="0"/>
              <w:marBottom w:val="0"/>
              <w:divBdr>
                <w:top w:val="none" w:sz="0" w:space="0" w:color="auto"/>
                <w:left w:val="none" w:sz="0" w:space="0" w:color="auto"/>
                <w:bottom w:val="none" w:sz="0" w:space="0" w:color="auto"/>
                <w:right w:val="none" w:sz="0" w:space="0" w:color="auto"/>
              </w:divBdr>
              <w:divsChild>
                <w:div w:id="660307237">
                  <w:marLeft w:val="0"/>
                  <w:marRight w:val="0"/>
                  <w:marTop w:val="0"/>
                  <w:marBottom w:val="0"/>
                  <w:divBdr>
                    <w:top w:val="none" w:sz="0" w:space="0" w:color="auto"/>
                    <w:left w:val="none" w:sz="0" w:space="0" w:color="auto"/>
                    <w:bottom w:val="none" w:sz="0" w:space="0" w:color="auto"/>
                    <w:right w:val="none" w:sz="0" w:space="0" w:color="auto"/>
                  </w:divBdr>
                  <w:divsChild>
                    <w:div w:id="918291310">
                      <w:marLeft w:val="0"/>
                      <w:marRight w:val="0"/>
                      <w:marTop w:val="0"/>
                      <w:marBottom w:val="0"/>
                      <w:divBdr>
                        <w:top w:val="none" w:sz="0" w:space="0" w:color="auto"/>
                        <w:left w:val="none" w:sz="0" w:space="0" w:color="auto"/>
                        <w:bottom w:val="none" w:sz="0" w:space="0" w:color="auto"/>
                        <w:right w:val="none" w:sz="0" w:space="0" w:color="auto"/>
                      </w:divBdr>
                      <w:divsChild>
                        <w:div w:id="16778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460780">
      <w:bodyDiv w:val="1"/>
      <w:marLeft w:val="0"/>
      <w:marRight w:val="0"/>
      <w:marTop w:val="0"/>
      <w:marBottom w:val="0"/>
      <w:divBdr>
        <w:top w:val="none" w:sz="0" w:space="0" w:color="auto"/>
        <w:left w:val="none" w:sz="0" w:space="0" w:color="auto"/>
        <w:bottom w:val="none" w:sz="0" w:space="0" w:color="auto"/>
        <w:right w:val="none" w:sz="0" w:space="0" w:color="auto"/>
      </w:divBdr>
    </w:div>
    <w:div w:id="1117218443">
      <w:bodyDiv w:val="1"/>
      <w:marLeft w:val="0"/>
      <w:marRight w:val="0"/>
      <w:marTop w:val="0"/>
      <w:marBottom w:val="0"/>
      <w:divBdr>
        <w:top w:val="none" w:sz="0" w:space="0" w:color="auto"/>
        <w:left w:val="none" w:sz="0" w:space="0" w:color="auto"/>
        <w:bottom w:val="none" w:sz="0" w:space="0" w:color="auto"/>
        <w:right w:val="none" w:sz="0" w:space="0" w:color="auto"/>
      </w:divBdr>
    </w:div>
    <w:div w:id="1135563358">
      <w:bodyDiv w:val="1"/>
      <w:marLeft w:val="0"/>
      <w:marRight w:val="0"/>
      <w:marTop w:val="0"/>
      <w:marBottom w:val="0"/>
      <w:divBdr>
        <w:top w:val="none" w:sz="0" w:space="0" w:color="auto"/>
        <w:left w:val="none" w:sz="0" w:space="0" w:color="auto"/>
        <w:bottom w:val="none" w:sz="0" w:space="0" w:color="auto"/>
        <w:right w:val="none" w:sz="0" w:space="0" w:color="auto"/>
      </w:divBdr>
    </w:div>
    <w:div w:id="1152136879">
      <w:bodyDiv w:val="1"/>
      <w:marLeft w:val="0"/>
      <w:marRight w:val="0"/>
      <w:marTop w:val="0"/>
      <w:marBottom w:val="0"/>
      <w:divBdr>
        <w:top w:val="none" w:sz="0" w:space="0" w:color="auto"/>
        <w:left w:val="none" w:sz="0" w:space="0" w:color="auto"/>
        <w:bottom w:val="none" w:sz="0" w:space="0" w:color="auto"/>
        <w:right w:val="none" w:sz="0" w:space="0" w:color="auto"/>
      </w:divBdr>
      <w:divsChild>
        <w:div w:id="844245787">
          <w:marLeft w:val="300"/>
          <w:marRight w:val="0"/>
          <w:marTop w:val="0"/>
          <w:marBottom w:val="0"/>
          <w:divBdr>
            <w:top w:val="none" w:sz="0" w:space="0" w:color="auto"/>
            <w:left w:val="none" w:sz="0" w:space="0" w:color="auto"/>
            <w:bottom w:val="none" w:sz="0" w:space="0" w:color="auto"/>
            <w:right w:val="none" w:sz="0" w:space="0" w:color="auto"/>
          </w:divBdr>
        </w:div>
      </w:divsChild>
    </w:div>
    <w:div w:id="1152209605">
      <w:bodyDiv w:val="1"/>
      <w:marLeft w:val="0"/>
      <w:marRight w:val="0"/>
      <w:marTop w:val="0"/>
      <w:marBottom w:val="0"/>
      <w:divBdr>
        <w:top w:val="none" w:sz="0" w:space="0" w:color="auto"/>
        <w:left w:val="none" w:sz="0" w:space="0" w:color="auto"/>
        <w:bottom w:val="none" w:sz="0" w:space="0" w:color="auto"/>
        <w:right w:val="none" w:sz="0" w:space="0" w:color="auto"/>
      </w:divBdr>
    </w:div>
    <w:div w:id="1153370319">
      <w:bodyDiv w:val="1"/>
      <w:marLeft w:val="0"/>
      <w:marRight w:val="0"/>
      <w:marTop w:val="0"/>
      <w:marBottom w:val="0"/>
      <w:divBdr>
        <w:top w:val="none" w:sz="0" w:space="0" w:color="auto"/>
        <w:left w:val="none" w:sz="0" w:space="0" w:color="auto"/>
        <w:bottom w:val="none" w:sz="0" w:space="0" w:color="auto"/>
        <w:right w:val="none" w:sz="0" w:space="0" w:color="auto"/>
      </w:divBdr>
    </w:div>
    <w:div w:id="1158377376">
      <w:bodyDiv w:val="1"/>
      <w:marLeft w:val="0"/>
      <w:marRight w:val="0"/>
      <w:marTop w:val="0"/>
      <w:marBottom w:val="0"/>
      <w:divBdr>
        <w:top w:val="none" w:sz="0" w:space="0" w:color="auto"/>
        <w:left w:val="none" w:sz="0" w:space="0" w:color="auto"/>
        <w:bottom w:val="none" w:sz="0" w:space="0" w:color="auto"/>
        <w:right w:val="none" w:sz="0" w:space="0" w:color="auto"/>
      </w:divBdr>
    </w:div>
    <w:div w:id="1159882599">
      <w:bodyDiv w:val="1"/>
      <w:marLeft w:val="0"/>
      <w:marRight w:val="0"/>
      <w:marTop w:val="0"/>
      <w:marBottom w:val="0"/>
      <w:divBdr>
        <w:top w:val="none" w:sz="0" w:space="0" w:color="auto"/>
        <w:left w:val="none" w:sz="0" w:space="0" w:color="auto"/>
        <w:bottom w:val="none" w:sz="0" w:space="0" w:color="auto"/>
        <w:right w:val="none" w:sz="0" w:space="0" w:color="auto"/>
      </w:divBdr>
    </w:div>
    <w:div w:id="1160461123">
      <w:bodyDiv w:val="1"/>
      <w:marLeft w:val="0"/>
      <w:marRight w:val="0"/>
      <w:marTop w:val="0"/>
      <w:marBottom w:val="0"/>
      <w:divBdr>
        <w:top w:val="none" w:sz="0" w:space="0" w:color="auto"/>
        <w:left w:val="none" w:sz="0" w:space="0" w:color="auto"/>
        <w:bottom w:val="none" w:sz="0" w:space="0" w:color="auto"/>
        <w:right w:val="none" w:sz="0" w:space="0" w:color="auto"/>
      </w:divBdr>
      <w:divsChild>
        <w:div w:id="62602303">
          <w:marLeft w:val="0"/>
          <w:marRight w:val="0"/>
          <w:marTop w:val="0"/>
          <w:marBottom w:val="450"/>
          <w:divBdr>
            <w:top w:val="none" w:sz="0" w:space="0" w:color="auto"/>
            <w:left w:val="none" w:sz="0" w:space="0" w:color="auto"/>
            <w:bottom w:val="none" w:sz="0" w:space="0" w:color="auto"/>
            <w:right w:val="none" w:sz="0" w:space="0" w:color="auto"/>
          </w:divBdr>
        </w:div>
        <w:div w:id="907107318">
          <w:marLeft w:val="0"/>
          <w:marRight w:val="0"/>
          <w:marTop w:val="0"/>
          <w:marBottom w:val="300"/>
          <w:divBdr>
            <w:top w:val="none" w:sz="0" w:space="0" w:color="auto"/>
            <w:left w:val="none" w:sz="0" w:space="0" w:color="auto"/>
            <w:bottom w:val="none" w:sz="0" w:space="0" w:color="auto"/>
            <w:right w:val="none" w:sz="0" w:space="0" w:color="auto"/>
          </w:divBdr>
        </w:div>
      </w:divsChild>
    </w:div>
    <w:div w:id="1172260191">
      <w:bodyDiv w:val="1"/>
      <w:marLeft w:val="0"/>
      <w:marRight w:val="0"/>
      <w:marTop w:val="0"/>
      <w:marBottom w:val="0"/>
      <w:divBdr>
        <w:top w:val="none" w:sz="0" w:space="0" w:color="auto"/>
        <w:left w:val="none" w:sz="0" w:space="0" w:color="auto"/>
        <w:bottom w:val="none" w:sz="0" w:space="0" w:color="auto"/>
        <w:right w:val="none" w:sz="0" w:space="0" w:color="auto"/>
      </w:divBdr>
      <w:divsChild>
        <w:div w:id="120923328">
          <w:marLeft w:val="0"/>
          <w:marRight w:val="0"/>
          <w:marTop w:val="120"/>
          <w:marBottom w:val="0"/>
          <w:divBdr>
            <w:top w:val="none" w:sz="0" w:space="0" w:color="auto"/>
            <w:left w:val="none" w:sz="0" w:space="0" w:color="auto"/>
            <w:bottom w:val="none" w:sz="0" w:space="0" w:color="auto"/>
            <w:right w:val="none" w:sz="0" w:space="0" w:color="auto"/>
          </w:divBdr>
        </w:div>
        <w:div w:id="250939907">
          <w:marLeft w:val="0"/>
          <w:marRight w:val="0"/>
          <w:marTop w:val="120"/>
          <w:marBottom w:val="0"/>
          <w:divBdr>
            <w:top w:val="none" w:sz="0" w:space="0" w:color="auto"/>
            <w:left w:val="none" w:sz="0" w:space="0" w:color="auto"/>
            <w:bottom w:val="none" w:sz="0" w:space="0" w:color="auto"/>
            <w:right w:val="none" w:sz="0" w:space="0" w:color="auto"/>
          </w:divBdr>
        </w:div>
        <w:div w:id="397679346">
          <w:marLeft w:val="0"/>
          <w:marRight w:val="0"/>
          <w:marTop w:val="120"/>
          <w:marBottom w:val="0"/>
          <w:divBdr>
            <w:top w:val="none" w:sz="0" w:space="0" w:color="auto"/>
            <w:left w:val="none" w:sz="0" w:space="0" w:color="auto"/>
            <w:bottom w:val="none" w:sz="0" w:space="0" w:color="auto"/>
            <w:right w:val="none" w:sz="0" w:space="0" w:color="auto"/>
          </w:divBdr>
        </w:div>
        <w:div w:id="476387014">
          <w:marLeft w:val="0"/>
          <w:marRight w:val="0"/>
          <w:marTop w:val="120"/>
          <w:marBottom w:val="0"/>
          <w:divBdr>
            <w:top w:val="none" w:sz="0" w:space="0" w:color="auto"/>
            <w:left w:val="none" w:sz="0" w:space="0" w:color="auto"/>
            <w:bottom w:val="none" w:sz="0" w:space="0" w:color="auto"/>
            <w:right w:val="none" w:sz="0" w:space="0" w:color="auto"/>
          </w:divBdr>
        </w:div>
        <w:div w:id="716204375">
          <w:marLeft w:val="0"/>
          <w:marRight w:val="0"/>
          <w:marTop w:val="120"/>
          <w:marBottom w:val="0"/>
          <w:divBdr>
            <w:top w:val="none" w:sz="0" w:space="0" w:color="auto"/>
            <w:left w:val="none" w:sz="0" w:space="0" w:color="auto"/>
            <w:bottom w:val="none" w:sz="0" w:space="0" w:color="auto"/>
            <w:right w:val="none" w:sz="0" w:space="0" w:color="auto"/>
          </w:divBdr>
        </w:div>
        <w:div w:id="1024598198">
          <w:marLeft w:val="0"/>
          <w:marRight w:val="0"/>
          <w:marTop w:val="120"/>
          <w:marBottom w:val="0"/>
          <w:divBdr>
            <w:top w:val="none" w:sz="0" w:space="0" w:color="auto"/>
            <w:left w:val="none" w:sz="0" w:space="0" w:color="auto"/>
            <w:bottom w:val="none" w:sz="0" w:space="0" w:color="auto"/>
            <w:right w:val="none" w:sz="0" w:space="0" w:color="auto"/>
          </w:divBdr>
        </w:div>
        <w:div w:id="1072432306">
          <w:marLeft w:val="0"/>
          <w:marRight w:val="0"/>
          <w:marTop w:val="120"/>
          <w:marBottom w:val="0"/>
          <w:divBdr>
            <w:top w:val="none" w:sz="0" w:space="0" w:color="auto"/>
            <w:left w:val="none" w:sz="0" w:space="0" w:color="auto"/>
            <w:bottom w:val="none" w:sz="0" w:space="0" w:color="auto"/>
            <w:right w:val="none" w:sz="0" w:space="0" w:color="auto"/>
          </w:divBdr>
        </w:div>
        <w:div w:id="1459491520">
          <w:marLeft w:val="0"/>
          <w:marRight w:val="0"/>
          <w:marTop w:val="120"/>
          <w:marBottom w:val="0"/>
          <w:divBdr>
            <w:top w:val="none" w:sz="0" w:space="0" w:color="auto"/>
            <w:left w:val="none" w:sz="0" w:space="0" w:color="auto"/>
            <w:bottom w:val="none" w:sz="0" w:space="0" w:color="auto"/>
            <w:right w:val="none" w:sz="0" w:space="0" w:color="auto"/>
          </w:divBdr>
        </w:div>
        <w:div w:id="1769496520">
          <w:marLeft w:val="0"/>
          <w:marRight w:val="0"/>
          <w:marTop w:val="120"/>
          <w:marBottom w:val="0"/>
          <w:divBdr>
            <w:top w:val="none" w:sz="0" w:space="0" w:color="auto"/>
            <w:left w:val="none" w:sz="0" w:space="0" w:color="auto"/>
            <w:bottom w:val="none" w:sz="0" w:space="0" w:color="auto"/>
            <w:right w:val="none" w:sz="0" w:space="0" w:color="auto"/>
          </w:divBdr>
        </w:div>
        <w:div w:id="1858616981">
          <w:marLeft w:val="0"/>
          <w:marRight w:val="0"/>
          <w:marTop w:val="120"/>
          <w:marBottom w:val="0"/>
          <w:divBdr>
            <w:top w:val="none" w:sz="0" w:space="0" w:color="auto"/>
            <w:left w:val="none" w:sz="0" w:space="0" w:color="auto"/>
            <w:bottom w:val="none" w:sz="0" w:space="0" w:color="auto"/>
            <w:right w:val="none" w:sz="0" w:space="0" w:color="auto"/>
          </w:divBdr>
        </w:div>
        <w:div w:id="1899824794">
          <w:marLeft w:val="0"/>
          <w:marRight w:val="0"/>
          <w:marTop w:val="120"/>
          <w:marBottom w:val="0"/>
          <w:divBdr>
            <w:top w:val="none" w:sz="0" w:space="0" w:color="auto"/>
            <w:left w:val="none" w:sz="0" w:space="0" w:color="auto"/>
            <w:bottom w:val="none" w:sz="0" w:space="0" w:color="auto"/>
            <w:right w:val="none" w:sz="0" w:space="0" w:color="auto"/>
          </w:divBdr>
        </w:div>
        <w:div w:id="2062092068">
          <w:marLeft w:val="0"/>
          <w:marRight w:val="0"/>
          <w:marTop w:val="120"/>
          <w:marBottom w:val="0"/>
          <w:divBdr>
            <w:top w:val="none" w:sz="0" w:space="0" w:color="auto"/>
            <w:left w:val="none" w:sz="0" w:space="0" w:color="auto"/>
            <w:bottom w:val="none" w:sz="0" w:space="0" w:color="auto"/>
            <w:right w:val="none" w:sz="0" w:space="0" w:color="auto"/>
          </w:divBdr>
        </w:div>
      </w:divsChild>
    </w:div>
    <w:div w:id="1178808174">
      <w:bodyDiv w:val="1"/>
      <w:marLeft w:val="0"/>
      <w:marRight w:val="0"/>
      <w:marTop w:val="0"/>
      <w:marBottom w:val="0"/>
      <w:divBdr>
        <w:top w:val="none" w:sz="0" w:space="0" w:color="auto"/>
        <w:left w:val="none" w:sz="0" w:space="0" w:color="auto"/>
        <w:bottom w:val="none" w:sz="0" w:space="0" w:color="auto"/>
        <w:right w:val="none" w:sz="0" w:space="0" w:color="auto"/>
      </w:divBdr>
      <w:divsChild>
        <w:div w:id="1347294074">
          <w:marLeft w:val="139"/>
          <w:marRight w:val="0"/>
          <w:marTop w:val="0"/>
          <w:marBottom w:val="0"/>
          <w:divBdr>
            <w:top w:val="none" w:sz="0" w:space="0" w:color="auto"/>
            <w:left w:val="none" w:sz="0" w:space="0" w:color="auto"/>
            <w:bottom w:val="none" w:sz="0" w:space="0" w:color="auto"/>
            <w:right w:val="none" w:sz="0" w:space="0" w:color="auto"/>
          </w:divBdr>
        </w:div>
      </w:divsChild>
    </w:div>
    <w:div w:id="1182936801">
      <w:bodyDiv w:val="1"/>
      <w:marLeft w:val="0"/>
      <w:marRight w:val="0"/>
      <w:marTop w:val="0"/>
      <w:marBottom w:val="0"/>
      <w:divBdr>
        <w:top w:val="none" w:sz="0" w:space="0" w:color="auto"/>
        <w:left w:val="none" w:sz="0" w:space="0" w:color="auto"/>
        <w:bottom w:val="none" w:sz="0" w:space="0" w:color="auto"/>
        <w:right w:val="none" w:sz="0" w:space="0" w:color="auto"/>
      </w:divBdr>
      <w:divsChild>
        <w:div w:id="1247223045">
          <w:marLeft w:val="0"/>
          <w:marRight w:val="0"/>
          <w:marTop w:val="0"/>
          <w:marBottom w:val="0"/>
          <w:divBdr>
            <w:top w:val="none" w:sz="0" w:space="0" w:color="auto"/>
            <w:left w:val="none" w:sz="0" w:space="0" w:color="auto"/>
            <w:bottom w:val="none" w:sz="0" w:space="0" w:color="auto"/>
            <w:right w:val="none" w:sz="0" w:space="0" w:color="auto"/>
          </w:divBdr>
          <w:divsChild>
            <w:div w:id="1847555726">
              <w:marLeft w:val="0"/>
              <w:marRight w:val="0"/>
              <w:marTop w:val="0"/>
              <w:marBottom w:val="0"/>
              <w:divBdr>
                <w:top w:val="none" w:sz="0" w:space="0" w:color="auto"/>
                <w:left w:val="none" w:sz="0" w:space="0" w:color="auto"/>
                <w:bottom w:val="none" w:sz="0" w:space="0" w:color="auto"/>
                <w:right w:val="none" w:sz="0" w:space="0" w:color="auto"/>
              </w:divBdr>
              <w:divsChild>
                <w:div w:id="1860702332">
                  <w:marLeft w:val="0"/>
                  <w:marRight w:val="0"/>
                  <w:marTop w:val="0"/>
                  <w:marBottom w:val="0"/>
                  <w:divBdr>
                    <w:top w:val="none" w:sz="0" w:space="0" w:color="auto"/>
                    <w:left w:val="none" w:sz="0" w:space="0" w:color="auto"/>
                    <w:bottom w:val="single" w:sz="6" w:space="0" w:color="EAEAEA"/>
                    <w:right w:val="none" w:sz="0" w:space="0" w:color="auto"/>
                  </w:divBdr>
                  <w:divsChild>
                    <w:div w:id="590089184">
                      <w:marLeft w:val="0"/>
                      <w:marRight w:val="0"/>
                      <w:marTop w:val="0"/>
                      <w:marBottom w:val="150"/>
                      <w:divBdr>
                        <w:top w:val="none" w:sz="0" w:space="0" w:color="auto"/>
                        <w:left w:val="none" w:sz="0" w:space="0" w:color="auto"/>
                        <w:bottom w:val="none" w:sz="0" w:space="0" w:color="auto"/>
                        <w:right w:val="none" w:sz="0" w:space="0" w:color="auto"/>
                      </w:divBdr>
                    </w:div>
                    <w:div w:id="694037158">
                      <w:marLeft w:val="0"/>
                      <w:marRight w:val="0"/>
                      <w:marTop w:val="0"/>
                      <w:marBottom w:val="0"/>
                      <w:divBdr>
                        <w:top w:val="none" w:sz="0" w:space="0" w:color="auto"/>
                        <w:left w:val="none" w:sz="0" w:space="0" w:color="auto"/>
                        <w:bottom w:val="none" w:sz="0" w:space="0" w:color="auto"/>
                        <w:right w:val="none" w:sz="0" w:space="0" w:color="auto"/>
                      </w:divBdr>
                    </w:div>
                    <w:div w:id="780758767">
                      <w:marLeft w:val="-675"/>
                      <w:marRight w:val="0"/>
                      <w:marTop w:val="0"/>
                      <w:marBottom w:val="0"/>
                      <w:divBdr>
                        <w:top w:val="none" w:sz="0" w:space="0" w:color="auto"/>
                        <w:left w:val="none" w:sz="0" w:space="0" w:color="auto"/>
                        <w:bottom w:val="none" w:sz="0" w:space="0" w:color="auto"/>
                        <w:right w:val="none" w:sz="0" w:space="0" w:color="auto"/>
                      </w:divBdr>
                      <w:divsChild>
                        <w:div w:id="7348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379519">
      <w:bodyDiv w:val="1"/>
      <w:marLeft w:val="0"/>
      <w:marRight w:val="0"/>
      <w:marTop w:val="0"/>
      <w:marBottom w:val="0"/>
      <w:divBdr>
        <w:top w:val="none" w:sz="0" w:space="0" w:color="auto"/>
        <w:left w:val="none" w:sz="0" w:space="0" w:color="auto"/>
        <w:bottom w:val="none" w:sz="0" w:space="0" w:color="auto"/>
        <w:right w:val="none" w:sz="0" w:space="0" w:color="auto"/>
      </w:divBdr>
    </w:div>
    <w:div w:id="1212227404">
      <w:bodyDiv w:val="1"/>
      <w:marLeft w:val="0"/>
      <w:marRight w:val="0"/>
      <w:marTop w:val="0"/>
      <w:marBottom w:val="0"/>
      <w:divBdr>
        <w:top w:val="none" w:sz="0" w:space="0" w:color="auto"/>
        <w:left w:val="none" w:sz="0" w:space="0" w:color="auto"/>
        <w:bottom w:val="none" w:sz="0" w:space="0" w:color="auto"/>
        <w:right w:val="none" w:sz="0" w:space="0" w:color="auto"/>
      </w:divBdr>
    </w:div>
    <w:div w:id="1221669701">
      <w:bodyDiv w:val="1"/>
      <w:marLeft w:val="0"/>
      <w:marRight w:val="0"/>
      <w:marTop w:val="0"/>
      <w:marBottom w:val="0"/>
      <w:divBdr>
        <w:top w:val="none" w:sz="0" w:space="0" w:color="auto"/>
        <w:left w:val="none" w:sz="0" w:space="0" w:color="auto"/>
        <w:bottom w:val="none" w:sz="0" w:space="0" w:color="auto"/>
        <w:right w:val="none" w:sz="0" w:space="0" w:color="auto"/>
      </w:divBdr>
    </w:div>
    <w:div w:id="1221944049">
      <w:bodyDiv w:val="1"/>
      <w:marLeft w:val="0"/>
      <w:marRight w:val="0"/>
      <w:marTop w:val="0"/>
      <w:marBottom w:val="0"/>
      <w:divBdr>
        <w:top w:val="none" w:sz="0" w:space="0" w:color="auto"/>
        <w:left w:val="none" w:sz="0" w:space="0" w:color="auto"/>
        <w:bottom w:val="none" w:sz="0" w:space="0" w:color="auto"/>
        <w:right w:val="none" w:sz="0" w:space="0" w:color="auto"/>
      </w:divBdr>
    </w:div>
    <w:div w:id="1241866228">
      <w:bodyDiv w:val="1"/>
      <w:marLeft w:val="0"/>
      <w:marRight w:val="0"/>
      <w:marTop w:val="0"/>
      <w:marBottom w:val="0"/>
      <w:divBdr>
        <w:top w:val="none" w:sz="0" w:space="0" w:color="auto"/>
        <w:left w:val="none" w:sz="0" w:space="0" w:color="auto"/>
        <w:bottom w:val="none" w:sz="0" w:space="0" w:color="auto"/>
        <w:right w:val="none" w:sz="0" w:space="0" w:color="auto"/>
      </w:divBdr>
      <w:divsChild>
        <w:div w:id="1802531009">
          <w:marLeft w:val="0"/>
          <w:marRight w:val="0"/>
          <w:marTop w:val="0"/>
          <w:marBottom w:val="0"/>
          <w:divBdr>
            <w:top w:val="none" w:sz="0" w:space="0" w:color="auto"/>
            <w:left w:val="none" w:sz="0" w:space="0" w:color="auto"/>
            <w:bottom w:val="none" w:sz="0" w:space="0" w:color="auto"/>
            <w:right w:val="none" w:sz="0" w:space="0" w:color="auto"/>
          </w:divBdr>
          <w:divsChild>
            <w:div w:id="70469526">
              <w:marLeft w:val="0"/>
              <w:marRight w:val="0"/>
              <w:marTop w:val="0"/>
              <w:marBottom w:val="0"/>
              <w:divBdr>
                <w:top w:val="none" w:sz="0" w:space="0" w:color="auto"/>
                <w:left w:val="none" w:sz="0" w:space="0" w:color="auto"/>
                <w:bottom w:val="none" w:sz="0" w:space="0" w:color="auto"/>
                <w:right w:val="none" w:sz="0" w:space="0" w:color="auto"/>
              </w:divBdr>
              <w:divsChild>
                <w:div w:id="1058210826">
                  <w:marLeft w:val="0"/>
                  <w:marRight w:val="0"/>
                  <w:marTop w:val="0"/>
                  <w:marBottom w:val="0"/>
                  <w:divBdr>
                    <w:top w:val="none" w:sz="0" w:space="0" w:color="auto"/>
                    <w:left w:val="none" w:sz="0" w:space="0" w:color="auto"/>
                    <w:bottom w:val="none" w:sz="0" w:space="0" w:color="auto"/>
                    <w:right w:val="none" w:sz="0" w:space="0" w:color="auto"/>
                  </w:divBdr>
                  <w:divsChild>
                    <w:div w:id="1076247768">
                      <w:marLeft w:val="0"/>
                      <w:marRight w:val="0"/>
                      <w:marTop w:val="0"/>
                      <w:marBottom w:val="0"/>
                      <w:divBdr>
                        <w:top w:val="none" w:sz="0" w:space="0" w:color="auto"/>
                        <w:left w:val="none" w:sz="0" w:space="0" w:color="auto"/>
                        <w:bottom w:val="none" w:sz="0" w:space="0" w:color="auto"/>
                        <w:right w:val="none" w:sz="0" w:space="0" w:color="auto"/>
                      </w:divBdr>
                      <w:divsChild>
                        <w:div w:id="1280796324">
                          <w:marLeft w:val="0"/>
                          <w:marRight w:val="0"/>
                          <w:marTop w:val="0"/>
                          <w:marBottom w:val="300"/>
                          <w:divBdr>
                            <w:top w:val="none" w:sz="0" w:space="0" w:color="auto"/>
                            <w:left w:val="none" w:sz="0" w:space="0" w:color="auto"/>
                            <w:bottom w:val="none" w:sz="0" w:space="0" w:color="auto"/>
                            <w:right w:val="none" w:sz="0" w:space="0" w:color="auto"/>
                          </w:divBdr>
                        </w:div>
                        <w:div w:id="1375885524">
                          <w:marLeft w:val="0"/>
                          <w:marRight w:val="0"/>
                          <w:marTop w:val="0"/>
                          <w:marBottom w:val="420"/>
                          <w:divBdr>
                            <w:top w:val="none" w:sz="0" w:space="0" w:color="auto"/>
                            <w:left w:val="none" w:sz="0" w:space="0" w:color="auto"/>
                            <w:bottom w:val="none" w:sz="0" w:space="0" w:color="auto"/>
                            <w:right w:val="none" w:sz="0" w:space="0" w:color="auto"/>
                          </w:divBdr>
                        </w:div>
                        <w:div w:id="1938832360">
                          <w:marLeft w:val="0"/>
                          <w:marRight w:val="0"/>
                          <w:marTop w:val="0"/>
                          <w:marBottom w:val="0"/>
                          <w:divBdr>
                            <w:top w:val="none" w:sz="0" w:space="0" w:color="auto"/>
                            <w:left w:val="none" w:sz="0" w:space="0" w:color="auto"/>
                            <w:bottom w:val="none" w:sz="0" w:space="0" w:color="auto"/>
                            <w:right w:val="none" w:sz="0" w:space="0" w:color="auto"/>
                          </w:divBdr>
                          <w:divsChild>
                            <w:div w:id="1990132269">
                              <w:marLeft w:val="0"/>
                              <w:marRight w:val="0"/>
                              <w:marTop w:val="0"/>
                              <w:marBottom w:val="0"/>
                              <w:divBdr>
                                <w:top w:val="none" w:sz="0" w:space="0" w:color="auto"/>
                                <w:left w:val="none" w:sz="0" w:space="0" w:color="auto"/>
                                <w:bottom w:val="none" w:sz="0" w:space="0" w:color="auto"/>
                                <w:right w:val="none" w:sz="0" w:space="0" w:color="auto"/>
                              </w:divBdr>
                              <w:divsChild>
                                <w:div w:id="243532476">
                                  <w:marLeft w:val="0"/>
                                  <w:marRight w:val="0"/>
                                  <w:marTop w:val="0"/>
                                  <w:marBottom w:val="0"/>
                                  <w:divBdr>
                                    <w:top w:val="none" w:sz="0" w:space="0" w:color="auto"/>
                                    <w:left w:val="none" w:sz="0" w:space="0" w:color="auto"/>
                                    <w:bottom w:val="none" w:sz="0" w:space="0" w:color="auto"/>
                                    <w:right w:val="none" w:sz="0" w:space="0" w:color="auto"/>
                                  </w:divBdr>
                                  <w:divsChild>
                                    <w:div w:id="6591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912719">
      <w:bodyDiv w:val="1"/>
      <w:marLeft w:val="0"/>
      <w:marRight w:val="0"/>
      <w:marTop w:val="0"/>
      <w:marBottom w:val="0"/>
      <w:divBdr>
        <w:top w:val="none" w:sz="0" w:space="0" w:color="auto"/>
        <w:left w:val="none" w:sz="0" w:space="0" w:color="auto"/>
        <w:bottom w:val="none" w:sz="0" w:space="0" w:color="auto"/>
        <w:right w:val="none" w:sz="0" w:space="0" w:color="auto"/>
      </w:divBdr>
    </w:div>
    <w:div w:id="1242568252">
      <w:bodyDiv w:val="1"/>
      <w:marLeft w:val="0"/>
      <w:marRight w:val="0"/>
      <w:marTop w:val="0"/>
      <w:marBottom w:val="0"/>
      <w:divBdr>
        <w:top w:val="none" w:sz="0" w:space="0" w:color="auto"/>
        <w:left w:val="none" w:sz="0" w:space="0" w:color="auto"/>
        <w:bottom w:val="none" w:sz="0" w:space="0" w:color="auto"/>
        <w:right w:val="none" w:sz="0" w:space="0" w:color="auto"/>
      </w:divBdr>
    </w:div>
    <w:div w:id="1244488726">
      <w:bodyDiv w:val="1"/>
      <w:marLeft w:val="0"/>
      <w:marRight w:val="0"/>
      <w:marTop w:val="0"/>
      <w:marBottom w:val="0"/>
      <w:divBdr>
        <w:top w:val="none" w:sz="0" w:space="0" w:color="auto"/>
        <w:left w:val="none" w:sz="0" w:space="0" w:color="auto"/>
        <w:bottom w:val="none" w:sz="0" w:space="0" w:color="auto"/>
        <w:right w:val="none" w:sz="0" w:space="0" w:color="auto"/>
      </w:divBdr>
    </w:div>
    <w:div w:id="1244683579">
      <w:bodyDiv w:val="1"/>
      <w:marLeft w:val="0"/>
      <w:marRight w:val="0"/>
      <w:marTop w:val="0"/>
      <w:marBottom w:val="0"/>
      <w:divBdr>
        <w:top w:val="none" w:sz="0" w:space="0" w:color="auto"/>
        <w:left w:val="none" w:sz="0" w:space="0" w:color="auto"/>
        <w:bottom w:val="none" w:sz="0" w:space="0" w:color="auto"/>
        <w:right w:val="none" w:sz="0" w:space="0" w:color="auto"/>
      </w:divBdr>
    </w:div>
    <w:div w:id="1244950261">
      <w:bodyDiv w:val="1"/>
      <w:marLeft w:val="0"/>
      <w:marRight w:val="0"/>
      <w:marTop w:val="0"/>
      <w:marBottom w:val="0"/>
      <w:divBdr>
        <w:top w:val="none" w:sz="0" w:space="0" w:color="auto"/>
        <w:left w:val="none" w:sz="0" w:space="0" w:color="auto"/>
        <w:bottom w:val="none" w:sz="0" w:space="0" w:color="auto"/>
        <w:right w:val="none" w:sz="0" w:space="0" w:color="auto"/>
      </w:divBdr>
    </w:div>
    <w:div w:id="1259019028">
      <w:bodyDiv w:val="1"/>
      <w:marLeft w:val="0"/>
      <w:marRight w:val="0"/>
      <w:marTop w:val="0"/>
      <w:marBottom w:val="0"/>
      <w:divBdr>
        <w:top w:val="none" w:sz="0" w:space="0" w:color="auto"/>
        <w:left w:val="none" w:sz="0" w:space="0" w:color="auto"/>
        <w:bottom w:val="none" w:sz="0" w:space="0" w:color="auto"/>
        <w:right w:val="none" w:sz="0" w:space="0" w:color="auto"/>
      </w:divBdr>
      <w:divsChild>
        <w:div w:id="388042578">
          <w:marLeft w:val="0"/>
          <w:marRight w:val="0"/>
          <w:marTop w:val="0"/>
          <w:marBottom w:val="300"/>
          <w:divBdr>
            <w:top w:val="none" w:sz="0" w:space="0" w:color="auto"/>
            <w:left w:val="none" w:sz="0" w:space="0" w:color="auto"/>
            <w:bottom w:val="none" w:sz="0" w:space="0" w:color="auto"/>
            <w:right w:val="none" w:sz="0" w:space="0" w:color="auto"/>
          </w:divBdr>
        </w:div>
        <w:div w:id="1461531968">
          <w:marLeft w:val="0"/>
          <w:marRight w:val="0"/>
          <w:marTop w:val="0"/>
          <w:marBottom w:val="0"/>
          <w:divBdr>
            <w:top w:val="none" w:sz="0" w:space="0" w:color="auto"/>
            <w:left w:val="none" w:sz="0" w:space="0" w:color="auto"/>
            <w:bottom w:val="none" w:sz="0" w:space="0" w:color="auto"/>
            <w:right w:val="none" w:sz="0" w:space="0" w:color="auto"/>
          </w:divBdr>
          <w:divsChild>
            <w:div w:id="645672855">
              <w:marLeft w:val="0"/>
              <w:marRight w:val="0"/>
              <w:marTop w:val="0"/>
              <w:marBottom w:val="0"/>
              <w:divBdr>
                <w:top w:val="none" w:sz="0" w:space="0" w:color="auto"/>
                <w:left w:val="none" w:sz="0" w:space="0" w:color="auto"/>
                <w:bottom w:val="none" w:sz="0" w:space="0" w:color="auto"/>
                <w:right w:val="none" w:sz="0" w:space="0" w:color="auto"/>
              </w:divBdr>
              <w:divsChild>
                <w:div w:id="1411924654">
                  <w:marLeft w:val="0"/>
                  <w:marRight w:val="0"/>
                  <w:marTop w:val="0"/>
                  <w:marBottom w:val="0"/>
                  <w:divBdr>
                    <w:top w:val="none" w:sz="0" w:space="0" w:color="auto"/>
                    <w:left w:val="none" w:sz="0" w:space="0" w:color="auto"/>
                    <w:bottom w:val="none" w:sz="0" w:space="0" w:color="auto"/>
                    <w:right w:val="none" w:sz="0" w:space="0" w:color="auto"/>
                  </w:divBdr>
                  <w:divsChild>
                    <w:div w:id="19511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6089">
          <w:marLeft w:val="0"/>
          <w:marRight w:val="0"/>
          <w:marTop w:val="0"/>
          <w:marBottom w:val="420"/>
          <w:divBdr>
            <w:top w:val="none" w:sz="0" w:space="0" w:color="auto"/>
            <w:left w:val="none" w:sz="0" w:space="0" w:color="auto"/>
            <w:bottom w:val="none" w:sz="0" w:space="0" w:color="auto"/>
            <w:right w:val="none" w:sz="0" w:space="0" w:color="auto"/>
          </w:divBdr>
        </w:div>
      </w:divsChild>
    </w:div>
    <w:div w:id="1259874808">
      <w:bodyDiv w:val="1"/>
      <w:marLeft w:val="0"/>
      <w:marRight w:val="0"/>
      <w:marTop w:val="0"/>
      <w:marBottom w:val="0"/>
      <w:divBdr>
        <w:top w:val="none" w:sz="0" w:space="0" w:color="auto"/>
        <w:left w:val="none" w:sz="0" w:space="0" w:color="auto"/>
        <w:bottom w:val="none" w:sz="0" w:space="0" w:color="auto"/>
        <w:right w:val="none" w:sz="0" w:space="0" w:color="auto"/>
      </w:divBdr>
    </w:div>
    <w:div w:id="1262223407">
      <w:bodyDiv w:val="1"/>
      <w:marLeft w:val="0"/>
      <w:marRight w:val="0"/>
      <w:marTop w:val="0"/>
      <w:marBottom w:val="0"/>
      <w:divBdr>
        <w:top w:val="none" w:sz="0" w:space="0" w:color="auto"/>
        <w:left w:val="none" w:sz="0" w:space="0" w:color="auto"/>
        <w:bottom w:val="none" w:sz="0" w:space="0" w:color="auto"/>
        <w:right w:val="none" w:sz="0" w:space="0" w:color="auto"/>
      </w:divBdr>
    </w:div>
    <w:div w:id="1264726948">
      <w:bodyDiv w:val="1"/>
      <w:marLeft w:val="0"/>
      <w:marRight w:val="0"/>
      <w:marTop w:val="0"/>
      <w:marBottom w:val="0"/>
      <w:divBdr>
        <w:top w:val="none" w:sz="0" w:space="0" w:color="auto"/>
        <w:left w:val="none" w:sz="0" w:space="0" w:color="auto"/>
        <w:bottom w:val="none" w:sz="0" w:space="0" w:color="auto"/>
        <w:right w:val="none" w:sz="0" w:space="0" w:color="auto"/>
      </w:divBdr>
      <w:divsChild>
        <w:div w:id="606932831">
          <w:marLeft w:val="0"/>
          <w:marRight w:val="0"/>
          <w:marTop w:val="0"/>
          <w:marBottom w:val="0"/>
          <w:divBdr>
            <w:top w:val="none" w:sz="0" w:space="0" w:color="auto"/>
            <w:left w:val="none" w:sz="0" w:space="0" w:color="auto"/>
            <w:bottom w:val="none" w:sz="0" w:space="0" w:color="auto"/>
            <w:right w:val="none" w:sz="0" w:space="0" w:color="auto"/>
          </w:divBdr>
          <w:divsChild>
            <w:div w:id="153496690">
              <w:marLeft w:val="0"/>
              <w:marRight w:val="0"/>
              <w:marTop w:val="0"/>
              <w:marBottom w:val="0"/>
              <w:divBdr>
                <w:top w:val="none" w:sz="0" w:space="0" w:color="auto"/>
                <w:left w:val="none" w:sz="0" w:space="0" w:color="auto"/>
                <w:bottom w:val="none" w:sz="0" w:space="0" w:color="auto"/>
                <w:right w:val="none" w:sz="0" w:space="0" w:color="auto"/>
              </w:divBdr>
              <w:divsChild>
                <w:div w:id="217978962">
                  <w:marLeft w:val="0"/>
                  <w:marRight w:val="0"/>
                  <w:marTop w:val="0"/>
                  <w:marBottom w:val="0"/>
                  <w:divBdr>
                    <w:top w:val="none" w:sz="0" w:space="0" w:color="auto"/>
                    <w:left w:val="none" w:sz="0" w:space="0" w:color="auto"/>
                    <w:bottom w:val="none" w:sz="0" w:space="0" w:color="auto"/>
                    <w:right w:val="none" w:sz="0" w:space="0" w:color="auto"/>
                  </w:divBdr>
                  <w:divsChild>
                    <w:div w:id="16704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979506">
      <w:bodyDiv w:val="1"/>
      <w:marLeft w:val="0"/>
      <w:marRight w:val="0"/>
      <w:marTop w:val="0"/>
      <w:marBottom w:val="0"/>
      <w:divBdr>
        <w:top w:val="none" w:sz="0" w:space="0" w:color="auto"/>
        <w:left w:val="none" w:sz="0" w:space="0" w:color="auto"/>
        <w:bottom w:val="none" w:sz="0" w:space="0" w:color="auto"/>
        <w:right w:val="none" w:sz="0" w:space="0" w:color="auto"/>
      </w:divBdr>
      <w:divsChild>
        <w:div w:id="1886208664">
          <w:marLeft w:val="0"/>
          <w:marRight w:val="0"/>
          <w:marTop w:val="0"/>
          <w:marBottom w:val="0"/>
          <w:divBdr>
            <w:top w:val="none" w:sz="0" w:space="0" w:color="auto"/>
            <w:left w:val="none" w:sz="0" w:space="0" w:color="auto"/>
            <w:bottom w:val="none" w:sz="0" w:space="0" w:color="auto"/>
            <w:right w:val="none" w:sz="0" w:space="0" w:color="auto"/>
          </w:divBdr>
          <w:divsChild>
            <w:div w:id="214855971">
              <w:marLeft w:val="0"/>
              <w:marRight w:val="0"/>
              <w:marTop w:val="0"/>
              <w:marBottom w:val="0"/>
              <w:divBdr>
                <w:top w:val="none" w:sz="0" w:space="0" w:color="auto"/>
                <w:left w:val="none" w:sz="0" w:space="0" w:color="auto"/>
                <w:bottom w:val="none" w:sz="0" w:space="0" w:color="auto"/>
                <w:right w:val="none" w:sz="0" w:space="0" w:color="auto"/>
              </w:divBdr>
              <w:divsChild>
                <w:div w:id="1357275093">
                  <w:marLeft w:val="0"/>
                  <w:marRight w:val="0"/>
                  <w:marTop w:val="0"/>
                  <w:marBottom w:val="0"/>
                  <w:divBdr>
                    <w:top w:val="none" w:sz="0" w:space="0" w:color="auto"/>
                    <w:left w:val="none" w:sz="0" w:space="0" w:color="auto"/>
                    <w:bottom w:val="none" w:sz="0" w:space="0" w:color="auto"/>
                    <w:right w:val="none" w:sz="0" w:space="0" w:color="auto"/>
                  </w:divBdr>
                  <w:divsChild>
                    <w:div w:id="1715306290">
                      <w:marLeft w:val="0"/>
                      <w:marRight w:val="0"/>
                      <w:marTop w:val="0"/>
                      <w:marBottom w:val="0"/>
                      <w:divBdr>
                        <w:top w:val="none" w:sz="0" w:space="0" w:color="auto"/>
                        <w:left w:val="none" w:sz="0" w:space="0" w:color="auto"/>
                        <w:bottom w:val="none" w:sz="0" w:space="0" w:color="auto"/>
                        <w:right w:val="none" w:sz="0" w:space="0" w:color="auto"/>
                      </w:divBdr>
                      <w:divsChild>
                        <w:div w:id="12579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113417">
      <w:bodyDiv w:val="1"/>
      <w:marLeft w:val="0"/>
      <w:marRight w:val="0"/>
      <w:marTop w:val="0"/>
      <w:marBottom w:val="0"/>
      <w:divBdr>
        <w:top w:val="none" w:sz="0" w:space="0" w:color="auto"/>
        <w:left w:val="none" w:sz="0" w:space="0" w:color="auto"/>
        <w:bottom w:val="none" w:sz="0" w:space="0" w:color="auto"/>
        <w:right w:val="none" w:sz="0" w:space="0" w:color="auto"/>
      </w:divBdr>
    </w:div>
    <w:div w:id="1293439980">
      <w:bodyDiv w:val="1"/>
      <w:marLeft w:val="0"/>
      <w:marRight w:val="0"/>
      <w:marTop w:val="0"/>
      <w:marBottom w:val="0"/>
      <w:divBdr>
        <w:top w:val="none" w:sz="0" w:space="0" w:color="auto"/>
        <w:left w:val="none" w:sz="0" w:space="0" w:color="auto"/>
        <w:bottom w:val="none" w:sz="0" w:space="0" w:color="auto"/>
        <w:right w:val="none" w:sz="0" w:space="0" w:color="auto"/>
      </w:divBdr>
      <w:divsChild>
        <w:div w:id="1444329">
          <w:marLeft w:val="0"/>
          <w:marRight w:val="0"/>
          <w:marTop w:val="0"/>
          <w:marBottom w:val="0"/>
          <w:divBdr>
            <w:top w:val="none" w:sz="0" w:space="0" w:color="auto"/>
            <w:left w:val="none" w:sz="0" w:space="0" w:color="auto"/>
            <w:bottom w:val="none" w:sz="0" w:space="0" w:color="auto"/>
            <w:right w:val="none" w:sz="0" w:space="0" w:color="auto"/>
          </w:divBdr>
          <w:divsChild>
            <w:div w:id="1258635091">
              <w:marLeft w:val="0"/>
              <w:marRight w:val="0"/>
              <w:marTop w:val="0"/>
              <w:marBottom w:val="0"/>
              <w:divBdr>
                <w:top w:val="none" w:sz="0" w:space="0" w:color="auto"/>
                <w:left w:val="none" w:sz="0" w:space="0" w:color="auto"/>
                <w:bottom w:val="none" w:sz="0" w:space="0" w:color="auto"/>
                <w:right w:val="none" w:sz="0" w:space="0" w:color="auto"/>
              </w:divBdr>
              <w:divsChild>
                <w:div w:id="1970864277">
                  <w:marLeft w:val="0"/>
                  <w:marRight w:val="0"/>
                  <w:marTop w:val="0"/>
                  <w:marBottom w:val="0"/>
                  <w:divBdr>
                    <w:top w:val="none" w:sz="0" w:space="0" w:color="auto"/>
                    <w:left w:val="none" w:sz="0" w:space="0" w:color="auto"/>
                    <w:bottom w:val="none" w:sz="0" w:space="0" w:color="auto"/>
                    <w:right w:val="none" w:sz="0" w:space="0" w:color="auto"/>
                  </w:divBdr>
                  <w:divsChild>
                    <w:div w:id="743720838">
                      <w:marLeft w:val="0"/>
                      <w:marRight w:val="0"/>
                      <w:marTop w:val="0"/>
                      <w:marBottom w:val="0"/>
                      <w:divBdr>
                        <w:top w:val="none" w:sz="0" w:space="0" w:color="auto"/>
                        <w:left w:val="none" w:sz="0" w:space="0" w:color="auto"/>
                        <w:bottom w:val="none" w:sz="0" w:space="0" w:color="auto"/>
                        <w:right w:val="none" w:sz="0" w:space="0" w:color="auto"/>
                      </w:divBdr>
                      <w:divsChild>
                        <w:div w:id="1869415689">
                          <w:marLeft w:val="0"/>
                          <w:marRight w:val="0"/>
                          <w:marTop w:val="0"/>
                          <w:marBottom w:val="450"/>
                          <w:divBdr>
                            <w:top w:val="none" w:sz="0" w:space="0" w:color="auto"/>
                            <w:left w:val="none" w:sz="0" w:space="0" w:color="auto"/>
                            <w:bottom w:val="none" w:sz="0" w:space="0" w:color="auto"/>
                            <w:right w:val="none" w:sz="0" w:space="0" w:color="auto"/>
                          </w:divBdr>
                        </w:div>
                        <w:div w:id="2117211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94292070">
      <w:bodyDiv w:val="1"/>
      <w:marLeft w:val="0"/>
      <w:marRight w:val="0"/>
      <w:marTop w:val="0"/>
      <w:marBottom w:val="0"/>
      <w:divBdr>
        <w:top w:val="none" w:sz="0" w:space="0" w:color="auto"/>
        <w:left w:val="none" w:sz="0" w:space="0" w:color="auto"/>
        <w:bottom w:val="none" w:sz="0" w:space="0" w:color="auto"/>
        <w:right w:val="none" w:sz="0" w:space="0" w:color="auto"/>
      </w:divBdr>
    </w:div>
    <w:div w:id="1302610822">
      <w:bodyDiv w:val="1"/>
      <w:marLeft w:val="0"/>
      <w:marRight w:val="0"/>
      <w:marTop w:val="0"/>
      <w:marBottom w:val="0"/>
      <w:divBdr>
        <w:top w:val="none" w:sz="0" w:space="0" w:color="auto"/>
        <w:left w:val="none" w:sz="0" w:space="0" w:color="auto"/>
        <w:bottom w:val="none" w:sz="0" w:space="0" w:color="auto"/>
        <w:right w:val="none" w:sz="0" w:space="0" w:color="auto"/>
      </w:divBdr>
    </w:div>
    <w:div w:id="1304429087">
      <w:bodyDiv w:val="1"/>
      <w:marLeft w:val="0"/>
      <w:marRight w:val="0"/>
      <w:marTop w:val="0"/>
      <w:marBottom w:val="0"/>
      <w:divBdr>
        <w:top w:val="none" w:sz="0" w:space="0" w:color="auto"/>
        <w:left w:val="none" w:sz="0" w:space="0" w:color="auto"/>
        <w:bottom w:val="none" w:sz="0" w:space="0" w:color="auto"/>
        <w:right w:val="none" w:sz="0" w:space="0" w:color="auto"/>
      </w:divBdr>
    </w:div>
    <w:div w:id="1311014643">
      <w:bodyDiv w:val="1"/>
      <w:marLeft w:val="0"/>
      <w:marRight w:val="0"/>
      <w:marTop w:val="0"/>
      <w:marBottom w:val="0"/>
      <w:divBdr>
        <w:top w:val="none" w:sz="0" w:space="0" w:color="auto"/>
        <w:left w:val="none" w:sz="0" w:space="0" w:color="auto"/>
        <w:bottom w:val="none" w:sz="0" w:space="0" w:color="auto"/>
        <w:right w:val="none" w:sz="0" w:space="0" w:color="auto"/>
      </w:divBdr>
      <w:divsChild>
        <w:div w:id="180899244">
          <w:marLeft w:val="0"/>
          <w:marRight w:val="0"/>
          <w:marTop w:val="0"/>
          <w:marBottom w:val="450"/>
          <w:divBdr>
            <w:top w:val="none" w:sz="0" w:space="0" w:color="auto"/>
            <w:left w:val="none" w:sz="0" w:space="0" w:color="auto"/>
            <w:bottom w:val="none" w:sz="0" w:space="0" w:color="auto"/>
            <w:right w:val="none" w:sz="0" w:space="0" w:color="auto"/>
          </w:divBdr>
        </w:div>
        <w:div w:id="2146114789">
          <w:marLeft w:val="0"/>
          <w:marRight w:val="0"/>
          <w:marTop w:val="0"/>
          <w:marBottom w:val="300"/>
          <w:divBdr>
            <w:top w:val="none" w:sz="0" w:space="0" w:color="auto"/>
            <w:left w:val="none" w:sz="0" w:space="0" w:color="auto"/>
            <w:bottom w:val="none" w:sz="0" w:space="0" w:color="auto"/>
            <w:right w:val="none" w:sz="0" w:space="0" w:color="auto"/>
          </w:divBdr>
        </w:div>
      </w:divsChild>
    </w:div>
    <w:div w:id="1311400929">
      <w:bodyDiv w:val="1"/>
      <w:marLeft w:val="0"/>
      <w:marRight w:val="0"/>
      <w:marTop w:val="0"/>
      <w:marBottom w:val="0"/>
      <w:divBdr>
        <w:top w:val="none" w:sz="0" w:space="0" w:color="auto"/>
        <w:left w:val="none" w:sz="0" w:space="0" w:color="auto"/>
        <w:bottom w:val="none" w:sz="0" w:space="0" w:color="auto"/>
        <w:right w:val="none" w:sz="0" w:space="0" w:color="auto"/>
      </w:divBdr>
      <w:divsChild>
        <w:div w:id="525480725">
          <w:marLeft w:val="0"/>
          <w:marRight w:val="0"/>
          <w:marTop w:val="0"/>
          <w:marBottom w:val="0"/>
          <w:divBdr>
            <w:top w:val="none" w:sz="0" w:space="0" w:color="auto"/>
            <w:left w:val="none" w:sz="0" w:space="0" w:color="auto"/>
            <w:bottom w:val="none" w:sz="0" w:space="0" w:color="auto"/>
            <w:right w:val="none" w:sz="0" w:space="0" w:color="auto"/>
          </w:divBdr>
          <w:divsChild>
            <w:div w:id="330262312">
              <w:marLeft w:val="0"/>
              <w:marRight w:val="0"/>
              <w:marTop w:val="0"/>
              <w:marBottom w:val="0"/>
              <w:divBdr>
                <w:top w:val="none" w:sz="0" w:space="0" w:color="auto"/>
                <w:left w:val="none" w:sz="0" w:space="0" w:color="auto"/>
                <w:bottom w:val="none" w:sz="0" w:space="0" w:color="auto"/>
                <w:right w:val="none" w:sz="0" w:space="0" w:color="auto"/>
              </w:divBdr>
              <w:divsChild>
                <w:div w:id="1492410502">
                  <w:marLeft w:val="0"/>
                  <w:marRight w:val="0"/>
                  <w:marTop w:val="0"/>
                  <w:marBottom w:val="0"/>
                  <w:divBdr>
                    <w:top w:val="none" w:sz="0" w:space="0" w:color="auto"/>
                    <w:left w:val="none" w:sz="0" w:space="0" w:color="auto"/>
                    <w:bottom w:val="none" w:sz="0" w:space="0" w:color="auto"/>
                    <w:right w:val="none" w:sz="0" w:space="0" w:color="auto"/>
                  </w:divBdr>
                  <w:divsChild>
                    <w:div w:id="1752701249">
                      <w:marLeft w:val="0"/>
                      <w:marRight w:val="0"/>
                      <w:marTop w:val="0"/>
                      <w:marBottom w:val="0"/>
                      <w:divBdr>
                        <w:top w:val="none" w:sz="0" w:space="0" w:color="auto"/>
                        <w:left w:val="none" w:sz="0" w:space="0" w:color="auto"/>
                        <w:bottom w:val="none" w:sz="0" w:space="0" w:color="auto"/>
                        <w:right w:val="none" w:sz="0" w:space="0" w:color="auto"/>
                      </w:divBdr>
                      <w:divsChild>
                        <w:div w:id="12843803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33795552">
      <w:bodyDiv w:val="1"/>
      <w:marLeft w:val="0"/>
      <w:marRight w:val="0"/>
      <w:marTop w:val="0"/>
      <w:marBottom w:val="0"/>
      <w:divBdr>
        <w:top w:val="none" w:sz="0" w:space="0" w:color="auto"/>
        <w:left w:val="none" w:sz="0" w:space="0" w:color="auto"/>
        <w:bottom w:val="none" w:sz="0" w:space="0" w:color="auto"/>
        <w:right w:val="none" w:sz="0" w:space="0" w:color="auto"/>
      </w:divBdr>
      <w:divsChild>
        <w:div w:id="161622705">
          <w:marLeft w:val="0"/>
          <w:marRight w:val="0"/>
          <w:marTop w:val="0"/>
          <w:marBottom w:val="450"/>
          <w:divBdr>
            <w:top w:val="none" w:sz="0" w:space="0" w:color="auto"/>
            <w:left w:val="none" w:sz="0" w:space="0" w:color="auto"/>
            <w:bottom w:val="none" w:sz="0" w:space="0" w:color="auto"/>
            <w:right w:val="none" w:sz="0" w:space="0" w:color="auto"/>
          </w:divBdr>
        </w:div>
        <w:div w:id="965503087">
          <w:marLeft w:val="0"/>
          <w:marRight w:val="0"/>
          <w:marTop w:val="0"/>
          <w:marBottom w:val="300"/>
          <w:divBdr>
            <w:top w:val="none" w:sz="0" w:space="0" w:color="auto"/>
            <w:left w:val="none" w:sz="0" w:space="0" w:color="auto"/>
            <w:bottom w:val="none" w:sz="0" w:space="0" w:color="auto"/>
            <w:right w:val="none" w:sz="0" w:space="0" w:color="auto"/>
          </w:divBdr>
        </w:div>
      </w:divsChild>
    </w:div>
    <w:div w:id="1337810032">
      <w:bodyDiv w:val="1"/>
      <w:marLeft w:val="0"/>
      <w:marRight w:val="0"/>
      <w:marTop w:val="0"/>
      <w:marBottom w:val="0"/>
      <w:divBdr>
        <w:top w:val="none" w:sz="0" w:space="0" w:color="auto"/>
        <w:left w:val="none" w:sz="0" w:space="0" w:color="auto"/>
        <w:bottom w:val="none" w:sz="0" w:space="0" w:color="auto"/>
        <w:right w:val="none" w:sz="0" w:space="0" w:color="auto"/>
      </w:divBdr>
    </w:div>
    <w:div w:id="1340812466">
      <w:bodyDiv w:val="1"/>
      <w:marLeft w:val="0"/>
      <w:marRight w:val="0"/>
      <w:marTop w:val="0"/>
      <w:marBottom w:val="0"/>
      <w:divBdr>
        <w:top w:val="none" w:sz="0" w:space="0" w:color="auto"/>
        <w:left w:val="none" w:sz="0" w:space="0" w:color="auto"/>
        <w:bottom w:val="none" w:sz="0" w:space="0" w:color="auto"/>
        <w:right w:val="none" w:sz="0" w:space="0" w:color="auto"/>
      </w:divBdr>
    </w:div>
    <w:div w:id="1341011112">
      <w:bodyDiv w:val="1"/>
      <w:marLeft w:val="0"/>
      <w:marRight w:val="0"/>
      <w:marTop w:val="0"/>
      <w:marBottom w:val="0"/>
      <w:divBdr>
        <w:top w:val="none" w:sz="0" w:space="0" w:color="auto"/>
        <w:left w:val="none" w:sz="0" w:space="0" w:color="auto"/>
        <w:bottom w:val="none" w:sz="0" w:space="0" w:color="auto"/>
        <w:right w:val="none" w:sz="0" w:space="0" w:color="auto"/>
      </w:divBdr>
    </w:div>
    <w:div w:id="1363633912">
      <w:bodyDiv w:val="1"/>
      <w:marLeft w:val="0"/>
      <w:marRight w:val="0"/>
      <w:marTop w:val="0"/>
      <w:marBottom w:val="0"/>
      <w:divBdr>
        <w:top w:val="none" w:sz="0" w:space="0" w:color="auto"/>
        <w:left w:val="none" w:sz="0" w:space="0" w:color="auto"/>
        <w:bottom w:val="none" w:sz="0" w:space="0" w:color="auto"/>
        <w:right w:val="none" w:sz="0" w:space="0" w:color="auto"/>
      </w:divBdr>
    </w:div>
    <w:div w:id="1367021308">
      <w:bodyDiv w:val="1"/>
      <w:marLeft w:val="0"/>
      <w:marRight w:val="0"/>
      <w:marTop w:val="0"/>
      <w:marBottom w:val="0"/>
      <w:divBdr>
        <w:top w:val="none" w:sz="0" w:space="0" w:color="auto"/>
        <w:left w:val="none" w:sz="0" w:space="0" w:color="auto"/>
        <w:bottom w:val="none" w:sz="0" w:space="0" w:color="auto"/>
        <w:right w:val="none" w:sz="0" w:space="0" w:color="auto"/>
      </w:divBdr>
    </w:div>
    <w:div w:id="1375426818">
      <w:bodyDiv w:val="1"/>
      <w:marLeft w:val="0"/>
      <w:marRight w:val="0"/>
      <w:marTop w:val="0"/>
      <w:marBottom w:val="0"/>
      <w:divBdr>
        <w:top w:val="none" w:sz="0" w:space="0" w:color="auto"/>
        <w:left w:val="none" w:sz="0" w:space="0" w:color="auto"/>
        <w:bottom w:val="none" w:sz="0" w:space="0" w:color="auto"/>
        <w:right w:val="none" w:sz="0" w:space="0" w:color="auto"/>
      </w:divBdr>
    </w:div>
    <w:div w:id="1381902936">
      <w:bodyDiv w:val="1"/>
      <w:marLeft w:val="0"/>
      <w:marRight w:val="0"/>
      <w:marTop w:val="0"/>
      <w:marBottom w:val="0"/>
      <w:divBdr>
        <w:top w:val="none" w:sz="0" w:space="0" w:color="auto"/>
        <w:left w:val="none" w:sz="0" w:space="0" w:color="auto"/>
        <w:bottom w:val="none" w:sz="0" w:space="0" w:color="auto"/>
        <w:right w:val="none" w:sz="0" w:space="0" w:color="auto"/>
      </w:divBdr>
    </w:div>
    <w:div w:id="1387679856">
      <w:bodyDiv w:val="1"/>
      <w:marLeft w:val="0"/>
      <w:marRight w:val="0"/>
      <w:marTop w:val="0"/>
      <w:marBottom w:val="0"/>
      <w:divBdr>
        <w:top w:val="none" w:sz="0" w:space="0" w:color="auto"/>
        <w:left w:val="none" w:sz="0" w:space="0" w:color="auto"/>
        <w:bottom w:val="none" w:sz="0" w:space="0" w:color="auto"/>
        <w:right w:val="none" w:sz="0" w:space="0" w:color="auto"/>
      </w:divBdr>
    </w:div>
    <w:div w:id="1389499589">
      <w:bodyDiv w:val="1"/>
      <w:marLeft w:val="0"/>
      <w:marRight w:val="0"/>
      <w:marTop w:val="0"/>
      <w:marBottom w:val="0"/>
      <w:divBdr>
        <w:top w:val="none" w:sz="0" w:space="0" w:color="auto"/>
        <w:left w:val="none" w:sz="0" w:space="0" w:color="auto"/>
        <w:bottom w:val="none" w:sz="0" w:space="0" w:color="auto"/>
        <w:right w:val="none" w:sz="0" w:space="0" w:color="auto"/>
      </w:divBdr>
    </w:div>
    <w:div w:id="1394541905">
      <w:bodyDiv w:val="1"/>
      <w:marLeft w:val="0"/>
      <w:marRight w:val="0"/>
      <w:marTop w:val="0"/>
      <w:marBottom w:val="0"/>
      <w:divBdr>
        <w:top w:val="none" w:sz="0" w:space="0" w:color="auto"/>
        <w:left w:val="none" w:sz="0" w:space="0" w:color="auto"/>
        <w:bottom w:val="none" w:sz="0" w:space="0" w:color="auto"/>
        <w:right w:val="none" w:sz="0" w:space="0" w:color="auto"/>
      </w:divBdr>
    </w:div>
    <w:div w:id="1396199194">
      <w:bodyDiv w:val="1"/>
      <w:marLeft w:val="0"/>
      <w:marRight w:val="0"/>
      <w:marTop w:val="0"/>
      <w:marBottom w:val="0"/>
      <w:divBdr>
        <w:top w:val="none" w:sz="0" w:space="0" w:color="auto"/>
        <w:left w:val="none" w:sz="0" w:space="0" w:color="auto"/>
        <w:bottom w:val="none" w:sz="0" w:space="0" w:color="auto"/>
        <w:right w:val="none" w:sz="0" w:space="0" w:color="auto"/>
      </w:divBdr>
    </w:div>
    <w:div w:id="1400250460">
      <w:bodyDiv w:val="1"/>
      <w:marLeft w:val="0"/>
      <w:marRight w:val="0"/>
      <w:marTop w:val="0"/>
      <w:marBottom w:val="0"/>
      <w:divBdr>
        <w:top w:val="none" w:sz="0" w:space="0" w:color="auto"/>
        <w:left w:val="none" w:sz="0" w:space="0" w:color="auto"/>
        <w:bottom w:val="none" w:sz="0" w:space="0" w:color="auto"/>
        <w:right w:val="none" w:sz="0" w:space="0" w:color="auto"/>
      </w:divBdr>
      <w:divsChild>
        <w:div w:id="1161197005">
          <w:marLeft w:val="0"/>
          <w:marRight w:val="0"/>
          <w:marTop w:val="0"/>
          <w:marBottom w:val="0"/>
          <w:divBdr>
            <w:top w:val="none" w:sz="0" w:space="0" w:color="auto"/>
            <w:left w:val="none" w:sz="0" w:space="0" w:color="auto"/>
            <w:bottom w:val="none" w:sz="0" w:space="0" w:color="auto"/>
            <w:right w:val="none" w:sz="0" w:space="0" w:color="auto"/>
          </w:divBdr>
          <w:divsChild>
            <w:div w:id="1718814602">
              <w:marLeft w:val="0"/>
              <w:marRight w:val="0"/>
              <w:marTop w:val="0"/>
              <w:marBottom w:val="0"/>
              <w:divBdr>
                <w:top w:val="none" w:sz="0" w:space="0" w:color="auto"/>
                <w:left w:val="none" w:sz="0" w:space="0" w:color="auto"/>
                <w:bottom w:val="none" w:sz="0" w:space="0" w:color="auto"/>
                <w:right w:val="none" w:sz="0" w:space="0" w:color="auto"/>
              </w:divBdr>
              <w:divsChild>
                <w:div w:id="1805124317">
                  <w:marLeft w:val="0"/>
                  <w:marRight w:val="0"/>
                  <w:marTop w:val="0"/>
                  <w:marBottom w:val="0"/>
                  <w:divBdr>
                    <w:top w:val="none" w:sz="0" w:space="0" w:color="auto"/>
                    <w:left w:val="none" w:sz="0" w:space="0" w:color="auto"/>
                    <w:bottom w:val="none" w:sz="0" w:space="0" w:color="auto"/>
                    <w:right w:val="none" w:sz="0" w:space="0" w:color="auto"/>
                  </w:divBdr>
                  <w:divsChild>
                    <w:div w:id="2060125794">
                      <w:marLeft w:val="0"/>
                      <w:marRight w:val="0"/>
                      <w:marTop w:val="0"/>
                      <w:marBottom w:val="0"/>
                      <w:divBdr>
                        <w:top w:val="none" w:sz="0" w:space="0" w:color="auto"/>
                        <w:left w:val="none" w:sz="0" w:space="0" w:color="auto"/>
                        <w:bottom w:val="none" w:sz="0" w:space="0" w:color="auto"/>
                        <w:right w:val="none" w:sz="0" w:space="0" w:color="auto"/>
                      </w:divBdr>
                      <w:divsChild>
                        <w:div w:id="1389571715">
                          <w:marLeft w:val="0"/>
                          <w:marRight w:val="0"/>
                          <w:marTop w:val="0"/>
                          <w:marBottom w:val="450"/>
                          <w:divBdr>
                            <w:top w:val="none" w:sz="0" w:space="0" w:color="auto"/>
                            <w:left w:val="none" w:sz="0" w:space="0" w:color="auto"/>
                            <w:bottom w:val="none" w:sz="0" w:space="0" w:color="auto"/>
                            <w:right w:val="none" w:sz="0" w:space="0" w:color="auto"/>
                          </w:divBdr>
                        </w:div>
                        <w:div w:id="17334986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638675">
      <w:bodyDiv w:val="1"/>
      <w:marLeft w:val="0"/>
      <w:marRight w:val="0"/>
      <w:marTop w:val="0"/>
      <w:marBottom w:val="0"/>
      <w:divBdr>
        <w:top w:val="none" w:sz="0" w:space="0" w:color="auto"/>
        <w:left w:val="none" w:sz="0" w:space="0" w:color="auto"/>
        <w:bottom w:val="none" w:sz="0" w:space="0" w:color="auto"/>
        <w:right w:val="none" w:sz="0" w:space="0" w:color="auto"/>
      </w:divBdr>
    </w:div>
    <w:div w:id="1413503840">
      <w:bodyDiv w:val="1"/>
      <w:marLeft w:val="0"/>
      <w:marRight w:val="0"/>
      <w:marTop w:val="0"/>
      <w:marBottom w:val="0"/>
      <w:divBdr>
        <w:top w:val="none" w:sz="0" w:space="0" w:color="auto"/>
        <w:left w:val="none" w:sz="0" w:space="0" w:color="auto"/>
        <w:bottom w:val="none" w:sz="0" w:space="0" w:color="auto"/>
        <w:right w:val="none" w:sz="0" w:space="0" w:color="auto"/>
      </w:divBdr>
    </w:div>
    <w:div w:id="1417942068">
      <w:bodyDiv w:val="1"/>
      <w:marLeft w:val="0"/>
      <w:marRight w:val="0"/>
      <w:marTop w:val="0"/>
      <w:marBottom w:val="0"/>
      <w:divBdr>
        <w:top w:val="none" w:sz="0" w:space="0" w:color="auto"/>
        <w:left w:val="none" w:sz="0" w:space="0" w:color="auto"/>
        <w:bottom w:val="none" w:sz="0" w:space="0" w:color="auto"/>
        <w:right w:val="none" w:sz="0" w:space="0" w:color="auto"/>
      </w:divBdr>
    </w:div>
    <w:div w:id="1422991452">
      <w:bodyDiv w:val="1"/>
      <w:marLeft w:val="0"/>
      <w:marRight w:val="0"/>
      <w:marTop w:val="0"/>
      <w:marBottom w:val="0"/>
      <w:divBdr>
        <w:top w:val="none" w:sz="0" w:space="0" w:color="auto"/>
        <w:left w:val="none" w:sz="0" w:space="0" w:color="auto"/>
        <w:bottom w:val="none" w:sz="0" w:space="0" w:color="auto"/>
        <w:right w:val="none" w:sz="0" w:space="0" w:color="auto"/>
      </w:divBdr>
      <w:divsChild>
        <w:div w:id="337004601">
          <w:marLeft w:val="0"/>
          <w:marRight w:val="0"/>
          <w:marTop w:val="0"/>
          <w:marBottom w:val="450"/>
          <w:divBdr>
            <w:top w:val="none" w:sz="0" w:space="0" w:color="auto"/>
            <w:left w:val="none" w:sz="0" w:space="0" w:color="auto"/>
            <w:bottom w:val="none" w:sz="0" w:space="0" w:color="auto"/>
            <w:right w:val="none" w:sz="0" w:space="0" w:color="auto"/>
          </w:divBdr>
        </w:div>
        <w:div w:id="993022352">
          <w:marLeft w:val="0"/>
          <w:marRight w:val="0"/>
          <w:marTop w:val="0"/>
          <w:marBottom w:val="300"/>
          <w:divBdr>
            <w:top w:val="none" w:sz="0" w:space="0" w:color="auto"/>
            <w:left w:val="none" w:sz="0" w:space="0" w:color="auto"/>
            <w:bottom w:val="none" w:sz="0" w:space="0" w:color="auto"/>
            <w:right w:val="none" w:sz="0" w:space="0" w:color="auto"/>
          </w:divBdr>
        </w:div>
      </w:divsChild>
    </w:div>
    <w:div w:id="1427338916">
      <w:bodyDiv w:val="1"/>
      <w:marLeft w:val="0"/>
      <w:marRight w:val="0"/>
      <w:marTop w:val="0"/>
      <w:marBottom w:val="0"/>
      <w:divBdr>
        <w:top w:val="none" w:sz="0" w:space="0" w:color="auto"/>
        <w:left w:val="none" w:sz="0" w:space="0" w:color="auto"/>
        <w:bottom w:val="none" w:sz="0" w:space="0" w:color="auto"/>
        <w:right w:val="none" w:sz="0" w:space="0" w:color="auto"/>
      </w:divBdr>
    </w:div>
    <w:div w:id="1431311476">
      <w:bodyDiv w:val="1"/>
      <w:marLeft w:val="0"/>
      <w:marRight w:val="0"/>
      <w:marTop w:val="0"/>
      <w:marBottom w:val="0"/>
      <w:divBdr>
        <w:top w:val="none" w:sz="0" w:space="0" w:color="auto"/>
        <w:left w:val="none" w:sz="0" w:space="0" w:color="auto"/>
        <w:bottom w:val="none" w:sz="0" w:space="0" w:color="auto"/>
        <w:right w:val="none" w:sz="0" w:space="0" w:color="auto"/>
      </w:divBdr>
    </w:div>
    <w:div w:id="1433698230">
      <w:bodyDiv w:val="1"/>
      <w:marLeft w:val="0"/>
      <w:marRight w:val="0"/>
      <w:marTop w:val="0"/>
      <w:marBottom w:val="0"/>
      <w:divBdr>
        <w:top w:val="none" w:sz="0" w:space="0" w:color="auto"/>
        <w:left w:val="none" w:sz="0" w:space="0" w:color="auto"/>
        <w:bottom w:val="none" w:sz="0" w:space="0" w:color="auto"/>
        <w:right w:val="none" w:sz="0" w:space="0" w:color="auto"/>
      </w:divBdr>
    </w:div>
    <w:div w:id="1447508841">
      <w:bodyDiv w:val="1"/>
      <w:marLeft w:val="0"/>
      <w:marRight w:val="0"/>
      <w:marTop w:val="0"/>
      <w:marBottom w:val="0"/>
      <w:divBdr>
        <w:top w:val="none" w:sz="0" w:space="0" w:color="auto"/>
        <w:left w:val="none" w:sz="0" w:space="0" w:color="auto"/>
        <w:bottom w:val="none" w:sz="0" w:space="0" w:color="auto"/>
        <w:right w:val="none" w:sz="0" w:space="0" w:color="auto"/>
      </w:divBdr>
      <w:divsChild>
        <w:div w:id="140579466">
          <w:marLeft w:val="0"/>
          <w:marRight w:val="0"/>
          <w:marTop w:val="0"/>
          <w:marBottom w:val="2355"/>
          <w:divBdr>
            <w:top w:val="none" w:sz="0" w:space="0" w:color="auto"/>
            <w:left w:val="none" w:sz="0" w:space="0" w:color="auto"/>
            <w:bottom w:val="none" w:sz="0" w:space="0" w:color="auto"/>
            <w:right w:val="none" w:sz="0" w:space="0" w:color="auto"/>
          </w:divBdr>
          <w:divsChild>
            <w:div w:id="313998310">
              <w:marLeft w:val="0"/>
              <w:marRight w:val="0"/>
              <w:marTop w:val="0"/>
              <w:marBottom w:val="0"/>
              <w:divBdr>
                <w:top w:val="none" w:sz="0" w:space="0" w:color="auto"/>
                <w:left w:val="none" w:sz="0" w:space="0" w:color="auto"/>
                <w:bottom w:val="none" w:sz="0" w:space="0" w:color="auto"/>
                <w:right w:val="none" w:sz="0" w:space="0" w:color="auto"/>
              </w:divBdr>
              <w:divsChild>
                <w:div w:id="503282914">
                  <w:marLeft w:val="0"/>
                  <w:marRight w:val="0"/>
                  <w:marTop w:val="0"/>
                  <w:marBottom w:val="0"/>
                  <w:divBdr>
                    <w:top w:val="none" w:sz="0" w:space="0" w:color="auto"/>
                    <w:left w:val="none" w:sz="0" w:space="0" w:color="auto"/>
                    <w:bottom w:val="none" w:sz="0" w:space="0" w:color="auto"/>
                    <w:right w:val="none" w:sz="0" w:space="0" w:color="auto"/>
                  </w:divBdr>
                  <w:divsChild>
                    <w:div w:id="2011759390">
                      <w:marLeft w:val="0"/>
                      <w:marRight w:val="0"/>
                      <w:marTop w:val="0"/>
                      <w:marBottom w:val="0"/>
                      <w:divBdr>
                        <w:top w:val="none" w:sz="0" w:space="0" w:color="auto"/>
                        <w:left w:val="none" w:sz="0" w:space="0" w:color="auto"/>
                        <w:bottom w:val="none" w:sz="0" w:space="0" w:color="auto"/>
                        <w:right w:val="none" w:sz="0" w:space="0" w:color="auto"/>
                      </w:divBdr>
                      <w:divsChild>
                        <w:div w:id="501773653">
                          <w:marLeft w:val="0"/>
                          <w:marRight w:val="0"/>
                          <w:marTop w:val="0"/>
                          <w:marBottom w:val="0"/>
                          <w:divBdr>
                            <w:top w:val="none" w:sz="0" w:space="0" w:color="auto"/>
                            <w:left w:val="none" w:sz="0" w:space="0" w:color="auto"/>
                            <w:bottom w:val="none" w:sz="0" w:space="0" w:color="auto"/>
                            <w:right w:val="none" w:sz="0" w:space="0" w:color="auto"/>
                          </w:divBdr>
                          <w:divsChild>
                            <w:div w:id="1615211497">
                              <w:marLeft w:val="0"/>
                              <w:marRight w:val="0"/>
                              <w:marTop w:val="0"/>
                              <w:marBottom w:val="0"/>
                              <w:divBdr>
                                <w:top w:val="none" w:sz="0" w:space="0" w:color="auto"/>
                                <w:left w:val="none" w:sz="0" w:space="0" w:color="auto"/>
                                <w:bottom w:val="none" w:sz="0" w:space="0" w:color="auto"/>
                                <w:right w:val="none" w:sz="0" w:space="0" w:color="auto"/>
                              </w:divBdr>
                              <w:divsChild>
                                <w:div w:id="1103377004">
                                  <w:marLeft w:val="0"/>
                                  <w:marRight w:val="0"/>
                                  <w:marTop w:val="0"/>
                                  <w:marBottom w:val="0"/>
                                  <w:divBdr>
                                    <w:top w:val="none" w:sz="0" w:space="0" w:color="auto"/>
                                    <w:left w:val="none" w:sz="0" w:space="0" w:color="auto"/>
                                    <w:bottom w:val="none" w:sz="0" w:space="0" w:color="auto"/>
                                    <w:right w:val="none" w:sz="0" w:space="0" w:color="auto"/>
                                  </w:divBdr>
                                  <w:divsChild>
                                    <w:div w:id="1561091066">
                                      <w:marLeft w:val="0"/>
                                      <w:marRight w:val="0"/>
                                      <w:marTop w:val="0"/>
                                      <w:marBottom w:val="0"/>
                                      <w:divBdr>
                                        <w:top w:val="none" w:sz="0" w:space="0" w:color="auto"/>
                                        <w:left w:val="none" w:sz="0" w:space="0" w:color="auto"/>
                                        <w:bottom w:val="none" w:sz="0" w:space="0" w:color="auto"/>
                                        <w:right w:val="none" w:sz="0" w:space="0" w:color="auto"/>
                                      </w:divBdr>
                                    </w:div>
                                    <w:div w:id="2016685207">
                                      <w:marLeft w:val="0"/>
                                      <w:marRight w:val="0"/>
                                      <w:marTop w:val="0"/>
                                      <w:marBottom w:val="0"/>
                                      <w:divBdr>
                                        <w:top w:val="none" w:sz="0" w:space="0" w:color="auto"/>
                                        <w:left w:val="none" w:sz="0" w:space="0" w:color="auto"/>
                                        <w:bottom w:val="none" w:sz="0" w:space="0" w:color="auto"/>
                                        <w:right w:val="none" w:sz="0" w:space="0" w:color="auto"/>
                                      </w:divBdr>
                                      <w:divsChild>
                                        <w:div w:id="1285961595">
                                          <w:marLeft w:val="0"/>
                                          <w:marRight w:val="0"/>
                                          <w:marTop w:val="0"/>
                                          <w:marBottom w:val="0"/>
                                          <w:divBdr>
                                            <w:top w:val="none" w:sz="0" w:space="0" w:color="auto"/>
                                            <w:left w:val="none" w:sz="0" w:space="0" w:color="auto"/>
                                            <w:bottom w:val="none" w:sz="0" w:space="0" w:color="auto"/>
                                            <w:right w:val="none" w:sz="0" w:space="0" w:color="auto"/>
                                          </w:divBdr>
                                          <w:divsChild>
                                            <w:div w:id="8396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359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413768">
      <w:bodyDiv w:val="1"/>
      <w:marLeft w:val="0"/>
      <w:marRight w:val="0"/>
      <w:marTop w:val="0"/>
      <w:marBottom w:val="0"/>
      <w:divBdr>
        <w:top w:val="none" w:sz="0" w:space="0" w:color="auto"/>
        <w:left w:val="none" w:sz="0" w:space="0" w:color="auto"/>
        <w:bottom w:val="none" w:sz="0" w:space="0" w:color="auto"/>
        <w:right w:val="none" w:sz="0" w:space="0" w:color="auto"/>
      </w:divBdr>
    </w:div>
    <w:div w:id="1460102057">
      <w:bodyDiv w:val="1"/>
      <w:marLeft w:val="0"/>
      <w:marRight w:val="0"/>
      <w:marTop w:val="0"/>
      <w:marBottom w:val="0"/>
      <w:divBdr>
        <w:top w:val="none" w:sz="0" w:space="0" w:color="auto"/>
        <w:left w:val="none" w:sz="0" w:space="0" w:color="auto"/>
        <w:bottom w:val="none" w:sz="0" w:space="0" w:color="auto"/>
        <w:right w:val="none" w:sz="0" w:space="0" w:color="auto"/>
      </w:divBdr>
    </w:div>
    <w:div w:id="1462840804">
      <w:bodyDiv w:val="1"/>
      <w:marLeft w:val="0"/>
      <w:marRight w:val="0"/>
      <w:marTop w:val="0"/>
      <w:marBottom w:val="0"/>
      <w:divBdr>
        <w:top w:val="none" w:sz="0" w:space="0" w:color="auto"/>
        <w:left w:val="none" w:sz="0" w:space="0" w:color="auto"/>
        <w:bottom w:val="none" w:sz="0" w:space="0" w:color="auto"/>
        <w:right w:val="none" w:sz="0" w:space="0" w:color="auto"/>
      </w:divBdr>
    </w:div>
    <w:div w:id="1463425663">
      <w:bodyDiv w:val="1"/>
      <w:marLeft w:val="0"/>
      <w:marRight w:val="0"/>
      <w:marTop w:val="0"/>
      <w:marBottom w:val="0"/>
      <w:divBdr>
        <w:top w:val="none" w:sz="0" w:space="0" w:color="auto"/>
        <w:left w:val="none" w:sz="0" w:space="0" w:color="auto"/>
        <w:bottom w:val="none" w:sz="0" w:space="0" w:color="auto"/>
        <w:right w:val="none" w:sz="0" w:space="0" w:color="auto"/>
      </w:divBdr>
    </w:div>
    <w:div w:id="1468938008">
      <w:bodyDiv w:val="1"/>
      <w:marLeft w:val="0"/>
      <w:marRight w:val="0"/>
      <w:marTop w:val="0"/>
      <w:marBottom w:val="0"/>
      <w:divBdr>
        <w:top w:val="none" w:sz="0" w:space="0" w:color="auto"/>
        <w:left w:val="none" w:sz="0" w:space="0" w:color="auto"/>
        <w:bottom w:val="none" w:sz="0" w:space="0" w:color="auto"/>
        <w:right w:val="none" w:sz="0" w:space="0" w:color="auto"/>
      </w:divBdr>
    </w:div>
    <w:div w:id="1475877560">
      <w:bodyDiv w:val="1"/>
      <w:marLeft w:val="0"/>
      <w:marRight w:val="0"/>
      <w:marTop w:val="0"/>
      <w:marBottom w:val="0"/>
      <w:divBdr>
        <w:top w:val="none" w:sz="0" w:space="0" w:color="auto"/>
        <w:left w:val="none" w:sz="0" w:space="0" w:color="auto"/>
        <w:bottom w:val="none" w:sz="0" w:space="0" w:color="auto"/>
        <w:right w:val="none" w:sz="0" w:space="0" w:color="auto"/>
      </w:divBdr>
    </w:div>
    <w:div w:id="1476992475">
      <w:bodyDiv w:val="1"/>
      <w:marLeft w:val="0"/>
      <w:marRight w:val="0"/>
      <w:marTop w:val="0"/>
      <w:marBottom w:val="0"/>
      <w:divBdr>
        <w:top w:val="none" w:sz="0" w:space="0" w:color="auto"/>
        <w:left w:val="none" w:sz="0" w:space="0" w:color="auto"/>
        <w:bottom w:val="none" w:sz="0" w:space="0" w:color="auto"/>
        <w:right w:val="none" w:sz="0" w:space="0" w:color="auto"/>
      </w:divBdr>
    </w:div>
    <w:div w:id="1485195984">
      <w:bodyDiv w:val="1"/>
      <w:marLeft w:val="0"/>
      <w:marRight w:val="0"/>
      <w:marTop w:val="0"/>
      <w:marBottom w:val="0"/>
      <w:divBdr>
        <w:top w:val="none" w:sz="0" w:space="0" w:color="auto"/>
        <w:left w:val="none" w:sz="0" w:space="0" w:color="auto"/>
        <w:bottom w:val="none" w:sz="0" w:space="0" w:color="auto"/>
        <w:right w:val="none" w:sz="0" w:space="0" w:color="auto"/>
      </w:divBdr>
    </w:div>
    <w:div w:id="1485662041">
      <w:bodyDiv w:val="1"/>
      <w:marLeft w:val="0"/>
      <w:marRight w:val="0"/>
      <w:marTop w:val="0"/>
      <w:marBottom w:val="0"/>
      <w:divBdr>
        <w:top w:val="none" w:sz="0" w:space="0" w:color="auto"/>
        <w:left w:val="none" w:sz="0" w:space="0" w:color="auto"/>
        <w:bottom w:val="none" w:sz="0" w:space="0" w:color="auto"/>
        <w:right w:val="none" w:sz="0" w:space="0" w:color="auto"/>
      </w:divBdr>
    </w:div>
    <w:div w:id="1488547541">
      <w:bodyDiv w:val="1"/>
      <w:marLeft w:val="0"/>
      <w:marRight w:val="0"/>
      <w:marTop w:val="0"/>
      <w:marBottom w:val="0"/>
      <w:divBdr>
        <w:top w:val="none" w:sz="0" w:space="0" w:color="auto"/>
        <w:left w:val="none" w:sz="0" w:space="0" w:color="auto"/>
        <w:bottom w:val="none" w:sz="0" w:space="0" w:color="auto"/>
        <w:right w:val="none" w:sz="0" w:space="0" w:color="auto"/>
      </w:divBdr>
      <w:divsChild>
        <w:div w:id="175732727">
          <w:marLeft w:val="0"/>
          <w:marRight w:val="0"/>
          <w:marTop w:val="0"/>
          <w:marBottom w:val="300"/>
          <w:divBdr>
            <w:top w:val="none" w:sz="0" w:space="0" w:color="auto"/>
            <w:left w:val="none" w:sz="0" w:space="0" w:color="auto"/>
            <w:bottom w:val="none" w:sz="0" w:space="0" w:color="auto"/>
            <w:right w:val="none" w:sz="0" w:space="0" w:color="auto"/>
          </w:divBdr>
        </w:div>
        <w:div w:id="1506895332">
          <w:marLeft w:val="0"/>
          <w:marRight w:val="0"/>
          <w:marTop w:val="0"/>
          <w:marBottom w:val="0"/>
          <w:divBdr>
            <w:top w:val="none" w:sz="0" w:space="0" w:color="auto"/>
            <w:left w:val="none" w:sz="0" w:space="0" w:color="auto"/>
            <w:bottom w:val="none" w:sz="0" w:space="0" w:color="auto"/>
            <w:right w:val="none" w:sz="0" w:space="0" w:color="auto"/>
          </w:divBdr>
          <w:divsChild>
            <w:div w:id="180246236">
              <w:marLeft w:val="0"/>
              <w:marRight w:val="0"/>
              <w:marTop w:val="0"/>
              <w:marBottom w:val="0"/>
              <w:divBdr>
                <w:top w:val="none" w:sz="0" w:space="0" w:color="auto"/>
                <w:left w:val="none" w:sz="0" w:space="0" w:color="auto"/>
                <w:bottom w:val="none" w:sz="0" w:space="0" w:color="auto"/>
                <w:right w:val="none" w:sz="0" w:space="0" w:color="auto"/>
              </w:divBdr>
              <w:divsChild>
                <w:div w:id="1669365532">
                  <w:marLeft w:val="0"/>
                  <w:marRight w:val="0"/>
                  <w:marTop w:val="0"/>
                  <w:marBottom w:val="0"/>
                  <w:divBdr>
                    <w:top w:val="none" w:sz="0" w:space="0" w:color="auto"/>
                    <w:left w:val="none" w:sz="0" w:space="0" w:color="auto"/>
                    <w:bottom w:val="none" w:sz="0" w:space="0" w:color="auto"/>
                    <w:right w:val="none" w:sz="0" w:space="0" w:color="auto"/>
                  </w:divBdr>
                  <w:divsChild>
                    <w:div w:id="11453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4792">
          <w:marLeft w:val="0"/>
          <w:marRight w:val="0"/>
          <w:marTop w:val="0"/>
          <w:marBottom w:val="420"/>
          <w:divBdr>
            <w:top w:val="none" w:sz="0" w:space="0" w:color="auto"/>
            <w:left w:val="none" w:sz="0" w:space="0" w:color="auto"/>
            <w:bottom w:val="none" w:sz="0" w:space="0" w:color="auto"/>
            <w:right w:val="none" w:sz="0" w:space="0" w:color="auto"/>
          </w:divBdr>
        </w:div>
      </w:divsChild>
    </w:div>
    <w:div w:id="1495562997">
      <w:bodyDiv w:val="1"/>
      <w:marLeft w:val="0"/>
      <w:marRight w:val="0"/>
      <w:marTop w:val="0"/>
      <w:marBottom w:val="0"/>
      <w:divBdr>
        <w:top w:val="none" w:sz="0" w:space="0" w:color="auto"/>
        <w:left w:val="none" w:sz="0" w:space="0" w:color="auto"/>
        <w:bottom w:val="none" w:sz="0" w:space="0" w:color="auto"/>
        <w:right w:val="none" w:sz="0" w:space="0" w:color="auto"/>
      </w:divBdr>
    </w:div>
    <w:div w:id="1502312174">
      <w:bodyDiv w:val="1"/>
      <w:marLeft w:val="0"/>
      <w:marRight w:val="0"/>
      <w:marTop w:val="0"/>
      <w:marBottom w:val="0"/>
      <w:divBdr>
        <w:top w:val="none" w:sz="0" w:space="0" w:color="auto"/>
        <w:left w:val="none" w:sz="0" w:space="0" w:color="auto"/>
        <w:bottom w:val="none" w:sz="0" w:space="0" w:color="auto"/>
        <w:right w:val="none" w:sz="0" w:space="0" w:color="auto"/>
      </w:divBdr>
    </w:div>
    <w:div w:id="1509556850">
      <w:bodyDiv w:val="1"/>
      <w:marLeft w:val="0"/>
      <w:marRight w:val="0"/>
      <w:marTop w:val="0"/>
      <w:marBottom w:val="0"/>
      <w:divBdr>
        <w:top w:val="none" w:sz="0" w:space="0" w:color="auto"/>
        <w:left w:val="none" w:sz="0" w:space="0" w:color="auto"/>
        <w:bottom w:val="none" w:sz="0" w:space="0" w:color="auto"/>
        <w:right w:val="none" w:sz="0" w:space="0" w:color="auto"/>
      </w:divBdr>
    </w:div>
    <w:div w:id="1509826918">
      <w:bodyDiv w:val="1"/>
      <w:marLeft w:val="0"/>
      <w:marRight w:val="0"/>
      <w:marTop w:val="0"/>
      <w:marBottom w:val="0"/>
      <w:divBdr>
        <w:top w:val="none" w:sz="0" w:space="0" w:color="auto"/>
        <w:left w:val="none" w:sz="0" w:space="0" w:color="auto"/>
        <w:bottom w:val="none" w:sz="0" w:space="0" w:color="auto"/>
        <w:right w:val="none" w:sz="0" w:space="0" w:color="auto"/>
      </w:divBdr>
    </w:div>
    <w:div w:id="1515145382">
      <w:bodyDiv w:val="1"/>
      <w:marLeft w:val="0"/>
      <w:marRight w:val="0"/>
      <w:marTop w:val="0"/>
      <w:marBottom w:val="0"/>
      <w:divBdr>
        <w:top w:val="none" w:sz="0" w:space="0" w:color="auto"/>
        <w:left w:val="none" w:sz="0" w:space="0" w:color="auto"/>
        <w:bottom w:val="none" w:sz="0" w:space="0" w:color="auto"/>
        <w:right w:val="none" w:sz="0" w:space="0" w:color="auto"/>
      </w:divBdr>
      <w:divsChild>
        <w:div w:id="592478199">
          <w:marLeft w:val="0"/>
          <w:marRight w:val="0"/>
          <w:marTop w:val="0"/>
          <w:marBottom w:val="0"/>
          <w:divBdr>
            <w:top w:val="none" w:sz="0" w:space="0" w:color="auto"/>
            <w:left w:val="none" w:sz="0" w:space="0" w:color="auto"/>
            <w:bottom w:val="none" w:sz="0" w:space="0" w:color="auto"/>
            <w:right w:val="none" w:sz="0" w:space="0" w:color="auto"/>
          </w:divBdr>
          <w:divsChild>
            <w:div w:id="1491482011">
              <w:marLeft w:val="0"/>
              <w:marRight w:val="0"/>
              <w:marTop w:val="0"/>
              <w:marBottom w:val="0"/>
              <w:divBdr>
                <w:top w:val="none" w:sz="0" w:space="0" w:color="auto"/>
                <w:left w:val="none" w:sz="0" w:space="0" w:color="auto"/>
                <w:bottom w:val="none" w:sz="0" w:space="0" w:color="auto"/>
                <w:right w:val="none" w:sz="0" w:space="0" w:color="auto"/>
              </w:divBdr>
              <w:divsChild>
                <w:div w:id="1473985282">
                  <w:marLeft w:val="0"/>
                  <w:marRight w:val="0"/>
                  <w:marTop w:val="0"/>
                  <w:marBottom w:val="0"/>
                  <w:divBdr>
                    <w:top w:val="none" w:sz="0" w:space="0" w:color="auto"/>
                    <w:left w:val="none" w:sz="0" w:space="0" w:color="auto"/>
                    <w:bottom w:val="single" w:sz="6" w:space="0" w:color="EAEAEA"/>
                    <w:right w:val="none" w:sz="0" w:space="0" w:color="auto"/>
                  </w:divBdr>
                  <w:divsChild>
                    <w:div w:id="1254582288">
                      <w:marLeft w:val="-675"/>
                      <w:marRight w:val="0"/>
                      <w:marTop w:val="0"/>
                      <w:marBottom w:val="0"/>
                      <w:divBdr>
                        <w:top w:val="none" w:sz="0" w:space="0" w:color="auto"/>
                        <w:left w:val="none" w:sz="0" w:space="0" w:color="auto"/>
                        <w:bottom w:val="none" w:sz="0" w:space="0" w:color="auto"/>
                        <w:right w:val="none" w:sz="0" w:space="0" w:color="auto"/>
                      </w:divBdr>
                      <w:divsChild>
                        <w:div w:id="978612851">
                          <w:marLeft w:val="0"/>
                          <w:marRight w:val="0"/>
                          <w:marTop w:val="0"/>
                          <w:marBottom w:val="0"/>
                          <w:divBdr>
                            <w:top w:val="none" w:sz="0" w:space="0" w:color="auto"/>
                            <w:left w:val="none" w:sz="0" w:space="0" w:color="auto"/>
                            <w:bottom w:val="none" w:sz="0" w:space="0" w:color="auto"/>
                            <w:right w:val="none" w:sz="0" w:space="0" w:color="auto"/>
                          </w:divBdr>
                        </w:div>
                      </w:divsChild>
                    </w:div>
                    <w:div w:id="19463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055006">
      <w:bodyDiv w:val="1"/>
      <w:marLeft w:val="0"/>
      <w:marRight w:val="0"/>
      <w:marTop w:val="0"/>
      <w:marBottom w:val="0"/>
      <w:divBdr>
        <w:top w:val="none" w:sz="0" w:space="0" w:color="auto"/>
        <w:left w:val="none" w:sz="0" w:space="0" w:color="auto"/>
        <w:bottom w:val="none" w:sz="0" w:space="0" w:color="auto"/>
        <w:right w:val="none" w:sz="0" w:space="0" w:color="auto"/>
      </w:divBdr>
      <w:divsChild>
        <w:div w:id="1223711789">
          <w:marLeft w:val="0"/>
          <w:marRight w:val="0"/>
          <w:marTop w:val="0"/>
          <w:marBottom w:val="0"/>
          <w:divBdr>
            <w:top w:val="none" w:sz="0" w:space="0" w:color="auto"/>
            <w:left w:val="none" w:sz="0" w:space="0" w:color="auto"/>
            <w:bottom w:val="none" w:sz="0" w:space="0" w:color="auto"/>
            <w:right w:val="none" w:sz="0" w:space="0" w:color="auto"/>
          </w:divBdr>
          <w:divsChild>
            <w:div w:id="815299214">
              <w:marLeft w:val="0"/>
              <w:marRight w:val="0"/>
              <w:marTop w:val="0"/>
              <w:marBottom w:val="0"/>
              <w:divBdr>
                <w:top w:val="none" w:sz="0" w:space="0" w:color="auto"/>
                <w:left w:val="none" w:sz="0" w:space="0" w:color="auto"/>
                <w:bottom w:val="none" w:sz="0" w:space="0" w:color="auto"/>
                <w:right w:val="none" w:sz="0" w:space="0" w:color="auto"/>
              </w:divBdr>
              <w:divsChild>
                <w:div w:id="1305430509">
                  <w:marLeft w:val="0"/>
                  <w:marRight w:val="0"/>
                  <w:marTop w:val="0"/>
                  <w:marBottom w:val="0"/>
                  <w:divBdr>
                    <w:top w:val="none" w:sz="0" w:space="0" w:color="auto"/>
                    <w:left w:val="none" w:sz="0" w:space="0" w:color="auto"/>
                    <w:bottom w:val="none" w:sz="0" w:space="0" w:color="auto"/>
                    <w:right w:val="none" w:sz="0" w:space="0" w:color="auto"/>
                  </w:divBdr>
                  <w:divsChild>
                    <w:div w:id="734476824">
                      <w:marLeft w:val="0"/>
                      <w:marRight w:val="0"/>
                      <w:marTop w:val="0"/>
                      <w:marBottom w:val="0"/>
                      <w:divBdr>
                        <w:top w:val="none" w:sz="0" w:space="0" w:color="auto"/>
                        <w:left w:val="none" w:sz="0" w:space="0" w:color="auto"/>
                        <w:bottom w:val="none" w:sz="0" w:space="0" w:color="auto"/>
                        <w:right w:val="none" w:sz="0" w:space="0" w:color="auto"/>
                      </w:divBdr>
                      <w:divsChild>
                        <w:div w:id="5261406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46139726">
      <w:bodyDiv w:val="1"/>
      <w:marLeft w:val="0"/>
      <w:marRight w:val="0"/>
      <w:marTop w:val="0"/>
      <w:marBottom w:val="0"/>
      <w:divBdr>
        <w:top w:val="none" w:sz="0" w:space="0" w:color="auto"/>
        <w:left w:val="none" w:sz="0" w:space="0" w:color="auto"/>
        <w:bottom w:val="none" w:sz="0" w:space="0" w:color="auto"/>
        <w:right w:val="none" w:sz="0" w:space="0" w:color="auto"/>
      </w:divBdr>
    </w:div>
    <w:div w:id="1549143953">
      <w:bodyDiv w:val="1"/>
      <w:marLeft w:val="0"/>
      <w:marRight w:val="0"/>
      <w:marTop w:val="0"/>
      <w:marBottom w:val="0"/>
      <w:divBdr>
        <w:top w:val="none" w:sz="0" w:space="0" w:color="auto"/>
        <w:left w:val="none" w:sz="0" w:space="0" w:color="auto"/>
        <w:bottom w:val="none" w:sz="0" w:space="0" w:color="auto"/>
        <w:right w:val="none" w:sz="0" w:space="0" w:color="auto"/>
      </w:divBdr>
      <w:divsChild>
        <w:div w:id="53938542">
          <w:marLeft w:val="0"/>
          <w:marRight w:val="0"/>
          <w:marTop w:val="0"/>
          <w:marBottom w:val="0"/>
          <w:divBdr>
            <w:top w:val="none" w:sz="0" w:space="0" w:color="auto"/>
            <w:left w:val="none" w:sz="0" w:space="0" w:color="auto"/>
            <w:bottom w:val="none" w:sz="0" w:space="0" w:color="auto"/>
            <w:right w:val="none" w:sz="0" w:space="0" w:color="auto"/>
          </w:divBdr>
        </w:div>
      </w:divsChild>
    </w:div>
    <w:div w:id="1552811310">
      <w:bodyDiv w:val="1"/>
      <w:marLeft w:val="0"/>
      <w:marRight w:val="0"/>
      <w:marTop w:val="0"/>
      <w:marBottom w:val="0"/>
      <w:divBdr>
        <w:top w:val="none" w:sz="0" w:space="0" w:color="auto"/>
        <w:left w:val="none" w:sz="0" w:space="0" w:color="auto"/>
        <w:bottom w:val="none" w:sz="0" w:space="0" w:color="auto"/>
        <w:right w:val="none" w:sz="0" w:space="0" w:color="auto"/>
      </w:divBdr>
      <w:divsChild>
        <w:div w:id="1616865616">
          <w:marLeft w:val="0"/>
          <w:marRight w:val="0"/>
          <w:marTop w:val="0"/>
          <w:marBottom w:val="0"/>
          <w:divBdr>
            <w:top w:val="none" w:sz="0" w:space="0" w:color="auto"/>
            <w:left w:val="none" w:sz="0" w:space="0" w:color="auto"/>
            <w:bottom w:val="none" w:sz="0" w:space="0" w:color="auto"/>
            <w:right w:val="none" w:sz="0" w:space="0" w:color="auto"/>
          </w:divBdr>
          <w:divsChild>
            <w:div w:id="1531914622">
              <w:marLeft w:val="0"/>
              <w:marRight w:val="0"/>
              <w:marTop w:val="0"/>
              <w:marBottom w:val="0"/>
              <w:divBdr>
                <w:top w:val="none" w:sz="0" w:space="0" w:color="auto"/>
                <w:left w:val="none" w:sz="0" w:space="0" w:color="auto"/>
                <w:bottom w:val="none" w:sz="0" w:space="0" w:color="auto"/>
                <w:right w:val="none" w:sz="0" w:space="0" w:color="auto"/>
              </w:divBdr>
              <w:divsChild>
                <w:div w:id="866329214">
                  <w:marLeft w:val="0"/>
                  <w:marRight w:val="0"/>
                  <w:marTop w:val="0"/>
                  <w:marBottom w:val="0"/>
                  <w:divBdr>
                    <w:top w:val="none" w:sz="0" w:space="0" w:color="auto"/>
                    <w:left w:val="none" w:sz="0" w:space="0" w:color="auto"/>
                    <w:bottom w:val="none" w:sz="0" w:space="0" w:color="auto"/>
                    <w:right w:val="none" w:sz="0" w:space="0" w:color="auto"/>
                  </w:divBdr>
                  <w:divsChild>
                    <w:div w:id="17853232">
                      <w:marLeft w:val="0"/>
                      <w:marRight w:val="0"/>
                      <w:marTop w:val="0"/>
                      <w:marBottom w:val="0"/>
                      <w:divBdr>
                        <w:top w:val="none" w:sz="0" w:space="0" w:color="auto"/>
                        <w:left w:val="none" w:sz="0" w:space="0" w:color="auto"/>
                        <w:bottom w:val="none" w:sz="0" w:space="0" w:color="auto"/>
                        <w:right w:val="none" w:sz="0" w:space="0" w:color="auto"/>
                      </w:divBdr>
                      <w:divsChild>
                        <w:div w:id="205528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79944496">
      <w:bodyDiv w:val="1"/>
      <w:marLeft w:val="0"/>
      <w:marRight w:val="0"/>
      <w:marTop w:val="0"/>
      <w:marBottom w:val="0"/>
      <w:divBdr>
        <w:top w:val="none" w:sz="0" w:space="0" w:color="auto"/>
        <w:left w:val="none" w:sz="0" w:space="0" w:color="auto"/>
        <w:bottom w:val="none" w:sz="0" w:space="0" w:color="auto"/>
        <w:right w:val="none" w:sz="0" w:space="0" w:color="auto"/>
      </w:divBdr>
      <w:divsChild>
        <w:div w:id="1391924114">
          <w:marLeft w:val="0"/>
          <w:marRight w:val="0"/>
          <w:marTop w:val="100"/>
          <w:marBottom w:val="100"/>
          <w:divBdr>
            <w:top w:val="none" w:sz="0" w:space="0" w:color="auto"/>
            <w:left w:val="none" w:sz="0" w:space="0" w:color="auto"/>
            <w:bottom w:val="none" w:sz="0" w:space="0" w:color="auto"/>
            <w:right w:val="none" w:sz="0" w:space="0" w:color="auto"/>
          </w:divBdr>
        </w:div>
      </w:divsChild>
    </w:div>
    <w:div w:id="1580945413">
      <w:bodyDiv w:val="1"/>
      <w:marLeft w:val="0"/>
      <w:marRight w:val="0"/>
      <w:marTop w:val="0"/>
      <w:marBottom w:val="0"/>
      <w:divBdr>
        <w:top w:val="none" w:sz="0" w:space="0" w:color="auto"/>
        <w:left w:val="none" w:sz="0" w:space="0" w:color="auto"/>
        <w:bottom w:val="none" w:sz="0" w:space="0" w:color="auto"/>
        <w:right w:val="none" w:sz="0" w:space="0" w:color="auto"/>
      </w:divBdr>
    </w:div>
    <w:div w:id="1586301259">
      <w:bodyDiv w:val="1"/>
      <w:marLeft w:val="0"/>
      <w:marRight w:val="0"/>
      <w:marTop w:val="0"/>
      <w:marBottom w:val="0"/>
      <w:divBdr>
        <w:top w:val="none" w:sz="0" w:space="0" w:color="auto"/>
        <w:left w:val="none" w:sz="0" w:space="0" w:color="auto"/>
        <w:bottom w:val="none" w:sz="0" w:space="0" w:color="auto"/>
        <w:right w:val="none" w:sz="0" w:space="0" w:color="auto"/>
      </w:divBdr>
    </w:div>
    <w:div w:id="1586840662">
      <w:bodyDiv w:val="1"/>
      <w:marLeft w:val="0"/>
      <w:marRight w:val="0"/>
      <w:marTop w:val="0"/>
      <w:marBottom w:val="0"/>
      <w:divBdr>
        <w:top w:val="none" w:sz="0" w:space="0" w:color="auto"/>
        <w:left w:val="none" w:sz="0" w:space="0" w:color="auto"/>
        <w:bottom w:val="none" w:sz="0" w:space="0" w:color="auto"/>
        <w:right w:val="none" w:sz="0" w:space="0" w:color="auto"/>
      </w:divBdr>
    </w:div>
    <w:div w:id="1604917580">
      <w:bodyDiv w:val="1"/>
      <w:marLeft w:val="0"/>
      <w:marRight w:val="0"/>
      <w:marTop w:val="0"/>
      <w:marBottom w:val="0"/>
      <w:divBdr>
        <w:top w:val="none" w:sz="0" w:space="0" w:color="auto"/>
        <w:left w:val="none" w:sz="0" w:space="0" w:color="auto"/>
        <w:bottom w:val="none" w:sz="0" w:space="0" w:color="auto"/>
        <w:right w:val="none" w:sz="0" w:space="0" w:color="auto"/>
      </w:divBdr>
      <w:divsChild>
        <w:div w:id="114910418">
          <w:marLeft w:val="0"/>
          <w:marRight w:val="0"/>
          <w:marTop w:val="55"/>
          <w:marBottom w:val="350"/>
          <w:divBdr>
            <w:top w:val="none" w:sz="0" w:space="0" w:color="auto"/>
            <w:left w:val="none" w:sz="0" w:space="0" w:color="auto"/>
            <w:bottom w:val="none" w:sz="0" w:space="0" w:color="auto"/>
            <w:right w:val="none" w:sz="0" w:space="0" w:color="auto"/>
          </w:divBdr>
          <w:divsChild>
            <w:div w:id="51660560">
              <w:marLeft w:val="0"/>
              <w:marRight w:val="0"/>
              <w:marTop w:val="0"/>
              <w:marBottom w:val="0"/>
              <w:divBdr>
                <w:top w:val="none" w:sz="0" w:space="0" w:color="auto"/>
                <w:left w:val="none" w:sz="0" w:space="0" w:color="auto"/>
                <w:bottom w:val="none" w:sz="0" w:space="0" w:color="auto"/>
                <w:right w:val="none" w:sz="0" w:space="0" w:color="auto"/>
              </w:divBdr>
            </w:div>
            <w:div w:id="1348173766">
              <w:marLeft w:val="139"/>
              <w:marRight w:val="0"/>
              <w:marTop w:val="0"/>
              <w:marBottom w:val="0"/>
              <w:divBdr>
                <w:top w:val="none" w:sz="0" w:space="0" w:color="auto"/>
                <w:left w:val="none" w:sz="0" w:space="0" w:color="auto"/>
                <w:bottom w:val="none" w:sz="0" w:space="0" w:color="auto"/>
                <w:right w:val="none" w:sz="0" w:space="0" w:color="auto"/>
              </w:divBdr>
            </w:div>
          </w:divsChild>
        </w:div>
        <w:div w:id="700206322">
          <w:marLeft w:val="0"/>
          <w:marRight w:val="0"/>
          <w:marTop w:val="300"/>
          <w:marBottom w:val="60"/>
          <w:divBdr>
            <w:top w:val="none" w:sz="0" w:space="0" w:color="auto"/>
            <w:left w:val="none" w:sz="0" w:space="0" w:color="auto"/>
            <w:bottom w:val="none" w:sz="0" w:space="0" w:color="auto"/>
            <w:right w:val="none" w:sz="0" w:space="0" w:color="auto"/>
          </w:divBdr>
          <w:divsChild>
            <w:div w:id="6975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78793">
      <w:bodyDiv w:val="1"/>
      <w:marLeft w:val="0"/>
      <w:marRight w:val="0"/>
      <w:marTop w:val="0"/>
      <w:marBottom w:val="0"/>
      <w:divBdr>
        <w:top w:val="none" w:sz="0" w:space="0" w:color="auto"/>
        <w:left w:val="none" w:sz="0" w:space="0" w:color="auto"/>
        <w:bottom w:val="none" w:sz="0" w:space="0" w:color="auto"/>
        <w:right w:val="none" w:sz="0" w:space="0" w:color="auto"/>
      </w:divBdr>
      <w:divsChild>
        <w:div w:id="207108112">
          <w:marLeft w:val="0"/>
          <w:marRight w:val="0"/>
          <w:marTop w:val="100"/>
          <w:marBottom w:val="100"/>
          <w:divBdr>
            <w:top w:val="none" w:sz="0" w:space="0" w:color="auto"/>
            <w:left w:val="none" w:sz="0" w:space="0" w:color="auto"/>
            <w:bottom w:val="none" w:sz="0" w:space="0" w:color="auto"/>
            <w:right w:val="none" w:sz="0" w:space="0" w:color="auto"/>
          </w:divBdr>
        </w:div>
      </w:divsChild>
    </w:div>
    <w:div w:id="1624386680">
      <w:bodyDiv w:val="1"/>
      <w:marLeft w:val="0"/>
      <w:marRight w:val="0"/>
      <w:marTop w:val="0"/>
      <w:marBottom w:val="0"/>
      <w:divBdr>
        <w:top w:val="none" w:sz="0" w:space="0" w:color="auto"/>
        <w:left w:val="none" w:sz="0" w:space="0" w:color="auto"/>
        <w:bottom w:val="none" w:sz="0" w:space="0" w:color="auto"/>
        <w:right w:val="none" w:sz="0" w:space="0" w:color="auto"/>
      </w:divBdr>
      <w:divsChild>
        <w:div w:id="1060983359">
          <w:marLeft w:val="0"/>
          <w:marRight w:val="0"/>
          <w:marTop w:val="0"/>
          <w:marBottom w:val="0"/>
          <w:divBdr>
            <w:top w:val="none" w:sz="0" w:space="0" w:color="auto"/>
            <w:left w:val="none" w:sz="0" w:space="0" w:color="auto"/>
            <w:bottom w:val="none" w:sz="0" w:space="0" w:color="auto"/>
            <w:right w:val="none" w:sz="0" w:space="0" w:color="auto"/>
          </w:divBdr>
          <w:divsChild>
            <w:div w:id="2013488750">
              <w:marLeft w:val="0"/>
              <w:marRight w:val="0"/>
              <w:marTop w:val="0"/>
              <w:marBottom w:val="0"/>
              <w:divBdr>
                <w:top w:val="none" w:sz="0" w:space="0" w:color="auto"/>
                <w:left w:val="none" w:sz="0" w:space="0" w:color="auto"/>
                <w:bottom w:val="none" w:sz="0" w:space="0" w:color="auto"/>
                <w:right w:val="none" w:sz="0" w:space="0" w:color="auto"/>
              </w:divBdr>
              <w:divsChild>
                <w:div w:id="450436818">
                  <w:marLeft w:val="0"/>
                  <w:marRight w:val="0"/>
                  <w:marTop w:val="0"/>
                  <w:marBottom w:val="0"/>
                  <w:divBdr>
                    <w:top w:val="none" w:sz="0" w:space="0" w:color="auto"/>
                    <w:left w:val="none" w:sz="0" w:space="0" w:color="auto"/>
                    <w:bottom w:val="none" w:sz="0" w:space="0" w:color="auto"/>
                    <w:right w:val="none" w:sz="0" w:space="0" w:color="auto"/>
                  </w:divBdr>
                  <w:divsChild>
                    <w:div w:id="14804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09811">
          <w:marLeft w:val="0"/>
          <w:marRight w:val="0"/>
          <w:marTop w:val="0"/>
          <w:marBottom w:val="420"/>
          <w:divBdr>
            <w:top w:val="none" w:sz="0" w:space="0" w:color="auto"/>
            <w:left w:val="none" w:sz="0" w:space="0" w:color="auto"/>
            <w:bottom w:val="none" w:sz="0" w:space="0" w:color="auto"/>
            <w:right w:val="none" w:sz="0" w:space="0" w:color="auto"/>
          </w:divBdr>
        </w:div>
        <w:div w:id="1553344200">
          <w:marLeft w:val="0"/>
          <w:marRight w:val="0"/>
          <w:marTop w:val="0"/>
          <w:marBottom w:val="300"/>
          <w:divBdr>
            <w:top w:val="none" w:sz="0" w:space="0" w:color="auto"/>
            <w:left w:val="none" w:sz="0" w:space="0" w:color="auto"/>
            <w:bottom w:val="none" w:sz="0" w:space="0" w:color="auto"/>
            <w:right w:val="none" w:sz="0" w:space="0" w:color="auto"/>
          </w:divBdr>
        </w:div>
      </w:divsChild>
    </w:div>
    <w:div w:id="1627933497">
      <w:bodyDiv w:val="1"/>
      <w:marLeft w:val="0"/>
      <w:marRight w:val="0"/>
      <w:marTop w:val="0"/>
      <w:marBottom w:val="0"/>
      <w:divBdr>
        <w:top w:val="none" w:sz="0" w:space="0" w:color="auto"/>
        <w:left w:val="none" w:sz="0" w:space="0" w:color="auto"/>
        <w:bottom w:val="none" w:sz="0" w:space="0" w:color="auto"/>
        <w:right w:val="none" w:sz="0" w:space="0" w:color="auto"/>
      </w:divBdr>
    </w:div>
    <w:div w:id="1631741526">
      <w:bodyDiv w:val="1"/>
      <w:marLeft w:val="0"/>
      <w:marRight w:val="0"/>
      <w:marTop w:val="0"/>
      <w:marBottom w:val="0"/>
      <w:divBdr>
        <w:top w:val="none" w:sz="0" w:space="0" w:color="auto"/>
        <w:left w:val="none" w:sz="0" w:space="0" w:color="auto"/>
        <w:bottom w:val="none" w:sz="0" w:space="0" w:color="auto"/>
        <w:right w:val="none" w:sz="0" w:space="0" w:color="auto"/>
      </w:divBdr>
      <w:divsChild>
        <w:div w:id="42028980">
          <w:marLeft w:val="0"/>
          <w:marRight w:val="0"/>
          <w:marTop w:val="0"/>
          <w:marBottom w:val="420"/>
          <w:divBdr>
            <w:top w:val="none" w:sz="0" w:space="0" w:color="auto"/>
            <w:left w:val="none" w:sz="0" w:space="0" w:color="auto"/>
            <w:bottom w:val="none" w:sz="0" w:space="0" w:color="auto"/>
            <w:right w:val="none" w:sz="0" w:space="0" w:color="auto"/>
          </w:divBdr>
        </w:div>
        <w:div w:id="1350335396">
          <w:marLeft w:val="0"/>
          <w:marRight w:val="0"/>
          <w:marTop w:val="0"/>
          <w:marBottom w:val="300"/>
          <w:divBdr>
            <w:top w:val="none" w:sz="0" w:space="0" w:color="auto"/>
            <w:left w:val="none" w:sz="0" w:space="0" w:color="auto"/>
            <w:bottom w:val="none" w:sz="0" w:space="0" w:color="auto"/>
            <w:right w:val="none" w:sz="0" w:space="0" w:color="auto"/>
          </w:divBdr>
        </w:div>
        <w:div w:id="1827866651">
          <w:marLeft w:val="0"/>
          <w:marRight w:val="0"/>
          <w:marTop w:val="0"/>
          <w:marBottom w:val="0"/>
          <w:divBdr>
            <w:top w:val="none" w:sz="0" w:space="0" w:color="auto"/>
            <w:left w:val="none" w:sz="0" w:space="0" w:color="auto"/>
            <w:bottom w:val="none" w:sz="0" w:space="0" w:color="auto"/>
            <w:right w:val="none" w:sz="0" w:space="0" w:color="auto"/>
          </w:divBdr>
          <w:divsChild>
            <w:div w:id="11879965">
              <w:marLeft w:val="0"/>
              <w:marRight w:val="0"/>
              <w:marTop w:val="0"/>
              <w:marBottom w:val="0"/>
              <w:divBdr>
                <w:top w:val="none" w:sz="0" w:space="0" w:color="auto"/>
                <w:left w:val="none" w:sz="0" w:space="0" w:color="auto"/>
                <w:bottom w:val="none" w:sz="0" w:space="0" w:color="auto"/>
                <w:right w:val="none" w:sz="0" w:space="0" w:color="auto"/>
              </w:divBdr>
              <w:divsChild>
                <w:div w:id="996762597">
                  <w:marLeft w:val="0"/>
                  <w:marRight w:val="0"/>
                  <w:marTop w:val="0"/>
                  <w:marBottom w:val="0"/>
                  <w:divBdr>
                    <w:top w:val="none" w:sz="0" w:space="0" w:color="auto"/>
                    <w:left w:val="none" w:sz="0" w:space="0" w:color="auto"/>
                    <w:bottom w:val="none" w:sz="0" w:space="0" w:color="auto"/>
                    <w:right w:val="none" w:sz="0" w:space="0" w:color="auto"/>
                  </w:divBdr>
                  <w:divsChild>
                    <w:div w:id="1781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97322">
      <w:bodyDiv w:val="1"/>
      <w:marLeft w:val="0"/>
      <w:marRight w:val="0"/>
      <w:marTop w:val="0"/>
      <w:marBottom w:val="0"/>
      <w:divBdr>
        <w:top w:val="none" w:sz="0" w:space="0" w:color="auto"/>
        <w:left w:val="none" w:sz="0" w:space="0" w:color="auto"/>
        <w:bottom w:val="none" w:sz="0" w:space="0" w:color="auto"/>
        <w:right w:val="none" w:sz="0" w:space="0" w:color="auto"/>
      </w:divBdr>
      <w:divsChild>
        <w:div w:id="855311119">
          <w:marLeft w:val="0"/>
          <w:marRight w:val="0"/>
          <w:marTop w:val="0"/>
          <w:marBottom w:val="0"/>
          <w:divBdr>
            <w:top w:val="none" w:sz="0" w:space="0" w:color="auto"/>
            <w:left w:val="none" w:sz="0" w:space="0" w:color="auto"/>
            <w:bottom w:val="none" w:sz="0" w:space="0" w:color="auto"/>
            <w:right w:val="none" w:sz="0" w:space="0" w:color="auto"/>
          </w:divBdr>
          <w:divsChild>
            <w:div w:id="8773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4023">
      <w:bodyDiv w:val="1"/>
      <w:marLeft w:val="0"/>
      <w:marRight w:val="0"/>
      <w:marTop w:val="0"/>
      <w:marBottom w:val="0"/>
      <w:divBdr>
        <w:top w:val="none" w:sz="0" w:space="0" w:color="auto"/>
        <w:left w:val="none" w:sz="0" w:space="0" w:color="auto"/>
        <w:bottom w:val="none" w:sz="0" w:space="0" w:color="auto"/>
        <w:right w:val="none" w:sz="0" w:space="0" w:color="auto"/>
      </w:divBdr>
      <w:divsChild>
        <w:div w:id="1385330938">
          <w:marLeft w:val="0"/>
          <w:marRight w:val="0"/>
          <w:marTop w:val="300"/>
          <w:marBottom w:val="60"/>
          <w:divBdr>
            <w:top w:val="none" w:sz="0" w:space="0" w:color="auto"/>
            <w:left w:val="none" w:sz="0" w:space="0" w:color="auto"/>
            <w:bottom w:val="none" w:sz="0" w:space="0" w:color="auto"/>
            <w:right w:val="none" w:sz="0" w:space="0" w:color="auto"/>
          </w:divBdr>
          <w:divsChild>
            <w:div w:id="23487157">
              <w:marLeft w:val="0"/>
              <w:marRight w:val="0"/>
              <w:marTop w:val="0"/>
              <w:marBottom w:val="0"/>
              <w:divBdr>
                <w:top w:val="none" w:sz="0" w:space="0" w:color="auto"/>
                <w:left w:val="none" w:sz="0" w:space="0" w:color="auto"/>
                <w:bottom w:val="none" w:sz="0" w:space="0" w:color="auto"/>
                <w:right w:val="none" w:sz="0" w:space="0" w:color="auto"/>
              </w:divBdr>
            </w:div>
          </w:divsChild>
        </w:div>
        <w:div w:id="2139910228">
          <w:marLeft w:val="0"/>
          <w:marRight w:val="0"/>
          <w:marTop w:val="55"/>
          <w:marBottom w:val="350"/>
          <w:divBdr>
            <w:top w:val="none" w:sz="0" w:space="0" w:color="auto"/>
            <w:left w:val="none" w:sz="0" w:space="0" w:color="auto"/>
            <w:bottom w:val="none" w:sz="0" w:space="0" w:color="auto"/>
            <w:right w:val="none" w:sz="0" w:space="0" w:color="auto"/>
          </w:divBdr>
          <w:divsChild>
            <w:div w:id="951859303">
              <w:marLeft w:val="0"/>
              <w:marRight w:val="0"/>
              <w:marTop w:val="0"/>
              <w:marBottom w:val="0"/>
              <w:divBdr>
                <w:top w:val="none" w:sz="0" w:space="0" w:color="auto"/>
                <w:left w:val="none" w:sz="0" w:space="0" w:color="auto"/>
                <w:bottom w:val="none" w:sz="0" w:space="0" w:color="auto"/>
                <w:right w:val="none" w:sz="0" w:space="0" w:color="auto"/>
              </w:divBdr>
            </w:div>
            <w:div w:id="1618830147">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651786403">
      <w:bodyDiv w:val="1"/>
      <w:marLeft w:val="0"/>
      <w:marRight w:val="0"/>
      <w:marTop w:val="0"/>
      <w:marBottom w:val="0"/>
      <w:divBdr>
        <w:top w:val="none" w:sz="0" w:space="0" w:color="auto"/>
        <w:left w:val="none" w:sz="0" w:space="0" w:color="auto"/>
        <w:bottom w:val="none" w:sz="0" w:space="0" w:color="auto"/>
        <w:right w:val="none" w:sz="0" w:space="0" w:color="auto"/>
      </w:divBdr>
    </w:div>
    <w:div w:id="1661537325">
      <w:bodyDiv w:val="1"/>
      <w:marLeft w:val="0"/>
      <w:marRight w:val="0"/>
      <w:marTop w:val="0"/>
      <w:marBottom w:val="0"/>
      <w:divBdr>
        <w:top w:val="none" w:sz="0" w:space="0" w:color="auto"/>
        <w:left w:val="none" w:sz="0" w:space="0" w:color="auto"/>
        <w:bottom w:val="none" w:sz="0" w:space="0" w:color="auto"/>
        <w:right w:val="none" w:sz="0" w:space="0" w:color="auto"/>
      </w:divBdr>
    </w:div>
    <w:div w:id="1677615392">
      <w:bodyDiv w:val="1"/>
      <w:marLeft w:val="0"/>
      <w:marRight w:val="0"/>
      <w:marTop w:val="0"/>
      <w:marBottom w:val="0"/>
      <w:divBdr>
        <w:top w:val="none" w:sz="0" w:space="0" w:color="auto"/>
        <w:left w:val="none" w:sz="0" w:space="0" w:color="auto"/>
        <w:bottom w:val="none" w:sz="0" w:space="0" w:color="auto"/>
        <w:right w:val="none" w:sz="0" w:space="0" w:color="auto"/>
      </w:divBdr>
      <w:divsChild>
        <w:div w:id="1961571744">
          <w:marLeft w:val="0"/>
          <w:marRight w:val="0"/>
          <w:marTop w:val="0"/>
          <w:marBottom w:val="0"/>
          <w:divBdr>
            <w:top w:val="none" w:sz="0" w:space="0" w:color="auto"/>
            <w:left w:val="none" w:sz="0" w:space="0" w:color="auto"/>
            <w:bottom w:val="none" w:sz="0" w:space="0" w:color="auto"/>
            <w:right w:val="none" w:sz="0" w:space="0" w:color="auto"/>
          </w:divBdr>
          <w:divsChild>
            <w:div w:id="1162889511">
              <w:marLeft w:val="0"/>
              <w:marRight w:val="0"/>
              <w:marTop w:val="0"/>
              <w:marBottom w:val="0"/>
              <w:divBdr>
                <w:top w:val="none" w:sz="0" w:space="0" w:color="auto"/>
                <w:left w:val="none" w:sz="0" w:space="0" w:color="auto"/>
                <w:bottom w:val="none" w:sz="0" w:space="0" w:color="auto"/>
                <w:right w:val="none" w:sz="0" w:space="0" w:color="auto"/>
              </w:divBdr>
              <w:divsChild>
                <w:div w:id="1545095508">
                  <w:marLeft w:val="0"/>
                  <w:marRight w:val="0"/>
                  <w:marTop w:val="0"/>
                  <w:marBottom w:val="0"/>
                  <w:divBdr>
                    <w:top w:val="none" w:sz="0" w:space="0" w:color="auto"/>
                    <w:left w:val="none" w:sz="0" w:space="0" w:color="auto"/>
                    <w:bottom w:val="none" w:sz="0" w:space="0" w:color="auto"/>
                    <w:right w:val="none" w:sz="0" w:space="0" w:color="auto"/>
                  </w:divBdr>
                  <w:divsChild>
                    <w:div w:id="83965965">
                      <w:marLeft w:val="0"/>
                      <w:marRight w:val="0"/>
                      <w:marTop w:val="0"/>
                      <w:marBottom w:val="0"/>
                      <w:divBdr>
                        <w:top w:val="none" w:sz="0" w:space="0" w:color="auto"/>
                        <w:left w:val="none" w:sz="0" w:space="0" w:color="auto"/>
                        <w:bottom w:val="none" w:sz="0" w:space="0" w:color="auto"/>
                        <w:right w:val="none" w:sz="0" w:space="0" w:color="auto"/>
                      </w:divBdr>
                      <w:divsChild>
                        <w:div w:id="6778501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77805145">
      <w:bodyDiv w:val="1"/>
      <w:marLeft w:val="0"/>
      <w:marRight w:val="0"/>
      <w:marTop w:val="0"/>
      <w:marBottom w:val="0"/>
      <w:divBdr>
        <w:top w:val="none" w:sz="0" w:space="0" w:color="auto"/>
        <w:left w:val="none" w:sz="0" w:space="0" w:color="auto"/>
        <w:bottom w:val="none" w:sz="0" w:space="0" w:color="auto"/>
        <w:right w:val="none" w:sz="0" w:space="0" w:color="auto"/>
      </w:divBdr>
    </w:div>
    <w:div w:id="1686403850">
      <w:bodyDiv w:val="1"/>
      <w:marLeft w:val="0"/>
      <w:marRight w:val="0"/>
      <w:marTop w:val="0"/>
      <w:marBottom w:val="0"/>
      <w:divBdr>
        <w:top w:val="none" w:sz="0" w:space="0" w:color="auto"/>
        <w:left w:val="none" w:sz="0" w:space="0" w:color="auto"/>
        <w:bottom w:val="none" w:sz="0" w:space="0" w:color="auto"/>
        <w:right w:val="none" w:sz="0" w:space="0" w:color="auto"/>
      </w:divBdr>
    </w:div>
    <w:div w:id="1689794190">
      <w:bodyDiv w:val="1"/>
      <w:marLeft w:val="0"/>
      <w:marRight w:val="0"/>
      <w:marTop w:val="0"/>
      <w:marBottom w:val="0"/>
      <w:divBdr>
        <w:top w:val="none" w:sz="0" w:space="0" w:color="auto"/>
        <w:left w:val="none" w:sz="0" w:space="0" w:color="auto"/>
        <w:bottom w:val="none" w:sz="0" w:space="0" w:color="auto"/>
        <w:right w:val="none" w:sz="0" w:space="0" w:color="auto"/>
      </w:divBdr>
    </w:div>
    <w:div w:id="1689939431">
      <w:bodyDiv w:val="1"/>
      <w:marLeft w:val="0"/>
      <w:marRight w:val="0"/>
      <w:marTop w:val="0"/>
      <w:marBottom w:val="0"/>
      <w:divBdr>
        <w:top w:val="none" w:sz="0" w:space="0" w:color="auto"/>
        <w:left w:val="none" w:sz="0" w:space="0" w:color="auto"/>
        <w:bottom w:val="none" w:sz="0" w:space="0" w:color="auto"/>
        <w:right w:val="none" w:sz="0" w:space="0" w:color="auto"/>
      </w:divBdr>
    </w:div>
    <w:div w:id="1693409125">
      <w:bodyDiv w:val="1"/>
      <w:marLeft w:val="0"/>
      <w:marRight w:val="0"/>
      <w:marTop w:val="0"/>
      <w:marBottom w:val="0"/>
      <w:divBdr>
        <w:top w:val="none" w:sz="0" w:space="0" w:color="auto"/>
        <w:left w:val="none" w:sz="0" w:space="0" w:color="auto"/>
        <w:bottom w:val="none" w:sz="0" w:space="0" w:color="auto"/>
        <w:right w:val="none" w:sz="0" w:space="0" w:color="auto"/>
      </w:divBdr>
    </w:div>
    <w:div w:id="1699499641">
      <w:bodyDiv w:val="1"/>
      <w:marLeft w:val="0"/>
      <w:marRight w:val="0"/>
      <w:marTop w:val="0"/>
      <w:marBottom w:val="0"/>
      <w:divBdr>
        <w:top w:val="none" w:sz="0" w:space="0" w:color="auto"/>
        <w:left w:val="none" w:sz="0" w:space="0" w:color="auto"/>
        <w:bottom w:val="none" w:sz="0" w:space="0" w:color="auto"/>
        <w:right w:val="none" w:sz="0" w:space="0" w:color="auto"/>
      </w:divBdr>
    </w:div>
    <w:div w:id="1705059298">
      <w:bodyDiv w:val="1"/>
      <w:marLeft w:val="0"/>
      <w:marRight w:val="0"/>
      <w:marTop w:val="0"/>
      <w:marBottom w:val="0"/>
      <w:divBdr>
        <w:top w:val="none" w:sz="0" w:space="0" w:color="auto"/>
        <w:left w:val="none" w:sz="0" w:space="0" w:color="auto"/>
        <w:bottom w:val="none" w:sz="0" w:space="0" w:color="auto"/>
        <w:right w:val="none" w:sz="0" w:space="0" w:color="auto"/>
      </w:divBdr>
    </w:div>
    <w:div w:id="1706715756">
      <w:bodyDiv w:val="1"/>
      <w:marLeft w:val="0"/>
      <w:marRight w:val="0"/>
      <w:marTop w:val="0"/>
      <w:marBottom w:val="0"/>
      <w:divBdr>
        <w:top w:val="none" w:sz="0" w:space="0" w:color="auto"/>
        <w:left w:val="none" w:sz="0" w:space="0" w:color="auto"/>
        <w:bottom w:val="none" w:sz="0" w:space="0" w:color="auto"/>
        <w:right w:val="none" w:sz="0" w:space="0" w:color="auto"/>
      </w:divBdr>
    </w:div>
    <w:div w:id="1715691985">
      <w:bodyDiv w:val="1"/>
      <w:marLeft w:val="0"/>
      <w:marRight w:val="0"/>
      <w:marTop w:val="0"/>
      <w:marBottom w:val="0"/>
      <w:divBdr>
        <w:top w:val="none" w:sz="0" w:space="0" w:color="auto"/>
        <w:left w:val="none" w:sz="0" w:space="0" w:color="auto"/>
        <w:bottom w:val="none" w:sz="0" w:space="0" w:color="auto"/>
        <w:right w:val="none" w:sz="0" w:space="0" w:color="auto"/>
      </w:divBdr>
      <w:divsChild>
        <w:div w:id="984433081">
          <w:marLeft w:val="0"/>
          <w:marRight w:val="0"/>
          <w:marTop w:val="0"/>
          <w:marBottom w:val="0"/>
          <w:divBdr>
            <w:top w:val="none" w:sz="0" w:space="0" w:color="auto"/>
            <w:left w:val="none" w:sz="0" w:space="0" w:color="auto"/>
            <w:bottom w:val="none" w:sz="0" w:space="0" w:color="auto"/>
            <w:right w:val="none" w:sz="0" w:space="0" w:color="auto"/>
          </w:divBdr>
          <w:divsChild>
            <w:div w:id="1452169173">
              <w:marLeft w:val="0"/>
              <w:marRight w:val="0"/>
              <w:marTop w:val="0"/>
              <w:marBottom w:val="0"/>
              <w:divBdr>
                <w:top w:val="none" w:sz="0" w:space="0" w:color="auto"/>
                <w:left w:val="none" w:sz="0" w:space="0" w:color="auto"/>
                <w:bottom w:val="none" w:sz="0" w:space="0" w:color="auto"/>
                <w:right w:val="none" w:sz="0" w:space="0" w:color="auto"/>
              </w:divBdr>
              <w:divsChild>
                <w:div w:id="1185482828">
                  <w:marLeft w:val="0"/>
                  <w:marRight w:val="0"/>
                  <w:marTop w:val="0"/>
                  <w:marBottom w:val="0"/>
                  <w:divBdr>
                    <w:top w:val="none" w:sz="0" w:space="0" w:color="auto"/>
                    <w:left w:val="none" w:sz="0" w:space="0" w:color="auto"/>
                    <w:bottom w:val="none" w:sz="0" w:space="0" w:color="auto"/>
                    <w:right w:val="none" w:sz="0" w:space="0" w:color="auto"/>
                  </w:divBdr>
                  <w:divsChild>
                    <w:div w:id="567149637">
                      <w:marLeft w:val="0"/>
                      <w:marRight w:val="0"/>
                      <w:marTop w:val="0"/>
                      <w:marBottom w:val="0"/>
                      <w:divBdr>
                        <w:top w:val="none" w:sz="0" w:space="0" w:color="auto"/>
                        <w:left w:val="none" w:sz="0" w:space="0" w:color="auto"/>
                        <w:bottom w:val="none" w:sz="0" w:space="0" w:color="auto"/>
                        <w:right w:val="none" w:sz="0" w:space="0" w:color="auto"/>
                      </w:divBdr>
                      <w:divsChild>
                        <w:div w:id="88744682">
                          <w:marLeft w:val="0"/>
                          <w:marRight w:val="0"/>
                          <w:marTop w:val="0"/>
                          <w:marBottom w:val="300"/>
                          <w:divBdr>
                            <w:top w:val="none" w:sz="0" w:space="0" w:color="auto"/>
                            <w:left w:val="none" w:sz="0" w:space="0" w:color="auto"/>
                            <w:bottom w:val="none" w:sz="0" w:space="0" w:color="auto"/>
                            <w:right w:val="none" w:sz="0" w:space="0" w:color="auto"/>
                          </w:divBdr>
                        </w:div>
                        <w:div w:id="976835688">
                          <w:marLeft w:val="0"/>
                          <w:marRight w:val="0"/>
                          <w:marTop w:val="0"/>
                          <w:marBottom w:val="0"/>
                          <w:divBdr>
                            <w:top w:val="none" w:sz="0" w:space="0" w:color="auto"/>
                            <w:left w:val="none" w:sz="0" w:space="0" w:color="auto"/>
                            <w:bottom w:val="none" w:sz="0" w:space="0" w:color="auto"/>
                            <w:right w:val="none" w:sz="0" w:space="0" w:color="auto"/>
                          </w:divBdr>
                          <w:divsChild>
                            <w:div w:id="1163159594">
                              <w:marLeft w:val="0"/>
                              <w:marRight w:val="0"/>
                              <w:marTop w:val="0"/>
                              <w:marBottom w:val="0"/>
                              <w:divBdr>
                                <w:top w:val="none" w:sz="0" w:space="0" w:color="auto"/>
                                <w:left w:val="none" w:sz="0" w:space="0" w:color="auto"/>
                                <w:bottom w:val="none" w:sz="0" w:space="0" w:color="auto"/>
                                <w:right w:val="none" w:sz="0" w:space="0" w:color="auto"/>
                              </w:divBdr>
                              <w:divsChild>
                                <w:div w:id="1360004892">
                                  <w:marLeft w:val="0"/>
                                  <w:marRight w:val="0"/>
                                  <w:marTop w:val="0"/>
                                  <w:marBottom w:val="0"/>
                                  <w:divBdr>
                                    <w:top w:val="none" w:sz="0" w:space="0" w:color="auto"/>
                                    <w:left w:val="none" w:sz="0" w:space="0" w:color="auto"/>
                                    <w:bottom w:val="none" w:sz="0" w:space="0" w:color="auto"/>
                                    <w:right w:val="none" w:sz="0" w:space="0" w:color="auto"/>
                                  </w:divBdr>
                                  <w:divsChild>
                                    <w:div w:id="18215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6872">
                          <w:marLeft w:val="0"/>
                          <w:marRight w:val="0"/>
                          <w:marTop w:val="0"/>
                          <w:marBottom w:val="420"/>
                          <w:divBdr>
                            <w:top w:val="none" w:sz="0" w:space="0" w:color="auto"/>
                            <w:left w:val="none" w:sz="0" w:space="0" w:color="auto"/>
                            <w:bottom w:val="none" w:sz="0" w:space="0" w:color="auto"/>
                            <w:right w:val="none" w:sz="0" w:space="0" w:color="auto"/>
                          </w:divBdr>
                        </w:div>
                        <w:div w:id="1288466855">
                          <w:marLeft w:val="0"/>
                          <w:marRight w:val="0"/>
                          <w:marTop w:val="0"/>
                          <w:marBottom w:val="0"/>
                          <w:divBdr>
                            <w:top w:val="none" w:sz="0" w:space="0" w:color="auto"/>
                            <w:left w:val="none" w:sz="0" w:space="0" w:color="auto"/>
                            <w:bottom w:val="none" w:sz="0" w:space="0" w:color="auto"/>
                            <w:right w:val="none" w:sz="0" w:space="0" w:color="auto"/>
                          </w:divBdr>
                          <w:divsChild>
                            <w:div w:id="684407721">
                              <w:marLeft w:val="0"/>
                              <w:marRight w:val="0"/>
                              <w:marTop w:val="0"/>
                              <w:marBottom w:val="0"/>
                              <w:divBdr>
                                <w:top w:val="none" w:sz="0" w:space="0" w:color="auto"/>
                                <w:left w:val="none" w:sz="0" w:space="0" w:color="auto"/>
                                <w:bottom w:val="none" w:sz="0" w:space="0" w:color="auto"/>
                                <w:right w:val="none" w:sz="0" w:space="0" w:color="auto"/>
                              </w:divBdr>
                            </w:div>
                          </w:divsChild>
                        </w:div>
                        <w:div w:id="20282090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6733822">
      <w:bodyDiv w:val="1"/>
      <w:marLeft w:val="0"/>
      <w:marRight w:val="0"/>
      <w:marTop w:val="0"/>
      <w:marBottom w:val="0"/>
      <w:divBdr>
        <w:top w:val="none" w:sz="0" w:space="0" w:color="auto"/>
        <w:left w:val="none" w:sz="0" w:space="0" w:color="auto"/>
        <w:bottom w:val="none" w:sz="0" w:space="0" w:color="auto"/>
        <w:right w:val="none" w:sz="0" w:space="0" w:color="auto"/>
      </w:divBdr>
    </w:div>
    <w:div w:id="1717316169">
      <w:bodyDiv w:val="1"/>
      <w:marLeft w:val="0"/>
      <w:marRight w:val="0"/>
      <w:marTop w:val="0"/>
      <w:marBottom w:val="0"/>
      <w:divBdr>
        <w:top w:val="none" w:sz="0" w:space="0" w:color="auto"/>
        <w:left w:val="none" w:sz="0" w:space="0" w:color="auto"/>
        <w:bottom w:val="none" w:sz="0" w:space="0" w:color="auto"/>
        <w:right w:val="none" w:sz="0" w:space="0" w:color="auto"/>
      </w:divBdr>
    </w:div>
    <w:div w:id="1717510806">
      <w:bodyDiv w:val="1"/>
      <w:marLeft w:val="0"/>
      <w:marRight w:val="0"/>
      <w:marTop w:val="0"/>
      <w:marBottom w:val="0"/>
      <w:divBdr>
        <w:top w:val="none" w:sz="0" w:space="0" w:color="auto"/>
        <w:left w:val="none" w:sz="0" w:space="0" w:color="auto"/>
        <w:bottom w:val="none" w:sz="0" w:space="0" w:color="auto"/>
        <w:right w:val="none" w:sz="0" w:space="0" w:color="auto"/>
      </w:divBdr>
      <w:divsChild>
        <w:div w:id="1250968206">
          <w:marLeft w:val="0"/>
          <w:marRight w:val="0"/>
          <w:marTop w:val="0"/>
          <w:marBottom w:val="0"/>
          <w:divBdr>
            <w:top w:val="none" w:sz="0" w:space="0" w:color="auto"/>
            <w:left w:val="none" w:sz="0" w:space="0" w:color="auto"/>
            <w:bottom w:val="none" w:sz="0" w:space="0" w:color="auto"/>
            <w:right w:val="none" w:sz="0" w:space="0" w:color="auto"/>
          </w:divBdr>
          <w:divsChild>
            <w:div w:id="359673177">
              <w:marLeft w:val="0"/>
              <w:marRight w:val="0"/>
              <w:marTop w:val="0"/>
              <w:marBottom w:val="0"/>
              <w:divBdr>
                <w:top w:val="none" w:sz="0" w:space="0" w:color="auto"/>
                <w:left w:val="none" w:sz="0" w:space="0" w:color="auto"/>
                <w:bottom w:val="none" w:sz="0" w:space="0" w:color="auto"/>
                <w:right w:val="none" w:sz="0" w:space="0" w:color="auto"/>
              </w:divBdr>
              <w:divsChild>
                <w:div w:id="1894385762">
                  <w:marLeft w:val="0"/>
                  <w:marRight w:val="0"/>
                  <w:marTop w:val="0"/>
                  <w:marBottom w:val="0"/>
                  <w:divBdr>
                    <w:top w:val="none" w:sz="0" w:space="0" w:color="auto"/>
                    <w:left w:val="none" w:sz="0" w:space="0" w:color="auto"/>
                    <w:bottom w:val="none" w:sz="0" w:space="0" w:color="auto"/>
                    <w:right w:val="none" w:sz="0" w:space="0" w:color="auto"/>
                  </w:divBdr>
                  <w:divsChild>
                    <w:div w:id="1437628157">
                      <w:marLeft w:val="0"/>
                      <w:marRight w:val="0"/>
                      <w:marTop w:val="0"/>
                      <w:marBottom w:val="0"/>
                      <w:divBdr>
                        <w:top w:val="none" w:sz="0" w:space="0" w:color="auto"/>
                        <w:left w:val="none" w:sz="0" w:space="0" w:color="auto"/>
                        <w:bottom w:val="none" w:sz="0" w:space="0" w:color="auto"/>
                        <w:right w:val="none" w:sz="0" w:space="0" w:color="auto"/>
                      </w:divBdr>
                      <w:divsChild>
                        <w:div w:id="12010170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21976383">
      <w:bodyDiv w:val="1"/>
      <w:marLeft w:val="0"/>
      <w:marRight w:val="0"/>
      <w:marTop w:val="0"/>
      <w:marBottom w:val="0"/>
      <w:divBdr>
        <w:top w:val="none" w:sz="0" w:space="0" w:color="auto"/>
        <w:left w:val="none" w:sz="0" w:space="0" w:color="auto"/>
        <w:bottom w:val="none" w:sz="0" w:space="0" w:color="auto"/>
        <w:right w:val="none" w:sz="0" w:space="0" w:color="auto"/>
      </w:divBdr>
      <w:divsChild>
        <w:div w:id="864899787">
          <w:marLeft w:val="0"/>
          <w:marRight w:val="0"/>
          <w:marTop w:val="0"/>
          <w:marBottom w:val="0"/>
          <w:divBdr>
            <w:top w:val="none" w:sz="0" w:space="0" w:color="auto"/>
            <w:left w:val="none" w:sz="0" w:space="0" w:color="auto"/>
            <w:bottom w:val="none" w:sz="0" w:space="0" w:color="auto"/>
            <w:right w:val="none" w:sz="0" w:space="0" w:color="auto"/>
          </w:divBdr>
          <w:divsChild>
            <w:div w:id="10455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01803">
      <w:bodyDiv w:val="1"/>
      <w:marLeft w:val="0"/>
      <w:marRight w:val="0"/>
      <w:marTop w:val="0"/>
      <w:marBottom w:val="0"/>
      <w:divBdr>
        <w:top w:val="none" w:sz="0" w:space="0" w:color="auto"/>
        <w:left w:val="none" w:sz="0" w:space="0" w:color="auto"/>
        <w:bottom w:val="none" w:sz="0" w:space="0" w:color="auto"/>
        <w:right w:val="none" w:sz="0" w:space="0" w:color="auto"/>
      </w:divBdr>
    </w:div>
    <w:div w:id="1732776408">
      <w:bodyDiv w:val="1"/>
      <w:marLeft w:val="0"/>
      <w:marRight w:val="0"/>
      <w:marTop w:val="0"/>
      <w:marBottom w:val="0"/>
      <w:divBdr>
        <w:top w:val="none" w:sz="0" w:space="0" w:color="auto"/>
        <w:left w:val="none" w:sz="0" w:space="0" w:color="auto"/>
        <w:bottom w:val="none" w:sz="0" w:space="0" w:color="auto"/>
        <w:right w:val="none" w:sz="0" w:space="0" w:color="auto"/>
      </w:divBdr>
    </w:div>
    <w:div w:id="1742945468">
      <w:bodyDiv w:val="1"/>
      <w:marLeft w:val="0"/>
      <w:marRight w:val="0"/>
      <w:marTop w:val="0"/>
      <w:marBottom w:val="0"/>
      <w:divBdr>
        <w:top w:val="none" w:sz="0" w:space="0" w:color="auto"/>
        <w:left w:val="none" w:sz="0" w:space="0" w:color="auto"/>
        <w:bottom w:val="none" w:sz="0" w:space="0" w:color="auto"/>
        <w:right w:val="none" w:sz="0" w:space="0" w:color="auto"/>
      </w:divBdr>
      <w:divsChild>
        <w:div w:id="340008488">
          <w:marLeft w:val="0"/>
          <w:marRight w:val="0"/>
          <w:marTop w:val="0"/>
          <w:marBottom w:val="2355"/>
          <w:divBdr>
            <w:top w:val="none" w:sz="0" w:space="0" w:color="auto"/>
            <w:left w:val="none" w:sz="0" w:space="0" w:color="auto"/>
            <w:bottom w:val="none" w:sz="0" w:space="0" w:color="auto"/>
            <w:right w:val="none" w:sz="0" w:space="0" w:color="auto"/>
          </w:divBdr>
          <w:divsChild>
            <w:div w:id="1631593628">
              <w:marLeft w:val="0"/>
              <w:marRight w:val="0"/>
              <w:marTop w:val="0"/>
              <w:marBottom w:val="0"/>
              <w:divBdr>
                <w:top w:val="none" w:sz="0" w:space="0" w:color="auto"/>
                <w:left w:val="none" w:sz="0" w:space="0" w:color="auto"/>
                <w:bottom w:val="none" w:sz="0" w:space="0" w:color="auto"/>
                <w:right w:val="none" w:sz="0" w:space="0" w:color="auto"/>
              </w:divBdr>
              <w:divsChild>
                <w:div w:id="191385351">
                  <w:marLeft w:val="0"/>
                  <w:marRight w:val="0"/>
                  <w:marTop w:val="0"/>
                  <w:marBottom w:val="0"/>
                  <w:divBdr>
                    <w:top w:val="none" w:sz="0" w:space="0" w:color="auto"/>
                    <w:left w:val="none" w:sz="0" w:space="0" w:color="auto"/>
                    <w:bottom w:val="none" w:sz="0" w:space="0" w:color="auto"/>
                    <w:right w:val="none" w:sz="0" w:space="0" w:color="auto"/>
                  </w:divBdr>
                  <w:divsChild>
                    <w:div w:id="1684085876">
                      <w:marLeft w:val="0"/>
                      <w:marRight w:val="0"/>
                      <w:marTop w:val="0"/>
                      <w:marBottom w:val="0"/>
                      <w:divBdr>
                        <w:top w:val="none" w:sz="0" w:space="0" w:color="auto"/>
                        <w:left w:val="none" w:sz="0" w:space="0" w:color="auto"/>
                        <w:bottom w:val="none" w:sz="0" w:space="0" w:color="auto"/>
                        <w:right w:val="none" w:sz="0" w:space="0" w:color="auto"/>
                      </w:divBdr>
                      <w:divsChild>
                        <w:div w:id="197939375">
                          <w:marLeft w:val="0"/>
                          <w:marRight w:val="0"/>
                          <w:marTop w:val="0"/>
                          <w:marBottom w:val="0"/>
                          <w:divBdr>
                            <w:top w:val="none" w:sz="0" w:space="0" w:color="auto"/>
                            <w:left w:val="none" w:sz="0" w:space="0" w:color="auto"/>
                            <w:bottom w:val="none" w:sz="0" w:space="0" w:color="auto"/>
                            <w:right w:val="none" w:sz="0" w:space="0" w:color="auto"/>
                          </w:divBdr>
                          <w:divsChild>
                            <w:div w:id="2012830500">
                              <w:marLeft w:val="0"/>
                              <w:marRight w:val="0"/>
                              <w:marTop w:val="0"/>
                              <w:marBottom w:val="0"/>
                              <w:divBdr>
                                <w:top w:val="none" w:sz="0" w:space="0" w:color="auto"/>
                                <w:left w:val="none" w:sz="0" w:space="0" w:color="auto"/>
                                <w:bottom w:val="none" w:sz="0" w:space="0" w:color="auto"/>
                                <w:right w:val="none" w:sz="0" w:space="0" w:color="auto"/>
                              </w:divBdr>
                              <w:divsChild>
                                <w:div w:id="767890526">
                                  <w:marLeft w:val="0"/>
                                  <w:marRight w:val="0"/>
                                  <w:marTop w:val="0"/>
                                  <w:marBottom w:val="0"/>
                                  <w:divBdr>
                                    <w:top w:val="none" w:sz="0" w:space="0" w:color="auto"/>
                                    <w:left w:val="none" w:sz="0" w:space="0" w:color="auto"/>
                                    <w:bottom w:val="none" w:sz="0" w:space="0" w:color="auto"/>
                                    <w:right w:val="none" w:sz="0" w:space="0" w:color="auto"/>
                                  </w:divBdr>
                                  <w:divsChild>
                                    <w:div w:id="696388787">
                                      <w:marLeft w:val="0"/>
                                      <w:marRight w:val="0"/>
                                      <w:marTop w:val="0"/>
                                      <w:marBottom w:val="0"/>
                                      <w:divBdr>
                                        <w:top w:val="none" w:sz="0" w:space="0" w:color="auto"/>
                                        <w:left w:val="none" w:sz="0" w:space="0" w:color="auto"/>
                                        <w:bottom w:val="none" w:sz="0" w:space="0" w:color="auto"/>
                                        <w:right w:val="none" w:sz="0" w:space="0" w:color="auto"/>
                                      </w:divBdr>
                                      <w:divsChild>
                                        <w:div w:id="152457666">
                                          <w:marLeft w:val="0"/>
                                          <w:marRight w:val="0"/>
                                          <w:marTop w:val="0"/>
                                          <w:marBottom w:val="0"/>
                                          <w:divBdr>
                                            <w:top w:val="none" w:sz="0" w:space="0" w:color="auto"/>
                                            <w:left w:val="none" w:sz="0" w:space="0" w:color="auto"/>
                                            <w:bottom w:val="none" w:sz="0" w:space="0" w:color="auto"/>
                                            <w:right w:val="none" w:sz="0" w:space="0" w:color="auto"/>
                                          </w:divBdr>
                                          <w:divsChild>
                                            <w:div w:id="263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6412">
                                      <w:marLeft w:val="0"/>
                                      <w:marRight w:val="0"/>
                                      <w:marTop w:val="0"/>
                                      <w:marBottom w:val="0"/>
                                      <w:divBdr>
                                        <w:top w:val="none" w:sz="0" w:space="0" w:color="auto"/>
                                        <w:left w:val="none" w:sz="0" w:space="0" w:color="auto"/>
                                        <w:bottom w:val="none" w:sz="0" w:space="0" w:color="auto"/>
                                        <w:right w:val="none" w:sz="0" w:space="0" w:color="auto"/>
                                      </w:divBdr>
                                    </w:div>
                                  </w:divsChild>
                                </w:div>
                                <w:div w:id="1327593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928275">
      <w:bodyDiv w:val="1"/>
      <w:marLeft w:val="0"/>
      <w:marRight w:val="0"/>
      <w:marTop w:val="0"/>
      <w:marBottom w:val="0"/>
      <w:divBdr>
        <w:top w:val="none" w:sz="0" w:space="0" w:color="auto"/>
        <w:left w:val="none" w:sz="0" w:space="0" w:color="auto"/>
        <w:bottom w:val="none" w:sz="0" w:space="0" w:color="auto"/>
        <w:right w:val="none" w:sz="0" w:space="0" w:color="auto"/>
      </w:divBdr>
      <w:divsChild>
        <w:div w:id="1398434012">
          <w:marLeft w:val="0"/>
          <w:marRight w:val="0"/>
          <w:marTop w:val="0"/>
          <w:marBottom w:val="0"/>
          <w:divBdr>
            <w:top w:val="none" w:sz="0" w:space="0" w:color="auto"/>
            <w:left w:val="none" w:sz="0" w:space="0" w:color="auto"/>
            <w:bottom w:val="none" w:sz="0" w:space="0" w:color="auto"/>
            <w:right w:val="none" w:sz="0" w:space="0" w:color="auto"/>
          </w:divBdr>
          <w:divsChild>
            <w:div w:id="956568553">
              <w:marLeft w:val="0"/>
              <w:marRight w:val="0"/>
              <w:marTop w:val="0"/>
              <w:marBottom w:val="0"/>
              <w:divBdr>
                <w:top w:val="none" w:sz="0" w:space="0" w:color="auto"/>
                <w:left w:val="none" w:sz="0" w:space="0" w:color="auto"/>
                <w:bottom w:val="none" w:sz="0" w:space="0" w:color="auto"/>
                <w:right w:val="none" w:sz="0" w:space="0" w:color="auto"/>
              </w:divBdr>
              <w:divsChild>
                <w:div w:id="245959385">
                  <w:marLeft w:val="0"/>
                  <w:marRight w:val="0"/>
                  <w:marTop w:val="0"/>
                  <w:marBottom w:val="0"/>
                  <w:divBdr>
                    <w:top w:val="none" w:sz="0" w:space="0" w:color="auto"/>
                    <w:left w:val="none" w:sz="0" w:space="0" w:color="auto"/>
                    <w:bottom w:val="none" w:sz="0" w:space="0" w:color="auto"/>
                    <w:right w:val="none" w:sz="0" w:space="0" w:color="auto"/>
                  </w:divBdr>
                  <w:divsChild>
                    <w:div w:id="344750642">
                      <w:marLeft w:val="0"/>
                      <w:marRight w:val="0"/>
                      <w:marTop w:val="0"/>
                      <w:marBottom w:val="0"/>
                      <w:divBdr>
                        <w:top w:val="none" w:sz="0" w:space="0" w:color="auto"/>
                        <w:left w:val="none" w:sz="0" w:space="0" w:color="auto"/>
                        <w:bottom w:val="none" w:sz="0" w:space="0" w:color="auto"/>
                        <w:right w:val="none" w:sz="0" w:space="0" w:color="auto"/>
                      </w:divBdr>
                      <w:divsChild>
                        <w:div w:id="13925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628324">
      <w:bodyDiv w:val="1"/>
      <w:marLeft w:val="0"/>
      <w:marRight w:val="0"/>
      <w:marTop w:val="0"/>
      <w:marBottom w:val="0"/>
      <w:divBdr>
        <w:top w:val="none" w:sz="0" w:space="0" w:color="auto"/>
        <w:left w:val="none" w:sz="0" w:space="0" w:color="auto"/>
        <w:bottom w:val="none" w:sz="0" w:space="0" w:color="auto"/>
        <w:right w:val="none" w:sz="0" w:space="0" w:color="auto"/>
      </w:divBdr>
    </w:div>
    <w:div w:id="1764255553">
      <w:bodyDiv w:val="1"/>
      <w:marLeft w:val="0"/>
      <w:marRight w:val="0"/>
      <w:marTop w:val="0"/>
      <w:marBottom w:val="0"/>
      <w:divBdr>
        <w:top w:val="none" w:sz="0" w:space="0" w:color="auto"/>
        <w:left w:val="none" w:sz="0" w:space="0" w:color="auto"/>
        <w:bottom w:val="none" w:sz="0" w:space="0" w:color="auto"/>
        <w:right w:val="none" w:sz="0" w:space="0" w:color="auto"/>
      </w:divBdr>
      <w:divsChild>
        <w:div w:id="1820657093">
          <w:marLeft w:val="0"/>
          <w:marRight w:val="0"/>
          <w:marTop w:val="0"/>
          <w:marBottom w:val="300"/>
          <w:divBdr>
            <w:top w:val="none" w:sz="0" w:space="0" w:color="auto"/>
            <w:left w:val="none" w:sz="0" w:space="0" w:color="auto"/>
            <w:bottom w:val="none" w:sz="0" w:space="0" w:color="auto"/>
            <w:right w:val="none" w:sz="0" w:space="0" w:color="auto"/>
          </w:divBdr>
        </w:div>
        <w:div w:id="1860115894">
          <w:marLeft w:val="0"/>
          <w:marRight w:val="0"/>
          <w:marTop w:val="0"/>
          <w:marBottom w:val="450"/>
          <w:divBdr>
            <w:top w:val="none" w:sz="0" w:space="0" w:color="auto"/>
            <w:left w:val="none" w:sz="0" w:space="0" w:color="auto"/>
            <w:bottom w:val="none" w:sz="0" w:space="0" w:color="auto"/>
            <w:right w:val="none" w:sz="0" w:space="0" w:color="auto"/>
          </w:divBdr>
        </w:div>
      </w:divsChild>
    </w:div>
    <w:div w:id="1771050558">
      <w:bodyDiv w:val="1"/>
      <w:marLeft w:val="0"/>
      <w:marRight w:val="0"/>
      <w:marTop w:val="0"/>
      <w:marBottom w:val="0"/>
      <w:divBdr>
        <w:top w:val="none" w:sz="0" w:space="0" w:color="auto"/>
        <w:left w:val="none" w:sz="0" w:space="0" w:color="auto"/>
        <w:bottom w:val="none" w:sz="0" w:space="0" w:color="auto"/>
        <w:right w:val="none" w:sz="0" w:space="0" w:color="auto"/>
      </w:divBdr>
    </w:div>
    <w:div w:id="1792505667">
      <w:bodyDiv w:val="1"/>
      <w:marLeft w:val="0"/>
      <w:marRight w:val="0"/>
      <w:marTop w:val="0"/>
      <w:marBottom w:val="0"/>
      <w:divBdr>
        <w:top w:val="none" w:sz="0" w:space="0" w:color="auto"/>
        <w:left w:val="none" w:sz="0" w:space="0" w:color="auto"/>
        <w:bottom w:val="none" w:sz="0" w:space="0" w:color="auto"/>
        <w:right w:val="none" w:sz="0" w:space="0" w:color="auto"/>
      </w:divBdr>
      <w:divsChild>
        <w:div w:id="1361052885">
          <w:marLeft w:val="0"/>
          <w:marRight w:val="0"/>
          <w:marTop w:val="0"/>
          <w:marBottom w:val="0"/>
          <w:divBdr>
            <w:top w:val="none" w:sz="0" w:space="0" w:color="auto"/>
            <w:left w:val="none" w:sz="0" w:space="0" w:color="auto"/>
            <w:bottom w:val="none" w:sz="0" w:space="0" w:color="auto"/>
            <w:right w:val="none" w:sz="0" w:space="0" w:color="auto"/>
          </w:divBdr>
          <w:divsChild>
            <w:div w:id="345718493">
              <w:marLeft w:val="0"/>
              <w:marRight w:val="0"/>
              <w:marTop w:val="0"/>
              <w:marBottom w:val="0"/>
              <w:divBdr>
                <w:top w:val="none" w:sz="0" w:space="0" w:color="auto"/>
                <w:left w:val="none" w:sz="0" w:space="0" w:color="auto"/>
                <w:bottom w:val="none" w:sz="0" w:space="0" w:color="auto"/>
                <w:right w:val="none" w:sz="0" w:space="0" w:color="auto"/>
              </w:divBdr>
              <w:divsChild>
                <w:div w:id="836264907">
                  <w:marLeft w:val="0"/>
                  <w:marRight w:val="0"/>
                  <w:marTop w:val="0"/>
                  <w:marBottom w:val="0"/>
                  <w:divBdr>
                    <w:top w:val="none" w:sz="0" w:space="0" w:color="auto"/>
                    <w:left w:val="none" w:sz="0" w:space="0" w:color="auto"/>
                    <w:bottom w:val="none" w:sz="0" w:space="0" w:color="auto"/>
                    <w:right w:val="none" w:sz="0" w:space="0" w:color="auto"/>
                  </w:divBdr>
                  <w:divsChild>
                    <w:div w:id="1897233885">
                      <w:marLeft w:val="0"/>
                      <w:marRight w:val="0"/>
                      <w:marTop w:val="0"/>
                      <w:marBottom w:val="0"/>
                      <w:divBdr>
                        <w:top w:val="none" w:sz="0" w:space="0" w:color="auto"/>
                        <w:left w:val="none" w:sz="0" w:space="0" w:color="auto"/>
                        <w:bottom w:val="none" w:sz="0" w:space="0" w:color="auto"/>
                        <w:right w:val="none" w:sz="0" w:space="0" w:color="auto"/>
                      </w:divBdr>
                      <w:divsChild>
                        <w:div w:id="9576412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93747084">
      <w:bodyDiv w:val="1"/>
      <w:marLeft w:val="0"/>
      <w:marRight w:val="0"/>
      <w:marTop w:val="0"/>
      <w:marBottom w:val="0"/>
      <w:divBdr>
        <w:top w:val="none" w:sz="0" w:space="0" w:color="auto"/>
        <w:left w:val="none" w:sz="0" w:space="0" w:color="auto"/>
        <w:bottom w:val="none" w:sz="0" w:space="0" w:color="auto"/>
        <w:right w:val="none" w:sz="0" w:space="0" w:color="auto"/>
      </w:divBdr>
      <w:divsChild>
        <w:div w:id="357314019">
          <w:marLeft w:val="0"/>
          <w:marRight w:val="0"/>
          <w:marTop w:val="0"/>
          <w:marBottom w:val="0"/>
          <w:divBdr>
            <w:top w:val="none" w:sz="0" w:space="0" w:color="auto"/>
            <w:left w:val="none" w:sz="0" w:space="0" w:color="auto"/>
            <w:bottom w:val="none" w:sz="0" w:space="0" w:color="auto"/>
            <w:right w:val="none" w:sz="0" w:space="0" w:color="auto"/>
          </w:divBdr>
          <w:divsChild>
            <w:div w:id="250283976">
              <w:marLeft w:val="0"/>
              <w:marRight w:val="0"/>
              <w:marTop w:val="0"/>
              <w:marBottom w:val="0"/>
              <w:divBdr>
                <w:top w:val="none" w:sz="0" w:space="0" w:color="auto"/>
                <w:left w:val="none" w:sz="0" w:space="0" w:color="auto"/>
                <w:bottom w:val="none" w:sz="0" w:space="0" w:color="auto"/>
                <w:right w:val="none" w:sz="0" w:space="0" w:color="auto"/>
              </w:divBdr>
              <w:divsChild>
                <w:div w:id="1880363230">
                  <w:marLeft w:val="0"/>
                  <w:marRight w:val="0"/>
                  <w:marTop w:val="0"/>
                  <w:marBottom w:val="0"/>
                  <w:divBdr>
                    <w:top w:val="none" w:sz="0" w:space="0" w:color="auto"/>
                    <w:left w:val="none" w:sz="0" w:space="0" w:color="auto"/>
                    <w:bottom w:val="none" w:sz="0" w:space="0" w:color="auto"/>
                    <w:right w:val="none" w:sz="0" w:space="0" w:color="auto"/>
                  </w:divBdr>
                  <w:divsChild>
                    <w:div w:id="1649868849">
                      <w:marLeft w:val="0"/>
                      <w:marRight w:val="0"/>
                      <w:marTop w:val="0"/>
                      <w:marBottom w:val="0"/>
                      <w:divBdr>
                        <w:top w:val="none" w:sz="0" w:space="0" w:color="auto"/>
                        <w:left w:val="none" w:sz="0" w:space="0" w:color="auto"/>
                        <w:bottom w:val="none" w:sz="0" w:space="0" w:color="auto"/>
                        <w:right w:val="none" w:sz="0" w:space="0" w:color="auto"/>
                      </w:divBdr>
                      <w:divsChild>
                        <w:div w:id="333533576">
                          <w:marLeft w:val="0"/>
                          <w:marRight w:val="0"/>
                          <w:marTop w:val="0"/>
                          <w:marBottom w:val="300"/>
                          <w:divBdr>
                            <w:top w:val="none" w:sz="0" w:space="0" w:color="auto"/>
                            <w:left w:val="none" w:sz="0" w:space="0" w:color="auto"/>
                            <w:bottom w:val="none" w:sz="0" w:space="0" w:color="auto"/>
                            <w:right w:val="none" w:sz="0" w:space="0" w:color="auto"/>
                          </w:divBdr>
                        </w:div>
                        <w:div w:id="851842123">
                          <w:marLeft w:val="0"/>
                          <w:marRight w:val="0"/>
                          <w:marTop w:val="0"/>
                          <w:marBottom w:val="420"/>
                          <w:divBdr>
                            <w:top w:val="none" w:sz="0" w:space="0" w:color="auto"/>
                            <w:left w:val="none" w:sz="0" w:space="0" w:color="auto"/>
                            <w:bottom w:val="none" w:sz="0" w:space="0" w:color="auto"/>
                            <w:right w:val="none" w:sz="0" w:space="0" w:color="auto"/>
                          </w:divBdr>
                        </w:div>
                        <w:div w:id="1314916988">
                          <w:marLeft w:val="0"/>
                          <w:marRight w:val="0"/>
                          <w:marTop w:val="0"/>
                          <w:marBottom w:val="0"/>
                          <w:divBdr>
                            <w:top w:val="none" w:sz="0" w:space="0" w:color="auto"/>
                            <w:left w:val="none" w:sz="0" w:space="0" w:color="auto"/>
                            <w:bottom w:val="none" w:sz="0" w:space="0" w:color="auto"/>
                            <w:right w:val="none" w:sz="0" w:space="0" w:color="auto"/>
                          </w:divBdr>
                          <w:divsChild>
                            <w:div w:id="564729222">
                              <w:marLeft w:val="0"/>
                              <w:marRight w:val="0"/>
                              <w:marTop w:val="0"/>
                              <w:marBottom w:val="0"/>
                              <w:divBdr>
                                <w:top w:val="none" w:sz="0" w:space="0" w:color="auto"/>
                                <w:left w:val="none" w:sz="0" w:space="0" w:color="auto"/>
                                <w:bottom w:val="none" w:sz="0" w:space="0" w:color="auto"/>
                                <w:right w:val="none" w:sz="0" w:space="0" w:color="auto"/>
                              </w:divBdr>
                              <w:divsChild>
                                <w:div w:id="2134519078">
                                  <w:marLeft w:val="0"/>
                                  <w:marRight w:val="0"/>
                                  <w:marTop w:val="0"/>
                                  <w:marBottom w:val="0"/>
                                  <w:divBdr>
                                    <w:top w:val="none" w:sz="0" w:space="0" w:color="auto"/>
                                    <w:left w:val="none" w:sz="0" w:space="0" w:color="auto"/>
                                    <w:bottom w:val="none" w:sz="0" w:space="0" w:color="auto"/>
                                    <w:right w:val="none" w:sz="0" w:space="0" w:color="auto"/>
                                  </w:divBdr>
                                  <w:divsChild>
                                    <w:div w:id="10847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156570">
      <w:bodyDiv w:val="1"/>
      <w:marLeft w:val="0"/>
      <w:marRight w:val="0"/>
      <w:marTop w:val="0"/>
      <w:marBottom w:val="0"/>
      <w:divBdr>
        <w:top w:val="none" w:sz="0" w:space="0" w:color="auto"/>
        <w:left w:val="none" w:sz="0" w:space="0" w:color="auto"/>
        <w:bottom w:val="none" w:sz="0" w:space="0" w:color="auto"/>
        <w:right w:val="none" w:sz="0" w:space="0" w:color="auto"/>
      </w:divBdr>
    </w:div>
    <w:div w:id="1813252498">
      <w:bodyDiv w:val="1"/>
      <w:marLeft w:val="0"/>
      <w:marRight w:val="0"/>
      <w:marTop w:val="0"/>
      <w:marBottom w:val="0"/>
      <w:divBdr>
        <w:top w:val="none" w:sz="0" w:space="0" w:color="auto"/>
        <w:left w:val="none" w:sz="0" w:space="0" w:color="auto"/>
        <w:bottom w:val="none" w:sz="0" w:space="0" w:color="auto"/>
        <w:right w:val="none" w:sz="0" w:space="0" w:color="auto"/>
      </w:divBdr>
      <w:divsChild>
        <w:div w:id="1676150110">
          <w:marLeft w:val="0"/>
          <w:marRight w:val="0"/>
          <w:marTop w:val="100"/>
          <w:marBottom w:val="100"/>
          <w:divBdr>
            <w:top w:val="none" w:sz="0" w:space="0" w:color="auto"/>
            <w:left w:val="none" w:sz="0" w:space="0" w:color="auto"/>
            <w:bottom w:val="none" w:sz="0" w:space="0" w:color="auto"/>
            <w:right w:val="none" w:sz="0" w:space="0" w:color="auto"/>
          </w:divBdr>
        </w:div>
      </w:divsChild>
    </w:div>
    <w:div w:id="1835412594">
      <w:bodyDiv w:val="1"/>
      <w:marLeft w:val="0"/>
      <w:marRight w:val="0"/>
      <w:marTop w:val="0"/>
      <w:marBottom w:val="0"/>
      <w:divBdr>
        <w:top w:val="none" w:sz="0" w:space="0" w:color="auto"/>
        <w:left w:val="none" w:sz="0" w:space="0" w:color="auto"/>
        <w:bottom w:val="none" w:sz="0" w:space="0" w:color="auto"/>
        <w:right w:val="none" w:sz="0" w:space="0" w:color="auto"/>
      </w:divBdr>
    </w:div>
    <w:div w:id="1844853337">
      <w:bodyDiv w:val="1"/>
      <w:marLeft w:val="0"/>
      <w:marRight w:val="0"/>
      <w:marTop w:val="0"/>
      <w:marBottom w:val="0"/>
      <w:divBdr>
        <w:top w:val="none" w:sz="0" w:space="0" w:color="auto"/>
        <w:left w:val="none" w:sz="0" w:space="0" w:color="auto"/>
        <w:bottom w:val="none" w:sz="0" w:space="0" w:color="auto"/>
        <w:right w:val="none" w:sz="0" w:space="0" w:color="auto"/>
      </w:divBdr>
      <w:divsChild>
        <w:div w:id="379403516">
          <w:marLeft w:val="0"/>
          <w:marRight w:val="0"/>
          <w:marTop w:val="0"/>
          <w:marBottom w:val="300"/>
          <w:divBdr>
            <w:top w:val="none" w:sz="0" w:space="0" w:color="auto"/>
            <w:left w:val="none" w:sz="0" w:space="0" w:color="auto"/>
            <w:bottom w:val="none" w:sz="0" w:space="0" w:color="auto"/>
            <w:right w:val="none" w:sz="0" w:space="0" w:color="auto"/>
          </w:divBdr>
        </w:div>
        <w:div w:id="639502980">
          <w:marLeft w:val="0"/>
          <w:marRight w:val="0"/>
          <w:marTop w:val="0"/>
          <w:marBottom w:val="450"/>
          <w:divBdr>
            <w:top w:val="none" w:sz="0" w:space="0" w:color="auto"/>
            <w:left w:val="none" w:sz="0" w:space="0" w:color="auto"/>
            <w:bottom w:val="none" w:sz="0" w:space="0" w:color="auto"/>
            <w:right w:val="none" w:sz="0" w:space="0" w:color="auto"/>
          </w:divBdr>
        </w:div>
      </w:divsChild>
    </w:div>
    <w:div w:id="1854371480">
      <w:bodyDiv w:val="1"/>
      <w:marLeft w:val="0"/>
      <w:marRight w:val="0"/>
      <w:marTop w:val="0"/>
      <w:marBottom w:val="0"/>
      <w:divBdr>
        <w:top w:val="none" w:sz="0" w:space="0" w:color="auto"/>
        <w:left w:val="none" w:sz="0" w:space="0" w:color="auto"/>
        <w:bottom w:val="none" w:sz="0" w:space="0" w:color="auto"/>
        <w:right w:val="none" w:sz="0" w:space="0" w:color="auto"/>
      </w:divBdr>
      <w:divsChild>
        <w:div w:id="1565336945">
          <w:marLeft w:val="0"/>
          <w:marRight w:val="0"/>
          <w:marTop w:val="0"/>
          <w:marBottom w:val="0"/>
          <w:divBdr>
            <w:top w:val="none" w:sz="0" w:space="0" w:color="auto"/>
            <w:left w:val="none" w:sz="0" w:space="0" w:color="auto"/>
            <w:bottom w:val="none" w:sz="0" w:space="0" w:color="auto"/>
            <w:right w:val="none" w:sz="0" w:space="0" w:color="auto"/>
          </w:divBdr>
          <w:divsChild>
            <w:div w:id="1904103435">
              <w:marLeft w:val="0"/>
              <w:marRight w:val="0"/>
              <w:marTop w:val="0"/>
              <w:marBottom w:val="0"/>
              <w:divBdr>
                <w:top w:val="none" w:sz="0" w:space="0" w:color="auto"/>
                <w:left w:val="none" w:sz="0" w:space="0" w:color="auto"/>
                <w:bottom w:val="none" w:sz="0" w:space="0" w:color="auto"/>
                <w:right w:val="none" w:sz="0" w:space="0" w:color="auto"/>
              </w:divBdr>
              <w:divsChild>
                <w:div w:id="922571514">
                  <w:marLeft w:val="0"/>
                  <w:marRight w:val="0"/>
                  <w:marTop w:val="0"/>
                  <w:marBottom w:val="0"/>
                  <w:divBdr>
                    <w:top w:val="none" w:sz="0" w:space="0" w:color="auto"/>
                    <w:left w:val="none" w:sz="0" w:space="0" w:color="auto"/>
                    <w:bottom w:val="none" w:sz="0" w:space="0" w:color="auto"/>
                    <w:right w:val="none" w:sz="0" w:space="0" w:color="auto"/>
                  </w:divBdr>
                  <w:divsChild>
                    <w:div w:id="1284191541">
                      <w:marLeft w:val="0"/>
                      <w:marRight w:val="0"/>
                      <w:marTop w:val="0"/>
                      <w:marBottom w:val="0"/>
                      <w:divBdr>
                        <w:top w:val="none" w:sz="0" w:space="0" w:color="auto"/>
                        <w:left w:val="none" w:sz="0" w:space="0" w:color="auto"/>
                        <w:bottom w:val="none" w:sz="0" w:space="0" w:color="auto"/>
                        <w:right w:val="none" w:sz="0" w:space="0" w:color="auto"/>
                      </w:divBdr>
                      <w:divsChild>
                        <w:div w:id="6110604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68834758">
      <w:bodyDiv w:val="1"/>
      <w:marLeft w:val="0"/>
      <w:marRight w:val="0"/>
      <w:marTop w:val="0"/>
      <w:marBottom w:val="0"/>
      <w:divBdr>
        <w:top w:val="none" w:sz="0" w:space="0" w:color="auto"/>
        <w:left w:val="none" w:sz="0" w:space="0" w:color="auto"/>
        <w:bottom w:val="none" w:sz="0" w:space="0" w:color="auto"/>
        <w:right w:val="none" w:sz="0" w:space="0" w:color="auto"/>
      </w:divBdr>
    </w:div>
    <w:div w:id="1869414454">
      <w:bodyDiv w:val="1"/>
      <w:marLeft w:val="0"/>
      <w:marRight w:val="0"/>
      <w:marTop w:val="0"/>
      <w:marBottom w:val="0"/>
      <w:divBdr>
        <w:top w:val="none" w:sz="0" w:space="0" w:color="auto"/>
        <w:left w:val="none" w:sz="0" w:space="0" w:color="auto"/>
        <w:bottom w:val="none" w:sz="0" w:space="0" w:color="auto"/>
        <w:right w:val="none" w:sz="0" w:space="0" w:color="auto"/>
      </w:divBdr>
    </w:div>
    <w:div w:id="1877935493">
      <w:bodyDiv w:val="1"/>
      <w:marLeft w:val="0"/>
      <w:marRight w:val="0"/>
      <w:marTop w:val="0"/>
      <w:marBottom w:val="0"/>
      <w:divBdr>
        <w:top w:val="none" w:sz="0" w:space="0" w:color="auto"/>
        <w:left w:val="none" w:sz="0" w:space="0" w:color="auto"/>
        <w:bottom w:val="none" w:sz="0" w:space="0" w:color="auto"/>
        <w:right w:val="none" w:sz="0" w:space="0" w:color="auto"/>
      </w:divBdr>
      <w:divsChild>
        <w:div w:id="981882215">
          <w:marLeft w:val="0"/>
          <w:marRight w:val="0"/>
          <w:marTop w:val="0"/>
          <w:marBottom w:val="300"/>
          <w:divBdr>
            <w:top w:val="none" w:sz="0" w:space="0" w:color="auto"/>
            <w:left w:val="none" w:sz="0" w:space="0" w:color="auto"/>
            <w:bottom w:val="none" w:sz="0" w:space="0" w:color="auto"/>
            <w:right w:val="none" w:sz="0" w:space="0" w:color="auto"/>
          </w:divBdr>
        </w:div>
        <w:div w:id="1873809062">
          <w:marLeft w:val="0"/>
          <w:marRight w:val="0"/>
          <w:marTop w:val="0"/>
          <w:marBottom w:val="450"/>
          <w:divBdr>
            <w:top w:val="none" w:sz="0" w:space="0" w:color="auto"/>
            <w:left w:val="none" w:sz="0" w:space="0" w:color="auto"/>
            <w:bottom w:val="none" w:sz="0" w:space="0" w:color="auto"/>
            <w:right w:val="none" w:sz="0" w:space="0" w:color="auto"/>
          </w:divBdr>
        </w:div>
      </w:divsChild>
    </w:div>
    <w:div w:id="1878271460">
      <w:bodyDiv w:val="1"/>
      <w:marLeft w:val="0"/>
      <w:marRight w:val="0"/>
      <w:marTop w:val="0"/>
      <w:marBottom w:val="0"/>
      <w:divBdr>
        <w:top w:val="none" w:sz="0" w:space="0" w:color="auto"/>
        <w:left w:val="none" w:sz="0" w:space="0" w:color="auto"/>
        <w:bottom w:val="none" w:sz="0" w:space="0" w:color="auto"/>
        <w:right w:val="none" w:sz="0" w:space="0" w:color="auto"/>
      </w:divBdr>
    </w:div>
    <w:div w:id="1891531294">
      <w:bodyDiv w:val="1"/>
      <w:marLeft w:val="0"/>
      <w:marRight w:val="0"/>
      <w:marTop w:val="0"/>
      <w:marBottom w:val="0"/>
      <w:divBdr>
        <w:top w:val="none" w:sz="0" w:space="0" w:color="auto"/>
        <w:left w:val="none" w:sz="0" w:space="0" w:color="auto"/>
        <w:bottom w:val="none" w:sz="0" w:space="0" w:color="auto"/>
        <w:right w:val="none" w:sz="0" w:space="0" w:color="auto"/>
      </w:divBdr>
      <w:divsChild>
        <w:div w:id="1950965156">
          <w:marLeft w:val="0"/>
          <w:marRight w:val="0"/>
          <w:marTop w:val="0"/>
          <w:marBottom w:val="2355"/>
          <w:divBdr>
            <w:top w:val="none" w:sz="0" w:space="0" w:color="auto"/>
            <w:left w:val="none" w:sz="0" w:space="0" w:color="auto"/>
            <w:bottom w:val="none" w:sz="0" w:space="0" w:color="auto"/>
            <w:right w:val="none" w:sz="0" w:space="0" w:color="auto"/>
          </w:divBdr>
          <w:divsChild>
            <w:div w:id="1279026483">
              <w:marLeft w:val="0"/>
              <w:marRight w:val="0"/>
              <w:marTop w:val="0"/>
              <w:marBottom w:val="0"/>
              <w:divBdr>
                <w:top w:val="none" w:sz="0" w:space="0" w:color="auto"/>
                <w:left w:val="none" w:sz="0" w:space="0" w:color="auto"/>
                <w:bottom w:val="none" w:sz="0" w:space="0" w:color="auto"/>
                <w:right w:val="none" w:sz="0" w:space="0" w:color="auto"/>
              </w:divBdr>
              <w:divsChild>
                <w:div w:id="364251809">
                  <w:marLeft w:val="0"/>
                  <w:marRight w:val="0"/>
                  <w:marTop w:val="0"/>
                  <w:marBottom w:val="0"/>
                  <w:divBdr>
                    <w:top w:val="none" w:sz="0" w:space="0" w:color="auto"/>
                    <w:left w:val="none" w:sz="0" w:space="0" w:color="auto"/>
                    <w:bottom w:val="none" w:sz="0" w:space="0" w:color="auto"/>
                    <w:right w:val="none" w:sz="0" w:space="0" w:color="auto"/>
                  </w:divBdr>
                  <w:divsChild>
                    <w:div w:id="178588006">
                      <w:marLeft w:val="0"/>
                      <w:marRight w:val="0"/>
                      <w:marTop w:val="0"/>
                      <w:marBottom w:val="0"/>
                      <w:divBdr>
                        <w:top w:val="none" w:sz="0" w:space="0" w:color="auto"/>
                        <w:left w:val="none" w:sz="0" w:space="0" w:color="auto"/>
                        <w:bottom w:val="none" w:sz="0" w:space="0" w:color="auto"/>
                        <w:right w:val="none" w:sz="0" w:space="0" w:color="auto"/>
                      </w:divBdr>
                      <w:divsChild>
                        <w:div w:id="1679889773">
                          <w:marLeft w:val="0"/>
                          <w:marRight w:val="0"/>
                          <w:marTop w:val="0"/>
                          <w:marBottom w:val="0"/>
                          <w:divBdr>
                            <w:top w:val="none" w:sz="0" w:space="0" w:color="auto"/>
                            <w:left w:val="none" w:sz="0" w:space="0" w:color="auto"/>
                            <w:bottom w:val="none" w:sz="0" w:space="0" w:color="auto"/>
                            <w:right w:val="none" w:sz="0" w:space="0" w:color="auto"/>
                          </w:divBdr>
                          <w:divsChild>
                            <w:div w:id="1027295683">
                              <w:marLeft w:val="0"/>
                              <w:marRight w:val="0"/>
                              <w:marTop w:val="0"/>
                              <w:marBottom w:val="0"/>
                              <w:divBdr>
                                <w:top w:val="none" w:sz="0" w:space="0" w:color="auto"/>
                                <w:left w:val="none" w:sz="0" w:space="0" w:color="auto"/>
                                <w:bottom w:val="none" w:sz="0" w:space="0" w:color="auto"/>
                                <w:right w:val="none" w:sz="0" w:space="0" w:color="auto"/>
                              </w:divBdr>
                              <w:divsChild>
                                <w:div w:id="646206713">
                                  <w:marLeft w:val="0"/>
                                  <w:marRight w:val="0"/>
                                  <w:marTop w:val="0"/>
                                  <w:marBottom w:val="120"/>
                                  <w:divBdr>
                                    <w:top w:val="none" w:sz="0" w:space="0" w:color="auto"/>
                                    <w:left w:val="none" w:sz="0" w:space="0" w:color="auto"/>
                                    <w:bottom w:val="none" w:sz="0" w:space="0" w:color="auto"/>
                                    <w:right w:val="none" w:sz="0" w:space="0" w:color="auto"/>
                                  </w:divBdr>
                                </w:div>
                                <w:div w:id="1948924937">
                                  <w:marLeft w:val="0"/>
                                  <w:marRight w:val="0"/>
                                  <w:marTop w:val="0"/>
                                  <w:marBottom w:val="0"/>
                                  <w:divBdr>
                                    <w:top w:val="none" w:sz="0" w:space="0" w:color="auto"/>
                                    <w:left w:val="none" w:sz="0" w:space="0" w:color="auto"/>
                                    <w:bottom w:val="none" w:sz="0" w:space="0" w:color="auto"/>
                                    <w:right w:val="none" w:sz="0" w:space="0" w:color="auto"/>
                                  </w:divBdr>
                                  <w:divsChild>
                                    <w:div w:id="1652170347">
                                      <w:marLeft w:val="0"/>
                                      <w:marRight w:val="0"/>
                                      <w:marTop w:val="0"/>
                                      <w:marBottom w:val="0"/>
                                      <w:divBdr>
                                        <w:top w:val="none" w:sz="0" w:space="0" w:color="auto"/>
                                        <w:left w:val="none" w:sz="0" w:space="0" w:color="auto"/>
                                        <w:bottom w:val="none" w:sz="0" w:space="0" w:color="auto"/>
                                        <w:right w:val="none" w:sz="0" w:space="0" w:color="auto"/>
                                      </w:divBdr>
                                      <w:divsChild>
                                        <w:div w:id="1247347671">
                                          <w:marLeft w:val="0"/>
                                          <w:marRight w:val="0"/>
                                          <w:marTop w:val="0"/>
                                          <w:marBottom w:val="0"/>
                                          <w:divBdr>
                                            <w:top w:val="none" w:sz="0" w:space="0" w:color="auto"/>
                                            <w:left w:val="none" w:sz="0" w:space="0" w:color="auto"/>
                                            <w:bottom w:val="none" w:sz="0" w:space="0" w:color="auto"/>
                                            <w:right w:val="none" w:sz="0" w:space="0" w:color="auto"/>
                                          </w:divBdr>
                                          <w:divsChild>
                                            <w:div w:id="876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531585">
      <w:bodyDiv w:val="1"/>
      <w:marLeft w:val="0"/>
      <w:marRight w:val="0"/>
      <w:marTop w:val="0"/>
      <w:marBottom w:val="0"/>
      <w:divBdr>
        <w:top w:val="none" w:sz="0" w:space="0" w:color="auto"/>
        <w:left w:val="none" w:sz="0" w:space="0" w:color="auto"/>
        <w:bottom w:val="none" w:sz="0" w:space="0" w:color="auto"/>
        <w:right w:val="none" w:sz="0" w:space="0" w:color="auto"/>
      </w:divBdr>
    </w:div>
    <w:div w:id="1910074483">
      <w:bodyDiv w:val="1"/>
      <w:marLeft w:val="0"/>
      <w:marRight w:val="0"/>
      <w:marTop w:val="0"/>
      <w:marBottom w:val="0"/>
      <w:divBdr>
        <w:top w:val="none" w:sz="0" w:space="0" w:color="auto"/>
        <w:left w:val="none" w:sz="0" w:space="0" w:color="auto"/>
        <w:bottom w:val="none" w:sz="0" w:space="0" w:color="auto"/>
        <w:right w:val="none" w:sz="0" w:space="0" w:color="auto"/>
      </w:divBdr>
    </w:div>
    <w:div w:id="1924333965">
      <w:bodyDiv w:val="1"/>
      <w:marLeft w:val="0"/>
      <w:marRight w:val="0"/>
      <w:marTop w:val="0"/>
      <w:marBottom w:val="0"/>
      <w:divBdr>
        <w:top w:val="none" w:sz="0" w:space="0" w:color="auto"/>
        <w:left w:val="none" w:sz="0" w:space="0" w:color="auto"/>
        <w:bottom w:val="none" w:sz="0" w:space="0" w:color="auto"/>
        <w:right w:val="none" w:sz="0" w:space="0" w:color="auto"/>
      </w:divBdr>
      <w:divsChild>
        <w:div w:id="17044813">
          <w:marLeft w:val="0"/>
          <w:marRight w:val="-100"/>
          <w:marTop w:val="0"/>
          <w:marBottom w:val="0"/>
          <w:divBdr>
            <w:top w:val="none" w:sz="0" w:space="0" w:color="auto"/>
            <w:left w:val="none" w:sz="0" w:space="0" w:color="auto"/>
            <w:bottom w:val="none" w:sz="0" w:space="0" w:color="auto"/>
            <w:right w:val="none" w:sz="0" w:space="0" w:color="auto"/>
          </w:divBdr>
          <w:divsChild>
            <w:div w:id="885216105">
              <w:marLeft w:val="0"/>
              <w:marRight w:val="0"/>
              <w:marTop w:val="0"/>
              <w:marBottom w:val="600"/>
              <w:divBdr>
                <w:top w:val="single" w:sz="6" w:space="0" w:color="EAEAEA"/>
                <w:left w:val="single" w:sz="6" w:space="0" w:color="EAEAEA"/>
                <w:bottom w:val="single" w:sz="6" w:space="0" w:color="EAEAEA"/>
                <w:right w:val="single" w:sz="6" w:space="0" w:color="EAEAEA"/>
              </w:divBdr>
              <w:divsChild>
                <w:div w:id="1052776768">
                  <w:marLeft w:val="0"/>
                  <w:marRight w:val="0"/>
                  <w:marTop w:val="0"/>
                  <w:marBottom w:val="0"/>
                  <w:divBdr>
                    <w:top w:val="none" w:sz="0" w:space="0" w:color="auto"/>
                    <w:left w:val="none" w:sz="0" w:space="0" w:color="auto"/>
                    <w:bottom w:val="none" w:sz="0" w:space="0" w:color="auto"/>
                    <w:right w:val="none" w:sz="0" w:space="0" w:color="auto"/>
                  </w:divBdr>
                  <w:divsChild>
                    <w:div w:id="1835955339">
                      <w:marLeft w:val="0"/>
                      <w:marRight w:val="0"/>
                      <w:marTop w:val="0"/>
                      <w:marBottom w:val="0"/>
                      <w:divBdr>
                        <w:top w:val="none" w:sz="0" w:space="0" w:color="auto"/>
                        <w:left w:val="none" w:sz="0" w:space="0" w:color="auto"/>
                        <w:bottom w:val="none" w:sz="0" w:space="0" w:color="auto"/>
                        <w:right w:val="none" w:sz="0" w:space="0" w:color="auto"/>
                      </w:divBdr>
                    </w:div>
                  </w:divsChild>
                </w:div>
                <w:div w:id="1816331177">
                  <w:marLeft w:val="0"/>
                  <w:marRight w:val="0"/>
                  <w:marTop w:val="0"/>
                  <w:marBottom w:val="0"/>
                  <w:divBdr>
                    <w:top w:val="none" w:sz="0" w:space="0" w:color="auto"/>
                    <w:left w:val="none" w:sz="0" w:space="0" w:color="auto"/>
                    <w:bottom w:val="single" w:sz="6" w:space="5" w:color="FFFFFF"/>
                    <w:right w:val="none" w:sz="0" w:space="0" w:color="auto"/>
                  </w:divBdr>
                </w:div>
                <w:div w:id="1992445934">
                  <w:marLeft w:val="0"/>
                  <w:marRight w:val="0"/>
                  <w:marTop w:val="0"/>
                  <w:marBottom w:val="0"/>
                  <w:divBdr>
                    <w:top w:val="none" w:sz="0" w:space="0" w:color="auto"/>
                    <w:left w:val="none" w:sz="0" w:space="0" w:color="auto"/>
                    <w:bottom w:val="single" w:sz="6" w:space="2" w:color="FFFFFF"/>
                    <w:right w:val="none" w:sz="0" w:space="0" w:color="auto"/>
                  </w:divBdr>
                </w:div>
              </w:divsChild>
            </w:div>
          </w:divsChild>
        </w:div>
        <w:div w:id="1302152043">
          <w:marLeft w:val="0"/>
          <w:marRight w:val="0"/>
          <w:marTop w:val="0"/>
          <w:marBottom w:val="0"/>
          <w:divBdr>
            <w:top w:val="none" w:sz="0" w:space="0" w:color="auto"/>
            <w:left w:val="none" w:sz="0" w:space="0" w:color="auto"/>
            <w:bottom w:val="none" w:sz="0" w:space="0" w:color="auto"/>
            <w:right w:val="none" w:sz="0" w:space="0" w:color="auto"/>
          </w:divBdr>
          <w:divsChild>
            <w:div w:id="352390797">
              <w:marLeft w:val="2400"/>
              <w:marRight w:val="3900"/>
              <w:marTop w:val="0"/>
              <w:marBottom w:val="0"/>
              <w:divBdr>
                <w:top w:val="none" w:sz="0" w:space="0" w:color="auto"/>
                <w:left w:val="none" w:sz="0" w:space="0" w:color="auto"/>
                <w:bottom w:val="none" w:sz="0" w:space="0" w:color="auto"/>
                <w:right w:val="none" w:sz="0" w:space="0" w:color="auto"/>
              </w:divBdr>
              <w:divsChild>
                <w:div w:id="475224127">
                  <w:marLeft w:val="0"/>
                  <w:marRight w:val="0"/>
                  <w:marTop w:val="0"/>
                  <w:marBottom w:val="0"/>
                  <w:divBdr>
                    <w:top w:val="none" w:sz="0" w:space="0" w:color="auto"/>
                    <w:left w:val="none" w:sz="0" w:space="0" w:color="auto"/>
                    <w:bottom w:val="none" w:sz="0" w:space="0" w:color="auto"/>
                    <w:right w:val="none" w:sz="0" w:space="0" w:color="auto"/>
                  </w:divBdr>
                  <w:divsChild>
                    <w:div w:id="366761787">
                      <w:marLeft w:val="0"/>
                      <w:marRight w:val="0"/>
                      <w:marTop w:val="0"/>
                      <w:marBottom w:val="0"/>
                      <w:divBdr>
                        <w:top w:val="none" w:sz="0" w:space="0" w:color="auto"/>
                        <w:left w:val="none" w:sz="0" w:space="0" w:color="auto"/>
                        <w:bottom w:val="none" w:sz="0" w:space="0" w:color="auto"/>
                        <w:right w:val="none" w:sz="0" w:space="0" w:color="auto"/>
                      </w:divBdr>
                      <w:divsChild>
                        <w:div w:id="1348218980">
                          <w:marLeft w:val="0"/>
                          <w:marRight w:val="0"/>
                          <w:marTop w:val="0"/>
                          <w:marBottom w:val="0"/>
                          <w:divBdr>
                            <w:top w:val="none" w:sz="0" w:space="0" w:color="auto"/>
                            <w:left w:val="none" w:sz="0" w:space="0" w:color="auto"/>
                            <w:bottom w:val="none" w:sz="0" w:space="0" w:color="auto"/>
                            <w:right w:val="none" w:sz="0" w:space="0" w:color="auto"/>
                          </w:divBdr>
                          <w:divsChild>
                            <w:div w:id="112097700">
                              <w:marLeft w:val="0"/>
                              <w:marRight w:val="0"/>
                              <w:marTop w:val="0"/>
                              <w:marBottom w:val="255"/>
                              <w:divBdr>
                                <w:top w:val="single" w:sz="6" w:space="5" w:color="DFDFDF"/>
                                <w:left w:val="none" w:sz="0" w:space="0" w:color="auto"/>
                                <w:bottom w:val="single" w:sz="6" w:space="5" w:color="DFDFDF"/>
                                <w:right w:val="none" w:sz="0" w:space="0" w:color="auto"/>
                              </w:divBdr>
                              <w:divsChild>
                                <w:div w:id="7995452">
                                  <w:marLeft w:val="0"/>
                                  <w:marRight w:val="0"/>
                                  <w:marTop w:val="0"/>
                                  <w:marBottom w:val="0"/>
                                  <w:divBdr>
                                    <w:top w:val="none" w:sz="0" w:space="0" w:color="auto"/>
                                    <w:left w:val="none" w:sz="0" w:space="0" w:color="auto"/>
                                    <w:bottom w:val="none" w:sz="0" w:space="0" w:color="auto"/>
                                    <w:right w:val="none" w:sz="0" w:space="0" w:color="auto"/>
                                  </w:divBdr>
                                  <w:divsChild>
                                    <w:div w:id="1444038120">
                                      <w:marLeft w:val="0"/>
                                      <w:marRight w:val="0"/>
                                      <w:marTop w:val="0"/>
                                      <w:marBottom w:val="0"/>
                                      <w:divBdr>
                                        <w:top w:val="none" w:sz="0" w:space="0" w:color="auto"/>
                                        <w:left w:val="none" w:sz="0" w:space="0" w:color="auto"/>
                                        <w:bottom w:val="none" w:sz="0" w:space="0" w:color="auto"/>
                                        <w:right w:val="none" w:sz="0" w:space="0" w:color="auto"/>
                                      </w:divBdr>
                                    </w:div>
                                  </w:divsChild>
                                </w:div>
                                <w:div w:id="34236397">
                                  <w:marLeft w:val="0"/>
                                  <w:marRight w:val="0"/>
                                  <w:marTop w:val="0"/>
                                  <w:marBottom w:val="0"/>
                                  <w:divBdr>
                                    <w:top w:val="none" w:sz="0" w:space="0" w:color="auto"/>
                                    <w:left w:val="none" w:sz="0" w:space="0" w:color="auto"/>
                                    <w:bottom w:val="none" w:sz="0" w:space="0" w:color="auto"/>
                                    <w:right w:val="none" w:sz="0" w:space="0" w:color="auto"/>
                                  </w:divBdr>
                                  <w:divsChild>
                                    <w:div w:id="192040845">
                                      <w:marLeft w:val="0"/>
                                      <w:marRight w:val="0"/>
                                      <w:marTop w:val="0"/>
                                      <w:marBottom w:val="0"/>
                                      <w:divBdr>
                                        <w:top w:val="none" w:sz="0" w:space="0" w:color="auto"/>
                                        <w:left w:val="none" w:sz="0" w:space="0" w:color="auto"/>
                                        <w:bottom w:val="none" w:sz="0" w:space="0" w:color="auto"/>
                                        <w:right w:val="none" w:sz="0" w:space="0" w:color="auto"/>
                                      </w:divBdr>
                                    </w:div>
                                    <w:div w:id="783575791">
                                      <w:marLeft w:val="0"/>
                                      <w:marRight w:val="0"/>
                                      <w:marTop w:val="0"/>
                                      <w:marBottom w:val="0"/>
                                      <w:divBdr>
                                        <w:top w:val="none" w:sz="0" w:space="0" w:color="auto"/>
                                        <w:left w:val="none" w:sz="0" w:space="0" w:color="auto"/>
                                        <w:bottom w:val="none" w:sz="0" w:space="0" w:color="auto"/>
                                        <w:right w:val="none" w:sz="0" w:space="0" w:color="auto"/>
                                      </w:divBdr>
                                      <w:divsChild>
                                        <w:div w:id="1692494205">
                                          <w:marLeft w:val="0"/>
                                          <w:marRight w:val="0"/>
                                          <w:marTop w:val="0"/>
                                          <w:marBottom w:val="0"/>
                                          <w:divBdr>
                                            <w:top w:val="none" w:sz="0" w:space="0" w:color="auto"/>
                                            <w:left w:val="none" w:sz="0" w:space="0" w:color="auto"/>
                                            <w:bottom w:val="none" w:sz="0" w:space="0" w:color="auto"/>
                                            <w:right w:val="none" w:sz="0" w:space="0" w:color="auto"/>
                                          </w:divBdr>
                                        </w:div>
                                        <w:div w:id="20619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467">
                                  <w:marLeft w:val="0"/>
                                  <w:marRight w:val="0"/>
                                  <w:marTop w:val="0"/>
                                  <w:marBottom w:val="0"/>
                                  <w:divBdr>
                                    <w:top w:val="none" w:sz="0" w:space="0" w:color="auto"/>
                                    <w:left w:val="none" w:sz="0" w:space="0" w:color="auto"/>
                                    <w:bottom w:val="none" w:sz="0" w:space="0" w:color="auto"/>
                                    <w:right w:val="none" w:sz="0" w:space="0" w:color="auto"/>
                                  </w:divBdr>
                                </w:div>
                              </w:divsChild>
                            </w:div>
                            <w:div w:id="907492893">
                              <w:marLeft w:val="0"/>
                              <w:marRight w:val="0"/>
                              <w:marTop w:val="0"/>
                              <w:marBottom w:val="330"/>
                              <w:divBdr>
                                <w:top w:val="none" w:sz="0" w:space="0" w:color="auto"/>
                                <w:left w:val="none" w:sz="0" w:space="0" w:color="auto"/>
                                <w:bottom w:val="none" w:sz="0" w:space="0" w:color="auto"/>
                                <w:right w:val="none" w:sz="0" w:space="0" w:color="auto"/>
                              </w:divBdr>
                            </w:div>
                            <w:div w:id="926765917">
                              <w:marLeft w:val="0"/>
                              <w:marRight w:val="0"/>
                              <w:marTop w:val="255"/>
                              <w:marBottom w:val="255"/>
                              <w:divBdr>
                                <w:top w:val="none" w:sz="0" w:space="0" w:color="auto"/>
                                <w:left w:val="none" w:sz="0" w:space="0" w:color="auto"/>
                                <w:bottom w:val="none" w:sz="0" w:space="0" w:color="auto"/>
                                <w:right w:val="none" w:sz="0" w:space="0" w:color="auto"/>
                              </w:divBdr>
                            </w:div>
                            <w:div w:id="174209504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1339113934">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 w:id="1926844302">
      <w:bodyDiv w:val="1"/>
      <w:marLeft w:val="0"/>
      <w:marRight w:val="0"/>
      <w:marTop w:val="0"/>
      <w:marBottom w:val="0"/>
      <w:divBdr>
        <w:top w:val="none" w:sz="0" w:space="0" w:color="auto"/>
        <w:left w:val="none" w:sz="0" w:space="0" w:color="auto"/>
        <w:bottom w:val="none" w:sz="0" w:space="0" w:color="auto"/>
        <w:right w:val="none" w:sz="0" w:space="0" w:color="auto"/>
      </w:divBdr>
    </w:div>
    <w:div w:id="1927880695">
      <w:bodyDiv w:val="1"/>
      <w:marLeft w:val="0"/>
      <w:marRight w:val="0"/>
      <w:marTop w:val="0"/>
      <w:marBottom w:val="0"/>
      <w:divBdr>
        <w:top w:val="none" w:sz="0" w:space="0" w:color="auto"/>
        <w:left w:val="none" w:sz="0" w:space="0" w:color="auto"/>
        <w:bottom w:val="none" w:sz="0" w:space="0" w:color="auto"/>
        <w:right w:val="none" w:sz="0" w:space="0" w:color="auto"/>
      </w:divBdr>
      <w:divsChild>
        <w:div w:id="1281062737">
          <w:marLeft w:val="0"/>
          <w:marRight w:val="0"/>
          <w:marTop w:val="300"/>
          <w:marBottom w:val="60"/>
          <w:divBdr>
            <w:top w:val="none" w:sz="0" w:space="0" w:color="auto"/>
            <w:left w:val="none" w:sz="0" w:space="0" w:color="auto"/>
            <w:bottom w:val="none" w:sz="0" w:space="0" w:color="auto"/>
            <w:right w:val="none" w:sz="0" w:space="0" w:color="auto"/>
          </w:divBdr>
          <w:divsChild>
            <w:div w:id="36901674">
              <w:marLeft w:val="0"/>
              <w:marRight w:val="0"/>
              <w:marTop w:val="0"/>
              <w:marBottom w:val="0"/>
              <w:divBdr>
                <w:top w:val="none" w:sz="0" w:space="0" w:color="auto"/>
                <w:left w:val="none" w:sz="0" w:space="0" w:color="auto"/>
                <w:bottom w:val="none" w:sz="0" w:space="0" w:color="auto"/>
                <w:right w:val="none" w:sz="0" w:space="0" w:color="auto"/>
              </w:divBdr>
            </w:div>
          </w:divsChild>
        </w:div>
        <w:div w:id="308705295">
          <w:marLeft w:val="0"/>
          <w:marRight w:val="0"/>
          <w:marTop w:val="55"/>
          <w:marBottom w:val="350"/>
          <w:divBdr>
            <w:top w:val="none" w:sz="0" w:space="0" w:color="auto"/>
            <w:left w:val="none" w:sz="0" w:space="0" w:color="auto"/>
            <w:bottom w:val="none" w:sz="0" w:space="0" w:color="auto"/>
            <w:right w:val="none" w:sz="0" w:space="0" w:color="auto"/>
          </w:divBdr>
          <w:divsChild>
            <w:div w:id="2058309268">
              <w:marLeft w:val="0"/>
              <w:marRight w:val="0"/>
              <w:marTop w:val="0"/>
              <w:marBottom w:val="0"/>
              <w:divBdr>
                <w:top w:val="none" w:sz="0" w:space="0" w:color="auto"/>
                <w:left w:val="none" w:sz="0" w:space="0" w:color="auto"/>
                <w:bottom w:val="none" w:sz="0" w:space="0" w:color="auto"/>
                <w:right w:val="none" w:sz="0" w:space="0" w:color="auto"/>
              </w:divBdr>
            </w:div>
            <w:div w:id="425466669">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935673807">
      <w:bodyDiv w:val="1"/>
      <w:marLeft w:val="0"/>
      <w:marRight w:val="0"/>
      <w:marTop w:val="0"/>
      <w:marBottom w:val="0"/>
      <w:divBdr>
        <w:top w:val="none" w:sz="0" w:space="0" w:color="auto"/>
        <w:left w:val="none" w:sz="0" w:space="0" w:color="auto"/>
        <w:bottom w:val="none" w:sz="0" w:space="0" w:color="auto"/>
        <w:right w:val="none" w:sz="0" w:space="0" w:color="auto"/>
      </w:divBdr>
    </w:div>
    <w:div w:id="1941713920">
      <w:bodyDiv w:val="1"/>
      <w:marLeft w:val="0"/>
      <w:marRight w:val="0"/>
      <w:marTop w:val="0"/>
      <w:marBottom w:val="0"/>
      <w:divBdr>
        <w:top w:val="none" w:sz="0" w:space="0" w:color="auto"/>
        <w:left w:val="none" w:sz="0" w:space="0" w:color="auto"/>
        <w:bottom w:val="none" w:sz="0" w:space="0" w:color="auto"/>
        <w:right w:val="none" w:sz="0" w:space="0" w:color="auto"/>
      </w:divBdr>
      <w:divsChild>
        <w:div w:id="1878615727">
          <w:marLeft w:val="0"/>
          <w:marRight w:val="0"/>
          <w:marTop w:val="0"/>
          <w:marBottom w:val="0"/>
          <w:divBdr>
            <w:top w:val="none" w:sz="0" w:space="0" w:color="auto"/>
            <w:left w:val="none" w:sz="0" w:space="0" w:color="auto"/>
            <w:bottom w:val="none" w:sz="0" w:space="0" w:color="auto"/>
            <w:right w:val="none" w:sz="0" w:space="0" w:color="auto"/>
          </w:divBdr>
          <w:divsChild>
            <w:div w:id="92240347">
              <w:marLeft w:val="0"/>
              <w:marRight w:val="0"/>
              <w:marTop w:val="0"/>
              <w:marBottom w:val="0"/>
              <w:divBdr>
                <w:top w:val="none" w:sz="0" w:space="0" w:color="auto"/>
                <w:left w:val="none" w:sz="0" w:space="0" w:color="auto"/>
                <w:bottom w:val="none" w:sz="0" w:space="0" w:color="auto"/>
                <w:right w:val="none" w:sz="0" w:space="0" w:color="auto"/>
              </w:divBdr>
              <w:divsChild>
                <w:div w:id="84150062">
                  <w:marLeft w:val="0"/>
                  <w:marRight w:val="0"/>
                  <w:marTop w:val="0"/>
                  <w:marBottom w:val="0"/>
                  <w:divBdr>
                    <w:top w:val="none" w:sz="0" w:space="0" w:color="auto"/>
                    <w:left w:val="none" w:sz="0" w:space="0" w:color="auto"/>
                    <w:bottom w:val="none" w:sz="0" w:space="0" w:color="auto"/>
                    <w:right w:val="none" w:sz="0" w:space="0" w:color="auto"/>
                  </w:divBdr>
                  <w:divsChild>
                    <w:div w:id="580994296">
                      <w:marLeft w:val="0"/>
                      <w:marRight w:val="0"/>
                      <w:marTop w:val="0"/>
                      <w:marBottom w:val="0"/>
                      <w:divBdr>
                        <w:top w:val="none" w:sz="0" w:space="0" w:color="auto"/>
                        <w:left w:val="none" w:sz="0" w:space="0" w:color="auto"/>
                        <w:bottom w:val="none" w:sz="0" w:space="0" w:color="auto"/>
                        <w:right w:val="none" w:sz="0" w:space="0" w:color="auto"/>
                      </w:divBdr>
                      <w:divsChild>
                        <w:div w:id="5940488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50771890">
      <w:bodyDiv w:val="1"/>
      <w:marLeft w:val="0"/>
      <w:marRight w:val="0"/>
      <w:marTop w:val="0"/>
      <w:marBottom w:val="0"/>
      <w:divBdr>
        <w:top w:val="none" w:sz="0" w:space="0" w:color="auto"/>
        <w:left w:val="none" w:sz="0" w:space="0" w:color="auto"/>
        <w:bottom w:val="none" w:sz="0" w:space="0" w:color="auto"/>
        <w:right w:val="none" w:sz="0" w:space="0" w:color="auto"/>
      </w:divBdr>
    </w:div>
    <w:div w:id="1956055613">
      <w:bodyDiv w:val="1"/>
      <w:marLeft w:val="0"/>
      <w:marRight w:val="0"/>
      <w:marTop w:val="0"/>
      <w:marBottom w:val="0"/>
      <w:divBdr>
        <w:top w:val="none" w:sz="0" w:space="0" w:color="auto"/>
        <w:left w:val="none" w:sz="0" w:space="0" w:color="auto"/>
        <w:bottom w:val="none" w:sz="0" w:space="0" w:color="auto"/>
        <w:right w:val="none" w:sz="0" w:space="0" w:color="auto"/>
      </w:divBdr>
    </w:div>
    <w:div w:id="1956714175">
      <w:bodyDiv w:val="1"/>
      <w:marLeft w:val="0"/>
      <w:marRight w:val="0"/>
      <w:marTop w:val="0"/>
      <w:marBottom w:val="0"/>
      <w:divBdr>
        <w:top w:val="none" w:sz="0" w:space="0" w:color="auto"/>
        <w:left w:val="none" w:sz="0" w:space="0" w:color="auto"/>
        <w:bottom w:val="none" w:sz="0" w:space="0" w:color="auto"/>
        <w:right w:val="none" w:sz="0" w:space="0" w:color="auto"/>
      </w:divBdr>
      <w:divsChild>
        <w:div w:id="1789002982">
          <w:marLeft w:val="0"/>
          <w:marRight w:val="0"/>
          <w:marTop w:val="0"/>
          <w:marBottom w:val="0"/>
          <w:divBdr>
            <w:top w:val="none" w:sz="0" w:space="0" w:color="auto"/>
            <w:left w:val="none" w:sz="0" w:space="0" w:color="auto"/>
            <w:bottom w:val="none" w:sz="0" w:space="0" w:color="auto"/>
            <w:right w:val="none" w:sz="0" w:space="0" w:color="auto"/>
          </w:divBdr>
          <w:divsChild>
            <w:div w:id="669988747">
              <w:marLeft w:val="0"/>
              <w:marRight w:val="0"/>
              <w:marTop w:val="0"/>
              <w:marBottom w:val="0"/>
              <w:divBdr>
                <w:top w:val="none" w:sz="0" w:space="0" w:color="auto"/>
                <w:left w:val="none" w:sz="0" w:space="0" w:color="auto"/>
                <w:bottom w:val="none" w:sz="0" w:space="0" w:color="auto"/>
                <w:right w:val="none" w:sz="0" w:space="0" w:color="auto"/>
              </w:divBdr>
              <w:divsChild>
                <w:div w:id="282031754">
                  <w:marLeft w:val="0"/>
                  <w:marRight w:val="0"/>
                  <w:marTop w:val="0"/>
                  <w:marBottom w:val="0"/>
                  <w:divBdr>
                    <w:top w:val="none" w:sz="0" w:space="0" w:color="auto"/>
                    <w:left w:val="none" w:sz="0" w:space="0" w:color="auto"/>
                    <w:bottom w:val="none" w:sz="0" w:space="0" w:color="auto"/>
                    <w:right w:val="none" w:sz="0" w:space="0" w:color="auto"/>
                  </w:divBdr>
                  <w:divsChild>
                    <w:div w:id="64032112">
                      <w:marLeft w:val="0"/>
                      <w:marRight w:val="0"/>
                      <w:marTop w:val="0"/>
                      <w:marBottom w:val="0"/>
                      <w:divBdr>
                        <w:top w:val="none" w:sz="0" w:space="0" w:color="auto"/>
                        <w:left w:val="none" w:sz="0" w:space="0" w:color="auto"/>
                        <w:bottom w:val="none" w:sz="0" w:space="0" w:color="auto"/>
                        <w:right w:val="none" w:sz="0" w:space="0" w:color="auto"/>
                      </w:divBdr>
                      <w:divsChild>
                        <w:div w:id="382676668">
                          <w:marLeft w:val="0"/>
                          <w:marRight w:val="0"/>
                          <w:marTop w:val="0"/>
                          <w:marBottom w:val="450"/>
                          <w:divBdr>
                            <w:top w:val="none" w:sz="0" w:space="0" w:color="auto"/>
                            <w:left w:val="none" w:sz="0" w:space="0" w:color="auto"/>
                            <w:bottom w:val="none" w:sz="0" w:space="0" w:color="auto"/>
                            <w:right w:val="none" w:sz="0" w:space="0" w:color="auto"/>
                          </w:divBdr>
                        </w:div>
                        <w:div w:id="18276248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67735449">
      <w:bodyDiv w:val="1"/>
      <w:marLeft w:val="0"/>
      <w:marRight w:val="0"/>
      <w:marTop w:val="0"/>
      <w:marBottom w:val="0"/>
      <w:divBdr>
        <w:top w:val="none" w:sz="0" w:space="0" w:color="auto"/>
        <w:left w:val="none" w:sz="0" w:space="0" w:color="auto"/>
        <w:bottom w:val="none" w:sz="0" w:space="0" w:color="auto"/>
        <w:right w:val="none" w:sz="0" w:space="0" w:color="auto"/>
      </w:divBdr>
      <w:divsChild>
        <w:div w:id="781918607">
          <w:marLeft w:val="0"/>
          <w:marRight w:val="0"/>
          <w:marTop w:val="0"/>
          <w:marBottom w:val="2355"/>
          <w:divBdr>
            <w:top w:val="none" w:sz="0" w:space="0" w:color="auto"/>
            <w:left w:val="none" w:sz="0" w:space="0" w:color="auto"/>
            <w:bottom w:val="none" w:sz="0" w:space="0" w:color="auto"/>
            <w:right w:val="none" w:sz="0" w:space="0" w:color="auto"/>
          </w:divBdr>
          <w:divsChild>
            <w:div w:id="1411538121">
              <w:marLeft w:val="0"/>
              <w:marRight w:val="0"/>
              <w:marTop w:val="0"/>
              <w:marBottom w:val="0"/>
              <w:divBdr>
                <w:top w:val="none" w:sz="0" w:space="0" w:color="auto"/>
                <w:left w:val="none" w:sz="0" w:space="0" w:color="auto"/>
                <w:bottom w:val="none" w:sz="0" w:space="0" w:color="auto"/>
                <w:right w:val="none" w:sz="0" w:space="0" w:color="auto"/>
              </w:divBdr>
              <w:divsChild>
                <w:div w:id="1078407851">
                  <w:marLeft w:val="0"/>
                  <w:marRight w:val="0"/>
                  <w:marTop w:val="0"/>
                  <w:marBottom w:val="0"/>
                  <w:divBdr>
                    <w:top w:val="none" w:sz="0" w:space="0" w:color="auto"/>
                    <w:left w:val="none" w:sz="0" w:space="0" w:color="auto"/>
                    <w:bottom w:val="none" w:sz="0" w:space="0" w:color="auto"/>
                    <w:right w:val="none" w:sz="0" w:space="0" w:color="auto"/>
                  </w:divBdr>
                  <w:divsChild>
                    <w:div w:id="1003314601">
                      <w:marLeft w:val="0"/>
                      <w:marRight w:val="0"/>
                      <w:marTop w:val="0"/>
                      <w:marBottom w:val="0"/>
                      <w:divBdr>
                        <w:top w:val="none" w:sz="0" w:space="0" w:color="auto"/>
                        <w:left w:val="none" w:sz="0" w:space="0" w:color="auto"/>
                        <w:bottom w:val="none" w:sz="0" w:space="0" w:color="auto"/>
                        <w:right w:val="none" w:sz="0" w:space="0" w:color="auto"/>
                      </w:divBdr>
                      <w:divsChild>
                        <w:div w:id="877473550">
                          <w:marLeft w:val="0"/>
                          <w:marRight w:val="0"/>
                          <w:marTop w:val="0"/>
                          <w:marBottom w:val="0"/>
                          <w:divBdr>
                            <w:top w:val="none" w:sz="0" w:space="0" w:color="auto"/>
                            <w:left w:val="none" w:sz="0" w:space="0" w:color="auto"/>
                            <w:bottom w:val="none" w:sz="0" w:space="0" w:color="auto"/>
                            <w:right w:val="none" w:sz="0" w:space="0" w:color="auto"/>
                          </w:divBdr>
                          <w:divsChild>
                            <w:div w:id="576785787">
                              <w:marLeft w:val="0"/>
                              <w:marRight w:val="0"/>
                              <w:marTop w:val="0"/>
                              <w:marBottom w:val="0"/>
                              <w:divBdr>
                                <w:top w:val="none" w:sz="0" w:space="0" w:color="auto"/>
                                <w:left w:val="none" w:sz="0" w:space="0" w:color="auto"/>
                                <w:bottom w:val="none" w:sz="0" w:space="0" w:color="auto"/>
                                <w:right w:val="none" w:sz="0" w:space="0" w:color="auto"/>
                              </w:divBdr>
                              <w:divsChild>
                                <w:div w:id="1614970012">
                                  <w:marLeft w:val="0"/>
                                  <w:marRight w:val="0"/>
                                  <w:marTop w:val="0"/>
                                  <w:marBottom w:val="120"/>
                                  <w:divBdr>
                                    <w:top w:val="none" w:sz="0" w:space="0" w:color="auto"/>
                                    <w:left w:val="none" w:sz="0" w:space="0" w:color="auto"/>
                                    <w:bottom w:val="none" w:sz="0" w:space="0" w:color="auto"/>
                                    <w:right w:val="none" w:sz="0" w:space="0" w:color="auto"/>
                                  </w:divBdr>
                                </w:div>
                                <w:div w:id="2003896855">
                                  <w:marLeft w:val="0"/>
                                  <w:marRight w:val="0"/>
                                  <w:marTop w:val="0"/>
                                  <w:marBottom w:val="0"/>
                                  <w:divBdr>
                                    <w:top w:val="none" w:sz="0" w:space="0" w:color="auto"/>
                                    <w:left w:val="none" w:sz="0" w:space="0" w:color="auto"/>
                                    <w:bottom w:val="none" w:sz="0" w:space="0" w:color="auto"/>
                                    <w:right w:val="none" w:sz="0" w:space="0" w:color="auto"/>
                                  </w:divBdr>
                                  <w:divsChild>
                                    <w:div w:id="635183731">
                                      <w:marLeft w:val="0"/>
                                      <w:marRight w:val="0"/>
                                      <w:marTop w:val="0"/>
                                      <w:marBottom w:val="0"/>
                                      <w:divBdr>
                                        <w:top w:val="none" w:sz="0" w:space="0" w:color="auto"/>
                                        <w:left w:val="none" w:sz="0" w:space="0" w:color="auto"/>
                                        <w:bottom w:val="none" w:sz="0" w:space="0" w:color="auto"/>
                                        <w:right w:val="none" w:sz="0" w:space="0" w:color="auto"/>
                                      </w:divBdr>
                                    </w:div>
                                    <w:div w:id="773129776">
                                      <w:marLeft w:val="0"/>
                                      <w:marRight w:val="0"/>
                                      <w:marTop w:val="0"/>
                                      <w:marBottom w:val="0"/>
                                      <w:divBdr>
                                        <w:top w:val="none" w:sz="0" w:space="0" w:color="auto"/>
                                        <w:left w:val="none" w:sz="0" w:space="0" w:color="auto"/>
                                        <w:bottom w:val="none" w:sz="0" w:space="0" w:color="auto"/>
                                        <w:right w:val="none" w:sz="0" w:space="0" w:color="auto"/>
                                      </w:divBdr>
                                      <w:divsChild>
                                        <w:div w:id="1759133782">
                                          <w:marLeft w:val="0"/>
                                          <w:marRight w:val="0"/>
                                          <w:marTop w:val="0"/>
                                          <w:marBottom w:val="0"/>
                                          <w:divBdr>
                                            <w:top w:val="none" w:sz="0" w:space="0" w:color="auto"/>
                                            <w:left w:val="none" w:sz="0" w:space="0" w:color="auto"/>
                                            <w:bottom w:val="none" w:sz="0" w:space="0" w:color="auto"/>
                                            <w:right w:val="none" w:sz="0" w:space="0" w:color="auto"/>
                                          </w:divBdr>
                                          <w:divsChild>
                                            <w:div w:id="3773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051968">
      <w:bodyDiv w:val="1"/>
      <w:marLeft w:val="0"/>
      <w:marRight w:val="0"/>
      <w:marTop w:val="0"/>
      <w:marBottom w:val="0"/>
      <w:divBdr>
        <w:top w:val="none" w:sz="0" w:space="0" w:color="auto"/>
        <w:left w:val="none" w:sz="0" w:space="0" w:color="auto"/>
        <w:bottom w:val="none" w:sz="0" w:space="0" w:color="auto"/>
        <w:right w:val="none" w:sz="0" w:space="0" w:color="auto"/>
      </w:divBdr>
    </w:div>
    <w:div w:id="1975259212">
      <w:bodyDiv w:val="1"/>
      <w:marLeft w:val="0"/>
      <w:marRight w:val="0"/>
      <w:marTop w:val="0"/>
      <w:marBottom w:val="0"/>
      <w:divBdr>
        <w:top w:val="none" w:sz="0" w:space="0" w:color="auto"/>
        <w:left w:val="none" w:sz="0" w:space="0" w:color="auto"/>
        <w:bottom w:val="none" w:sz="0" w:space="0" w:color="auto"/>
        <w:right w:val="none" w:sz="0" w:space="0" w:color="auto"/>
      </w:divBdr>
    </w:div>
    <w:div w:id="1978872985">
      <w:bodyDiv w:val="1"/>
      <w:marLeft w:val="0"/>
      <w:marRight w:val="0"/>
      <w:marTop w:val="0"/>
      <w:marBottom w:val="0"/>
      <w:divBdr>
        <w:top w:val="none" w:sz="0" w:space="0" w:color="auto"/>
        <w:left w:val="none" w:sz="0" w:space="0" w:color="auto"/>
        <w:bottom w:val="none" w:sz="0" w:space="0" w:color="auto"/>
        <w:right w:val="none" w:sz="0" w:space="0" w:color="auto"/>
      </w:divBdr>
    </w:div>
    <w:div w:id="1986087615">
      <w:bodyDiv w:val="1"/>
      <w:marLeft w:val="0"/>
      <w:marRight w:val="0"/>
      <w:marTop w:val="0"/>
      <w:marBottom w:val="0"/>
      <w:divBdr>
        <w:top w:val="none" w:sz="0" w:space="0" w:color="auto"/>
        <w:left w:val="none" w:sz="0" w:space="0" w:color="auto"/>
        <w:bottom w:val="none" w:sz="0" w:space="0" w:color="auto"/>
        <w:right w:val="none" w:sz="0" w:space="0" w:color="auto"/>
      </w:divBdr>
    </w:div>
    <w:div w:id="1986231326">
      <w:bodyDiv w:val="1"/>
      <w:marLeft w:val="0"/>
      <w:marRight w:val="0"/>
      <w:marTop w:val="0"/>
      <w:marBottom w:val="0"/>
      <w:divBdr>
        <w:top w:val="none" w:sz="0" w:space="0" w:color="auto"/>
        <w:left w:val="none" w:sz="0" w:space="0" w:color="auto"/>
        <w:bottom w:val="none" w:sz="0" w:space="0" w:color="auto"/>
        <w:right w:val="none" w:sz="0" w:space="0" w:color="auto"/>
      </w:divBdr>
    </w:div>
    <w:div w:id="1988435439">
      <w:bodyDiv w:val="1"/>
      <w:marLeft w:val="0"/>
      <w:marRight w:val="0"/>
      <w:marTop w:val="0"/>
      <w:marBottom w:val="0"/>
      <w:divBdr>
        <w:top w:val="none" w:sz="0" w:space="0" w:color="auto"/>
        <w:left w:val="none" w:sz="0" w:space="0" w:color="auto"/>
        <w:bottom w:val="none" w:sz="0" w:space="0" w:color="auto"/>
        <w:right w:val="none" w:sz="0" w:space="0" w:color="auto"/>
      </w:divBdr>
      <w:divsChild>
        <w:div w:id="43019922">
          <w:marLeft w:val="0"/>
          <w:marRight w:val="0"/>
          <w:marTop w:val="195"/>
          <w:marBottom w:val="0"/>
          <w:divBdr>
            <w:top w:val="none" w:sz="0" w:space="0" w:color="auto"/>
            <w:left w:val="none" w:sz="0" w:space="0" w:color="auto"/>
            <w:bottom w:val="none" w:sz="0" w:space="0" w:color="auto"/>
            <w:right w:val="none" w:sz="0" w:space="0" w:color="auto"/>
          </w:divBdr>
        </w:div>
        <w:div w:id="50931477">
          <w:marLeft w:val="0"/>
          <w:marRight w:val="0"/>
          <w:marTop w:val="225"/>
          <w:marBottom w:val="225"/>
          <w:divBdr>
            <w:top w:val="none" w:sz="0" w:space="0" w:color="auto"/>
            <w:left w:val="none" w:sz="0" w:space="0" w:color="auto"/>
            <w:bottom w:val="none" w:sz="0" w:space="0" w:color="auto"/>
            <w:right w:val="none" w:sz="0" w:space="0" w:color="auto"/>
          </w:divBdr>
        </w:div>
        <w:div w:id="1701007836">
          <w:marLeft w:val="-405"/>
          <w:marRight w:val="0"/>
          <w:marTop w:val="0"/>
          <w:marBottom w:val="0"/>
          <w:divBdr>
            <w:top w:val="none" w:sz="0" w:space="0" w:color="auto"/>
            <w:left w:val="none" w:sz="0" w:space="0" w:color="auto"/>
            <w:bottom w:val="none" w:sz="0" w:space="0" w:color="auto"/>
            <w:right w:val="none" w:sz="0" w:space="0" w:color="auto"/>
          </w:divBdr>
        </w:div>
      </w:divsChild>
    </w:div>
    <w:div w:id="1993486171">
      <w:bodyDiv w:val="1"/>
      <w:marLeft w:val="0"/>
      <w:marRight w:val="0"/>
      <w:marTop w:val="0"/>
      <w:marBottom w:val="0"/>
      <w:divBdr>
        <w:top w:val="none" w:sz="0" w:space="0" w:color="auto"/>
        <w:left w:val="none" w:sz="0" w:space="0" w:color="auto"/>
        <w:bottom w:val="none" w:sz="0" w:space="0" w:color="auto"/>
        <w:right w:val="none" w:sz="0" w:space="0" w:color="auto"/>
      </w:divBdr>
      <w:divsChild>
        <w:div w:id="1759978325">
          <w:marLeft w:val="0"/>
          <w:marRight w:val="0"/>
          <w:marTop w:val="100"/>
          <w:marBottom w:val="100"/>
          <w:divBdr>
            <w:top w:val="none" w:sz="0" w:space="0" w:color="auto"/>
            <w:left w:val="none" w:sz="0" w:space="0" w:color="auto"/>
            <w:bottom w:val="none" w:sz="0" w:space="0" w:color="auto"/>
            <w:right w:val="none" w:sz="0" w:space="0" w:color="auto"/>
          </w:divBdr>
        </w:div>
      </w:divsChild>
    </w:div>
    <w:div w:id="2002149591">
      <w:bodyDiv w:val="1"/>
      <w:marLeft w:val="0"/>
      <w:marRight w:val="0"/>
      <w:marTop w:val="0"/>
      <w:marBottom w:val="0"/>
      <w:divBdr>
        <w:top w:val="none" w:sz="0" w:space="0" w:color="auto"/>
        <w:left w:val="none" w:sz="0" w:space="0" w:color="auto"/>
        <w:bottom w:val="none" w:sz="0" w:space="0" w:color="auto"/>
        <w:right w:val="none" w:sz="0" w:space="0" w:color="auto"/>
      </w:divBdr>
    </w:div>
    <w:div w:id="2004889768">
      <w:bodyDiv w:val="1"/>
      <w:marLeft w:val="0"/>
      <w:marRight w:val="0"/>
      <w:marTop w:val="0"/>
      <w:marBottom w:val="0"/>
      <w:divBdr>
        <w:top w:val="none" w:sz="0" w:space="0" w:color="auto"/>
        <w:left w:val="none" w:sz="0" w:space="0" w:color="auto"/>
        <w:bottom w:val="none" w:sz="0" w:space="0" w:color="auto"/>
        <w:right w:val="none" w:sz="0" w:space="0" w:color="auto"/>
      </w:divBdr>
      <w:divsChild>
        <w:div w:id="1733307291">
          <w:marLeft w:val="0"/>
          <w:marRight w:val="0"/>
          <w:marTop w:val="0"/>
          <w:marBottom w:val="0"/>
          <w:divBdr>
            <w:top w:val="none" w:sz="0" w:space="0" w:color="auto"/>
            <w:left w:val="none" w:sz="0" w:space="0" w:color="auto"/>
            <w:bottom w:val="none" w:sz="0" w:space="0" w:color="auto"/>
            <w:right w:val="none" w:sz="0" w:space="0" w:color="auto"/>
          </w:divBdr>
          <w:divsChild>
            <w:div w:id="1618678895">
              <w:marLeft w:val="0"/>
              <w:marRight w:val="0"/>
              <w:marTop w:val="0"/>
              <w:marBottom w:val="0"/>
              <w:divBdr>
                <w:top w:val="none" w:sz="0" w:space="0" w:color="auto"/>
                <w:left w:val="none" w:sz="0" w:space="0" w:color="auto"/>
                <w:bottom w:val="none" w:sz="0" w:space="0" w:color="auto"/>
                <w:right w:val="none" w:sz="0" w:space="0" w:color="auto"/>
              </w:divBdr>
              <w:divsChild>
                <w:div w:id="148913289">
                  <w:marLeft w:val="0"/>
                  <w:marRight w:val="0"/>
                  <w:marTop w:val="0"/>
                  <w:marBottom w:val="0"/>
                  <w:divBdr>
                    <w:top w:val="none" w:sz="0" w:space="0" w:color="auto"/>
                    <w:left w:val="none" w:sz="0" w:space="0" w:color="auto"/>
                    <w:bottom w:val="none" w:sz="0" w:space="0" w:color="auto"/>
                    <w:right w:val="none" w:sz="0" w:space="0" w:color="auto"/>
                  </w:divBdr>
                  <w:divsChild>
                    <w:div w:id="7287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384">
          <w:marLeft w:val="0"/>
          <w:marRight w:val="0"/>
          <w:marTop w:val="0"/>
          <w:marBottom w:val="420"/>
          <w:divBdr>
            <w:top w:val="none" w:sz="0" w:space="0" w:color="auto"/>
            <w:left w:val="none" w:sz="0" w:space="0" w:color="auto"/>
            <w:bottom w:val="none" w:sz="0" w:space="0" w:color="auto"/>
            <w:right w:val="none" w:sz="0" w:space="0" w:color="auto"/>
          </w:divBdr>
        </w:div>
        <w:div w:id="1954821380">
          <w:marLeft w:val="0"/>
          <w:marRight w:val="0"/>
          <w:marTop w:val="0"/>
          <w:marBottom w:val="300"/>
          <w:divBdr>
            <w:top w:val="none" w:sz="0" w:space="0" w:color="auto"/>
            <w:left w:val="none" w:sz="0" w:space="0" w:color="auto"/>
            <w:bottom w:val="none" w:sz="0" w:space="0" w:color="auto"/>
            <w:right w:val="none" w:sz="0" w:space="0" w:color="auto"/>
          </w:divBdr>
        </w:div>
        <w:div w:id="1969818010">
          <w:marLeft w:val="0"/>
          <w:marRight w:val="0"/>
          <w:marTop w:val="0"/>
          <w:marBottom w:val="300"/>
          <w:divBdr>
            <w:top w:val="single" w:sz="6" w:space="0" w:color="E7E7E7"/>
            <w:left w:val="single" w:sz="6" w:space="14" w:color="E7E7E7"/>
            <w:bottom w:val="single" w:sz="6" w:space="14" w:color="E7E7E7"/>
            <w:right w:val="single" w:sz="6" w:space="14" w:color="E7E7E7"/>
          </w:divBdr>
          <w:divsChild>
            <w:div w:id="17133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29408">
      <w:bodyDiv w:val="1"/>
      <w:marLeft w:val="0"/>
      <w:marRight w:val="0"/>
      <w:marTop w:val="0"/>
      <w:marBottom w:val="0"/>
      <w:divBdr>
        <w:top w:val="none" w:sz="0" w:space="0" w:color="auto"/>
        <w:left w:val="none" w:sz="0" w:space="0" w:color="auto"/>
        <w:bottom w:val="none" w:sz="0" w:space="0" w:color="auto"/>
        <w:right w:val="none" w:sz="0" w:space="0" w:color="auto"/>
      </w:divBdr>
    </w:div>
    <w:div w:id="2026789413">
      <w:bodyDiv w:val="1"/>
      <w:marLeft w:val="0"/>
      <w:marRight w:val="0"/>
      <w:marTop w:val="0"/>
      <w:marBottom w:val="0"/>
      <w:divBdr>
        <w:top w:val="none" w:sz="0" w:space="0" w:color="auto"/>
        <w:left w:val="none" w:sz="0" w:space="0" w:color="auto"/>
        <w:bottom w:val="none" w:sz="0" w:space="0" w:color="auto"/>
        <w:right w:val="none" w:sz="0" w:space="0" w:color="auto"/>
      </w:divBdr>
    </w:div>
    <w:div w:id="2035762430">
      <w:bodyDiv w:val="1"/>
      <w:marLeft w:val="0"/>
      <w:marRight w:val="0"/>
      <w:marTop w:val="0"/>
      <w:marBottom w:val="0"/>
      <w:divBdr>
        <w:top w:val="none" w:sz="0" w:space="0" w:color="auto"/>
        <w:left w:val="none" w:sz="0" w:space="0" w:color="auto"/>
        <w:bottom w:val="none" w:sz="0" w:space="0" w:color="auto"/>
        <w:right w:val="none" w:sz="0" w:space="0" w:color="auto"/>
      </w:divBdr>
    </w:div>
    <w:div w:id="2050764329">
      <w:bodyDiv w:val="1"/>
      <w:marLeft w:val="0"/>
      <w:marRight w:val="0"/>
      <w:marTop w:val="0"/>
      <w:marBottom w:val="0"/>
      <w:divBdr>
        <w:top w:val="none" w:sz="0" w:space="0" w:color="auto"/>
        <w:left w:val="none" w:sz="0" w:space="0" w:color="auto"/>
        <w:bottom w:val="none" w:sz="0" w:space="0" w:color="auto"/>
        <w:right w:val="none" w:sz="0" w:space="0" w:color="auto"/>
      </w:divBdr>
      <w:divsChild>
        <w:div w:id="1358584084">
          <w:marLeft w:val="0"/>
          <w:marRight w:val="0"/>
          <w:marTop w:val="0"/>
          <w:marBottom w:val="0"/>
          <w:divBdr>
            <w:top w:val="none" w:sz="0" w:space="0" w:color="auto"/>
            <w:left w:val="none" w:sz="0" w:space="0" w:color="auto"/>
            <w:bottom w:val="none" w:sz="0" w:space="0" w:color="auto"/>
            <w:right w:val="none" w:sz="0" w:space="0" w:color="auto"/>
          </w:divBdr>
          <w:divsChild>
            <w:div w:id="629020132">
              <w:marLeft w:val="0"/>
              <w:marRight w:val="0"/>
              <w:marTop w:val="0"/>
              <w:marBottom w:val="0"/>
              <w:divBdr>
                <w:top w:val="none" w:sz="0" w:space="0" w:color="auto"/>
                <w:left w:val="none" w:sz="0" w:space="0" w:color="auto"/>
                <w:bottom w:val="none" w:sz="0" w:space="0" w:color="auto"/>
                <w:right w:val="none" w:sz="0" w:space="0" w:color="auto"/>
              </w:divBdr>
              <w:divsChild>
                <w:div w:id="1027288645">
                  <w:marLeft w:val="0"/>
                  <w:marRight w:val="0"/>
                  <w:marTop w:val="0"/>
                  <w:marBottom w:val="0"/>
                  <w:divBdr>
                    <w:top w:val="none" w:sz="0" w:space="0" w:color="auto"/>
                    <w:left w:val="none" w:sz="0" w:space="0" w:color="auto"/>
                    <w:bottom w:val="none" w:sz="0" w:space="0" w:color="auto"/>
                    <w:right w:val="none" w:sz="0" w:space="0" w:color="auto"/>
                  </w:divBdr>
                  <w:divsChild>
                    <w:div w:id="131481986">
                      <w:marLeft w:val="0"/>
                      <w:marRight w:val="0"/>
                      <w:marTop w:val="0"/>
                      <w:marBottom w:val="0"/>
                      <w:divBdr>
                        <w:top w:val="none" w:sz="0" w:space="0" w:color="auto"/>
                        <w:left w:val="none" w:sz="0" w:space="0" w:color="auto"/>
                        <w:bottom w:val="none" w:sz="0" w:space="0" w:color="auto"/>
                        <w:right w:val="none" w:sz="0" w:space="0" w:color="auto"/>
                      </w:divBdr>
                      <w:divsChild>
                        <w:div w:id="143788957">
                          <w:marLeft w:val="0"/>
                          <w:marRight w:val="0"/>
                          <w:marTop w:val="0"/>
                          <w:marBottom w:val="450"/>
                          <w:divBdr>
                            <w:top w:val="none" w:sz="0" w:space="0" w:color="auto"/>
                            <w:left w:val="none" w:sz="0" w:space="0" w:color="auto"/>
                            <w:bottom w:val="none" w:sz="0" w:space="0" w:color="auto"/>
                            <w:right w:val="none" w:sz="0" w:space="0" w:color="auto"/>
                          </w:divBdr>
                        </w:div>
                        <w:div w:id="350032941">
                          <w:marLeft w:val="0"/>
                          <w:marRight w:val="0"/>
                          <w:marTop w:val="0"/>
                          <w:marBottom w:val="300"/>
                          <w:divBdr>
                            <w:top w:val="none" w:sz="0" w:space="0" w:color="auto"/>
                            <w:left w:val="none" w:sz="0" w:space="0" w:color="auto"/>
                            <w:bottom w:val="none" w:sz="0" w:space="0" w:color="auto"/>
                            <w:right w:val="none" w:sz="0" w:space="0" w:color="auto"/>
                          </w:divBdr>
                        </w:div>
                        <w:div w:id="445080592">
                          <w:marLeft w:val="0"/>
                          <w:marRight w:val="0"/>
                          <w:marTop w:val="0"/>
                          <w:marBottom w:val="0"/>
                          <w:divBdr>
                            <w:top w:val="none" w:sz="0" w:space="0" w:color="auto"/>
                            <w:left w:val="none" w:sz="0" w:space="0" w:color="auto"/>
                            <w:bottom w:val="none" w:sz="0" w:space="0" w:color="auto"/>
                            <w:right w:val="none" w:sz="0" w:space="0" w:color="auto"/>
                          </w:divBdr>
                          <w:divsChild>
                            <w:div w:id="975065765">
                              <w:marLeft w:val="0"/>
                              <w:marRight w:val="0"/>
                              <w:marTop w:val="0"/>
                              <w:marBottom w:val="0"/>
                              <w:divBdr>
                                <w:top w:val="none" w:sz="0" w:space="0" w:color="auto"/>
                                <w:left w:val="none" w:sz="0" w:space="0" w:color="auto"/>
                                <w:bottom w:val="none" w:sz="0" w:space="0" w:color="auto"/>
                                <w:right w:val="none" w:sz="0" w:space="0" w:color="auto"/>
                              </w:divBdr>
                            </w:div>
                          </w:divsChild>
                        </w:div>
                        <w:div w:id="506331955">
                          <w:marLeft w:val="0"/>
                          <w:marRight w:val="0"/>
                          <w:marTop w:val="0"/>
                          <w:marBottom w:val="0"/>
                          <w:divBdr>
                            <w:top w:val="none" w:sz="0" w:space="0" w:color="auto"/>
                            <w:left w:val="none" w:sz="0" w:space="0" w:color="auto"/>
                            <w:bottom w:val="none" w:sz="0" w:space="0" w:color="auto"/>
                            <w:right w:val="none" w:sz="0" w:space="0" w:color="auto"/>
                          </w:divBdr>
                          <w:divsChild>
                            <w:div w:id="1632706309">
                              <w:marLeft w:val="0"/>
                              <w:marRight w:val="0"/>
                              <w:marTop w:val="0"/>
                              <w:marBottom w:val="0"/>
                              <w:divBdr>
                                <w:top w:val="none" w:sz="0" w:space="0" w:color="auto"/>
                                <w:left w:val="none" w:sz="0" w:space="0" w:color="auto"/>
                                <w:bottom w:val="none" w:sz="0" w:space="0" w:color="auto"/>
                                <w:right w:val="none" w:sz="0" w:space="0" w:color="auto"/>
                              </w:divBdr>
                              <w:divsChild>
                                <w:div w:id="901411076">
                                  <w:marLeft w:val="0"/>
                                  <w:marRight w:val="0"/>
                                  <w:marTop w:val="0"/>
                                  <w:marBottom w:val="0"/>
                                  <w:divBdr>
                                    <w:top w:val="none" w:sz="0" w:space="0" w:color="auto"/>
                                    <w:left w:val="none" w:sz="0" w:space="0" w:color="auto"/>
                                    <w:bottom w:val="none" w:sz="0" w:space="0" w:color="auto"/>
                                    <w:right w:val="none" w:sz="0" w:space="0" w:color="auto"/>
                                  </w:divBdr>
                                  <w:divsChild>
                                    <w:div w:id="1067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22432">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2054838982">
      <w:bodyDiv w:val="1"/>
      <w:marLeft w:val="0"/>
      <w:marRight w:val="0"/>
      <w:marTop w:val="0"/>
      <w:marBottom w:val="0"/>
      <w:divBdr>
        <w:top w:val="none" w:sz="0" w:space="0" w:color="auto"/>
        <w:left w:val="none" w:sz="0" w:space="0" w:color="auto"/>
        <w:bottom w:val="none" w:sz="0" w:space="0" w:color="auto"/>
        <w:right w:val="none" w:sz="0" w:space="0" w:color="auto"/>
      </w:divBdr>
      <w:divsChild>
        <w:div w:id="948200184">
          <w:marLeft w:val="0"/>
          <w:marRight w:val="0"/>
          <w:marTop w:val="0"/>
          <w:marBottom w:val="0"/>
          <w:divBdr>
            <w:top w:val="none" w:sz="0" w:space="0" w:color="auto"/>
            <w:left w:val="none" w:sz="0" w:space="0" w:color="auto"/>
            <w:bottom w:val="none" w:sz="0" w:space="0" w:color="auto"/>
            <w:right w:val="none" w:sz="0" w:space="0" w:color="auto"/>
          </w:divBdr>
          <w:divsChild>
            <w:div w:id="327944407">
              <w:marLeft w:val="0"/>
              <w:marRight w:val="0"/>
              <w:marTop w:val="0"/>
              <w:marBottom w:val="0"/>
              <w:divBdr>
                <w:top w:val="none" w:sz="0" w:space="0" w:color="auto"/>
                <w:left w:val="none" w:sz="0" w:space="0" w:color="auto"/>
                <w:bottom w:val="none" w:sz="0" w:space="0" w:color="auto"/>
                <w:right w:val="none" w:sz="0" w:space="0" w:color="auto"/>
              </w:divBdr>
              <w:divsChild>
                <w:div w:id="1734892190">
                  <w:marLeft w:val="0"/>
                  <w:marRight w:val="0"/>
                  <w:marTop w:val="0"/>
                  <w:marBottom w:val="0"/>
                  <w:divBdr>
                    <w:top w:val="none" w:sz="0" w:space="0" w:color="auto"/>
                    <w:left w:val="none" w:sz="0" w:space="0" w:color="auto"/>
                    <w:bottom w:val="single" w:sz="6" w:space="0" w:color="EAEAEA"/>
                    <w:right w:val="none" w:sz="0" w:space="0" w:color="auto"/>
                  </w:divBdr>
                  <w:divsChild>
                    <w:div w:id="1250311071">
                      <w:marLeft w:val="0"/>
                      <w:marRight w:val="0"/>
                      <w:marTop w:val="0"/>
                      <w:marBottom w:val="150"/>
                      <w:divBdr>
                        <w:top w:val="none" w:sz="0" w:space="0" w:color="auto"/>
                        <w:left w:val="none" w:sz="0" w:space="0" w:color="auto"/>
                        <w:bottom w:val="none" w:sz="0" w:space="0" w:color="auto"/>
                        <w:right w:val="none" w:sz="0" w:space="0" w:color="auto"/>
                      </w:divBdr>
                    </w:div>
                    <w:div w:id="1733310296">
                      <w:marLeft w:val="0"/>
                      <w:marRight w:val="0"/>
                      <w:marTop w:val="0"/>
                      <w:marBottom w:val="0"/>
                      <w:divBdr>
                        <w:top w:val="none" w:sz="0" w:space="0" w:color="auto"/>
                        <w:left w:val="none" w:sz="0" w:space="0" w:color="auto"/>
                        <w:bottom w:val="none" w:sz="0" w:space="0" w:color="auto"/>
                        <w:right w:val="none" w:sz="0" w:space="0" w:color="auto"/>
                      </w:divBdr>
                    </w:div>
                    <w:div w:id="1964145622">
                      <w:marLeft w:val="-675"/>
                      <w:marRight w:val="0"/>
                      <w:marTop w:val="0"/>
                      <w:marBottom w:val="0"/>
                      <w:divBdr>
                        <w:top w:val="none" w:sz="0" w:space="0" w:color="auto"/>
                        <w:left w:val="none" w:sz="0" w:space="0" w:color="auto"/>
                        <w:bottom w:val="none" w:sz="0" w:space="0" w:color="auto"/>
                        <w:right w:val="none" w:sz="0" w:space="0" w:color="auto"/>
                      </w:divBdr>
                      <w:divsChild>
                        <w:div w:id="961493029">
                          <w:marLeft w:val="0"/>
                          <w:marRight w:val="0"/>
                          <w:marTop w:val="0"/>
                          <w:marBottom w:val="300"/>
                          <w:divBdr>
                            <w:top w:val="none" w:sz="0" w:space="0" w:color="auto"/>
                            <w:left w:val="none" w:sz="0" w:space="0" w:color="auto"/>
                            <w:bottom w:val="none" w:sz="0" w:space="0" w:color="auto"/>
                            <w:right w:val="none" w:sz="0" w:space="0" w:color="auto"/>
                          </w:divBdr>
                        </w:div>
                        <w:div w:id="11858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641137">
      <w:bodyDiv w:val="1"/>
      <w:marLeft w:val="0"/>
      <w:marRight w:val="0"/>
      <w:marTop w:val="0"/>
      <w:marBottom w:val="0"/>
      <w:divBdr>
        <w:top w:val="none" w:sz="0" w:space="0" w:color="auto"/>
        <w:left w:val="none" w:sz="0" w:space="0" w:color="auto"/>
        <w:bottom w:val="none" w:sz="0" w:space="0" w:color="auto"/>
        <w:right w:val="none" w:sz="0" w:space="0" w:color="auto"/>
      </w:divBdr>
    </w:div>
    <w:div w:id="2077434742">
      <w:bodyDiv w:val="1"/>
      <w:marLeft w:val="0"/>
      <w:marRight w:val="0"/>
      <w:marTop w:val="0"/>
      <w:marBottom w:val="0"/>
      <w:divBdr>
        <w:top w:val="none" w:sz="0" w:space="0" w:color="auto"/>
        <w:left w:val="none" w:sz="0" w:space="0" w:color="auto"/>
        <w:bottom w:val="none" w:sz="0" w:space="0" w:color="auto"/>
        <w:right w:val="none" w:sz="0" w:space="0" w:color="auto"/>
      </w:divBdr>
      <w:divsChild>
        <w:div w:id="726146634">
          <w:marLeft w:val="0"/>
          <w:marRight w:val="0"/>
          <w:marTop w:val="0"/>
          <w:marBottom w:val="2355"/>
          <w:divBdr>
            <w:top w:val="none" w:sz="0" w:space="0" w:color="auto"/>
            <w:left w:val="none" w:sz="0" w:space="0" w:color="auto"/>
            <w:bottom w:val="none" w:sz="0" w:space="0" w:color="auto"/>
            <w:right w:val="none" w:sz="0" w:space="0" w:color="auto"/>
          </w:divBdr>
          <w:divsChild>
            <w:div w:id="1572614946">
              <w:marLeft w:val="0"/>
              <w:marRight w:val="0"/>
              <w:marTop w:val="0"/>
              <w:marBottom w:val="0"/>
              <w:divBdr>
                <w:top w:val="none" w:sz="0" w:space="0" w:color="auto"/>
                <w:left w:val="none" w:sz="0" w:space="0" w:color="auto"/>
                <w:bottom w:val="none" w:sz="0" w:space="0" w:color="auto"/>
                <w:right w:val="none" w:sz="0" w:space="0" w:color="auto"/>
              </w:divBdr>
              <w:divsChild>
                <w:div w:id="106433482">
                  <w:marLeft w:val="0"/>
                  <w:marRight w:val="0"/>
                  <w:marTop w:val="0"/>
                  <w:marBottom w:val="0"/>
                  <w:divBdr>
                    <w:top w:val="none" w:sz="0" w:space="0" w:color="auto"/>
                    <w:left w:val="none" w:sz="0" w:space="0" w:color="auto"/>
                    <w:bottom w:val="none" w:sz="0" w:space="0" w:color="auto"/>
                    <w:right w:val="none" w:sz="0" w:space="0" w:color="auto"/>
                  </w:divBdr>
                  <w:divsChild>
                    <w:div w:id="805855682">
                      <w:marLeft w:val="0"/>
                      <w:marRight w:val="0"/>
                      <w:marTop w:val="0"/>
                      <w:marBottom w:val="0"/>
                      <w:divBdr>
                        <w:top w:val="none" w:sz="0" w:space="0" w:color="auto"/>
                        <w:left w:val="none" w:sz="0" w:space="0" w:color="auto"/>
                        <w:bottom w:val="none" w:sz="0" w:space="0" w:color="auto"/>
                        <w:right w:val="none" w:sz="0" w:space="0" w:color="auto"/>
                      </w:divBdr>
                      <w:divsChild>
                        <w:div w:id="1363091493">
                          <w:marLeft w:val="0"/>
                          <w:marRight w:val="0"/>
                          <w:marTop w:val="0"/>
                          <w:marBottom w:val="0"/>
                          <w:divBdr>
                            <w:top w:val="none" w:sz="0" w:space="0" w:color="auto"/>
                            <w:left w:val="none" w:sz="0" w:space="0" w:color="auto"/>
                            <w:bottom w:val="none" w:sz="0" w:space="0" w:color="auto"/>
                            <w:right w:val="none" w:sz="0" w:space="0" w:color="auto"/>
                          </w:divBdr>
                          <w:divsChild>
                            <w:div w:id="1738430382">
                              <w:marLeft w:val="0"/>
                              <w:marRight w:val="0"/>
                              <w:marTop w:val="0"/>
                              <w:marBottom w:val="0"/>
                              <w:divBdr>
                                <w:top w:val="none" w:sz="0" w:space="0" w:color="auto"/>
                                <w:left w:val="none" w:sz="0" w:space="0" w:color="auto"/>
                                <w:bottom w:val="none" w:sz="0" w:space="0" w:color="auto"/>
                                <w:right w:val="none" w:sz="0" w:space="0" w:color="auto"/>
                              </w:divBdr>
                              <w:divsChild>
                                <w:div w:id="915748844">
                                  <w:marLeft w:val="0"/>
                                  <w:marRight w:val="0"/>
                                  <w:marTop w:val="0"/>
                                  <w:marBottom w:val="0"/>
                                  <w:divBdr>
                                    <w:top w:val="none" w:sz="0" w:space="0" w:color="auto"/>
                                    <w:left w:val="none" w:sz="0" w:space="0" w:color="auto"/>
                                    <w:bottom w:val="none" w:sz="0" w:space="0" w:color="auto"/>
                                    <w:right w:val="none" w:sz="0" w:space="0" w:color="auto"/>
                                  </w:divBdr>
                                  <w:divsChild>
                                    <w:div w:id="190994790">
                                      <w:marLeft w:val="0"/>
                                      <w:marRight w:val="0"/>
                                      <w:marTop w:val="0"/>
                                      <w:marBottom w:val="0"/>
                                      <w:divBdr>
                                        <w:top w:val="none" w:sz="0" w:space="0" w:color="auto"/>
                                        <w:left w:val="none" w:sz="0" w:space="0" w:color="auto"/>
                                        <w:bottom w:val="none" w:sz="0" w:space="0" w:color="auto"/>
                                        <w:right w:val="none" w:sz="0" w:space="0" w:color="auto"/>
                                      </w:divBdr>
                                      <w:divsChild>
                                        <w:div w:id="792210792">
                                          <w:marLeft w:val="0"/>
                                          <w:marRight w:val="0"/>
                                          <w:marTop w:val="0"/>
                                          <w:marBottom w:val="0"/>
                                          <w:divBdr>
                                            <w:top w:val="none" w:sz="0" w:space="0" w:color="auto"/>
                                            <w:left w:val="none" w:sz="0" w:space="0" w:color="auto"/>
                                            <w:bottom w:val="none" w:sz="0" w:space="0" w:color="auto"/>
                                            <w:right w:val="none" w:sz="0" w:space="0" w:color="auto"/>
                                          </w:divBdr>
                                          <w:divsChild>
                                            <w:div w:id="8917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8402">
                                      <w:marLeft w:val="0"/>
                                      <w:marRight w:val="0"/>
                                      <w:marTop w:val="0"/>
                                      <w:marBottom w:val="0"/>
                                      <w:divBdr>
                                        <w:top w:val="none" w:sz="0" w:space="0" w:color="auto"/>
                                        <w:left w:val="none" w:sz="0" w:space="0" w:color="auto"/>
                                        <w:bottom w:val="none" w:sz="0" w:space="0" w:color="auto"/>
                                        <w:right w:val="none" w:sz="0" w:space="0" w:color="auto"/>
                                      </w:divBdr>
                                    </w:div>
                                  </w:divsChild>
                                </w:div>
                                <w:div w:id="2129546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 w:id="2089840097">
      <w:bodyDiv w:val="1"/>
      <w:marLeft w:val="0"/>
      <w:marRight w:val="0"/>
      <w:marTop w:val="0"/>
      <w:marBottom w:val="0"/>
      <w:divBdr>
        <w:top w:val="none" w:sz="0" w:space="0" w:color="auto"/>
        <w:left w:val="none" w:sz="0" w:space="0" w:color="auto"/>
        <w:bottom w:val="none" w:sz="0" w:space="0" w:color="auto"/>
        <w:right w:val="none" w:sz="0" w:space="0" w:color="auto"/>
      </w:divBdr>
    </w:div>
    <w:div w:id="2097747376">
      <w:bodyDiv w:val="1"/>
      <w:marLeft w:val="0"/>
      <w:marRight w:val="0"/>
      <w:marTop w:val="0"/>
      <w:marBottom w:val="0"/>
      <w:divBdr>
        <w:top w:val="none" w:sz="0" w:space="0" w:color="auto"/>
        <w:left w:val="none" w:sz="0" w:space="0" w:color="auto"/>
        <w:bottom w:val="none" w:sz="0" w:space="0" w:color="auto"/>
        <w:right w:val="none" w:sz="0" w:space="0" w:color="auto"/>
      </w:divBdr>
    </w:div>
    <w:div w:id="2107264767">
      <w:bodyDiv w:val="1"/>
      <w:marLeft w:val="0"/>
      <w:marRight w:val="0"/>
      <w:marTop w:val="0"/>
      <w:marBottom w:val="0"/>
      <w:divBdr>
        <w:top w:val="none" w:sz="0" w:space="0" w:color="auto"/>
        <w:left w:val="none" w:sz="0" w:space="0" w:color="auto"/>
        <w:bottom w:val="none" w:sz="0" w:space="0" w:color="auto"/>
        <w:right w:val="none" w:sz="0" w:space="0" w:color="auto"/>
      </w:divBdr>
      <w:divsChild>
        <w:div w:id="457919226">
          <w:marLeft w:val="0"/>
          <w:marRight w:val="0"/>
          <w:marTop w:val="0"/>
          <w:marBottom w:val="0"/>
          <w:divBdr>
            <w:top w:val="none" w:sz="0" w:space="0" w:color="auto"/>
            <w:left w:val="none" w:sz="0" w:space="0" w:color="auto"/>
            <w:bottom w:val="none" w:sz="0" w:space="0" w:color="auto"/>
            <w:right w:val="none" w:sz="0" w:space="0" w:color="auto"/>
          </w:divBdr>
          <w:divsChild>
            <w:div w:id="1635679231">
              <w:marLeft w:val="0"/>
              <w:marRight w:val="0"/>
              <w:marTop w:val="0"/>
              <w:marBottom w:val="0"/>
              <w:divBdr>
                <w:top w:val="none" w:sz="0" w:space="0" w:color="auto"/>
                <w:left w:val="none" w:sz="0" w:space="0" w:color="auto"/>
                <w:bottom w:val="none" w:sz="0" w:space="0" w:color="auto"/>
                <w:right w:val="none" w:sz="0" w:space="0" w:color="auto"/>
              </w:divBdr>
              <w:divsChild>
                <w:div w:id="55786369">
                  <w:marLeft w:val="0"/>
                  <w:marRight w:val="0"/>
                  <w:marTop w:val="0"/>
                  <w:marBottom w:val="0"/>
                  <w:divBdr>
                    <w:top w:val="none" w:sz="0" w:space="0" w:color="auto"/>
                    <w:left w:val="none" w:sz="0" w:space="0" w:color="auto"/>
                    <w:bottom w:val="none" w:sz="0" w:space="0" w:color="auto"/>
                    <w:right w:val="none" w:sz="0" w:space="0" w:color="auto"/>
                  </w:divBdr>
                  <w:divsChild>
                    <w:div w:id="1041982801">
                      <w:marLeft w:val="0"/>
                      <w:marRight w:val="0"/>
                      <w:marTop w:val="0"/>
                      <w:marBottom w:val="0"/>
                      <w:divBdr>
                        <w:top w:val="none" w:sz="0" w:space="0" w:color="auto"/>
                        <w:left w:val="none" w:sz="0" w:space="0" w:color="auto"/>
                        <w:bottom w:val="none" w:sz="0" w:space="0" w:color="auto"/>
                        <w:right w:val="none" w:sz="0" w:space="0" w:color="auto"/>
                      </w:divBdr>
                      <w:divsChild>
                        <w:div w:id="7961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6427">
      <w:bodyDiv w:val="1"/>
      <w:marLeft w:val="0"/>
      <w:marRight w:val="0"/>
      <w:marTop w:val="0"/>
      <w:marBottom w:val="0"/>
      <w:divBdr>
        <w:top w:val="none" w:sz="0" w:space="0" w:color="auto"/>
        <w:left w:val="none" w:sz="0" w:space="0" w:color="auto"/>
        <w:bottom w:val="none" w:sz="0" w:space="0" w:color="auto"/>
        <w:right w:val="none" w:sz="0" w:space="0" w:color="auto"/>
      </w:divBdr>
    </w:div>
    <w:div w:id="2110543930">
      <w:bodyDiv w:val="1"/>
      <w:marLeft w:val="0"/>
      <w:marRight w:val="0"/>
      <w:marTop w:val="0"/>
      <w:marBottom w:val="0"/>
      <w:divBdr>
        <w:top w:val="none" w:sz="0" w:space="0" w:color="auto"/>
        <w:left w:val="none" w:sz="0" w:space="0" w:color="auto"/>
        <w:bottom w:val="none" w:sz="0" w:space="0" w:color="auto"/>
        <w:right w:val="none" w:sz="0" w:space="0" w:color="auto"/>
      </w:divBdr>
    </w:div>
    <w:div w:id="214014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71641220.0" TargetMode="External"/><Relationship Id="rId21" Type="http://schemas.openxmlformats.org/officeDocument/2006/relationships/hyperlink" Target="garantF1://71160460.1000" TargetMode="External"/><Relationship Id="rId42" Type="http://schemas.openxmlformats.org/officeDocument/2006/relationships/hyperlink" Target="garantF1://10800200.212" TargetMode="External"/><Relationship Id="rId63" Type="http://schemas.openxmlformats.org/officeDocument/2006/relationships/hyperlink" Target="garantF1://71991766.0" TargetMode="External"/><Relationship Id="rId84" Type="http://schemas.openxmlformats.org/officeDocument/2006/relationships/hyperlink" Target="garantF1://10800200.3861" TargetMode="External"/><Relationship Id="rId138" Type="http://schemas.openxmlformats.org/officeDocument/2006/relationships/hyperlink" Target="consultantplus://offline/ref=56A700A092EA6FA7846C4E8B28D09C604D8429F7CD5677DD0ADD0F3DC7CC58A5C3355AE36D0FF793366FA7D2D0542259BE32902CB9BC4957q8pDG" TargetMode="External"/><Relationship Id="rId159" Type="http://schemas.openxmlformats.org/officeDocument/2006/relationships/hyperlink" Target="consultantplus://offline/ref=6085E442E5FC340761D48E7D392C510A52F9054F85ADE68D94123882E578F903EF2148BDA12AC69F2262175419C09E032BBCA87877CFA750F3NCG" TargetMode="External"/><Relationship Id="rId170" Type="http://schemas.openxmlformats.org/officeDocument/2006/relationships/hyperlink" Target="consultantplus://offline/ref=76BFE944658A9499BB31925A9E2E9FAF9816CFF4891D0CB8775D45A3AFAF3739BA1E8338D8D4E0FC993EBA4D62A8CEF7951DFBA252A9D7ECp6N0K" TargetMode="External"/><Relationship Id="rId191" Type="http://schemas.openxmlformats.org/officeDocument/2006/relationships/hyperlink" Target="consultantplus://offline/ref=16FBC6438CA6AD7B990A2D58EFE9193FDE2B8793A42288A5BD9E49EC7711151031BA94273BA144F29BD309291895A6544C03CD00F05FAB76K5lAG" TargetMode="External"/><Relationship Id="rId205" Type="http://schemas.openxmlformats.org/officeDocument/2006/relationships/footer" Target="footer2.xml"/><Relationship Id="rId16" Type="http://schemas.openxmlformats.org/officeDocument/2006/relationships/hyperlink" Target="garantF1://71986134.1000" TargetMode="External"/><Relationship Id="rId107" Type="http://schemas.openxmlformats.org/officeDocument/2006/relationships/hyperlink" Target="garantF1://72008528.1200" TargetMode="External"/><Relationship Id="rId11" Type="http://schemas.openxmlformats.org/officeDocument/2006/relationships/hyperlink" Target="mailto:info@gketalon.ru" TargetMode="External"/><Relationship Id="rId32" Type="http://schemas.openxmlformats.org/officeDocument/2006/relationships/hyperlink" Target="garantF1://72013654.222" TargetMode="External"/><Relationship Id="rId37" Type="http://schemas.openxmlformats.org/officeDocument/2006/relationships/hyperlink" Target="garantF1://10006035.15" TargetMode="External"/><Relationship Id="rId53" Type="http://schemas.openxmlformats.org/officeDocument/2006/relationships/hyperlink" Target="garantF1://72004832.0" TargetMode="External"/><Relationship Id="rId58" Type="http://schemas.openxmlformats.org/officeDocument/2006/relationships/hyperlink" Target="garantF1://10800200.381" TargetMode="External"/><Relationship Id="rId74" Type="http://schemas.openxmlformats.org/officeDocument/2006/relationships/hyperlink" Target="garantF1://71971750.0" TargetMode="External"/><Relationship Id="rId79" Type="http://schemas.openxmlformats.org/officeDocument/2006/relationships/hyperlink" Target="garantF1://71553720.3000" TargetMode="External"/><Relationship Id="rId102" Type="http://schemas.openxmlformats.org/officeDocument/2006/relationships/hyperlink" Target="garantF1://72008528.1100" TargetMode="External"/><Relationship Id="rId123" Type="http://schemas.openxmlformats.org/officeDocument/2006/relationships/hyperlink" Target="garantF1://71540610.0" TargetMode="External"/><Relationship Id="rId128" Type="http://schemas.openxmlformats.org/officeDocument/2006/relationships/hyperlink" Target="garantF1://71540610.290" TargetMode="External"/><Relationship Id="rId144" Type="http://schemas.openxmlformats.org/officeDocument/2006/relationships/hyperlink" Target="consultantplus://offline/ref=D94D0B1F752596D116CC503A5FC17C71C51ACB0B759C1FFB008449E316A0E47EB8894B3FCE94AE425E0F1E0DC7A9n9G" TargetMode="External"/><Relationship Id="rId149" Type="http://schemas.openxmlformats.org/officeDocument/2006/relationships/hyperlink" Target="consultantplus://offline/ref=46DAD739DB2E6998D914B19F0E2A18BE0C8C5840163E7FF902AA6141F1E7D0F997A777AAAF8A92F00E81D1883CA29607DBD52BD304V5FCG" TargetMode="External"/><Relationship Id="rId5" Type="http://schemas.openxmlformats.org/officeDocument/2006/relationships/settings" Target="settings.xml"/><Relationship Id="rId90" Type="http://schemas.openxmlformats.org/officeDocument/2006/relationships/hyperlink" Target="garantF1://71553720.13095" TargetMode="External"/><Relationship Id="rId95" Type="http://schemas.openxmlformats.org/officeDocument/2006/relationships/hyperlink" Target="garantF1://71553720.4000" TargetMode="External"/><Relationship Id="rId160" Type="http://schemas.openxmlformats.org/officeDocument/2006/relationships/hyperlink" Target="consultantplus://offline/ref=6085E442E5FC340761D48E7D392C510A52F8044D89ABE68D94123882E578F903EF2148BDA12AC69F2262175419C09E032BBCA87877CFA750F3NCG" TargetMode="External"/><Relationship Id="rId165" Type="http://schemas.openxmlformats.org/officeDocument/2006/relationships/hyperlink" Target="garantF1://12025268.136" TargetMode="External"/><Relationship Id="rId181" Type="http://schemas.openxmlformats.org/officeDocument/2006/relationships/hyperlink" Target="consultantplus://offline/ref=88A3F8B1335D7F280B407753C04CC1C5A0DC8CE4B4273742A02AD53C67F4D7C3C78EE737CA3908D979577C2F9190EDE995BA2C4948C468B7n0vEG" TargetMode="External"/><Relationship Id="rId186" Type="http://schemas.openxmlformats.org/officeDocument/2006/relationships/hyperlink" Target="consultantplus://offline/ref=88A3F8B1335D7F280B40644ED14CC1C5A6D98DE4B3223742A02AD53C67F4D7C3C78EE732CC39038B2F187D73D7CDFEEA9FBA2F4B57nCvEG" TargetMode="External"/><Relationship Id="rId22" Type="http://schemas.openxmlformats.org/officeDocument/2006/relationships/hyperlink" Target="garantF1://10800200.21770" TargetMode="External"/><Relationship Id="rId27" Type="http://schemas.openxmlformats.org/officeDocument/2006/relationships/hyperlink" Target="garantF1://72013648.141" TargetMode="External"/><Relationship Id="rId43" Type="http://schemas.openxmlformats.org/officeDocument/2006/relationships/hyperlink" Target="garantF1://10800200.220" TargetMode="External"/><Relationship Id="rId48" Type="http://schemas.openxmlformats.org/officeDocument/2006/relationships/hyperlink" Target="garantF1://10800200.22423" TargetMode="External"/><Relationship Id="rId64" Type="http://schemas.openxmlformats.org/officeDocument/2006/relationships/hyperlink" Target="garantF1://71993370.0" TargetMode="External"/><Relationship Id="rId69" Type="http://schemas.openxmlformats.org/officeDocument/2006/relationships/hyperlink" Target="garantF1://71553720.4000" TargetMode="External"/><Relationship Id="rId113" Type="http://schemas.openxmlformats.org/officeDocument/2006/relationships/hyperlink" Target="garantF1://72007254.1000" TargetMode="External"/><Relationship Id="rId118" Type="http://schemas.openxmlformats.org/officeDocument/2006/relationships/hyperlink" Target="garantF1://71641220.120" TargetMode="External"/><Relationship Id="rId134" Type="http://schemas.openxmlformats.org/officeDocument/2006/relationships/hyperlink" Target="consultantplus://offline/ref=15D619403D29572D099F2C74A438E8F5F0ABAAE898CD4EE3A8AA196C1B93629A79DABF9DA05F9D3981C0454979FD6159549B713FKDg6G" TargetMode="External"/><Relationship Id="rId139" Type="http://schemas.openxmlformats.org/officeDocument/2006/relationships/hyperlink" Target="consultantplus://offline/ref=56A700A092EA6FA7846C4E8B28D09C604D8429F7CD5677DD0ADD0F3DC7CC58A5C3355AE36D0FF79E346FA7D2D0542259BE32902CB9BC4957q8pDG" TargetMode="External"/><Relationship Id="rId80" Type="http://schemas.openxmlformats.org/officeDocument/2006/relationships/hyperlink" Target="garantF1://71553720.1000" TargetMode="External"/><Relationship Id="rId85" Type="http://schemas.openxmlformats.org/officeDocument/2006/relationships/hyperlink" Target="garantF1://71553720.3016" TargetMode="External"/><Relationship Id="rId150" Type="http://schemas.openxmlformats.org/officeDocument/2006/relationships/hyperlink" Target="consultantplus://offline/ref=46DAD739DB2E6998D914B19F0E2A18BE0C8C5840163E7FF902AA6141F1E7D0F997A777A8A88A9DA65ACED0D47AFF8504D1D528D11B56DF1AVBF5G" TargetMode="External"/><Relationship Id="rId155" Type="http://schemas.openxmlformats.org/officeDocument/2006/relationships/hyperlink" Target="consultantplus://offline/ref=6085E442E5FC340761D48E7D392C510A52F30C4A85A8E68D94123882E578F903FD2110B1A322D89E297741055CF9NDG" TargetMode="External"/><Relationship Id="rId171" Type="http://schemas.openxmlformats.org/officeDocument/2006/relationships/hyperlink" Target="consultantplus://offline/ref=76BFE944658A9499BB3181478F2E9FAF9E10C6F5891A0CB8775D45A3AFAF3739BA1E8338DFD5E6F5C464AA492BFFCBEB9C01E4A24CAApDNFK" TargetMode="External"/><Relationship Id="rId176" Type="http://schemas.openxmlformats.org/officeDocument/2006/relationships/hyperlink" Target="consultantplus://offline/ref=F863FBF6AF9014AA9432A9B85B4F2B72B15A390ED7FEA962F465D8D58EC6C8A4DCB166C4C8862EF65F54A412C31DF3181A3AF68B9ADB8581r6xCF" TargetMode="External"/><Relationship Id="rId192" Type="http://schemas.openxmlformats.org/officeDocument/2006/relationships/hyperlink" Target="consultantplus://offline/ref=16FBC6438CA6AD7B990A2E44FDE9193FDC2C8190AC2388A5BD9E49EC7711151031BA94273BA144F798D309291895A6544C03CD00F05FAB76K5lAG" TargetMode="External"/><Relationship Id="rId197" Type="http://schemas.openxmlformats.org/officeDocument/2006/relationships/hyperlink" Target="consultantplus://offline/ref=C73A22A2746935B8CB69E9755C0B2582F51D48583248D12737321354B18C588BB4B0DA6F68C05CD62A6E7CF0AFB0020D054D6D28AC3164339665uFQEK" TargetMode="External"/><Relationship Id="rId206" Type="http://schemas.openxmlformats.org/officeDocument/2006/relationships/header" Target="header4.xml"/><Relationship Id="rId201" Type="http://schemas.openxmlformats.org/officeDocument/2006/relationships/hyperlink" Target="garantF1://71334214.54" TargetMode="External"/><Relationship Id="rId12" Type="http://schemas.openxmlformats.org/officeDocument/2006/relationships/image" Target="media/image2.png"/><Relationship Id="rId17" Type="http://schemas.openxmlformats.org/officeDocument/2006/relationships/hyperlink" Target="garantF1://71986134.5000" TargetMode="External"/><Relationship Id="rId33" Type="http://schemas.openxmlformats.org/officeDocument/2006/relationships/hyperlink" Target="garantF1://72011702.0" TargetMode="External"/><Relationship Id="rId38" Type="http://schemas.openxmlformats.org/officeDocument/2006/relationships/hyperlink" Target="garantF1://10800200.2173" TargetMode="External"/><Relationship Id="rId59" Type="http://schemas.openxmlformats.org/officeDocument/2006/relationships/hyperlink" Target="garantF1://10800200.38127" TargetMode="External"/><Relationship Id="rId103" Type="http://schemas.openxmlformats.org/officeDocument/2006/relationships/hyperlink" Target="garantF1://71553720.33000" TargetMode="External"/><Relationship Id="rId108" Type="http://schemas.openxmlformats.org/officeDocument/2006/relationships/hyperlink" Target="garantF1://72008528.11000" TargetMode="External"/><Relationship Id="rId124" Type="http://schemas.openxmlformats.org/officeDocument/2006/relationships/hyperlink" Target="garantF1://71540610.1000" TargetMode="External"/><Relationship Id="rId129" Type="http://schemas.openxmlformats.org/officeDocument/2006/relationships/hyperlink" Target="garantF1://10800200.932" TargetMode="External"/><Relationship Id="rId54" Type="http://schemas.openxmlformats.org/officeDocument/2006/relationships/hyperlink" Target="garantF1://10800200.43102" TargetMode="External"/><Relationship Id="rId70" Type="http://schemas.openxmlformats.org/officeDocument/2006/relationships/hyperlink" Target="garantF1://10800200.38127" TargetMode="External"/><Relationship Id="rId75" Type="http://schemas.openxmlformats.org/officeDocument/2006/relationships/hyperlink" Target="garantF1://71971750.0" TargetMode="External"/><Relationship Id="rId91" Type="http://schemas.openxmlformats.org/officeDocument/2006/relationships/hyperlink" Target="garantF1://71553720.3000" TargetMode="External"/><Relationship Id="rId96" Type="http://schemas.openxmlformats.org/officeDocument/2006/relationships/hyperlink" Target="garantF1://71553720.6000" TargetMode="External"/><Relationship Id="rId140" Type="http://schemas.openxmlformats.org/officeDocument/2006/relationships/hyperlink" Target="consultantplus://offline/ref=56A700A092EA6FA7846C4E8B28D09C604D852EF6C95177DD0ADD0F3DC7CC58A5C3355AE36D0CFE963E6FA7D2D0542259BE32902CB9BC4957q8pDG" TargetMode="External"/><Relationship Id="rId145" Type="http://schemas.openxmlformats.org/officeDocument/2006/relationships/hyperlink" Target="consultantplus://offline/ref=D94D0B1F752596D116CC53264DC17C71C516CF0C7E9A1FFB008449E316A0E47EAA891333CC9CB044541A485C82C4B07ED7E4202849924255A6n2G" TargetMode="External"/><Relationship Id="rId161" Type="http://schemas.openxmlformats.org/officeDocument/2006/relationships/hyperlink" Target="consultantplus://offline/ref=3CAFAFDAD7D01E9AF01E4A7ACCC9DDCC7A471D45B55EEC8E178AFD2885E9DAEF7A756BA5ED7A01509D8090F202B9D3CF1F6044FABD06C2E3j6S3G" TargetMode="External"/><Relationship Id="rId166" Type="http://schemas.openxmlformats.org/officeDocument/2006/relationships/hyperlink" Target="garantF1://71996778.0" TargetMode="External"/><Relationship Id="rId182" Type="http://schemas.openxmlformats.org/officeDocument/2006/relationships/hyperlink" Target="consultantplus://offline/ref=88A3F8B1335D7F280B40644ED14CC1C5A6D98DE4B3223742A02AD53C67F4D7C3C78EE732C330038B2F187D73D7CDFEEA9FBA2F4B57nCvEG" TargetMode="External"/><Relationship Id="rId187" Type="http://schemas.openxmlformats.org/officeDocument/2006/relationships/hyperlink" Target="consultantplus://offline/ref=16FBC6438CA6AD7B990A2D58EFE9193FDE2B8793A42288A5BD9E49EC7711151023BACC2B39A95AF79FC65F785DKCl8G"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garantF1://10800200.42233" TargetMode="External"/><Relationship Id="rId28" Type="http://schemas.openxmlformats.org/officeDocument/2006/relationships/hyperlink" Target="garantF1://72013648.62" TargetMode="External"/><Relationship Id="rId49" Type="http://schemas.openxmlformats.org/officeDocument/2006/relationships/hyperlink" Target="garantF1://10800200.219" TargetMode="External"/><Relationship Id="rId114" Type="http://schemas.openxmlformats.org/officeDocument/2006/relationships/hyperlink" Target="garantF1://10800200.40805" TargetMode="External"/><Relationship Id="rId119" Type="http://schemas.openxmlformats.org/officeDocument/2006/relationships/hyperlink" Target="garantF1://71641220.2000" TargetMode="External"/><Relationship Id="rId44" Type="http://schemas.openxmlformats.org/officeDocument/2006/relationships/hyperlink" Target="garantF1://10800200.218" TargetMode="External"/><Relationship Id="rId60" Type="http://schemas.openxmlformats.org/officeDocument/2006/relationships/hyperlink" Target="garantF1://10800200.38128" TargetMode="External"/><Relationship Id="rId65" Type="http://schemas.openxmlformats.org/officeDocument/2006/relationships/hyperlink" Target="garantF1://10800200.3951" TargetMode="External"/><Relationship Id="rId81" Type="http://schemas.openxmlformats.org/officeDocument/2006/relationships/hyperlink" Target="garantF1://77573311.12141" TargetMode="External"/><Relationship Id="rId86" Type="http://schemas.openxmlformats.org/officeDocument/2006/relationships/hyperlink" Target="garantF1://71905544.0" TargetMode="External"/><Relationship Id="rId130" Type="http://schemas.openxmlformats.org/officeDocument/2006/relationships/hyperlink" Target="garantF1://71990666.0" TargetMode="External"/><Relationship Id="rId135" Type="http://schemas.openxmlformats.org/officeDocument/2006/relationships/hyperlink" Target="consultantplus://offline/ref=56A700A092EA6FA7846C4E8B28D09C604D852EF6C95177DD0ADD0F3DC7CC58A5C3355AE36D0CFE973E6FA7D2D0542259BE32902CB9BC4957q8pDG" TargetMode="External"/><Relationship Id="rId151" Type="http://schemas.openxmlformats.org/officeDocument/2006/relationships/hyperlink" Target="consultantplus://offline/ref=46DAD739DB2E6998D914B09F0E4B4DED028D5849153B71A408A2384DF3E0DFA680A03EA4A98A99A45BC58FD16FEEDD0BDBC337D2074ADD1BBCV1F1G" TargetMode="External"/><Relationship Id="rId156" Type="http://schemas.openxmlformats.org/officeDocument/2006/relationships/hyperlink" Target="consultantplus://offline/ref=6085E442E5FC340761D48E7D392C510A52F30C4A85A8E68D94123882E578F903EF2148BDA12AC69D2262175419C09E032BBCA87877CFA750F3NCG" TargetMode="External"/><Relationship Id="rId177" Type="http://schemas.openxmlformats.org/officeDocument/2006/relationships/hyperlink" Target="consultantplus://offline/ref=F863FBF6AF9014AA9432A8B84B3A7E21BD52380BD6FEA73FFE6D81D98CC1C7FBCBB62FC8C9862EF5595AFB17D60CAB17102CE98886C7878065rExAF" TargetMode="External"/><Relationship Id="rId198" Type="http://schemas.openxmlformats.org/officeDocument/2006/relationships/hyperlink" Target="consultantplus://offline/ref=C73A22A2746935B8CB69E8754C7E70D1FB1C4057314EDB7460304201BF8950DBFCA0942F6DC057827B292DF6F9E958590A516736ACu3QBK" TargetMode="External"/><Relationship Id="rId172" Type="http://schemas.openxmlformats.org/officeDocument/2006/relationships/hyperlink" Target="consultantplus://offline/ref=76BFE944658A9499BB3183438A2E9FAF9A13C5ABD44B0AEF280D43F6EFEF316CF95B8B30DBDFB4AFD460E31E2EE3C2F78301FAA1p4N4K" TargetMode="External"/><Relationship Id="rId193" Type="http://schemas.openxmlformats.org/officeDocument/2006/relationships/hyperlink" Target="consultantplus://offline/ref=16FBC6438CA6AD7B990A2F5CEAE9193FDE2E8799F27DD7FEE0C940E620445A117FFC91383AA35AF49DD9K5l5G" TargetMode="External"/><Relationship Id="rId202" Type="http://schemas.openxmlformats.org/officeDocument/2006/relationships/header" Target="header2.xml"/><Relationship Id="rId207" Type="http://schemas.openxmlformats.org/officeDocument/2006/relationships/footer" Target="footer3.xml"/><Relationship Id="rId13" Type="http://schemas.openxmlformats.org/officeDocument/2006/relationships/header" Target="header1.xml"/><Relationship Id="rId18" Type="http://schemas.openxmlformats.org/officeDocument/2006/relationships/hyperlink" Target="garantF1://71986134.1000" TargetMode="External"/><Relationship Id="rId39" Type="http://schemas.openxmlformats.org/officeDocument/2006/relationships/hyperlink" Target="garantF1://10064072.1085" TargetMode="External"/><Relationship Id="rId109" Type="http://schemas.openxmlformats.org/officeDocument/2006/relationships/hyperlink" Target="garantF1://71957742.0" TargetMode="External"/><Relationship Id="rId34" Type="http://schemas.openxmlformats.org/officeDocument/2006/relationships/hyperlink" Target="garantF1://10800200.21211" TargetMode="External"/><Relationship Id="rId50" Type="http://schemas.openxmlformats.org/officeDocument/2006/relationships/hyperlink" Target="garantF1://71995366.0" TargetMode="External"/><Relationship Id="rId55" Type="http://schemas.openxmlformats.org/officeDocument/2006/relationships/hyperlink" Target="garantF1://71423960.12070" TargetMode="External"/><Relationship Id="rId76" Type="http://schemas.openxmlformats.org/officeDocument/2006/relationships/hyperlink" Target="garantF1://71996484.0" TargetMode="External"/><Relationship Id="rId97" Type="http://schemas.openxmlformats.org/officeDocument/2006/relationships/hyperlink" Target="garantF1://72001446.0" TargetMode="External"/><Relationship Id="rId104" Type="http://schemas.openxmlformats.org/officeDocument/2006/relationships/hyperlink" Target="garantF1://71553720.33281" TargetMode="External"/><Relationship Id="rId120" Type="http://schemas.openxmlformats.org/officeDocument/2006/relationships/hyperlink" Target="garantF1://71641220.3000" TargetMode="External"/><Relationship Id="rId125" Type="http://schemas.openxmlformats.org/officeDocument/2006/relationships/hyperlink" Target="garantF1://71540610.2001" TargetMode="External"/><Relationship Id="rId141" Type="http://schemas.openxmlformats.org/officeDocument/2006/relationships/hyperlink" Target="consultantplus://offline/ref=56A700A092EA6FA7846C4E8B28D09C604C8C2BF1C85277DD0ADD0F3DC7CC58A5C3355AE36D0CFE96336FA7D2D0542259BE32902CB9BC4957q8pDG" TargetMode="External"/><Relationship Id="rId146" Type="http://schemas.openxmlformats.org/officeDocument/2006/relationships/hyperlink" Target="consultantplus://offline/ref=46DAD739DB2E6998D914B19F0E2A18BE0C8C594D13327FF902AA6141F1E7D0F997A777A8A88A9BA657CED0D47AFF8504D1D528D11B56DF1AVBF5G" TargetMode="External"/><Relationship Id="rId167" Type="http://schemas.openxmlformats.org/officeDocument/2006/relationships/hyperlink" Target="garantF1://71996778.0" TargetMode="External"/><Relationship Id="rId188" Type="http://schemas.openxmlformats.org/officeDocument/2006/relationships/hyperlink" Target="consultantplus://offline/ref=16FBC6438CA6AD7B990A2D58EFE9193FDE2A8E9AA52488A5BD9E49EC7711151031BA94273EA845FDC989192D51C2A348451FD200EE5CKAl3G" TargetMode="External"/><Relationship Id="rId7" Type="http://schemas.openxmlformats.org/officeDocument/2006/relationships/footnotes" Target="footnotes.xml"/><Relationship Id="rId71" Type="http://schemas.openxmlformats.org/officeDocument/2006/relationships/hyperlink" Target="garantF1://10800200.38128" TargetMode="External"/><Relationship Id="rId92" Type="http://schemas.openxmlformats.org/officeDocument/2006/relationships/hyperlink" Target="garantF1://77573311.121030" TargetMode="External"/><Relationship Id="rId162" Type="http://schemas.openxmlformats.org/officeDocument/2006/relationships/hyperlink" Target="consultantplus://offline/ref=3CAFAFDAD7D01E9AF01E4A7ACCC9DDCC7A471D45B55EEC8E178AFD2885E9DAEF7A756BA5ED7A0150918090F202B9D3CF1F6044FABD06C2E3j6S3G" TargetMode="External"/><Relationship Id="rId183" Type="http://schemas.openxmlformats.org/officeDocument/2006/relationships/hyperlink" Target="consultantplus://offline/ref=88A3F8B1335D7F280B407753C04CC1C5A0DC8CE4B4273742A02AD53C67F4D7C3C78EE737CA3908D97A577C2F9190EDE995BA2C4948C468B7n0vEG" TargetMode="External"/><Relationship Id="rId2" Type="http://schemas.openxmlformats.org/officeDocument/2006/relationships/numbering" Target="numbering.xml"/><Relationship Id="rId29" Type="http://schemas.openxmlformats.org/officeDocument/2006/relationships/hyperlink" Target="garantF1://72013648.42" TargetMode="External"/><Relationship Id="rId24" Type="http://schemas.openxmlformats.org/officeDocument/2006/relationships/hyperlink" Target="garantF1://72013654.0" TargetMode="External"/><Relationship Id="rId40" Type="http://schemas.openxmlformats.org/officeDocument/2006/relationships/hyperlink" Target="garantF1://10064072.1085" TargetMode="External"/><Relationship Id="rId45" Type="http://schemas.openxmlformats.org/officeDocument/2006/relationships/hyperlink" Target="garantF1://10800200.21738" TargetMode="External"/><Relationship Id="rId66" Type="http://schemas.openxmlformats.org/officeDocument/2006/relationships/hyperlink" Target="garantF1://10800200.395113" TargetMode="External"/><Relationship Id="rId87" Type="http://schemas.openxmlformats.org/officeDocument/2006/relationships/hyperlink" Target="garantF1://71553720.1000" TargetMode="External"/><Relationship Id="rId110" Type="http://schemas.openxmlformats.org/officeDocument/2006/relationships/hyperlink" Target="garantF1://72007254.0" TargetMode="External"/><Relationship Id="rId115" Type="http://schemas.openxmlformats.org/officeDocument/2006/relationships/hyperlink" Target="garantF1://72002262.0" TargetMode="External"/><Relationship Id="rId131" Type="http://schemas.openxmlformats.org/officeDocument/2006/relationships/hyperlink" Target="garantF1://12084522.21" TargetMode="External"/><Relationship Id="rId136" Type="http://schemas.openxmlformats.org/officeDocument/2006/relationships/hyperlink" Target="consultantplus://offline/ref=56A700A092EA6FA7846C4E8B28D09C604D8429F7CD5677DD0ADD0F3DC7CC58A5C3355AE36D0AFE953E6FA7D2D0542259BE32902CB9BC4957q8pDG" TargetMode="External"/><Relationship Id="rId157" Type="http://schemas.openxmlformats.org/officeDocument/2006/relationships/hyperlink" Target="consultantplus://offline/ref=6085E442E5FC340761D48D612B2C510A52FE044C87ACE68D94123882E578F903EF2148BDA12AC6982E62175419C09E032BBCA87877CFA750F3NCG" TargetMode="External"/><Relationship Id="rId178" Type="http://schemas.openxmlformats.org/officeDocument/2006/relationships/hyperlink" Target="consultantplus://offline/ref=F863FBF6AF9014AA9432A8B85B2E7E21BD5B3C0DD7FAA13FFE6D81D98CC1C7FBCBB62FC8C9862EF55C58FB17D60CAB17102CE98886C7878065rExAF" TargetMode="External"/><Relationship Id="rId61" Type="http://schemas.openxmlformats.org/officeDocument/2006/relationships/hyperlink" Target="garantF1://71632778.14" TargetMode="External"/><Relationship Id="rId82" Type="http://schemas.openxmlformats.org/officeDocument/2006/relationships/hyperlink" Target="garantF1://77573311.12270" TargetMode="External"/><Relationship Id="rId152" Type="http://schemas.openxmlformats.org/officeDocument/2006/relationships/hyperlink" Target="consultantplus://offline/ref=46DAD739DB2E6998D914B39B0B2A18BE088F5B1E4B6F79AE5DFA6714B1A7D6ACD4E37FA9A981CDF51B90898736B48904C7C929D2V0FDG" TargetMode="External"/><Relationship Id="rId173" Type="http://schemas.openxmlformats.org/officeDocument/2006/relationships/hyperlink" Target="consultantplus://offline/ref=76BFE944658A9499BB3181478F2E9FAF9E11CEF4881E0CB8775D45A3AFAF3739BA1E833AD8DCE2F5C464AA492BFFCBEB9C01E4A24CAApDNFK" TargetMode="External"/><Relationship Id="rId194" Type="http://schemas.openxmlformats.org/officeDocument/2006/relationships/hyperlink" Target="consultantplus://offline/ref=C73A22A2746935B8CB69E9755C0B2582F51D48583248D12737321354B18C588BB4B0DA6F68C05CD62A6E7FF0AFB0020D054D6D28AC3164339665uFQEK" TargetMode="External"/><Relationship Id="rId199" Type="http://schemas.openxmlformats.org/officeDocument/2006/relationships/hyperlink" Target="garantF1://38126844.0" TargetMode="External"/><Relationship Id="rId203" Type="http://schemas.openxmlformats.org/officeDocument/2006/relationships/header" Target="header3.xml"/><Relationship Id="rId208" Type="http://schemas.openxmlformats.org/officeDocument/2006/relationships/fontTable" Target="fontTable.xml"/><Relationship Id="rId19" Type="http://schemas.openxmlformats.org/officeDocument/2006/relationships/hyperlink" Target="garantF1://71986134.1000" TargetMode="External"/><Relationship Id="rId14" Type="http://schemas.openxmlformats.org/officeDocument/2006/relationships/hyperlink" Target="garantF1://71998190.0" TargetMode="External"/><Relationship Id="rId30" Type="http://schemas.openxmlformats.org/officeDocument/2006/relationships/hyperlink" Target="garantF1://72013654.12913" TargetMode="External"/><Relationship Id="rId35" Type="http://schemas.openxmlformats.org/officeDocument/2006/relationships/hyperlink" Target="garantF1://71999402.0" TargetMode="External"/><Relationship Id="rId56" Type="http://schemas.openxmlformats.org/officeDocument/2006/relationships/hyperlink" Target="garantF1://71423960.2111113" TargetMode="External"/><Relationship Id="rId77" Type="http://schemas.openxmlformats.org/officeDocument/2006/relationships/hyperlink" Target="garantF1://71998062.0" TargetMode="External"/><Relationship Id="rId100" Type="http://schemas.openxmlformats.org/officeDocument/2006/relationships/hyperlink" Target="garantF1://41170138.0" TargetMode="External"/><Relationship Id="rId105" Type="http://schemas.openxmlformats.org/officeDocument/2006/relationships/hyperlink" Target="garantF1://71553720.33214" TargetMode="External"/><Relationship Id="rId126" Type="http://schemas.openxmlformats.org/officeDocument/2006/relationships/hyperlink" Target="garantF1://71879812.0" TargetMode="External"/><Relationship Id="rId147" Type="http://schemas.openxmlformats.org/officeDocument/2006/relationships/hyperlink" Target="consultantplus://offline/ref=46DAD739DB2E6998D914A2821F2A18BE0B8C5240133E7FF902AA6141F1E7D0F997A777A8A88A99A75CCED0D47AFF8504D1D528D11B56DF1AVBF5G" TargetMode="External"/><Relationship Id="rId168" Type="http://schemas.openxmlformats.org/officeDocument/2006/relationships/hyperlink" Target="consultantplus://offline/ref=76BFE944658A9499BB3181478F2E9FAF9E11CEF4881E0CB8775D45A3AFAF3739BA1E833AD8DCE1F5C464AA492BFFCBEB9C01E4A24CAApDNFK" TargetMode="External"/><Relationship Id="rId8" Type="http://schemas.openxmlformats.org/officeDocument/2006/relationships/endnotes" Target="endnotes.xml"/><Relationship Id="rId51" Type="http://schemas.openxmlformats.org/officeDocument/2006/relationships/hyperlink" Target="garantF1://72011972.0" TargetMode="External"/><Relationship Id="rId72" Type="http://schemas.openxmlformats.org/officeDocument/2006/relationships/hyperlink" Target="garantF1://71589944.1000" TargetMode="External"/><Relationship Id="rId93" Type="http://schemas.openxmlformats.org/officeDocument/2006/relationships/hyperlink" Target="garantF1://71553720.3000" TargetMode="External"/><Relationship Id="rId98" Type="http://schemas.openxmlformats.org/officeDocument/2006/relationships/hyperlink" Target="garantF1://41862053.0" TargetMode="External"/><Relationship Id="rId121" Type="http://schemas.openxmlformats.org/officeDocument/2006/relationships/hyperlink" Target="garantF1://71641220.7000" TargetMode="External"/><Relationship Id="rId142" Type="http://schemas.openxmlformats.org/officeDocument/2006/relationships/hyperlink" Target="consultantplus://offline/ref=56A700A092EA6FA7846C4E8B28D09C604D8427FCCB5377DD0ADD0F3DC7CC58A5C3355AE06D05F69C6235B7D699032745B72E8F2CA7BFq4p1G" TargetMode="External"/><Relationship Id="rId163" Type="http://schemas.openxmlformats.org/officeDocument/2006/relationships/hyperlink" Target="consultantplus://offline/ref=3CAFAFDAD7D01E9AF01E4966DEC9DDCC784F1549B15CEC8E178AFD2885E9DAEF7A756BA1E4730A05C5CF91AE44E4C0CC156047F8A2j0SCG" TargetMode="External"/><Relationship Id="rId184" Type="http://schemas.openxmlformats.org/officeDocument/2006/relationships/hyperlink" Target="consultantplus://offline/ref=88A3F8B1335D7F280B407753C04CC1C5A0DC8CE4B4273742A02AD53C67F4D7C3C78EE737CA3908D979577C2F9190EDE995BA2C4948C468B7n0vEG" TargetMode="External"/><Relationship Id="rId189" Type="http://schemas.openxmlformats.org/officeDocument/2006/relationships/hyperlink" Target="consultantplus://offline/ref=16FBC6438CA6AD7B990A2D58EFE9193FDE2A8293A22688A5BD9E49EC7711151031BA94273BA142F29AD309291895A6544C03CD00F05FAB76K5lAG" TargetMode="External"/><Relationship Id="rId3" Type="http://schemas.openxmlformats.org/officeDocument/2006/relationships/styles" Target="styles.xml"/><Relationship Id="rId25" Type="http://schemas.openxmlformats.org/officeDocument/2006/relationships/hyperlink" Target="garantF1://72013656.0" TargetMode="External"/><Relationship Id="rId46" Type="http://schemas.openxmlformats.org/officeDocument/2006/relationships/hyperlink" Target="consultantplus://offline/ref=BFEEDD7EC330D36EFB3FCE8509AE2367AB401E8B5B201FCA35F87C3C2034B9C72736B5627A97864CE0D189F6C06CFFE3703D790D89246782Q8PBO" TargetMode="External"/><Relationship Id="rId67" Type="http://schemas.openxmlformats.org/officeDocument/2006/relationships/hyperlink" Target="garantF1://71632778.8" TargetMode="External"/><Relationship Id="rId116" Type="http://schemas.openxmlformats.org/officeDocument/2006/relationships/hyperlink" Target="garantF1://72013044.0" TargetMode="External"/><Relationship Id="rId137" Type="http://schemas.openxmlformats.org/officeDocument/2006/relationships/hyperlink" Target="consultantplus://offline/ref=56A700A092EA6FA7846C4E8B28D09C604D852EF6C95177DD0ADD0F3DC7CC58A5D13502EF6F04E096347AF18395q0p9G" TargetMode="External"/><Relationship Id="rId158" Type="http://schemas.openxmlformats.org/officeDocument/2006/relationships/hyperlink" Target="consultantplus://offline/ref=6085E442E5FC340761D48D612B2C510A50FB044681ABE68D94123882E578F903EF2148BDA12AC0972C62175419C09E032BBCA87877CFA750F3NCG" TargetMode="External"/><Relationship Id="rId20" Type="http://schemas.openxmlformats.org/officeDocument/2006/relationships/hyperlink" Target="garantF1://71986134.5000" TargetMode="External"/><Relationship Id="rId41" Type="http://schemas.openxmlformats.org/officeDocument/2006/relationships/hyperlink" Target="garantF1://10800200.0" TargetMode="External"/><Relationship Id="rId62" Type="http://schemas.openxmlformats.org/officeDocument/2006/relationships/hyperlink" Target="garantF1://71632778.14" TargetMode="External"/><Relationship Id="rId83" Type="http://schemas.openxmlformats.org/officeDocument/2006/relationships/hyperlink" Target="garantF1://71553720.1000" TargetMode="External"/><Relationship Id="rId88" Type="http://schemas.openxmlformats.org/officeDocument/2006/relationships/hyperlink" Target="garantF1://71553720.3000" TargetMode="External"/><Relationship Id="rId111" Type="http://schemas.openxmlformats.org/officeDocument/2006/relationships/hyperlink" Target="garantF1://10800200.40802" TargetMode="External"/><Relationship Id="rId132" Type="http://schemas.openxmlformats.org/officeDocument/2006/relationships/hyperlink" Target="consultantplus://offline/ref=15D619403D29572D099F2C74A438E8F5F0AAA2E89BCD4EE3A8AA196C1B93629A6BDAE796A15CD769C78B4A4B70KEgBG" TargetMode="External"/><Relationship Id="rId153" Type="http://schemas.openxmlformats.org/officeDocument/2006/relationships/hyperlink" Target="consultantplus://offline/ref=6085E442E5FC340761D48E7D392C510A52F30C4A85A8E68D94123882E578F903EF2148BDA12AC69E2D62175419C09E032BBCA87877CFA750F3NCG" TargetMode="External"/><Relationship Id="rId174" Type="http://schemas.openxmlformats.org/officeDocument/2006/relationships/hyperlink" Target="consultantplus://offline/ref=F863FBF6AF9014AA9432A9B85B4F2B72B35A3201D0FFA962F465D8D58EC6C8A4DCB166C4C8862EF05E54A412C31DF3181A3AF68B9ADB8581r6xCF" TargetMode="External"/><Relationship Id="rId179" Type="http://schemas.openxmlformats.org/officeDocument/2006/relationships/hyperlink" Target="consultantplus://offline/ref=F863FBF6AF9014AA9432A9B85B4F2B72B35A3201D0FFA962F465D8D58EC6C8A4DCB166C4C8862EF15C54A412C31DF3181A3AF68B9ADB8581r6xCF" TargetMode="External"/><Relationship Id="rId195" Type="http://schemas.openxmlformats.org/officeDocument/2006/relationships/hyperlink" Target="consultantplus://offline/ref=C73A22A2746935B8CB69E8754C7E70D1FB1C4057314EDB7460304201BF8950DBFCA0942A65C159DE29662CAABFB44B5A00516434B3317A30u9QEK" TargetMode="External"/><Relationship Id="rId209" Type="http://schemas.openxmlformats.org/officeDocument/2006/relationships/theme" Target="theme/theme1.xml"/><Relationship Id="rId190" Type="http://schemas.openxmlformats.org/officeDocument/2006/relationships/hyperlink" Target="consultantplus://offline/ref=16FBC6438CA6AD7B990A2D58EFE9193FDF2A859AA42488A5BD9E49EC7711151031BA94273BA144F79DD309291895A6544C03CD00F05FAB76K5lAG" TargetMode="External"/><Relationship Id="rId204" Type="http://schemas.openxmlformats.org/officeDocument/2006/relationships/footer" Target="footer1.xml"/><Relationship Id="rId15" Type="http://schemas.openxmlformats.org/officeDocument/2006/relationships/hyperlink" Target="garantF1://71986134.0" TargetMode="External"/><Relationship Id="rId36" Type="http://schemas.openxmlformats.org/officeDocument/2006/relationships/hyperlink" Target="garantF1://10800200.2121102" TargetMode="External"/><Relationship Id="rId57" Type="http://schemas.openxmlformats.org/officeDocument/2006/relationships/hyperlink" Target="garantF1://71423960.2112" TargetMode="External"/><Relationship Id="rId106" Type="http://schemas.openxmlformats.org/officeDocument/2006/relationships/hyperlink" Target="garantF1://10800200.34646" TargetMode="External"/><Relationship Id="rId127" Type="http://schemas.openxmlformats.org/officeDocument/2006/relationships/hyperlink" Target="garantF1://12030951.0" TargetMode="External"/><Relationship Id="rId10" Type="http://schemas.openxmlformats.org/officeDocument/2006/relationships/hyperlink" Target="mailto:info@gketalon.ru" TargetMode="External"/><Relationship Id="rId31" Type="http://schemas.openxmlformats.org/officeDocument/2006/relationships/hyperlink" Target="garantF1://72013654.292" TargetMode="External"/><Relationship Id="rId52" Type="http://schemas.openxmlformats.org/officeDocument/2006/relationships/hyperlink" Target="garantF1://10800200.4220" TargetMode="External"/><Relationship Id="rId73" Type="http://schemas.openxmlformats.org/officeDocument/2006/relationships/hyperlink" Target="garantF1://10800200.395113" TargetMode="External"/><Relationship Id="rId78" Type="http://schemas.openxmlformats.org/officeDocument/2006/relationships/hyperlink" Target="garantF1://71553720.1000" TargetMode="External"/><Relationship Id="rId94" Type="http://schemas.openxmlformats.org/officeDocument/2006/relationships/hyperlink" Target="garantF1://71553720.67000" TargetMode="External"/><Relationship Id="rId99" Type="http://schemas.openxmlformats.org/officeDocument/2006/relationships/hyperlink" Target="garantF1://41171638.0" TargetMode="External"/><Relationship Id="rId101" Type="http://schemas.openxmlformats.org/officeDocument/2006/relationships/hyperlink" Target="garantF1://72008528.0" TargetMode="External"/><Relationship Id="rId122" Type="http://schemas.openxmlformats.org/officeDocument/2006/relationships/hyperlink" Target="garantF1://72008002.0" TargetMode="External"/><Relationship Id="rId143" Type="http://schemas.openxmlformats.org/officeDocument/2006/relationships/hyperlink" Target="consultantplus://offline/ref=56A700A092EA6FA7846C4E8B28D09C604D852FF5C95777DD0ADD0F3DC7CC58A5C3355AE36D0FFC94366FA7D2D0542259BE32902CB9BC4957q8pDG" TargetMode="External"/><Relationship Id="rId148" Type="http://schemas.openxmlformats.org/officeDocument/2006/relationships/hyperlink" Target="consultantplus://offline/ref=46DAD739DB2E6998D914B19F0E2A18BE0C8C594D13327FF902AA6141F1E7D0F997A777A8A88A9BA75FCED0D47AFF8504D1D528D11B56DF1AVBF5G" TargetMode="External"/><Relationship Id="rId164" Type="http://schemas.openxmlformats.org/officeDocument/2006/relationships/hyperlink" Target="consultantplus://offline/ref=3CAFAFDAD7D01E9AF01E4966DEC9DDCC784F1549B15CEC8E178AFD2885E9DAEF7A756BA3EC7C0A05C5CF91AE44E4C0CC156047F8A2j0SCG" TargetMode="External"/><Relationship Id="rId169" Type="http://schemas.openxmlformats.org/officeDocument/2006/relationships/hyperlink" Target="consultantplus://offline/ref=76BFE944658A9499BB31925A9E2E9FAF9816CFF4891D0CB8775D45A3AFAF3739BA1E8338D8D4E0FC993EBA4D62A8CEF7951DFBA252A9D7ECp6N0K" TargetMode="External"/><Relationship Id="rId185" Type="http://schemas.openxmlformats.org/officeDocument/2006/relationships/hyperlink" Target="consultantplus://offline/ref=88A3F8B1335D7F280B40644ED14CC1C5A6D98DE4B3223742A02AD53C67F4D7C3C78EE732CF30038B2F187D73D7CDFEEA9FBA2F4B57nCvEG" TargetMode="External"/><Relationship Id="rId4" Type="http://schemas.microsoft.com/office/2007/relationships/stylesWithEffects" Target="stylesWithEffects.xml"/><Relationship Id="rId9" Type="http://schemas.openxmlformats.org/officeDocument/2006/relationships/image" Target="media/image1.emf"/><Relationship Id="rId180" Type="http://schemas.openxmlformats.org/officeDocument/2006/relationships/hyperlink" Target="consultantplus://offline/ref=F863FBF6AF9014AA9432A9B85B4F2B72B35A3301D2FCA962F465D8D58EC6C8A4DCB166C4C88626F35B54A412C31DF3181A3AF68B9ADB8581r6xCF" TargetMode="External"/><Relationship Id="rId26" Type="http://schemas.openxmlformats.org/officeDocument/2006/relationships/hyperlink" Target="garantF1://72013648.0" TargetMode="External"/><Relationship Id="rId47" Type="http://schemas.openxmlformats.org/officeDocument/2006/relationships/hyperlink" Target="garantF1://71983056.0" TargetMode="External"/><Relationship Id="rId68" Type="http://schemas.openxmlformats.org/officeDocument/2006/relationships/hyperlink" Target="garantF1://71553720.1000" TargetMode="External"/><Relationship Id="rId89" Type="http://schemas.openxmlformats.org/officeDocument/2006/relationships/hyperlink" Target="garantF1://71553720.1300" TargetMode="External"/><Relationship Id="rId112" Type="http://schemas.openxmlformats.org/officeDocument/2006/relationships/hyperlink" Target="garantF1://72007254.1000" TargetMode="External"/><Relationship Id="rId133" Type="http://schemas.openxmlformats.org/officeDocument/2006/relationships/hyperlink" Target="consultantplus://offline/ref=15D619403D29572D099F2C74A438E8F5F0AAA2E89BCD4EE3A8AA196C1B93629A79DABF9AA354C969C79E1C1A35B66D594287703CC03EFBB8K3g0G" TargetMode="External"/><Relationship Id="rId154" Type="http://schemas.openxmlformats.org/officeDocument/2006/relationships/hyperlink" Target="consultantplus://offline/ref=6085E442E5FC340761D48D612B2C510A50FB044681ABE68D94123882E578F903EF2148BAA02CCDCB7A2D16085F9D8D0021BCAB7A68FCN5G" TargetMode="External"/><Relationship Id="rId175" Type="http://schemas.openxmlformats.org/officeDocument/2006/relationships/hyperlink" Target="consultantplus://offline/ref=F863FBF6AF9014AA9432A9B85B4F2B72B35A3201D0FFA962F465D8D58EC6C8A4DCB166C4C8862EF15354A412C31DF3181A3AF68B9ADB8581r6xCF" TargetMode="External"/><Relationship Id="rId196" Type="http://schemas.openxmlformats.org/officeDocument/2006/relationships/hyperlink" Target="consultantplus://offline/ref=C73A22A2746935B8CB69E8754C7E70D1FB1C4057314EDB7460304201BF8950DBFCA0942A65C158D129662CAABFB44B5A00516434B3317A30u9QEK" TargetMode="External"/><Relationship Id="rId200" Type="http://schemas.openxmlformats.org/officeDocument/2006/relationships/hyperlink" Target="garantF1://72004030.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AEF6D-F571-4F7E-8DCC-2DD42E796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731</TotalTime>
  <Pages>36</Pages>
  <Words>17761</Words>
  <Characters>101239</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Тарасова</dc:creator>
  <cp:lastModifiedBy>Ольга Максимова</cp:lastModifiedBy>
  <cp:revision>8</cp:revision>
  <cp:lastPrinted>2017-07-07T07:06:00Z</cp:lastPrinted>
  <dcterms:created xsi:type="dcterms:W3CDTF">2019-01-09T06:18:00Z</dcterms:created>
  <dcterms:modified xsi:type="dcterms:W3CDTF">2019-01-29T08:13:00Z</dcterms:modified>
</cp:coreProperties>
</file>