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7114E" w:rsidRDefault="00166903" w:rsidP="00166903">
      <w:pPr>
        <w:pStyle w:val="1"/>
        <w:spacing w:line="360" w:lineRule="auto"/>
        <w:ind w:left="15552"/>
        <w:jc w:val="center"/>
        <w:rPr>
          <w:b/>
          <w:bCs/>
          <w:color w:val="FF0000"/>
        </w:rPr>
      </w:pPr>
    </w:p>
    <w:p w:rsidR="00166903" w:rsidRPr="0057114E" w:rsidRDefault="00F702A2" w:rsidP="00166903">
      <w:pPr>
        <w:pStyle w:val="1"/>
        <w:spacing w:line="360" w:lineRule="auto"/>
        <w:jc w:val="center"/>
        <w:rPr>
          <w:b/>
          <w:bCs/>
          <w:i/>
          <w:iCs/>
          <w:color w:val="FF0000"/>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0269021"/>
      <w:r w:rsidRPr="0057114E">
        <w:rPr>
          <w:noProof/>
          <w:color w:val="FF0000"/>
          <w:lang w:eastAsia="ru-RU"/>
        </w:rPr>
        <mc:AlternateContent>
          <mc:Choice Requires="wps">
            <w:drawing>
              <wp:anchor distT="0" distB="0" distL="114935" distR="114935" simplePos="0" relativeHeight="251659264" behindDoc="0" locked="0" layoutInCell="1" allowOverlap="1" wp14:anchorId="0029F3AE" wp14:editId="64761AA6">
                <wp:simplePos x="0" y="0"/>
                <wp:positionH relativeFrom="column">
                  <wp:posOffset>1438910</wp:posOffset>
                </wp:positionH>
                <wp:positionV relativeFrom="paragraph">
                  <wp:posOffset>40005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686" w:rsidRDefault="006D2686" w:rsidP="00166903">
                            <w:pPr>
                              <w:pStyle w:val="a8"/>
                              <w:spacing w:line="192" w:lineRule="auto"/>
                              <w:jc w:val="center"/>
                              <w:rPr>
                                <w:b/>
                                <w:color w:val="990033"/>
                              </w:rPr>
                            </w:pPr>
                            <w:r>
                              <w:rPr>
                                <w:color w:val="000000"/>
                                <w:sz w:val="20"/>
                              </w:rPr>
                              <w:t>Общество с ограниченной ответственностью</w:t>
                            </w:r>
                          </w:p>
                          <w:p w:rsidR="006D2686" w:rsidRDefault="006D2686" w:rsidP="00166903">
                            <w:pPr>
                              <w:pStyle w:val="a8"/>
                              <w:spacing w:line="192" w:lineRule="auto"/>
                              <w:jc w:val="center"/>
                            </w:pPr>
                            <w:r>
                              <w:rPr>
                                <w:b/>
                                <w:color w:val="990033"/>
                              </w:rPr>
                              <w:t xml:space="preserve"> «Консалтинговая фирма «Эталон»</w:t>
                            </w:r>
                          </w:p>
                          <w:p w:rsidR="006D2686" w:rsidRDefault="006D2686" w:rsidP="00166903">
                            <w:pPr>
                              <w:autoSpaceDE w:val="0"/>
                              <w:spacing w:line="192" w:lineRule="auto"/>
                              <w:jc w:val="center"/>
                            </w:pPr>
                            <w:r>
                              <w:t>Чувашская  Республика, г. Чебоксары, пр. Московский, 17, стр. 1</w:t>
                            </w:r>
                          </w:p>
                          <w:p w:rsidR="006D2686" w:rsidRDefault="006D2686" w:rsidP="00166903">
                            <w:pPr>
                              <w:autoSpaceDE w:val="0"/>
                              <w:spacing w:line="192" w:lineRule="auto"/>
                              <w:jc w:val="center"/>
                            </w:pPr>
                            <w:r>
                              <w:t>E-</w:t>
                            </w:r>
                            <w:proofErr w:type="spellStart"/>
                            <w:r>
                              <w:t>mail</w:t>
                            </w:r>
                            <w:proofErr w:type="spellEnd"/>
                            <w:r>
                              <w:t>: info@gketalon.ru, www.etalon-company.ru, тел./факс: (8352) 45-00-55</w:t>
                            </w:r>
                          </w:p>
                          <w:p w:rsidR="006D2686" w:rsidRDefault="006D2686"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6D2686" w:rsidRDefault="006D2686"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6D2686" w:rsidRDefault="006D2686"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066B345A" wp14:editId="59C41239">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6D2686" w:rsidRDefault="006D2686"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6D2686" w:rsidRDefault="006D2686"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6D2686" w:rsidRPr="00D54759" w:rsidRDefault="006D2686"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3.1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" stroked="f">
                <v:fill opacity="0"/>
                <v:textbox inset="0,0,0,0">
                  <w:txbxContent>
                    <w:p w:rsidR="006D2686" w:rsidRDefault="006D2686" w:rsidP="00166903">
                      <w:pPr>
                        <w:pStyle w:val="a8"/>
                        <w:spacing w:line="192" w:lineRule="auto"/>
                        <w:jc w:val="center"/>
                        <w:rPr>
                          <w:b/>
                          <w:color w:val="990033"/>
                        </w:rPr>
                      </w:pPr>
                      <w:r>
                        <w:rPr>
                          <w:color w:val="000000"/>
                          <w:sz w:val="20"/>
                        </w:rPr>
                        <w:t>Общество с ограниченной ответственностью</w:t>
                      </w:r>
                    </w:p>
                    <w:p w:rsidR="006D2686" w:rsidRDefault="006D2686" w:rsidP="00166903">
                      <w:pPr>
                        <w:pStyle w:val="a8"/>
                        <w:spacing w:line="192" w:lineRule="auto"/>
                        <w:jc w:val="center"/>
                      </w:pPr>
                      <w:r>
                        <w:rPr>
                          <w:b/>
                          <w:color w:val="990033"/>
                        </w:rPr>
                        <w:t xml:space="preserve"> «Консалтинговая фирма «Эталон»</w:t>
                      </w:r>
                    </w:p>
                    <w:p w:rsidR="006D2686" w:rsidRDefault="006D2686" w:rsidP="00166903">
                      <w:pPr>
                        <w:autoSpaceDE w:val="0"/>
                        <w:spacing w:line="192" w:lineRule="auto"/>
                        <w:jc w:val="center"/>
                      </w:pPr>
                      <w:r>
                        <w:t>Чувашская  Республика, г. Чебоксары, пр. Московский, 17, стр. 1</w:t>
                      </w:r>
                    </w:p>
                    <w:p w:rsidR="006D2686" w:rsidRDefault="006D2686" w:rsidP="00166903">
                      <w:pPr>
                        <w:autoSpaceDE w:val="0"/>
                        <w:spacing w:line="192" w:lineRule="auto"/>
                        <w:jc w:val="center"/>
                      </w:pPr>
                      <w:r>
                        <w:t>E-</w:t>
                      </w:r>
                      <w:proofErr w:type="spellStart"/>
                      <w:r>
                        <w:t>mail</w:t>
                      </w:r>
                      <w:proofErr w:type="spellEnd"/>
                      <w:r>
                        <w:t>: info@gketalon.ru, www.etalon-company.ru, тел./факс: (8352) 45-00-55</w:t>
                      </w:r>
                    </w:p>
                    <w:p w:rsidR="006D2686" w:rsidRDefault="006D2686"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6D2686" w:rsidRDefault="006D2686"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6D2686" w:rsidRDefault="006D2686"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066B345A" wp14:editId="59C41239">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6D2686" w:rsidRDefault="006D2686"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6D2686" w:rsidRDefault="006D2686"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6D2686" w:rsidRPr="00D54759" w:rsidRDefault="006D2686"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7114E">
        <w:rPr>
          <w:noProof/>
          <w:color w:val="FF0000"/>
          <w:lang w:eastAsia="ru-RU"/>
        </w:rPr>
        <w:drawing>
          <wp:anchor distT="0" distB="0" distL="114935" distR="114935" simplePos="0" relativeHeight="251657216" behindDoc="1" locked="0" layoutInCell="1" allowOverlap="1" wp14:anchorId="21E9343D" wp14:editId="0A85D989">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8B1DB7" w:rsidRDefault="00166903" w:rsidP="00166903">
      <w:pPr>
        <w:spacing w:line="360" w:lineRule="auto"/>
        <w:ind w:firstLine="720"/>
        <w:jc w:val="center"/>
        <w:rPr>
          <w:sz w:val="28"/>
          <w:szCs w:val="28"/>
        </w:rPr>
        <w:sectPr w:rsidR="00166903" w:rsidRPr="008B1DB7">
          <w:headerReference w:type="default" r:id="rId13"/>
          <w:pgSz w:w="11906" w:h="16838"/>
          <w:pgMar w:top="420" w:right="794" w:bottom="657" w:left="794" w:header="113" w:footer="426" w:gutter="0"/>
          <w:pgNumType w:start="1"/>
          <w:cols w:space="720"/>
          <w:docGrid w:linePitch="272"/>
        </w:sectPr>
      </w:pPr>
      <w:r w:rsidRPr="008B1DB7">
        <w:rPr>
          <w:b/>
          <w:sz w:val="28"/>
          <w:szCs w:val="28"/>
        </w:rPr>
        <w:t xml:space="preserve">Оглавление информационного письма за </w:t>
      </w:r>
      <w:r w:rsidR="00457EDD" w:rsidRPr="008B1DB7">
        <w:rPr>
          <w:b/>
          <w:sz w:val="28"/>
          <w:szCs w:val="28"/>
        </w:rPr>
        <w:t>феврал</w:t>
      </w:r>
      <w:r w:rsidR="00DE5ACF" w:rsidRPr="008B1DB7">
        <w:rPr>
          <w:b/>
          <w:sz w:val="28"/>
          <w:szCs w:val="28"/>
        </w:rPr>
        <w:t>ь</w:t>
      </w:r>
      <w:r w:rsidR="00C33CCD" w:rsidRPr="008B1DB7">
        <w:rPr>
          <w:b/>
          <w:sz w:val="28"/>
          <w:szCs w:val="28"/>
        </w:rPr>
        <w:t xml:space="preserve"> </w:t>
      </w:r>
      <w:r w:rsidRPr="008B1DB7">
        <w:rPr>
          <w:b/>
          <w:sz w:val="28"/>
          <w:szCs w:val="28"/>
        </w:rPr>
        <w:t>201</w:t>
      </w:r>
      <w:r w:rsidR="00F00DFB" w:rsidRPr="008B1DB7">
        <w:rPr>
          <w:b/>
          <w:sz w:val="28"/>
          <w:szCs w:val="28"/>
        </w:rPr>
        <w:t>7</w:t>
      </w:r>
      <w:r w:rsidRPr="008B1DB7">
        <w:rPr>
          <w:b/>
          <w:sz w:val="28"/>
          <w:szCs w:val="28"/>
        </w:rPr>
        <w:t xml:space="preserve"> года</w:t>
      </w:r>
    </w:p>
    <w:p w:rsidR="00AA2A23" w:rsidRDefault="00787DA3" w:rsidP="00BF1704">
      <w:pPr>
        <w:pStyle w:val="11"/>
      </w:pPr>
      <w:r w:rsidRPr="0057114E">
        <w:lastRenderedPageBreak/>
        <w:t xml:space="preserve">         </w:t>
      </w:r>
      <w:bookmarkStart w:id="69" w:name="_GoBack"/>
      <w:bookmarkEnd w:id="69"/>
      <w:r w:rsidR="00166903" w:rsidRPr="0057114E">
        <w:fldChar w:fldCharType="begin"/>
      </w:r>
      <w:r w:rsidR="00166903" w:rsidRPr="0057114E">
        <w:instrText xml:space="preserve"> TOC \o "1-3" \h \z \u </w:instrText>
      </w:r>
      <w:r w:rsidR="00166903" w:rsidRPr="0057114E">
        <w:fldChar w:fldCharType="separate"/>
      </w:r>
    </w:p>
    <w:p w:rsidR="00AA2A23" w:rsidRDefault="00AA2A23">
      <w:pPr>
        <w:pStyle w:val="11"/>
        <w:rPr>
          <w:rFonts w:asciiTheme="minorHAnsi" w:eastAsiaTheme="minorEastAsia" w:hAnsiTheme="minorHAnsi" w:cstheme="minorBidi"/>
          <w:b w:val="0"/>
          <w:sz w:val="22"/>
          <w:szCs w:val="22"/>
          <w:lang w:eastAsia="ru-RU"/>
        </w:rPr>
      </w:pPr>
    </w:p>
    <w:p w:rsidR="00AA2A23" w:rsidRDefault="00AA2A23">
      <w:pPr>
        <w:pStyle w:val="11"/>
        <w:rPr>
          <w:rFonts w:asciiTheme="minorHAnsi" w:eastAsiaTheme="minorEastAsia" w:hAnsiTheme="minorHAnsi" w:cstheme="minorBidi"/>
          <w:b w:val="0"/>
          <w:sz w:val="22"/>
          <w:szCs w:val="22"/>
          <w:lang w:eastAsia="ru-RU"/>
        </w:rPr>
      </w:pPr>
      <w:hyperlink w:anchor="_Toc480269022" w:history="1">
        <w:r w:rsidRPr="005B0B9A">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_Toc480269022 \h </w:instrText>
        </w:r>
        <w:r>
          <w:rPr>
            <w:webHidden/>
          </w:rPr>
        </w:r>
        <w:r>
          <w:rPr>
            <w:webHidden/>
          </w:rPr>
          <w:fldChar w:fldCharType="separate"/>
        </w:r>
        <w:r>
          <w:rPr>
            <w:webHidden/>
          </w:rPr>
          <w:t>1</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23" w:history="1">
        <w:r w:rsidRPr="005B0B9A">
          <w:rPr>
            <w:rStyle w:val="a3"/>
            <w:bCs/>
          </w:rPr>
          <w:t>1.1.</w:t>
        </w:r>
        <w:r>
          <w:rPr>
            <w:rFonts w:asciiTheme="minorHAnsi" w:eastAsiaTheme="minorEastAsia" w:hAnsiTheme="minorHAnsi" w:cstheme="minorBidi"/>
            <w:b w:val="0"/>
            <w:sz w:val="22"/>
            <w:szCs w:val="22"/>
            <w:lang w:eastAsia="ru-RU"/>
          </w:rPr>
          <w:tab/>
        </w:r>
        <w:r w:rsidRPr="005B0B9A">
          <w:rPr>
            <w:rStyle w:val="a3"/>
            <w:bCs/>
          </w:rPr>
          <w:t>Налог на прибыль</w:t>
        </w:r>
        <w:r>
          <w:rPr>
            <w:webHidden/>
          </w:rPr>
          <w:tab/>
        </w:r>
        <w:r>
          <w:rPr>
            <w:webHidden/>
          </w:rPr>
          <w:fldChar w:fldCharType="begin"/>
        </w:r>
        <w:r>
          <w:rPr>
            <w:webHidden/>
          </w:rPr>
          <w:instrText xml:space="preserve"> PAGEREF _Toc480269023 \h </w:instrText>
        </w:r>
        <w:r>
          <w:rPr>
            <w:webHidden/>
          </w:rPr>
        </w:r>
        <w:r>
          <w:rPr>
            <w:webHidden/>
          </w:rPr>
          <w:fldChar w:fldCharType="separate"/>
        </w:r>
        <w:r>
          <w:rPr>
            <w:webHidden/>
          </w:rPr>
          <w:t>1</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24" w:history="1">
        <w:r w:rsidRPr="005B0B9A">
          <w:rPr>
            <w:rStyle w:val="a3"/>
            <w:bCs/>
          </w:rPr>
          <w:t>1.2.</w:t>
        </w:r>
        <w:r>
          <w:rPr>
            <w:rFonts w:asciiTheme="minorHAnsi" w:eastAsiaTheme="minorEastAsia" w:hAnsiTheme="minorHAnsi" w:cstheme="minorBidi"/>
            <w:b w:val="0"/>
            <w:sz w:val="22"/>
            <w:szCs w:val="22"/>
            <w:lang w:eastAsia="ru-RU"/>
          </w:rPr>
          <w:tab/>
        </w:r>
        <w:r w:rsidRPr="005B0B9A">
          <w:rPr>
            <w:rStyle w:val="a3"/>
            <w:bCs/>
          </w:rPr>
          <w:t>Трансфертное ценообразование</w:t>
        </w:r>
        <w:r>
          <w:rPr>
            <w:webHidden/>
          </w:rPr>
          <w:tab/>
        </w:r>
        <w:r>
          <w:rPr>
            <w:webHidden/>
          </w:rPr>
          <w:fldChar w:fldCharType="begin"/>
        </w:r>
        <w:r>
          <w:rPr>
            <w:webHidden/>
          </w:rPr>
          <w:instrText xml:space="preserve"> PAGEREF _Toc480269024 \h </w:instrText>
        </w:r>
        <w:r>
          <w:rPr>
            <w:webHidden/>
          </w:rPr>
        </w:r>
        <w:r>
          <w:rPr>
            <w:webHidden/>
          </w:rPr>
          <w:fldChar w:fldCharType="separate"/>
        </w:r>
        <w:r>
          <w:rPr>
            <w:webHidden/>
          </w:rPr>
          <w:t>9</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25" w:history="1">
        <w:r w:rsidRPr="005B0B9A">
          <w:rPr>
            <w:rStyle w:val="a3"/>
            <w:bCs/>
          </w:rPr>
          <w:t>1.3.</w:t>
        </w:r>
        <w:r>
          <w:rPr>
            <w:rFonts w:asciiTheme="minorHAnsi" w:eastAsiaTheme="minorEastAsia" w:hAnsiTheme="minorHAnsi" w:cstheme="minorBidi"/>
            <w:b w:val="0"/>
            <w:sz w:val="22"/>
            <w:szCs w:val="22"/>
            <w:lang w:eastAsia="ru-RU"/>
          </w:rPr>
          <w:tab/>
        </w:r>
        <w:r w:rsidRPr="005B0B9A">
          <w:rPr>
            <w:rStyle w:val="a3"/>
            <w:bCs/>
          </w:rPr>
          <w:t>Контролируемые иностранные компании</w:t>
        </w:r>
        <w:r>
          <w:rPr>
            <w:webHidden/>
          </w:rPr>
          <w:tab/>
        </w:r>
        <w:r>
          <w:rPr>
            <w:webHidden/>
          </w:rPr>
          <w:fldChar w:fldCharType="begin"/>
        </w:r>
        <w:r>
          <w:rPr>
            <w:webHidden/>
          </w:rPr>
          <w:instrText xml:space="preserve"> PAGEREF _Toc480269025 \h </w:instrText>
        </w:r>
        <w:r>
          <w:rPr>
            <w:webHidden/>
          </w:rPr>
        </w:r>
        <w:r>
          <w:rPr>
            <w:webHidden/>
          </w:rPr>
          <w:fldChar w:fldCharType="separate"/>
        </w:r>
        <w:r>
          <w:rPr>
            <w:webHidden/>
          </w:rPr>
          <w:t>12</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26" w:history="1">
        <w:r w:rsidRPr="005B0B9A">
          <w:rPr>
            <w:rStyle w:val="a3"/>
            <w:bCs/>
          </w:rPr>
          <w:t>1.4.</w:t>
        </w:r>
        <w:r>
          <w:rPr>
            <w:rFonts w:asciiTheme="minorHAnsi" w:eastAsiaTheme="minorEastAsia" w:hAnsiTheme="minorHAnsi" w:cstheme="minorBidi"/>
            <w:b w:val="0"/>
            <w:sz w:val="22"/>
            <w:szCs w:val="22"/>
            <w:lang w:eastAsia="ru-RU"/>
          </w:rPr>
          <w:tab/>
        </w:r>
        <w:r w:rsidRPr="005B0B9A">
          <w:rPr>
            <w:rStyle w:val="a3"/>
            <w:bCs/>
          </w:rPr>
          <w:t>Налог на добавленную стоимость</w:t>
        </w:r>
        <w:r>
          <w:rPr>
            <w:webHidden/>
          </w:rPr>
          <w:tab/>
        </w:r>
        <w:r>
          <w:rPr>
            <w:webHidden/>
          </w:rPr>
          <w:fldChar w:fldCharType="begin"/>
        </w:r>
        <w:r>
          <w:rPr>
            <w:webHidden/>
          </w:rPr>
          <w:instrText xml:space="preserve"> PAGEREF _Toc480269026 \h </w:instrText>
        </w:r>
        <w:r>
          <w:rPr>
            <w:webHidden/>
          </w:rPr>
        </w:r>
        <w:r>
          <w:rPr>
            <w:webHidden/>
          </w:rPr>
          <w:fldChar w:fldCharType="separate"/>
        </w:r>
        <w:r>
          <w:rPr>
            <w:webHidden/>
          </w:rPr>
          <w:t>15</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27" w:history="1">
        <w:r w:rsidRPr="005B0B9A">
          <w:rPr>
            <w:rStyle w:val="a3"/>
            <w:bCs/>
          </w:rPr>
          <w:t>1.5.</w:t>
        </w:r>
        <w:r>
          <w:rPr>
            <w:rFonts w:asciiTheme="minorHAnsi" w:eastAsiaTheme="minorEastAsia" w:hAnsiTheme="minorHAnsi" w:cstheme="minorBidi"/>
            <w:b w:val="0"/>
            <w:sz w:val="22"/>
            <w:szCs w:val="22"/>
            <w:lang w:eastAsia="ru-RU"/>
          </w:rPr>
          <w:tab/>
        </w:r>
        <w:r w:rsidRPr="005B0B9A">
          <w:rPr>
            <w:rStyle w:val="a3"/>
            <w:bCs/>
          </w:rPr>
          <w:t>Первая часть НК РФ.</w:t>
        </w:r>
        <w:r>
          <w:rPr>
            <w:webHidden/>
          </w:rPr>
          <w:tab/>
        </w:r>
        <w:r>
          <w:rPr>
            <w:webHidden/>
          </w:rPr>
          <w:fldChar w:fldCharType="begin"/>
        </w:r>
        <w:r>
          <w:rPr>
            <w:webHidden/>
          </w:rPr>
          <w:instrText xml:space="preserve"> PAGEREF _Toc480269027 \h </w:instrText>
        </w:r>
        <w:r>
          <w:rPr>
            <w:webHidden/>
          </w:rPr>
        </w:r>
        <w:r>
          <w:rPr>
            <w:webHidden/>
          </w:rPr>
          <w:fldChar w:fldCharType="separate"/>
        </w:r>
        <w:r>
          <w:rPr>
            <w:webHidden/>
          </w:rPr>
          <w:t>26</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28" w:history="1">
        <w:r w:rsidRPr="005B0B9A">
          <w:rPr>
            <w:rStyle w:val="a3"/>
            <w:bCs/>
          </w:rPr>
          <w:t>1.6.</w:t>
        </w:r>
        <w:r>
          <w:rPr>
            <w:rFonts w:asciiTheme="minorHAnsi" w:eastAsiaTheme="minorEastAsia" w:hAnsiTheme="minorHAnsi" w:cstheme="minorBidi"/>
            <w:b w:val="0"/>
            <w:sz w:val="22"/>
            <w:szCs w:val="22"/>
            <w:lang w:eastAsia="ru-RU"/>
          </w:rPr>
          <w:tab/>
        </w:r>
        <w:r w:rsidRPr="005B0B9A">
          <w:rPr>
            <w:rStyle w:val="a3"/>
            <w:bCs/>
          </w:rPr>
          <w:t>Налог на доходы физических лиц</w:t>
        </w:r>
        <w:r>
          <w:rPr>
            <w:webHidden/>
          </w:rPr>
          <w:tab/>
        </w:r>
        <w:r>
          <w:rPr>
            <w:webHidden/>
          </w:rPr>
          <w:fldChar w:fldCharType="begin"/>
        </w:r>
        <w:r>
          <w:rPr>
            <w:webHidden/>
          </w:rPr>
          <w:instrText xml:space="preserve"> PAGEREF _Toc480269028 \h </w:instrText>
        </w:r>
        <w:r>
          <w:rPr>
            <w:webHidden/>
          </w:rPr>
        </w:r>
        <w:r>
          <w:rPr>
            <w:webHidden/>
          </w:rPr>
          <w:fldChar w:fldCharType="separate"/>
        </w:r>
        <w:r>
          <w:rPr>
            <w:webHidden/>
          </w:rPr>
          <w:t>28</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29" w:history="1">
        <w:r w:rsidRPr="005B0B9A">
          <w:rPr>
            <w:rStyle w:val="a3"/>
            <w:bCs/>
          </w:rPr>
          <w:t>1.1.</w:t>
        </w:r>
        <w:r>
          <w:rPr>
            <w:rFonts w:asciiTheme="minorHAnsi" w:eastAsiaTheme="minorEastAsia" w:hAnsiTheme="minorHAnsi" w:cstheme="minorBidi"/>
            <w:b w:val="0"/>
            <w:sz w:val="22"/>
            <w:szCs w:val="22"/>
            <w:lang w:eastAsia="ru-RU"/>
          </w:rPr>
          <w:tab/>
        </w:r>
        <w:r w:rsidRPr="005B0B9A">
          <w:rPr>
            <w:rStyle w:val="a3"/>
            <w:bCs/>
          </w:rPr>
          <w:t>Страховые взносы</w:t>
        </w:r>
        <w:r>
          <w:rPr>
            <w:webHidden/>
          </w:rPr>
          <w:tab/>
        </w:r>
        <w:r>
          <w:rPr>
            <w:webHidden/>
          </w:rPr>
          <w:fldChar w:fldCharType="begin"/>
        </w:r>
        <w:r>
          <w:rPr>
            <w:webHidden/>
          </w:rPr>
          <w:instrText xml:space="preserve"> PAGEREF _Toc480269029 \h </w:instrText>
        </w:r>
        <w:r>
          <w:rPr>
            <w:webHidden/>
          </w:rPr>
        </w:r>
        <w:r>
          <w:rPr>
            <w:webHidden/>
          </w:rPr>
          <w:fldChar w:fldCharType="separate"/>
        </w:r>
        <w:r>
          <w:rPr>
            <w:webHidden/>
          </w:rPr>
          <w:t>33</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30" w:history="1">
        <w:r w:rsidRPr="005B0B9A">
          <w:rPr>
            <w:rStyle w:val="a3"/>
            <w:bCs/>
          </w:rPr>
          <w:t>1.2.</w:t>
        </w:r>
        <w:r>
          <w:rPr>
            <w:rFonts w:asciiTheme="minorHAnsi" w:eastAsiaTheme="minorEastAsia" w:hAnsiTheme="minorHAnsi" w:cstheme="minorBidi"/>
            <w:b w:val="0"/>
            <w:sz w:val="22"/>
            <w:szCs w:val="22"/>
            <w:lang w:eastAsia="ru-RU"/>
          </w:rPr>
          <w:tab/>
        </w:r>
        <w:r w:rsidRPr="005B0B9A">
          <w:rPr>
            <w:rStyle w:val="a3"/>
            <w:bCs/>
          </w:rPr>
          <w:t>Специальные налоговые режимы</w:t>
        </w:r>
        <w:r>
          <w:rPr>
            <w:webHidden/>
          </w:rPr>
          <w:tab/>
        </w:r>
        <w:r>
          <w:rPr>
            <w:webHidden/>
          </w:rPr>
          <w:fldChar w:fldCharType="begin"/>
        </w:r>
        <w:r>
          <w:rPr>
            <w:webHidden/>
          </w:rPr>
          <w:instrText xml:space="preserve"> PAGEREF _Toc480269030 \h </w:instrText>
        </w:r>
        <w:r>
          <w:rPr>
            <w:webHidden/>
          </w:rPr>
        </w:r>
        <w:r>
          <w:rPr>
            <w:webHidden/>
          </w:rPr>
          <w:fldChar w:fldCharType="separate"/>
        </w:r>
        <w:r>
          <w:rPr>
            <w:webHidden/>
          </w:rPr>
          <w:t>38</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31" w:history="1">
        <w:r w:rsidRPr="005B0B9A">
          <w:rPr>
            <w:rStyle w:val="a3"/>
            <w:bCs/>
          </w:rPr>
          <w:t>1.3.</w:t>
        </w:r>
        <w:r>
          <w:rPr>
            <w:rFonts w:asciiTheme="minorHAnsi" w:eastAsiaTheme="minorEastAsia" w:hAnsiTheme="minorHAnsi" w:cstheme="minorBidi"/>
            <w:b w:val="0"/>
            <w:sz w:val="22"/>
            <w:szCs w:val="22"/>
            <w:lang w:eastAsia="ru-RU"/>
          </w:rPr>
          <w:tab/>
        </w:r>
        <w:r w:rsidRPr="005B0B9A">
          <w:rPr>
            <w:rStyle w:val="a3"/>
            <w:bCs/>
          </w:rPr>
          <w:t>Земельный налог</w:t>
        </w:r>
        <w:r>
          <w:rPr>
            <w:webHidden/>
          </w:rPr>
          <w:tab/>
        </w:r>
        <w:r>
          <w:rPr>
            <w:webHidden/>
          </w:rPr>
          <w:fldChar w:fldCharType="begin"/>
        </w:r>
        <w:r>
          <w:rPr>
            <w:webHidden/>
          </w:rPr>
          <w:instrText xml:space="preserve"> PAGEREF _Toc480269031 \h </w:instrText>
        </w:r>
        <w:r>
          <w:rPr>
            <w:webHidden/>
          </w:rPr>
        </w:r>
        <w:r>
          <w:rPr>
            <w:webHidden/>
          </w:rPr>
          <w:fldChar w:fldCharType="separate"/>
        </w:r>
        <w:r>
          <w:rPr>
            <w:webHidden/>
          </w:rPr>
          <w:t>40</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32" w:history="1">
        <w:r w:rsidRPr="005B0B9A">
          <w:rPr>
            <w:rStyle w:val="a3"/>
            <w:bCs/>
          </w:rPr>
          <w:t>1.4.</w:t>
        </w:r>
        <w:r>
          <w:rPr>
            <w:rFonts w:asciiTheme="minorHAnsi" w:eastAsiaTheme="minorEastAsia" w:hAnsiTheme="minorHAnsi" w:cstheme="minorBidi"/>
            <w:b w:val="0"/>
            <w:sz w:val="22"/>
            <w:szCs w:val="22"/>
            <w:lang w:eastAsia="ru-RU"/>
          </w:rPr>
          <w:tab/>
        </w:r>
        <w:r w:rsidRPr="005B0B9A">
          <w:rPr>
            <w:rStyle w:val="a3"/>
            <w:bCs/>
          </w:rPr>
          <w:t>Транспортный налог</w:t>
        </w:r>
        <w:r>
          <w:rPr>
            <w:webHidden/>
          </w:rPr>
          <w:tab/>
        </w:r>
        <w:r>
          <w:rPr>
            <w:webHidden/>
          </w:rPr>
          <w:fldChar w:fldCharType="begin"/>
        </w:r>
        <w:r>
          <w:rPr>
            <w:webHidden/>
          </w:rPr>
          <w:instrText xml:space="preserve"> PAGEREF _Toc480269032 \h </w:instrText>
        </w:r>
        <w:r>
          <w:rPr>
            <w:webHidden/>
          </w:rPr>
        </w:r>
        <w:r>
          <w:rPr>
            <w:webHidden/>
          </w:rPr>
          <w:fldChar w:fldCharType="separate"/>
        </w:r>
        <w:r>
          <w:rPr>
            <w:webHidden/>
          </w:rPr>
          <w:t>41</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33" w:history="1">
        <w:r w:rsidRPr="005B0B9A">
          <w:rPr>
            <w:rStyle w:val="a3"/>
            <w:bCs/>
          </w:rPr>
          <w:t>1.5.</w:t>
        </w:r>
        <w:r>
          <w:rPr>
            <w:rFonts w:asciiTheme="minorHAnsi" w:eastAsiaTheme="minorEastAsia" w:hAnsiTheme="minorHAnsi" w:cstheme="minorBidi"/>
            <w:b w:val="0"/>
            <w:sz w:val="22"/>
            <w:szCs w:val="22"/>
            <w:lang w:eastAsia="ru-RU"/>
          </w:rPr>
          <w:tab/>
        </w:r>
        <w:r w:rsidRPr="005B0B9A">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_Toc480269033 \h </w:instrText>
        </w:r>
        <w:r>
          <w:rPr>
            <w:webHidden/>
          </w:rPr>
        </w:r>
        <w:r>
          <w:rPr>
            <w:webHidden/>
          </w:rPr>
          <w:fldChar w:fldCharType="separate"/>
        </w:r>
        <w:r>
          <w:rPr>
            <w:webHidden/>
          </w:rPr>
          <w:t>41</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34" w:history="1">
        <w:r w:rsidRPr="005B0B9A">
          <w:rPr>
            <w:rStyle w:val="a3"/>
            <w:bCs/>
          </w:rPr>
          <w:t>1.6.</w:t>
        </w:r>
        <w:r>
          <w:rPr>
            <w:rFonts w:asciiTheme="minorHAnsi" w:eastAsiaTheme="minorEastAsia" w:hAnsiTheme="minorHAnsi" w:cstheme="minorBidi"/>
            <w:b w:val="0"/>
            <w:sz w:val="22"/>
            <w:szCs w:val="22"/>
            <w:lang w:eastAsia="ru-RU"/>
          </w:rPr>
          <w:tab/>
        </w:r>
        <w:r w:rsidRPr="005B0B9A">
          <w:rPr>
            <w:rStyle w:val="a3"/>
            <w:bCs/>
          </w:rPr>
          <w:t>Трудовое законодательство</w:t>
        </w:r>
        <w:r>
          <w:rPr>
            <w:webHidden/>
          </w:rPr>
          <w:tab/>
        </w:r>
        <w:r>
          <w:rPr>
            <w:webHidden/>
          </w:rPr>
          <w:fldChar w:fldCharType="begin"/>
        </w:r>
        <w:r>
          <w:rPr>
            <w:webHidden/>
          </w:rPr>
          <w:instrText xml:space="preserve"> PAGEREF _Toc480269034 \h </w:instrText>
        </w:r>
        <w:r>
          <w:rPr>
            <w:webHidden/>
          </w:rPr>
        </w:r>
        <w:r>
          <w:rPr>
            <w:webHidden/>
          </w:rPr>
          <w:fldChar w:fldCharType="separate"/>
        </w:r>
        <w:r>
          <w:rPr>
            <w:webHidden/>
          </w:rPr>
          <w:t>42</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35" w:history="1">
        <w:r w:rsidRPr="005B0B9A">
          <w:rPr>
            <w:rStyle w:val="a3"/>
            <w:bCs/>
          </w:rPr>
          <w:t>1.7.</w:t>
        </w:r>
        <w:r>
          <w:rPr>
            <w:rFonts w:asciiTheme="minorHAnsi" w:eastAsiaTheme="minorEastAsia" w:hAnsiTheme="minorHAnsi" w:cstheme="minorBidi"/>
            <w:b w:val="0"/>
            <w:sz w:val="22"/>
            <w:szCs w:val="22"/>
            <w:lang w:eastAsia="ru-RU"/>
          </w:rPr>
          <w:tab/>
        </w:r>
        <w:r w:rsidRPr="005B0B9A">
          <w:rPr>
            <w:rStyle w:val="a3"/>
            <w:bCs/>
          </w:rPr>
          <w:t>Страховое обеспечение</w:t>
        </w:r>
        <w:r>
          <w:rPr>
            <w:webHidden/>
          </w:rPr>
          <w:tab/>
        </w:r>
        <w:r>
          <w:rPr>
            <w:webHidden/>
          </w:rPr>
          <w:fldChar w:fldCharType="begin"/>
        </w:r>
        <w:r>
          <w:rPr>
            <w:webHidden/>
          </w:rPr>
          <w:instrText xml:space="preserve"> PAGEREF _Toc480269035 \h </w:instrText>
        </w:r>
        <w:r>
          <w:rPr>
            <w:webHidden/>
          </w:rPr>
        </w:r>
        <w:r>
          <w:rPr>
            <w:webHidden/>
          </w:rPr>
          <w:fldChar w:fldCharType="separate"/>
        </w:r>
        <w:r>
          <w:rPr>
            <w:webHidden/>
          </w:rPr>
          <w:t>43</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36" w:history="1">
        <w:r w:rsidRPr="005B0B9A">
          <w:rPr>
            <w:rStyle w:val="a3"/>
            <w:bCs/>
          </w:rPr>
          <w:t>1.8.</w:t>
        </w:r>
        <w:r>
          <w:rPr>
            <w:rFonts w:asciiTheme="minorHAnsi" w:eastAsiaTheme="minorEastAsia" w:hAnsiTheme="minorHAnsi" w:cstheme="minorBidi"/>
            <w:b w:val="0"/>
            <w:sz w:val="22"/>
            <w:szCs w:val="22"/>
            <w:lang w:eastAsia="ru-RU"/>
          </w:rPr>
          <w:tab/>
        </w:r>
        <w:r w:rsidRPr="005B0B9A">
          <w:rPr>
            <w:rStyle w:val="a3"/>
            <w:bCs/>
          </w:rPr>
          <w:t>Налоговый контроль</w:t>
        </w:r>
        <w:r>
          <w:rPr>
            <w:webHidden/>
          </w:rPr>
          <w:tab/>
        </w:r>
        <w:r>
          <w:rPr>
            <w:webHidden/>
          </w:rPr>
          <w:fldChar w:fldCharType="begin"/>
        </w:r>
        <w:r>
          <w:rPr>
            <w:webHidden/>
          </w:rPr>
          <w:instrText xml:space="preserve"> PAGEREF _Toc480269036 \h </w:instrText>
        </w:r>
        <w:r>
          <w:rPr>
            <w:webHidden/>
          </w:rPr>
        </w:r>
        <w:r>
          <w:rPr>
            <w:webHidden/>
          </w:rPr>
          <w:fldChar w:fldCharType="separate"/>
        </w:r>
        <w:r>
          <w:rPr>
            <w:webHidden/>
          </w:rPr>
          <w:t>43</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37" w:history="1">
        <w:r w:rsidRPr="005B0B9A">
          <w:rPr>
            <w:rStyle w:val="a3"/>
            <w:bCs/>
          </w:rPr>
          <w:t>1.9.</w:t>
        </w:r>
        <w:r>
          <w:rPr>
            <w:rFonts w:asciiTheme="minorHAnsi" w:eastAsiaTheme="minorEastAsia" w:hAnsiTheme="minorHAnsi" w:cstheme="minorBidi"/>
            <w:b w:val="0"/>
            <w:sz w:val="22"/>
            <w:szCs w:val="22"/>
            <w:lang w:eastAsia="ru-RU"/>
          </w:rPr>
          <w:tab/>
        </w:r>
        <w:r w:rsidRPr="005B0B9A">
          <w:rPr>
            <w:rStyle w:val="a3"/>
            <w:bCs/>
          </w:rPr>
          <w:t>Взыскание недоимки</w:t>
        </w:r>
        <w:r>
          <w:rPr>
            <w:webHidden/>
          </w:rPr>
          <w:tab/>
        </w:r>
        <w:r>
          <w:rPr>
            <w:webHidden/>
          </w:rPr>
          <w:fldChar w:fldCharType="begin"/>
        </w:r>
        <w:r>
          <w:rPr>
            <w:webHidden/>
          </w:rPr>
          <w:instrText xml:space="preserve"> PAGEREF _Toc480269037 \h </w:instrText>
        </w:r>
        <w:r>
          <w:rPr>
            <w:webHidden/>
          </w:rPr>
        </w:r>
        <w:r>
          <w:rPr>
            <w:webHidden/>
          </w:rPr>
          <w:fldChar w:fldCharType="separate"/>
        </w:r>
        <w:r>
          <w:rPr>
            <w:webHidden/>
          </w:rPr>
          <w:t>47</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38" w:history="1">
        <w:r w:rsidRPr="005B0B9A">
          <w:rPr>
            <w:rStyle w:val="a3"/>
            <w:bCs/>
          </w:rPr>
          <w:t>1.10.</w:t>
        </w:r>
        <w:r>
          <w:rPr>
            <w:rFonts w:asciiTheme="minorHAnsi" w:eastAsiaTheme="minorEastAsia" w:hAnsiTheme="minorHAnsi" w:cstheme="minorBidi"/>
            <w:b w:val="0"/>
            <w:sz w:val="22"/>
            <w:szCs w:val="22"/>
            <w:lang w:eastAsia="ru-RU"/>
          </w:rPr>
          <w:tab/>
        </w:r>
        <w:r w:rsidRPr="005B0B9A">
          <w:rPr>
            <w:rStyle w:val="a3"/>
            <w:bCs/>
          </w:rPr>
          <w:t>Приостановление операций по счетам</w:t>
        </w:r>
        <w:r>
          <w:rPr>
            <w:webHidden/>
          </w:rPr>
          <w:tab/>
        </w:r>
        <w:r>
          <w:rPr>
            <w:webHidden/>
          </w:rPr>
          <w:fldChar w:fldCharType="begin"/>
        </w:r>
        <w:r>
          <w:rPr>
            <w:webHidden/>
          </w:rPr>
          <w:instrText xml:space="preserve"> PAGEREF _Toc480269038 \h </w:instrText>
        </w:r>
        <w:r>
          <w:rPr>
            <w:webHidden/>
          </w:rPr>
        </w:r>
        <w:r>
          <w:rPr>
            <w:webHidden/>
          </w:rPr>
          <w:fldChar w:fldCharType="separate"/>
        </w:r>
        <w:r>
          <w:rPr>
            <w:webHidden/>
          </w:rPr>
          <w:t>48</w:t>
        </w:r>
        <w:r>
          <w:rPr>
            <w:webHidden/>
          </w:rPr>
          <w:fldChar w:fldCharType="end"/>
        </w:r>
      </w:hyperlink>
    </w:p>
    <w:p w:rsidR="00AA2A23" w:rsidRDefault="00AA2A23">
      <w:pPr>
        <w:pStyle w:val="11"/>
        <w:rPr>
          <w:rFonts w:asciiTheme="minorHAnsi" w:eastAsiaTheme="minorEastAsia" w:hAnsiTheme="minorHAnsi" w:cstheme="minorBidi"/>
          <w:b w:val="0"/>
          <w:sz w:val="22"/>
          <w:szCs w:val="22"/>
          <w:lang w:eastAsia="ru-RU"/>
        </w:rPr>
      </w:pPr>
      <w:hyperlink w:anchor="_Toc480269039" w:history="1">
        <w:r w:rsidRPr="005B0B9A">
          <w:rPr>
            <w:rStyle w:val="a3"/>
            <w:bCs/>
          </w:rPr>
          <w:t>1.11.</w:t>
        </w:r>
        <w:r>
          <w:rPr>
            <w:rFonts w:asciiTheme="minorHAnsi" w:eastAsiaTheme="minorEastAsia" w:hAnsiTheme="minorHAnsi" w:cstheme="minorBidi"/>
            <w:b w:val="0"/>
            <w:sz w:val="22"/>
            <w:szCs w:val="22"/>
            <w:lang w:eastAsia="ru-RU"/>
          </w:rPr>
          <w:tab/>
        </w:r>
        <w:r w:rsidRPr="005B0B9A">
          <w:rPr>
            <w:rStyle w:val="a3"/>
            <w:bCs/>
          </w:rPr>
          <w:t>Разное</w:t>
        </w:r>
        <w:r>
          <w:rPr>
            <w:webHidden/>
          </w:rPr>
          <w:tab/>
        </w:r>
        <w:r>
          <w:rPr>
            <w:webHidden/>
          </w:rPr>
          <w:fldChar w:fldCharType="begin"/>
        </w:r>
        <w:r>
          <w:rPr>
            <w:webHidden/>
          </w:rPr>
          <w:instrText xml:space="preserve"> PAGEREF _Toc480269039 \h </w:instrText>
        </w:r>
        <w:r>
          <w:rPr>
            <w:webHidden/>
          </w:rPr>
        </w:r>
        <w:r>
          <w:rPr>
            <w:webHidden/>
          </w:rPr>
          <w:fldChar w:fldCharType="separate"/>
        </w:r>
        <w:r>
          <w:rPr>
            <w:webHidden/>
          </w:rPr>
          <w:t>48</w:t>
        </w:r>
        <w:r>
          <w:rPr>
            <w:webHidden/>
          </w:rPr>
          <w:fldChar w:fldCharType="end"/>
        </w:r>
      </w:hyperlink>
    </w:p>
    <w:p w:rsidR="00166903" w:rsidRPr="0057114E" w:rsidRDefault="00166903" w:rsidP="00BF1704">
      <w:pPr>
        <w:pStyle w:val="11"/>
      </w:pPr>
      <w:r w:rsidRPr="0057114E">
        <w:fldChar w:fldCharType="end"/>
      </w:r>
    </w:p>
    <w:p w:rsidR="00166903" w:rsidRPr="0057114E" w:rsidRDefault="00166903" w:rsidP="00166903">
      <w:pPr>
        <w:rPr>
          <w:color w:val="FF0000"/>
        </w:rPr>
      </w:pPr>
    </w:p>
    <w:p w:rsidR="00166903" w:rsidRPr="0057114E" w:rsidRDefault="00166903" w:rsidP="00166903">
      <w:pPr>
        <w:rPr>
          <w:color w:val="FF0000"/>
        </w:r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982BC8" w:rsidRPr="006567B3" w:rsidRDefault="00166903" w:rsidP="00982BC8">
      <w:pPr>
        <w:pStyle w:val="1"/>
        <w:ind w:left="568"/>
        <w:jc w:val="center"/>
        <w:rPr>
          <w:b/>
          <w:i/>
          <w:color w:val="auto"/>
          <w:sz w:val="32"/>
          <w:szCs w:val="32"/>
        </w:rPr>
      </w:pPr>
      <w:bookmarkStart w:id="70" w:name="02"/>
      <w:bookmarkStart w:id="71" w:name="_Toc480269022"/>
      <w:bookmarkEnd w:id="70"/>
      <w:r w:rsidRPr="006567B3">
        <w:rPr>
          <w:b/>
          <w:i/>
          <w:color w:val="auto"/>
          <w:sz w:val="32"/>
          <w:szCs w:val="32"/>
        </w:rPr>
        <w:lastRenderedPageBreak/>
        <w:t>Обзор изменений законодательства</w:t>
      </w:r>
      <w:r w:rsidR="00B42E3E" w:rsidRPr="006567B3">
        <w:rPr>
          <w:b/>
          <w:i/>
          <w:color w:val="auto"/>
          <w:sz w:val="32"/>
          <w:szCs w:val="32"/>
        </w:rPr>
        <w:t xml:space="preserve"> и с</w:t>
      </w:r>
      <w:r w:rsidR="00982BC8" w:rsidRPr="006567B3">
        <w:rPr>
          <w:b/>
          <w:i/>
          <w:color w:val="auto"/>
          <w:sz w:val="32"/>
          <w:szCs w:val="32"/>
        </w:rPr>
        <w:t>удебн</w:t>
      </w:r>
      <w:r w:rsidR="00B42E3E" w:rsidRPr="006567B3">
        <w:rPr>
          <w:b/>
          <w:i/>
          <w:color w:val="auto"/>
          <w:sz w:val="32"/>
          <w:szCs w:val="32"/>
        </w:rPr>
        <w:t>ой</w:t>
      </w:r>
      <w:r w:rsidR="00982BC8" w:rsidRPr="006567B3">
        <w:rPr>
          <w:b/>
          <w:i/>
          <w:color w:val="auto"/>
          <w:sz w:val="32"/>
          <w:szCs w:val="32"/>
        </w:rPr>
        <w:t xml:space="preserve"> практик</w:t>
      </w:r>
      <w:r w:rsidR="00B42E3E" w:rsidRPr="006567B3">
        <w:rPr>
          <w:b/>
          <w:i/>
          <w:color w:val="auto"/>
          <w:sz w:val="32"/>
          <w:szCs w:val="32"/>
        </w:rPr>
        <w:t>и.</w:t>
      </w:r>
      <w:bookmarkEnd w:id="71"/>
    </w:p>
    <w:p w:rsidR="002B5C4C" w:rsidRPr="0057114E" w:rsidRDefault="002B5C4C" w:rsidP="002B5C4C">
      <w:pPr>
        <w:rPr>
          <w:color w:val="FF0000"/>
        </w:rPr>
      </w:pPr>
    </w:p>
    <w:p w:rsidR="0016690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2" w:name="_Toc401564771"/>
      <w:bookmarkStart w:id="73" w:name="_Toc480269023"/>
      <w:r w:rsidRPr="006667A1">
        <w:rPr>
          <w:b/>
          <w:bCs/>
          <w:sz w:val="28"/>
          <w:szCs w:val="28"/>
        </w:rPr>
        <w:t>Налог на прибыль</w:t>
      </w:r>
      <w:bookmarkEnd w:id="72"/>
      <w:bookmarkEnd w:id="73"/>
    </w:p>
    <w:p w:rsidR="004A436D" w:rsidRDefault="004A436D" w:rsidP="004A436D">
      <w:pPr>
        <w:keepNext/>
        <w:tabs>
          <w:tab w:val="left" w:pos="567"/>
        </w:tabs>
        <w:spacing w:before="120"/>
        <w:ind w:left="928" w:right="57"/>
        <w:outlineLvl w:val="0"/>
        <w:rPr>
          <w:b/>
          <w:bCs/>
          <w:sz w:val="28"/>
          <w:szCs w:val="28"/>
        </w:rPr>
      </w:pPr>
    </w:p>
    <w:p w:rsidR="004A436D" w:rsidRPr="005C5FB9" w:rsidRDefault="00DB066A" w:rsidP="00DB066A">
      <w:pPr>
        <w:pStyle w:val="a9"/>
        <w:numPr>
          <w:ilvl w:val="0"/>
          <w:numId w:val="3"/>
        </w:numPr>
        <w:spacing w:after="200" w:line="276" w:lineRule="auto"/>
        <w:jc w:val="both"/>
        <w:rPr>
          <w:b/>
          <w:sz w:val="24"/>
          <w:szCs w:val="24"/>
        </w:rPr>
      </w:pPr>
      <w:r w:rsidRPr="005C5FB9">
        <w:rPr>
          <w:b/>
          <w:sz w:val="24"/>
          <w:szCs w:val="24"/>
        </w:rPr>
        <w:t>К внереализационным расходам приравниваются убытки, полученные налогоплательщиком в отчетном (налоговом) периоде, в частности убытки от хищений, виновники которых не установлены. В данных случаях факт отсутствия виновных лиц должен быть документально подтвержден уполномоченным органом государственной власти.</w:t>
      </w:r>
    </w:p>
    <w:p w:rsidR="004A436D" w:rsidRDefault="004A436D" w:rsidP="004A436D">
      <w:pPr>
        <w:pStyle w:val="a9"/>
        <w:spacing w:after="200" w:line="276" w:lineRule="auto"/>
        <w:ind w:left="705"/>
        <w:jc w:val="both"/>
        <w:rPr>
          <w:i/>
          <w:sz w:val="24"/>
          <w:szCs w:val="24"/>
        </w:rPr>
      </w:pPr>
      <w:r w:rsidRPr="005C5FB9">
        <w:rPr>
          <w:i/>
          <w:sz w:val="24"/>
          <w:szCs w:val="24"/>
        </w:rPr>
        <w:t xml:space="preserve">Письмо Минфина России </w:t>
      </w:r>
      <w:hyperlink r:id="rId14" w:tgtFrame="_blank" w:history="1">
        <w:r w:rsidRPr="005C5FB9">
          <w:rPr>
            <w:i/>
            <w:sz w:val="24"/>
            <w:szCs w:val="24"/>
          </w:rPr>
          <w:t>от </w:t>
        </w:r>
        <w:r w:rsidR="00DB066A" w:rsidRPr="005C5FB9">
          <w:rPr>
            <w:i/>
            <w:sz w:val="24"/>
            <w:szCs w:val="24"/>
          </w:rPr>
          <w:t>01</w:t>
        </w:r>
        <w:r w:rsidRPr="005C5FB9">
          <w:rPr>
            <w:i/>
            <w:sz w:val="24"/>
            <w:szCs w:val="24"/>
          </w:rPr>
          <w:t>.</w:t>
        </w:r>
        <w:r w:rsidR="00DB066A" w:rsidRPr="005C5FB9">
          <w:rPr>
            <w:i/>
            <w:sz w:val="24"/>
            <w:szCs w:val="24"/>
          </w:rPr>
          <w:t>0</w:t>
        </w:r>
        <w:r w:rsidR="008D68B3" w:rsidRPr="005C5FB9">
          <w:rPr>
            <w:i/>
            <w:sz w:val="24"/>
            <w:szCs w:val="24"/>
          </w:rPr>
          <w:t>2</w:t>
        </w:r>
        <w:r w:rsidRPr="005C5FB9">
          <w:rPr>
            <w:i/>
            <w:sz w:val="24"/>
            <w:szCs w:val="24"/>
          </w:rPr>
          <w:t>.201</w:t>
        </w:r>
        <w:r w:rsidR="008D68B3" w:rsidRPr="005C5FB9">
          <w:rPr>
            <w:i/>
            <w:sz w:val="24"/>
            <w:szCs w:val="24"/>
          </w:rPr>
          <w:t xml:space="preserve">6 </w:t>
        </w:r>
        <w:r w:rsidRPr="005C5FB9">
          <w:rPr>
            <w:i/>
            <w:sz w:val="24"/>
            <w:szCs w:val="24"/>
          </w:rPr>
          <w:t xml:space="preserve"> № 03-</w:t>
        </w:r>
        <w:r w:rsidR="00DB066A" w:rsidRPr="005C5FB9">
          <w:rPr>
            <w:i/>
            <w:sz w:val="24"/>
            <w:szCs w:val="24"/>
          </w:rPr>
          <w:t>03</w:t>
        </w:r>
        <w:r w:rsidRPr="005C5FB9">
          <w:rPr>
            <w:i/>
            <w:sz w:val="24"/>
            <w:szCs w:val="24"/>
          </w:rPr>
          <w:t>-0</w:t>
        </w:r>
        <w:r w:rsidR="00DB066A" w:rsidRPr="005C5FB9">
          <w:rPr>
            <w:i/>
            <w:sz w:val="24"/>
            <w:szCs w:val="24"/>
          </w:rPr>
          <w:t>6</w:t>
        </w:r>
        <w:r w:rsidRPr="005C5FB9">
          <w:rPr>
            <w:i/>
            <w:sz w:val="24"/>
            <w:szCs w:val="24"/>
          </w:rPr>
          <w:t>/</w:t>
        </w:r>
        <w:r w:rsidR="00DB066A" w:rsidRPr="005C5FB9">
          <w:rPr>
            <w:i/>
            <w:sz w:val="24"/>
            <w:szCs w:val="24"/>
          </w:rPr>
          <w:t>1/5078</w:t>
        </w:r>
      </w:hyperlink>
      <w:r w:rsidR="005C5FB9">
        <w:rPr>
          <w:i/>
          <w:sz w:val="24"/>
          <w:szCs w:val="24"/>
        </w:rPr>
        <w:t>, от 02.02.2017 г. №03-03-06/2/5348</w:t>
      </w:r>
    </w:p>
    <w:p w:rsidR="005C5FB9" w:rsidRDefault="005C5FB9" w:rsidP="004A436D">
      <w:pPr>
        <w:pStyle w:val="a9"/>
        <w:spacing w:after="200" w:line="276" w:lineRule="auto"/>
        <w:ind w:left="705"/>
        <w:jc w:val="both"/>
        <w:rPr>
          <w:i/>
          <w:sz w:val="24"/>
          <w:szCs w:val="24"/>
        </w:rPr>
      </w:pPr>
    </w:p>
    <w:p w:rsidR="005C5FB9" w:rsidRPr="005C5FB9" w:rsidRDefault="005C5FB9" w:rsidP="005C5FB9">
      <w:pPr>
        <w:pStyle w:val="a9"/>
        <w:numPr>
          <w:ilvl w:val="0"/>
          <w:numId w:val="3"/>
        </w:numPr>
        <w:spacing w:after="200" w:line="276" w:lineRule="auto"/>
        <w:jc w:val="both"/>
        <w:rPr>
          <w:b/>
          <w:sz w:val="24"/>
          <w:szCs w:val="24"/>
        </w:rPr>
      </w:pPr>
      <w:r>
        <w:rPr>
          <w:b/>
          <w:sz w:val="24"/>
          <w:szCs w:val="24"/>
        </w:rPr>
        <w:t>П</w:t>
      </w:r>
      <w:r w:rsidRPr="005C5FB9">
        <w:rPr>
          <w:b/>
          <w:sz w:val="24"/>
          <w:szCs w:val="24"/>
        </w:rPr>
        <w:t xml:space="preserve">еречень как внереализационных, так и прочих расходов, связанных с производством и (или) реализацией, является открытым и позволяет уменьшать налоговую базу по налогу на прибыль организаций на экономически обоснованные расходы (подпункт 49 пункта 1 статьи 264 </w:t>
      </w:r>
      <w:r>
        <w:rPr>
          <w:b/>
          <w:sz w:val="24"/>
          <w:szCs w:val="24"/>
        </w:rPr>
        <w:t>НК РФ</w:t>
      </w:r>
      <w:r w:rsidRPr="005C5FB9">
        <w:rPr>
          <w:b/>
          <w:sz w:val="24"/>
          <w:szCs w:val="24"/>
        </w:rPr>
        <w:t xml:space="preserve"> и подпункт 20 пункта 1 статьи 265 </w:t>
      </w:r>
      <w:r>
        <w:rPr>
          <w:b/>
          <w:sz w:val="24"/>
          <w:szCs w:val="24"/>
        </w:rPr>
        <w:t>НК РФ</w:t>
      </w:r>
      <w:r w:rsidRPr="005C5FB9">
        <w:rPr>
          <w:b/>
          <w:sz w:val="24"/>
          <w:szCs w:val="24"/>
        </w:rPr>
        <w:t>).</w:t>
      </w:r>
    </w:p>
    <w:p w:rsidR="005C5FB9" w:rsidRDefault="005C5FB9" w:rsidP="005C5FB9">
      <w:pPr>
        <w:pStyle w:val="a9"/>
        <w:spacing w:after="200" w:line="276" w:lineRule="auto"/>
        <w:ind w:left="705"/>
        <w:jc w:val="both"/>
        <w:rPr>
          <w:i/>
          <w:sz w:val="24"/>
          <w:szCs w:val="24"/>
        </w:rPr>
      </w:pPr>
      <w:r w:rsidRPr="005C5FB9">
        <w:rPr>
          <w:i/>
          <w:sz w:val="24"/>
          <w:szCs w:val="24"/>
        </w:rPr>
        <w:t xml:space="preserve">Письмо Минфина России </w:t>
      </w:r>
      <w:r>
        <w:rPr>
          <w:i/>
          <w:sz w:val="24"/>
          <w:szCs w:val="24"/>
        </w:rPr>
        <w:t>от 02.02.2017 г. №03-03-06/1/6830</w:t>
      </w:r>
    </w:p>
    <w:p w:rsidR="00DD4B1D" w:rsidRDefault="00DD4B1D" w:rsidP="005C5FB9">
      <w:pPr>
        <w:pStyle w:val="a9"/>
        <w:spacing w:after="200" w:line="276" w:lineRule="auto"/>
        <w:ind w:left="705"/>
        <w:jc w:val="both"/>
        <w:rPr>
          <w:i/>
          <w:sz w:val="24"/>
          <w:szCs w:val="24"/>
        </w:rPr>
      </w:pPr>
    </w:p>
    <w:p w:rsidR="00DD4B1D" w:rsidRPr="005C5FB9" w:rsidRDefault="00DD4B1D" w:rsidP="00DD4B1D">
      <w:pPr>
        <w:pStyle w:val="a9"/>
        <w:numPr>
          <w:ilvl w:val="0"/>
          <w:numId w:val="3"/>
        </w:numPr>
        <w:spacing w:after="200" w:line="276" w:lineRule="auto"/>
        <w:jc w:val="both"/>
        <w:rPr>
          <w:b/>
          <w:sz w:val="24"/>
          <w:szCs w:val="24"/>
        </w:rPr>
      </w:pPr>
      <w:r>
        <w:rPr>
          <w:b/>
          <w:sz w:val="24"/>
          <w:szCs w:val="24"/>
        </w:rPr>
        <w:t>Р</w:t>
      </w:r>
      <w:r w:rsidRPr="00DD4B1D">
        <w:rPr>
          <w:b/>
          <w:sz w:val="24"/>
          <w:szCs w:val="24"/>
        </w:rPr>
        <w:t xml:space="preserve">асходы на утилизацию кондитерской и хлебобулочной продукции с истекшим сроком годности могут быть учтены </w:t>
      </w:r>
      <w:proofErr w:type="gramStart"/>
      <w:r w:rsidRPr="00DD4B1D">
        <w:rPr>
          <w:b/>
          <w:sz w:val="24"/>
          <w:szCs w:val="24"/>
        </w:rPr>
        <w:t xml:space="preserve">при формировании налоговой базы по налогу на прибыль при соблюдении требований законодательства </w:t>
      </w:r>
      <w:r>
        <w:rPr>
          <w:b/>
          <w:sz w:val="24"/>
          <w:szCs w:val="24"/>
        </w:rPr>
        <w:t>РФ по утилизации</w:t>
      </w:r>
      <w:proofErr w:type="gramEnd"/>
      <w:r>
        <w:rPr>
          <w:b/>
          <w:sz w:val="24"/>
          <w:szCs w:val="24"/>
        </w:rPr>
        <w:t xml:space="preserve"> вышеуказанной продукции</w:t>
      </w:r>
      <w:r w:rsidR="006C6197">
        <w:rPr>
          <w:b/>
          <w:sz w:val="24"/>
          <w:szCs w:val="24"/>
        </w:rPr>
        <w:t xml:space="preserve"> путем переработки или уничтожения</w:t>
      </w:r>
      <w:r w:rsidRPr="005C5FB9">
        <w:rPr>
          <w:b/>
          <w:sz w:val="24"/>
          <w:szCs w:val="24"/>
        </w:rPr>
        <w:t>.</w:t>
      </w:r>
    </w:p>
    <w:p w:rsidR="00DD4B1D" w:rsidRDefault="00DD4B1D" w:rsidP="00DD4B1D">
      <w:pPr>
        <w:pStyle w:val="a9"/>
        <w:spacing w:after="200" w:line="276" w:lineRule="auto"/>
        <w:ind w:left="705"/>
        <w:jc w:val="both"/>
        <w:rPr>
          <w:i/>
          <w:sz w:val="24"/>
          <w:szCs w:val="24"/>
        </w:rPr>
      </w:pPr>
      <w:r w:rsidRPr="005C5FB9">
        <w:rPr>
          <w:i/>
          <w:sz w:val="24"/>
          <w:szCs w:val="24"/>
        </w:rPr>
        <w:t xml:space="preserve">Письмо Минфина России </w:t>
      </w:r>
      <w:r>
        <w:rPr>
          <w:i/>
          <w:sz w:val="24"/>
          <w:szCs w:val="24"/>
        </w:rPr>
        <w:t>от 03.02.2017 г. №03-03-06/1/5806</w:t>
      </w:r>
    </w:p>
    <w:p w:rsidR="006C6197" w:rsidRDefault="006C6197" w:rsidP="00DD4B1D">
      <w:pPr>
        <w:pStyle w:val="a9"/>
        <w:spacing w:after="200" w:line="276" w:lineRule="auto"/>
        <w:ind w:left="705"/>
        <w:jc w:val="both"/>
        <w:rPr>
          <w:i/>
          <w:sz w:val="24"/>
          <w:szCs w:val="24"/>
        </w:rPr>
      </w:pPr>
    </w:p>
    <w:p w:rsidR="006C6197" w:rsidRPr="005C5FB9" w:rsidRDefault="006C6197" w:rsidP="006C6197">
      <w:pPr>
        <w:pStyle w:val="a9"/>
        <w:numPr>
          <w:ilvl w:val="0"/>
          <w:numId w:val="3"/>
        </w:numPr>
        <w:spacing w:after="200" w:line="276" w:lineRule="auto"/>
        <w:jc w:val="both"/>
        <w:rPr>
          <w:b/>
          <w:sz w:val="24"/>
          <w:szCs w:val="24"/>
        </w:rPr>
      </w:pPr>
      <w:r>
        <w:rPr>
          <w:b/>
          <w:sz w:val="24"/>
          <w:szCs w:val="24"/>
        </w:rPr>
        <w:t>В</w:t>
      </w:r>
      <w:r w:rsidRPr="006C6197">
        <w:rPr>
          <w:b/>
          <w:sz w:val="24"/>
          <w:szCs w:val="24"/>
        </w:rPr>
        <w:t xml:space="preserve"> силу прямого указания подпункта 4 пункта 1 статьи 251 </w:t>
      </w:r>
      <w:r>
        <w:rPr>
          <w:b/>
          <w:sz w:val="24"/>
          <w:szCs w:val="24"/>
        </w:rPr>
        <w:t>НК РФ</w:t>
      </w:r>
      <w:r w:rsidRPr="006C6197">
        <w:rPr>
          <w:b/>
          <w:sz w:val="24"/>
          <w:szCs w:val="24"/>
        </w:rPr>
        <w:t xml:space="preserve"> в случае добровольного уменьшения обществом уставного капитала у участника возникает доход, учитываемый для целей налогообложения прибыли организаций.</w:t>
      </w:r>
    </w:p>
    <w:p w:rsidR="006C6197" w:rsidRDefault="006C6197" w:rsidP="006C6197">
      <w:pPr>
        <w:pStyle w:val="a9"/>
        <w:spacing w:after="200" w:line="276" w:lineRule="auto"/>
        <w:ind w:left="705"/>
        <w:jc w:val="both"/>
        <w:rPr>
          <w:i/>
          <w:sz w:val="24"/>
          <w:szCs w:val="24"/>
        </w:rPr>
      </w:pPr>
      <w:r w:rsidRPr="005C5FB9">
        <w:rPr>
          <w:i/>
          <w:sz w:val="24"/>
          <w:szCs w:val="24"/>
        </w:rPr>
        <w:t xml:space="preserve">Письмо Минфина России </w:t>
      </w:r>
      <w:r>
        <w:rPr>
          <w:i/>
          <w:sz w:val="24"/>
          <w:szCs w:val="24"/>
        </w:rPr>
        <w:t>от 06.02.2017 г. №03-03-06/1/6815</w:t>
      </w:r>
    </w:p>
    <w:p w:rsidR="00D72FC3" w:rsidRDefault="00D72FC3" w:rsidP="005C5FB9">
      <w:pPr>
        <w:pStyle w:val="a9"/>
        <w:spacing w:after="200" w:line="276" w:lineRule="auto"/>
        <w:ind w:left="705"/>
        <w:jc w:val="both"/>
        <w:rPr>
          <w:i/>
          <w:sz w:val="24"/>
          <w:szCs w:val="24"/>
        </w:rPr>
      </w:pPr>
    </w:p>
    <w:p w:rsidR="00D72FC3" w:rsidRPr="005C5FB9" w:rsidRDefault="00D72FC3" w:rsidP="00D72FC3">
      <w:pPr>
        <w:pStyle w:val="a9"/>
        <w:numPr>
          <w:ilvl w:val="0"/>
          <w:numId w:val="3"/>
        </w:numPr>
        <w:spacing w:after="200" w:line="276" w:lineRule="auto"/>
        <w:jc w:val="both"/>
        <w:rPr>
          <w:b/>
          <w:sz w:val="24"/>
          <w:szCs w:val="24"/>
        </w:rPr>
      </w:pPr>
      <w:proofErr w:type="gramStart"/>
      <w:r>
        <w:rPr>
          <w:b/>
          <w:sz w:val="24"/>
          <w:szCs w:val="24"/>
        </w:rPr>
        <w:t>В</w:t>
      </w:r>
      <w:r w:rsidRPr="00D72FC3">
        <w:rPr>
          <w:b/>
          <w:sz w:val="24"/>
          <w:szCs w:val="24"/>
        </w:rPr>
        <w:t>ыплат</w:t>
      </w:r>
      <w:r>
        <w:rPr>
          <w:b/>
          <w:sz w:val="24"/>
          <w:szCs w:val="24"/>
        </w:rPr>
        <w:t>ы</w:t>
      </w:r>
      <w:r w:rsidRPr="00D72FC3">
        <w:rPr>
          <w:b/>
          <w:sz w:val="24"/>
          <w:szCs w:val="24"/>
        </w:rPr>
        <w:t>, осуществляемы</w:t>
      </w:r>
      <w:r>
        <w:rPr>
          <w:b/>
          <w:sz w:val="24"/>
          <w:szCs w:val="24"/>
        </w:rPr>
        <w:t>е</w:t>
      </w:r>
      <w:r w:rsidRPr="00D72FC3">
        <w:rPr>
          <w:b/>
          <w:sz w:val="24"/>
          <w:szCs w:val="24"/>
        </w:rPr>
        <w:t xml:space="preserve"> российским обществом в адрес иностранной организации (налогового резидента Республики Кипр) - единственного участника российского общества в связи с уменьшением добавочного капитала, сформированного за счет инвестиций данной иностранной организации </w:t>
      </w:r>
      <w:r>
        <w:rPr>
          <w:b/>
          <w:sz w:val="24"/>
          <w:szCs w:val="24"/>
        </w:rPr>
        <w:t>–</w:t>
      </w:r>
      <w:r w:rsidRPr="00D72FC3">
        <w:rPr>
          <w:b/>
          <w:sz w:val="24"/>
          <w:szCs w:val="24"/>
        </w:rPr>
        <w:t xml:space="preserve"> участника</w:t>
      </w:r>
      <w:r>
        <w:rPr>
          <w:b/>
          <w:sz w:val="24"/>
          <w:szCs w:val="24"/>
        </w:rPr>
        <w:t>, признаются доходом в соответствии с нормами главы 25 НК РФ.</w:t>
      </w:r>
      <w:proofErr w:type="gramEnd"/>
    </w:p>
    <w:p w:rsidR="00D72FC3" w:rsidRDefault="00D72FC3" w:rsidP="00D72FC3">
      <w:pPr>
        <w:pStyle w:val="a9"/>
        <w:spacing w:after="200" w:line="276" w:lineRule="auto"/>
        <w:ind w:left="705"/>
        <w:jc w:val="both"/>
        <w:rPr>
          <w:i/>
          <w:sz w:val="24"/>
          <w:szCs w:val="24"/>
        </w:rPr>
      </w:pPr>
      <w:r w:rsidRPr="005C5FB9">
        <w:rPr>
          <w:i/>
          <w:sz w:val="24"/>
          <w:szCs w:val="24"/>
        </w:rPr>
        <w:t xml:space="preserve">Письмо Минфина России </w:t>
      </w:r>
      <w:r>
        <w:rPr>
          <w:i/>
          <w:sz w:val="24"/>
          <w:szCs w:val="24"/>
        </w:rPr>
        <w:t>от 06.02.2017 г. №03-08-05/6035</w:t>
      </w:r>
    </w:p>
    <w:p w:rsidR="005C5FB9" w:rsidRDefault="005C5FB9" w:rsidP="004A436D">
      <w:pPr>
        <w:pStyle w:val="a9"/>
        <w:spacing w:after="200" w:line="276" w:lineRule="auto"/>
        <w:ind w:left="705"/>
        <w:jc w:val="both"/>
        <w:rPr>
          <w:i/>
          <w:sz w:val="24"/>
          <w:szCs w:val="24"/>
        </w:rPr>
      </w:pPr>
    </w:p>
    <w:p w:rsidR="00D72FC3" w:rsidRDefault="00D72FC3" w:rsidP="006D2686">
      <w:pPr>
        <w:pStyle w:val="a9"/>
        <w:spacing w:after="200" w:line="276" w:lineRule="auto"/>
        <w:ind w:left="0" w:firstLine="705"/>
        <w:jc w:val="both"/>
        <w:rPr>
          <w:sz w:val="24"/>
          <w:szCs w:val="24"/>
        </w:rPr>
      </w:pPr>
      <w:proofErr w:type="gramStart"/>
      <w:r w:rsidRPr="00D72FC3">
        <w:rPr>
          <w:sz w:val="24"/>
          <w:szCs w:val="24"/>
        </w:rPr>
        <w:t xml:space="preserve">Согласно подпункту 4 пункта 2 статьи 310 </w:t>
      </w:r>
      <w:r>
        <w:rPr>
          <w:sz w:val="24"/>
          <w:szCs w:val="24"/>
        </w:rPr>
        <w:t>НК РФ</w:t>
      </w:r>
      <w:r w:rsidRPr="00D72FC3">
        <w:rPr>
          <w:sz w:val="24"/>
          <w:szCs w:val="24"/>
        </w:rPr>
        <w:t xml:space="preserve"> в случае выплаты доходов, которые в соответствии с международными договорами (соглашениями) не облагаются налогом в Российской Федерации, исчисление и удержание налога налоговым агентом не производятся при условии предъявления иностранной организацией, имеющей фактическое право на получение соответствующего дохода, налоговому агенту подтверждения, предусмотренного пунктом 1 статьи 312 </w:t>
      </w:r>
      <w:r>
        <w:rPr>
          <w:sz w:val="24"/>
          <w:szCs w:val="24"/>
        </w:rPr>
        <w:t>НК РФ</w:t>
      </w:r>
      <w:r w:rsidRPr="00D72FC3">
        <w:rPr>
          <w:sz w:val="24"/>
          <w:szCs w:val="24"/>
        </w:rPr>
        <w:t>, а именно, подтверждения того</w:t>
      </w:r>
      <w:proofErr w:type="gramEnd"/>
      <w:r w:rsidRPr="00D72FC3">
        <w:rPr>
          <w:sz w:val="24"/>
          <w:szCs w:val="24"/>
        </w:rPr>
        <w:t xml:space="preserve">, что эта иностранная организация имеет постоянное местонахождение в государстве, с которым </w:t>
      </w:r>
      <w:r>
        <w:rPr>
          <w:sz w:val="24"/>
          <w:szCs w:val="24"/>
        </w:rPr>
        <w:t>РФ</w:t>
      </w:r>
      <w:r w:rsidRPr="00D72FC3">
        <w:rPr>
          <w:sz w:val="24"/>
          <w:szCs w:val="24"/>
        </w:rPr>
        <w:t xml:space="preserve"> </w:t>
      </w:r>
      <w:r w:rsidRPr="00D72FC3">
        <w:rPr>
          <w:sz w:val="24"/>
          <w:szCs w:val="24"/>
        </w:rPr>
        <w:lastRenderedPageBreak/>
        <w:t>имеет международный договор по вопросам налогообложения, а также подтверждения фактического права на получение соответствующего дохода.</w:t>
      </w:r>
    </w:p>
    <w:p w:rsidR="00D72FC3" w:rsidRDefault="00D72FC3" w:rsidP="004A436D">
      <w:pPr>
        <w:pStyle w:val="a9"/>
        <w:spacing w:after="200" w:line="276" w:lineRule="auto"/>
        <w:ind w:left="705"/>
        <w:jc w:val="both"/>
        <w:rPr>
          <w:sz w:val="24"/>
          <w:szCs w:val="24"/>
        </w:rPr>
      </w:pPr>
    </w:p>
    <w:p w:rsidR="00D72FC3" w:rsidRPr="005C5FB9" w:rsidRDefault="00D72FC3" w:rsidP="00D72FC3">
      <w:pPr>
        <w:pStyle w:val="a9"/>
        <w:numPr>
          <w:ilvl w:val="0"/>
          <w:numId w:val="3"/>
        </w:numPr>
        <w:spacing w:after="200" w:line="276" w:lineRule="auto"/>
        <w:jc w:val="both"/>
        <w:rPr>
          <w:b/>
          <w:sz w:val="24"/>
          <w:szCs w:val="24"/>
        </w:rPr>
      </w:pPr>
      <w:proofErr w:type="gramStart"/>
      <w:r>
        <w:rPr>
          <w:b/>
          <w:sz w:val="24"/>
          <w:szCs w:val="24"/>
        </w:rPr>
        <w:t>В</w:t>
      </w:r>
      <w:r w:rsidRPr="00D72FC3">
        <w:rPr>
          <w:b/>
          <w:sz w:val="24"/>
          <w:szCs w:val="24"/>
        </w:rPr>
        <w:t xml:space="preserve"> случае если имущество, полученное государственной корпорацией в качестве имущественного взноса Российской Федерации, используется как в предпринимательской деятельности, так и в некоммерческой деятельности, то, по мнению Департамента, амортизация по такому имуществу учитывается при определении налоговой базы по налогу на прибыль организации только в части, приходящейся на долю доходов от предпринимательской деятельности налогоплательщика.</w:t>
      </w:r>
      <w:proofErr w:type="gramEnd"/>
    </w:p>
    <w:p w:rsidR="00D72FC3" w:rsidRDefault="00D72FC3" w:rsidP="00D72FC3">
      <w:pPr>
        <w:pStyle w:val="a9"/>
        <w:spacing w:after="200" w:line="276" w:lineRule="auto"/>
        <w:ind w:left="705"/>
        <w:jc w:val="both"/>
        <w:rPr>
          <w:i/>
          <w:sz w:val="24"/>
          <w:szCs w:val="24"/>
        </w:rPr>
      </w:pPr>
      <w:r w:rsidRPr="005C5FB9">
        <w:rPr>
          <w:i/>
          <w:sz w:val="24"/>
          <w:szCs w:val="24"/>
        </w:rPr>
        <w:t xml:space="preserve">Письмо Минфина России </w:t>
      </w:r>
      <w:r>
        <w:rPr>
          <w:i/>
          <w:sz w:val="24"/>
          <w:szCs w:val="24"/>
        </w:rPr>
        <w:t>от 06.02.2017 г. №03-03-06/3/5960</w:t>
      </w:r>
    </w:p>
    <w:p w:rsidR="006C6197" w:rsidRDefault="006C6197" w:rsidP="00D72FC3">
      <w:pPr>
        <w:pStyle w:val="a9"/>
        <w:spacing w:after="200" w:line="276" w:lineRule="auto"/>
        <w:ind w:left="705"/>
        <w:jc w:val="both"/>
        <w:rPr>
          <w:i/>
          <w:sz w:val="24"/>
          <w:szCs w:val="24"/>
        </w:rPr>
      </w:pPr>
    </w:p>
    <w:p w:rsidR="006E13FF" w:rsidRPr="005C5FB9" w:rsidRDefault="006E13FF" w:rsidP="006E13FF">
      <w:pPr>
        <w:pStyle w:val="a9"/>
        <w:numPr>
          <w:ilvl w:val="0"/>
          <w:numId w:val="3"/>
        </w:numPr>
        <w:spacing w:after="200" w:line="276" w:lineRule="auto"/>
        <w:jc w:val="both"/>
        <w:rPr>
          <w:b/>
          <w:sz w:val="24"/>
          <w:szCs w:val="24"/>
        </w:rPr>
      </w:pPr>
      <w:r>
        <w:rPr>
          <w:b/>
          <w:sz w:val="24"/>
          <w:szCs w:val="24"/>
        </w:rPr>
        <w:t>Е</w:t>
      </w:r>
      <w:r w:rsidRPr="006E13FF">
        <w:rPr>
          <w:b/>
          <w:sz w:val="24"/>
          <w:szCs w:val="24"/>
        </w:rPr>
        <w:t>сли при реализации амортизируемого имущества по данным налогового учета получен убыток, то сумму указанного убытка мож</w:t>
      </w:r>
      <w:r>
        <w:rPr>
          <w:b/>
          <w:sz w:val="24"/>
          <w:szCs w:val="24"/>
        </w:rPr>
        <w:t xml:space="preserve">но </w:t>
      </w:r>
      <w:r w:rsidRPr="006E13FF">
        <w:rPr>
          <w:b/>
          <w:sz w:val="24"/>
          <w:szCs w:val="24"/>
        </w:rPr>
        <w:t xml:space="preserve"> учесть в составе прочих расходов в порядке, определенном пунктом 3 статьи 268 </w:t>
      </w:r>
      <w:r>
        <w:rPr>
          <w:b/>
          <w:sz w:val="24"/>
          <w:szCs w:val="24"/>
        </w:rPr>
        <w:t xml:space="preserve">НК РФ. </w:t>
      </w:r>
    </w:p>
    <w:p w:rsidR="006E13FF" w:rsidRPr="006E13FF" w:rsidRDefault="006E13FF" w:rsidP="006E13FF">
      <w:pPr>
        <w:pStyle w:val="a9"/>
        <w:spacing w:after="200" w:line="276" w:lineRule="auto"/>
        <w:ind w:left="705"/>
        <w:jc w:val="both"/>
        <w:rPr>
          <w:i/>
          <w:sz w:val="24"/>
          <w:szCs w:val="24"/>
        </w:rPr>
      </w:pPr>
      <w:r w:rsidRPr="005C5FB9">
        <w:rPr>
          <w:i/>
          <w:sz w:val="24"/>
          <w:szCs w:val="24"/>
        </w:rPr>
        <w:t xml:space="preserve">Письмо </w:t>
      </w:r>
      <w:r>
        <w:rPr>
          <w:i/>
          <w:sz w:val="24"/>
          <w:szCs w:val="24"/>
        </w:rPr>
        <w:t xml:space="preserve">ФНС </w:t>
      </w:r>
      <w:r w:rsidRPr="005C5FB9">
        <w:rPr>
          <w:i/>
          <w:sz w:val="24"/>
          <w:szCs w:val="24"/>
        </w:rPr>
        <w:t xml:space="preserve"> России </w:t>
      </w:r>
      <w:r>
        <w:rPr>
          <w:i/>
          <w:sz w:val="24"/>
          <w:szCs w:val="24"/>
        </w:rPr>
        <w:t>от 07.02.2017 г. № СД-3-3/738</w:t>
      </w:r>
      <w:r w:rsidRPr="006E13FF">
        <w:rPr>
          <w:i/>
          <w:sz w:val="24"/>
          <w:szCs w:val="24"/>
        </w:rPr>
        <w:t>@</w:t>
      </w:r>
    </w:p>
    <w:p w:rsidR="00D72FC3" w:rsidRDefault="00D72FC3" w:rsidP="004A436D">
      <w:pPr>
        <w:pStyle w:val="a9"/>
        <w:spacing w:after="200" w:line="276" w:lineRule="auto"/>
        <w:ind w:left="705"/>
        <w:jc w:val="both"/>
        <w:rPr>
          <w:i/>
          <w:sz w:val="24"/>
          <w:szCs w:val="24"/>
        </w:rPr>
      </w:pPr>
    </w:p>
    <w:p w:rsidR="006E13FF" w:rsidRDefault="006E13FF" w:rsidP="006D2686">
      <w:pPr>
        <w:pStyle w:val="a9"/>
        <w:spacing w:after="200" w:line="276" w:lineRule="auto"/>
        <w:ind w:left="0" w:firstLine="705"/>
        <w:jc w:val="both"/>
        <w:rPr>
          <w:sz w:val="24"/>
          <w:szCs w:val="24"/>
        </w:rPr>
      </w:pPr>
      <w:r w:rsidRPr="006E13FF">
        <w:rPr>
          <w:sz w:val="24"/>
          <w:szCs w:val="24"/>
        </w:rPr>
        <w:t>Полученный убыток включается в состав прочих расходов налогоплательщика равными долями в течение срока, определяемого как разница между сроком полезного использования этого имущества и фактическим сроком его эксплуатации до момента реализации.</w:t>
      </w:r>
    </w:p>
    <w:p w:rsidR="006C6197" w:rsidRDefault="006C6197" w:rsidP="004A436D">
      <w:pPr>
        <w:pStyle w:val="a9"/>
        <w:spacing w:after="200" w:line="276" w:lineRule="auto"/>
        <w:ind w:left="705"/>
        <w:jc w:val="both"/>
        <w:rPr>
          <w:sz w:val="24"/>
          <w:szCs w:val="24"/>
        </w:rPr>
      </w:pPr>
    </w:p>
    <w:p w:rsidR="006C6197" w:rsidRPr="005C5FB9" w:rsidRDefault="006C6197" w:rsidP="006C6197">
      <w:pPr>
        <w:pStyle w:val="a9"/>
        <w:numPr>
          <w:ilvl w:val="0"/>
          <w:numId w:val="3"/>
        </w:numPr>
        <w:spacing w:after="200" w:line="276" w:lineRule="auto"/>
        <w:jc w:val="both"/>
        <w:rPr>
          <w:b/>
          <w:sz w:val="24"/>
          <w:szCs w:val="24"/>
        </w:rPr>
      </w:pPr>
      <w:r>
        <w:rPr>
          <w:b/>
          <w:sz w:val="24"/>
          <w:szCs w:val="24"/>
        </w:rPr>
        <w:t>Д</w:t>
      </w:r>
      <w:r w:rsidRPr="006C6197">
        <w:rPr>
          <w:b/>
          <w:sz w:val="24"/>
          <w:szCs w:val="24"/>
        </w:rPr>
        <w:t>оходы, полученные от размещения временно свободных средств фонда капитального ремонта, формируемого на счете регионального оператора в российских кредитных организациях, подлежат налогообложению налогом на прибыль в общеустановленном порядке.</w:t>
      </w:r>
    </w:p>
    <w:p w:rsidR="006C6197" w:rsidRDefault="006C6197" w:rsidP="006C6197">
      <w:pPr>
        <w:pStyle w:val="a9"/>
        <w:spacing w:after="200" w:line="276" w:lineRule="auto"/>
        <w:ind w:left="705"/>
        <w:jc w:val="both"/>
        <w:rPr>
          <w:i/>
          <w:sz w:val="24"/>
          <w:szCs w:val="24"/>
        </w:rPr>
      </w:pPr>
      <w:r w:rsidRPr="005C5FB9">
        <w:rPr>
          <w:i/>
          <w:sz w:val="24"/>
          <w:szCs w:val="24"/>
        </w:rPr>
        <w:t xml:space="preserve">Письмо Минфина России </w:t>
      </w:r>
      <w:r>
        <w:rPr>
          <w:i/>
          <w:sz w:val="24"/>
          <w:szCs w:val="24"/>
        </w:rPr>
        <w:t>от 08.02.2017 г. №03-03-06/3/6643</w:t>
      </w:r>
    </w:p>
    <w:p w:rsidR="006E13FF" w:rsidRDefault="006E13FF" w:rsidP="004A436D">
      <w:pPr>
        <w:pStyle w:val="a9"/>
        <w:spacing w:after="200" w:line="276" w:lineRule="auto"/>
        <w:ind w:left="705"/>
        <w:jc w:val="both"/>
        <w:rPr>
          <w:sz w:val="24"/>
          <w:szCs w:val="24"/>
        </w:rPr>
      </w:pPr>
    </w:p>
    <w:p w:rsidR="006E13FF" w:rsidRPr="00F06407" w:rsidRDefault="006E13FF" w:rsidP="006E13FF">
      <w:pPr>
        <w:pStyle w:val="a9"/>
        <w:numPr>
          <w:ilvl w:val="0"/>
          <w:numId w:val="3"/>
        </w:numPr>
        <w:spacing w:after="200" w:line="276" w:lineRule="auto"/>
        <w:jc w:val="both"/>
        <w:rPr>
          <w:b/>
          <w:sz w:val="24"/>
          <w:szCs w:val="24"/>
        </w:rPr>
      </w:pPr>
      <w:r>
        <w:rPr>
          <w:b/>
          <w:sz w:val="24"/>
          <w:szCs w:val="24"/>
        </w:rPr>
        <w:t>Р</w:t>
      </w:r>
      <w:r w:rsidRPr="006E13FF">
        <w:rPr>
          <w:b/>
          <w:sz w:val="24"/>
          <w:szCs w:val="24"/>
        </w:rPr>
        <w:t>асходы в виде сумм налогов и сборов, уплаченных на территории иностранного государства, могут быть отнесены к другим расходам, учитываемым в числе прочих расходов, связанных с производством и (или) реализацией в соответствии с подпунктом 49 пункта 1 статьи 264 НК РФ.</w:t>
      </w:r>
    </w:p>
    <w:p w:rsidR="006E13FF" w:rsidRDefault="006E13FF" w:rsidP="006E13FF">
      <w:pPr>
        <w:pStyle w:val="a9"/>
        <w:spacing w:after="200" w:line="276" w:lineRule="auto"/>
        <w:ind w:left="705"/>
        <w:jc w:val="both"/>
        <w:rPr>
          <w:i/>
          <w:sz w:val="24"/>
          <w:szCs w:val="24"/>
        </w:rPr>
      </w:pPr>
      <w:r w:rsidRPr="00F06407">
        <w:rPr>
          <w:i/>
          <w:sz w:val="24"/>
          <w:szCs w:val="24"/>
        </w:rPr>
        <w:t xml:space="preserve">Письмо Минфина России </w:t>
      </w:r>
      <w:hyperlink r:id="rId15" w:tgtFrame="_blank" w:history="1">
        <w:r w:rsidRPr="00F06407">
          <w:rPr>
            <w:i/>
            <w:sz w:val="24"/>
            <w:szCs w:val="24"/>
          </w:rPr>
          <w:t>от </w:t>
        </w:r>
        <w:r>
          <w:rPr>
            <w:i/>
            <w:sz w:val="24"/>
            <w:szCs w:val="24"/>
          </w:rPr>
          <w:t>10</w:t>
        </w:r>
        <w:r w:rsidRPr="00F06407">
          <w:rPr>
            <w:i/>
            <w:sz w:val="24"/>
            <w:szCs w:val="24"/>
          </w:rPr>
          <w:t>.0</w:t>
        </w:r>
        <w:r>
          <w:rPr>
            <w:i/>
            <w:sz w:val="24"/>
            <w:szCs w:val="24"/>
          </w:rPr>
          <w:t>2</w:t>
        </w:r>
        <w:r w:rsidRPr="00F06407">
          <w:rPr>
            <w:i/>
            <w:sz w:val="24"/>
            <w:szCs w:val="24"/>
          </w:rPr>
          <w:t>.2017 № 03-03-06/1/</w:t>
        </w:r>
        <w:r>
          <w:rPr>
            <w:i/>
            <w:sz w:val="24"/>
            <w:szCs w:val="24"/>
          </w:rPr>
          <w:t>7449</w:t>
        </w:r>
      </w:hyperlink>
    </w:p>
    <w:p w:rsidR="006E13FF" w:rsidRDefault="006E13FF" w:rsidP="004A436D">
      <w:pPr>
        <w:pStyle w:val="a9"/>
        <w:spacing w:after="200" w:line="276" w:lineRule="auto"/>
        <w:ind w:left="705"/>
        <w:jc w:val="both"/>
        <w:rPr>
          <w:sz w:val="24"/>
          <w:szCs w:val="24"/>
        </w:rPr>
      </w:pPr>
    </w:p>
    <w:p w:rsidR="006E13FF" w:rsidRPr="006E13FF" w:rsidRDefault="006E13FF" w:rsidP="006D2686">
      <w:pPr>
        <w:pStyle w:val="a9"/>
        <w:spacing w:after="200" w:line="276" w:lineRule="auto"/>
        <w:ind w:left="0" w:firstLine="705"/>
        <w:jc w:val="both"/>
        <w:rPr>
          <w:sz w:val="24"/>
          <w:szCs w:val="24"/>
        </w:rPr>
      </w:pPr>
      <w:r w:rsidRPr="006E13FF">
        <w:rPr>
          <w:sz w:val="24"/>
          <w:szCs w:val="24"/>
        </w:rPr>
        <w:t xml:space="preserve">При этом налоги, по которым НК РФ напрямую предусматривает порядок устранения двойного налогообложения путем зачета налога, уплаченного на территории иностранного государства, при уплате соответствующего налога в </w:t>
      </w:r>
      <w:r>
        <w:rPr>
          <w:sz w:val="24"/>
          <w:szCs w:val="24"/>
        </w:rPr>
        <w:t>РФ</w:t>
      </w:r>
      <w:r w:rsidRPr="006E13FF">
        <w:rPr>
          <w:sz w:val="24"/>
          <w:szCs w:val="24"/>
        </w:rPr>
        <w:t>, учету в составе расходов при расчете налога на прибыль организаций не подлежат.</w:t>
      </w:r>
    </w:p>
    <w:p w:rsidR="006E13FF" w:rsidRDefault="006E13FF" w:rsidP="006D2686">
      <w:pPr>
        <w:pStyle w:val="a9"/>
        <w:spacing w:after="200" w:line="276" w:lineRule="auto"/>
        <w:ind w:left="0" w:firstLine="705"/>
        <w:jc w:val="both"/>
        <w:rPr>
          <w:sz w:val="24"/>
          <w:szCs w:val="24"/>
        </w:rPr>
      </w:pPr>
      <w:r w:rsidRPr="006E13FF">
        <w:rPr>
          <w:sz w:val="24"/>
          <w:szCs w:val="24"/>
        </w:rPr>
        <w:t>Так, например, расход российской организации в виде налога на прибыль, уплаченного в иностранном государстве, учитывается методом зачета на основании специальных положений статьей 311 НК РФ, также на основании специальных положений статьи 386.1 НК РФ предусмотрен метод зачета по налогу на имущество организаций.</w:t>
      </w:r>
    </w:p>
    <w:p w:rsidR="006E13FF" w:rsidRDefault="006E13FF" w:rsidP="004A436D">
      <w:pPr>
        <w:pStyle w:val="a9"/>
        <w:spacing w:after="200" w:line="276" w:lineRule="auto"/>
        <w:ind w:left="705"/>
        <w:jc w:val="both"/>
        <w:rPr>
          <w:sz w:val="24"/>
          <w:szCs w:val="24"/>
        </w:rPr>
      </w:pPr>
    </w:p>
    <w:p w:rsidR="006E13FF" w:rsidRPr="00F06407" w:rsidRDefault="006E13FF" w:rsidP="006E13FF">
      <w:pPr>
        <w:pStyle w:val="a9"/>
        <w:numPr>
          <w:ilvl w:val="0"/>
          <w:numId w:val="3"/>
        </w:numPr>
        <w:spacing w:after="200" w:line="276" w:lineRule="auto"/>
        <w:jc w:val="both"/>
        <w:rPr>
          <w:b/>
          <w:sz w:val="24"/>
          <w:szCs w:val="24"/>
        </w:rPr>
      </w:pPr>
      <w:r>
        <w:rPr>
          <w:b/>
          <w:sz w:val="24"/>
          <w:szCs w:val="24"/>
        </w:rPr>
        <w:t>Е</w:t>
      </w:r>
      <w:r w:rsidRPr="006E13FF">
        <w:rPr>
          <w:b/>
          <w:sz w:val="24"/>
          <w:szCs w:val="24"/>
        </w:rPr>
        <w:t>сли расходы по строительству объектов инфраструктуры осуществляются за счет средств дольщиков и (или) инвесторов, то данные расходы при формировании налоговой базы по налогу на прибыль организаций не учитываются.</w:t>
      </w:r>
    </w:p>
    <w:p w:rsidR="006E13FF" w:rsidRDefault="006E13FF" w:rsidP="006E13FF">
      <w:pPr>
        <w:pStyle w:val="a9"/>
        <w:spacing w:after="200" w:line="276" w:lineRule="auto"/>
        <w:ind w:left="705"/>
        <w:jc w:val="both"/>
        <w:rPr>
          <w:i/>
          <w:sz w:val="24"/>
          <w:szCs w:val="24"/>
        </w:rPr>
      </w:pPr>
      <w:r w:rsidRPr="00F06407">
        <w:rPr>
          <w:i/>
          <w:sz w:val="24"/>
          <w:szCs w:val="24"/>
        </w:rPr>
        <w:t xml:space="preserve">Письмо Минфина России </w:t>
      </w:r>
      <w:hyperlink r:id="rId16" w:tgtFrame="_blank" w:history="1">
        <w:r w:rsidRPr="00F06407">
          <w:rPr>
            <w:i/>
            <w:sz w:val="24"/>
            <w:szCs w:val="24"/>
          </w:rPr>
          <w:t>от </w:t>
        </w:r>
        <w:r>
          <w:rPr>
            <w:i/>
            <w:sz w:val="24"/>
            <w:szCs w:val="24"/>
          </w:rPr>
          <w:t>10</w:t>
        </w:r>
        <w:r w:rsidRPr="00F06407">
          <w:rPr>
            <w:i/>
            <w:sz w:val="24"/>
            <w:szCs w:val="24"/>
          </w:rPr>
          <w:t>.0</w:t>
        </w:r>
        <w:r>
          <w:rPr>
            <w:i/>
            <w:sz w:val="24"/>
            <w:szCs w:val="24"/>
          </w:rPr>
          <w:t>2</w:t>
        </w:r>
        <w:r w:rsidRPr="00F06407">
          <w:rPr>
            <w:i/>
            <w:sz w:val="24"/>
            <w:szCs w:val="24"/>
          </w:rPr>
          <w:t>.2017 № 03-03-06/1/</w:t>
        </w:r>
        <w:r>
          <w:rPr>
            <w:i/>
            <w:sz w:val="24"/>
            <w:szCs w:val="24"/>
          </w:rPr>
          <w:t>7463</w:t>
        </w:r>
      </w:hyperlink>
    </w:p>
    <w:p w:rsidR="006E13FF" w:rsidRDefault="006E13FF" w:rsidP="006E13FF">
      <w:pPr>
        <w:pStyle w:val="a9"/>
        <w:spacing w:after="200" w:line="276" w:lineRule="auto"/>
        <w:ind w:left="705"/>
        <w:jc w:val="both"/>
        <w:rPr>
          <w:i/>
          <w:sz w:val="24"/>
          <w:szCs w:val="24"/>
        </w:rPr>
      </w:pPr>
    </w:p>
    <w:p w:rsidR="006E13FF" w:rsidRPr="00F06407" w:rsidRDefault="0002382A" w:rsidP="0002382A">
      <w:pPr>
        <w:pStyle w:val="a9"/>
        <w:numPr>
          <w:ilvl w:val="0"/>
          <w:numId w:val="3"/>
        </w:numPr>
        <w:spacing w:after="200" w:line="276" w:lineRule="auto"/>
        <w:jc w:val="both"/>
        <w:rPr>
          <w:b/>
          <w:sz w:val="24"/>
          <w:szCs w:val="24"/>
        </w:rPr>
      </w:pPr>
      <w:proofErr w:type="gramStart"/>
      <w:r>
        <w:rPr>
          <w:b/>
          <w:sz w:val="24"/>
          <w:szCs w:val="24"/>
        </w:rPr>
        <w:t>Д</w:t>
      </w:r>
      <w:r w:rsidRPr="0002382A">
        <w:rPr>
          <w:b/>
          <w:sz w:val="24"/>
          <w:szCs w:val="24"/>
        </w:rPr>
        <w:t xml:space="preserve">оходы иностранной организации могут подлежать налогообложению в </w:t>
      </w:r>
      <w:r>
        <w:rPr>
          <w:b/>
          <w:sz w:val="24"/>
          <w:szCs w:val="24"/>
        </w:rPr>
        <w:t>РФ</w:t>
      </w:r>
      <w:r w:rsidRPr="0002382A">
        <w:rPr>
          <w:b/>
          <w:sz w:val="24"/>
          <w:szCs w:val="24"/>
        </w:rPr>
        <w:t xml:space="preserve"> по ставке 5 процентов согласно статье 12 </w:t>
      </w:r>
      <w:r>
        <w:rPr>
          <w:b/>
          <w:sz w:val="24"/>
          <w:szCs w:val="24"/>
        </w:rPr>
        <w:t>«</w:t>
      </w:r>
      <w:r w:rsidRPr="0002382A">
        <w:rPr>
          <w:b/>
          <w:sz w:val="24"/>
          <w:szCs w:val="24"/>
        </w:rPr>
        <w:t>Конвенции</w:t>
      </w:r>
      <w:r>
        <w:rPr>
          <w:b/>
          <w:sz w:val="24"/>
          <w:szCs w:val="24"/>
        </w:rPr>
        <w:t xml:space="preserve"> </w:t>
      </w:r>
      <w:r w:rsidRPr="0002382A">
        <w:rPr>
          <w:b/>
          <w:sz w:val="24"/>
          <w:szCs w:val="24"/>
        </w:rPr>
        <w:t xml:space="preserve">об </w:t>
      </w:r>
      <w:proofErr w:type="spellStart"/>
      <w:r w:rsidRPr="0002382A">
        <w:rPr>
          <w:b/>
          <w:sz w:val="24"/>
          <w:szCs w:val="24"/>
        </w:rPr>
        <w:t>избежании</w:t>
      </w:r>
      <w:proofErr w:type="spellEnd"/>
      <w:r w:rsidRPr="0002382A">
        <w:rPr>
          <w:b/>
          <w:sz w:val="24"/>
          <w:szCs w:val="24"/>
        </w:rPr>
        <w:t xml:space="preserve"> двойного налогообложения и предотвращении уклонения от уплаты налогов в отношении налогов на доходы и капитал и Протокола к ней" от 16.12.1998 (далее </w:t>
      </w:r>
      <w:r>
        <w:rPr>
          <w:b/>
          <w:sz w:val="24"/>
          <w:szCs w:val="24"/>
        </w:rPr>
        <w:t>–</w:t>
      </w:r>
      <w:r w:rsidRPr="0002382A">
        <w:rPr>
          <w:b/>
          <w:sz w:val="24"/>
          <w:szCs w:val="24"/>
        </w:rPr>
        <w:t xml:space="preserve"> Конвенция</w:t>
      </w:r>
      <w:r>
        <w:rPr>
          <w:b/>
          <w:sz w:val="24"/>
          <w:szCs w:val="24"/>
        </w:rPr>
        <w:t>) м</w:t>
      </w:r>
      <w:r w:rsidRPr="0002382A">
        <w:rPr>
          <w:b/>
          <w:sz w:val="24"/>
          <w:szCs w:val="24"/>
        </w:rPr>
        <w:t xml:space="preserve">ежду Правительством </w:t>
      </w:r>
      <w:r>
        <w:rPr>
          <w:b/>
          <w:sz w:val="24"/>
          <w:szCs w:val="24"/>
        </w:rPr>
        <w:t>РФ</w:t>
      </w:r>
      <w:r w:rsidRPr="0002382A">
        <w:rPr>
          <w:b/>
          <w:sz w:val="24"/>
          <w:szCs w:val="24"/>
        </w:rPr>
        <w:t xml:space="preserve"> и Правительством Королевства Испании, при соблюдении положений статьи V Протокола к Конвенции.</w:t>
      </w:r>
      <w:proofErr w:type="gramEnd"/>
      <w:r w:rsidRPr="0002382A">
        <w:rPr>
          <w:b/>
          <w:sz w:val="24"/>
          <w:szCs w:val="24"/>
        </w:rPr>
        <w:t xml:space="preserve"> При этом компанией выплачивающей доход в адрес иностранного лица, претендующей на применение пониженной ставки согласно положениям Конвенции, должны быть соблюдены условия установленные статьей 312 </w:t>
      </w:r>
      <w:r>
        <w:rPr>
          <w:b/>
          <w:sz w:val="24"/>
          <w:szCs w:val="24"/>
        </w:rPr>
        <w:t>НК РФ</w:t>
      </w:r>
      <w:r w:rsidR="006E13FF" w:rsidRPr="006E13FF">
        <w:rPr>
          <w:b/>
          <w:sz w:val="24"/>
          <w:szCs w:val="24"/>
        </w:rPr>
        <w:t>.</w:t>
      </w:r>
    </w:p>
    <w:p w:rsidR="006E13FF" w:rsidRDefault="006E13FF" w:rsidP="006E13FF">
      <w:pPr>
        <w:pStyle w:val="a9"/>
        <w:spacing w:after="200" w:line="276" w:lineRule="auto"/>
        <w:ind w:left="705"/>
        <w:jc w:val="both"/>
        <w:rPr>
          <w:i/>
          <w:sz w:val="24"/>
          <w:szCs w:val="24"/>
        </w:rPr>
      </w:pPr>
      <w:r w:rsidRPr="00F06407">
        <w:rPr>
          <w:i/>
          <w:sz w:val="24"/>
          <w:szCs w:val="24"/>
        </w:rPr>
        <w:t xml:space="preserve">Письмо Минфина России </w:t>
      </w:r>
      <w:hyperlink r:id="rId17" w:tgtFrame="_blank" w:history="1">
        <w:r w:rsidRPr="00F06407">
          <w:rPr>
            <w:i/>
            <w:sz w:val="24"/>
            <w:szCs w:val="24"/>
          </w:rPr>
          <w:t>от </w:t>
        </w:r>
        <w:r>
          <w:rPr>
            <w:i/>
            <w:sz w:val="24"/>
            <w:szCs w:val="24"/>
          </w:rPr>
          <w:t>1</w:t>
        </w:r>
        <w:r w:rsidR="0002382A">
          <w:rPr>
            <w:i/>
            <w:sz w:val="24"/>
            <w:szCs w:val="24"/>
          </w:rPr>
          <w:t>3</w:t>
        </w:r>
        <w:r w:rsidRPr="00F06407">
          <w:rPr>
            <w:i/>
            <w:sz w:val="24"/>
            <w:szCs w:val="24"/>
          </w:rPr>
          <w:t>.0</w:t>
        </w:r>
        <w:r>
          <w:rPr>
            <w:i/>
            <w:sz w:val="24"/>
            <w:szCs w:val="24"/>
          </w:rPr>
          <w:t>2</w:t>
        </w:r>
        <w:r w:rsidRPr="00F06407">
          <w:rPr>
            <w:i/>
            <w:sz w:val="24"/>
            <w:szCs w:val="24"/>
          </w:rPr>
          <w:t>.2017 № 03-0</w:t>
        </w:r>
        <w:r w:rsidR="0002382A">
          <w:rPr>
            <w:i/>
            <w:sz w:val="24"/>
            <w:szCs w:val="24"/>
          </w:rPr>
          <w:t>8</w:t>
        </w:r>
        <w:r w:rsidRPr="00F06407">
          <w:rPr>
            <w:i/>
            <w:sz w:val="24"/>
            <w:szCs w:val="24"/>
          </w:rPr>
          <w:t>-0</w:t>
        </w:r>
        <w:r w:rsidR="0002382A">
          <w:rPr>
            <w:i/>
            <w:sz w:val="24"/>
            <w:szCs w:val="24"/>
          </w:rPr>
          <w:t>5</w:t>
        </w:r>
        <w:r w:rsidRPr="00F06407">
          <w:rPr>
            <w:i/>
            <w:sz w:val="24"/>
            <w:szCs w:val="24"/>
          </w:rPr>
          <w:t>/</w:t>
        </w:r>
        <w:r>
          <w:rPr>
            <w:i/>
            <w:sz w:val="24"/>
            <w:szCs w:val="24"/>
          </w:rPr>
          <w:t>7</w:t>
        </w:r>
        <w:r w:rsidR="0002382A">
          <w:rPr>
            <w:i/>
            <w:sz w:val="24"/>
            <w:szCs w:val="24"/>
          </w:rPr>
          <w:t>9</w:t>
        </w:r>
        <w:r>
          <w:rPr>
            <w:i/>
            <w:sz w:val="24"/>
            <w:szCs w:val="24"/>
          </w:rPr>
          <w:t>4</w:t>
        </w:r>
        <w:r w:rsidR="0002382A">
          <w:rPr>
            <w:i/>
            <w:sz w:val="24"/>
            <w:szCs w:val="24"/>
          </w:rPr>
          <w:t>7</w:t>
        </w:r>
      </w:hyperlink>
    </w:p>
    <w:p w:rsidR="006E13FF" w:rsidRPr="006E13FF" w:rsidRDefault="006E13FF" w:rsidP="004A436D">
      <w:pPr>
        <w:pStyle w:val="a9"/>
        <w:spacing w:after="200" w:line="276" w:lineRule="auto"/>
        <w:ind w:left="705"/>
        <w:jc w:val="both"/>
        <w:rPr>
          <w:sz w:val="24"/>
          <w:szCs w:val="24"/>
        </w:rPr>
      </w:pPr>
    </w:p>
    <w:p w:rsidR="001E4913" w:rsidRPr="00F06407" w:rsidRDefault="003A7734" w:rsidP="003A7734">
      <w:pPr>
        <w:pStyle w:val="a9"/>
        <w:numPr>
          <w:ilvl w:val="0"/>
          <w:numId w:val="3"/>
        </w:numPr>
        <w:spacing w:after="200" w:line="276" w:lineRule="auto"/>
        <w:jc w:val="both"/>
        <w:rPr>
          <w:b/>
          <w:sz w:val="24"/>
          <w:szCs w:val="24"/>
        </w:rPr>
      </w:pPr>
      <w:r>
        <w:rPr>
          <w:b/>
          <w:sz w:val="24"/>
          <w:szCs w:val="24"/>
        </w:rPr>
        <w:t>Д</w:t>
      </w:r>
      <w:r w:rsidRPr="003A7734">
        <w:rPr>
          <w:b/>
          <w:sz w:val="24"/>
          <w:szCs w:val="24"/>
        </w:rPr>
        <w:t>атой признания расходов</w:t>
      </w:r>
      <w:r>
        <w:rPr>
          <w:b/>
          <w:sz w:val="24"/>
          <w:szCs w:val="24"/>
        </w:rPr>
        <w:t>, при использовании электронного документооборота,</w:t>
      </w:r>
      <w:r w:rsidRPr="003A7734">
        <w:rPr>
          <w:b/>
          <w:sz w:val="24"/>
          <w:szCs w:val="24"/>
        </w:rPr>
        <w:t xml:space="preserve"> будет признаваться дата составления электронного документа, подтверждающего затраты</w:t>
      </w:r>
      <w:r w:rsidR="003222ED" w:rsidRPr="003222ED">
        <w:rPr>
          <w:b/>
          <w:sz w:val="24"/>
          <w:szCs w:val="24"/>
        </w:rPr>
        <w:t>.</w:t>
      </w:r>
    </w:p>
    <w:p w:rsidR="001E4913" w:rsidRDefault="001E4913" w:rsidP="001E4913">
      <w:pPr>
        <w:pStyle w:val="a9"/>
        <w:spacing w:after="200" w:line="276" w:lineRule="auto"/>
        <w:ind w:left="705"/>
        <w:jc w:val="both"/>
        <w:rPr>
          <w:i/>
          <w:sz w:val="24"/>
          <w:szCs w:val="24"/>
        </w:rPr>
      </w:pPr>
      <w:r w:rsidRPr="00F06407">
        <w:rPr>
          <w:i/>
          <w:sz w:val="24"/>
          <w:szCs w:val="24"/>
        </w:rPr>
        <w:t xml:space="preserve">Письмо Минфина России </w:t>
      </w:r>
      <w:hyperlink r:id="rId18" w:tgtFrame="_blank" w:history="1">
        <w:r w:rsidRPr="00F06407">
          <w:rPr>
            <w:i/>
            <w:sz w:val="24"/>
            <w:szCs w:val="24"/>
          </w:rPr>
          <w:t>от </w:t>
        </w:r>
        <w:r w:rsidR="003A7734">
          <w:rPr>
            <w:i/>
            <w:sz w:val="24"/>
            <w:szCs w:val="24"/>
          </w:rPr>
          <w:t>13</w:t>
        </w:r>
        <w:r w:rsidRPr="00F06407">
          <w:rPr>
            <w:i/>
            <w:sz w:val="24"/>
            <w:szCs w:val="24"/>
          </w:rPr>
          <w:t>.0</w:t>
        </w:r>
        <w:r w:rsidR="003A7734">
          <w:rPr>
            <w:i/>
            <w:sz w:val="24"/>
            <w:szCs w:val="24"/>
          </w:rPr>
          <w:t>2</w:t>
        </w:r>
        <w:r w:rsidRPr="00F06407">
          <w:rPr>
            <w:i/>
            <w:sz w:val="24"/>
            <w:szCs w:val="24"/>
          </w:rPr>
          <w:t>.2017 № 03-03-06/1/</w:t>
        </w:r>
        <w:r w:rsidR="003A7734">
          <w:rPr>
            <w:i/>
            <w:sz w:val="24"/>
            <w:szCs w:val="24"/>
          </w:rPr>
          <w:t>7663</w:t>
        </w:r>
      </w:hyperlink>
    </w:p>
    <w:p w:rsidR="006C6197" w:rsidRDefault="006C6197" w:rsidP="001E4913">
      <w:pPr>
        <w:pStyle w:val="a9"/>
        <w:spacing w:after="200" w:line="276" w:lineRule="auto"/>
        <w:ind w:left="705"/>
        <w:jc w:val="both"/>
        <w:rPr>
          <w:i/>
          <w:sz w:val="24"/>
          <w:szCs w:val="24"/>
        </w:rPr>
      </w:pPr>
    </w:p>
    <w:p w:rsidR="006C6197" w:rsidRPr="004853AE" w:rsidRDefault="00E03877" w:rsidP="00E03877">
      <w:pPr>
        <w:pStyle w:val="a9"/>
        <w:numPr>
          <w:ilvl w:val="0"/>
          <w:numId w:val="3"/>
        </w:numPr>
        <w:spacing w:after="200" w:line="276" w:lineRule="auto"/>
        <w:jc w:val="both"/>
        <w:rPr>
          <w:b/>
          <w:sz w:val="24"/>
          <w:szCs w:val="24"/>
        </w:rPr>
      </w:pPr>
      <w:r>
        <w:rPr>
          <w:b/>
          <w:sz w:val="24"/>
          <w:szCs w:val="24"/>
        </w:rPr>
        <w:t>Е</w:t>
      </w:r>
      <w:r w:rsidRPr="00E03877">
        <w:rPr>
          <w:b/>
          <w:sz w:val="24"/>
          <w:szCs w:val="24"/>
        </w:rPr>
        <w:t xml:space="preserve">сли законами субъектов </w:t>
      </w:r>
      <w:r>
        <w:rPr>
          <w:b/>
          <w:sz w:val="24"/>
          <w:szCs w:val="24"/>
        </w:rPr>
        <w:t>РФ</w:t>
      </w:r>
      <w:r w:rsidRPr="00E03877">
        <w:rPr>
          <w:b/>
          <w:sz w:val="24"/>
          <w:szCs w:val="24"/>
        </w:rPr>
        <w:t xml:space="preserve"> изменены ставки налога на прибыль организаций, в части зачисления в бюджеты субъектов Российской Федерации, участники СЭЗ обязаны применять те налоговые ставки, которые предусмотрены НК РФ и законами субъектов </w:t>
      </w:r>
      <w:r>
        <w:rPr>
          <w:b/>
          <w:sz w:val="24"/>
          <w:szCs w:val="24"/>
        </w:rPr>
        <w:t>РФ</w:t>
      </w:r>
      <w:r w:rsidR="006C6197" w:rsidRPr="004853AE">
        <w:rPr>
          <w:b/>
          <w:sz w:val="24"/>
          <w:szCs w:val="24"/>
        </w:rPr>
        <w:t>.</w:t>
      </w:r>
    </w:p>
    <w:p w:rsidR="006C6197" w:rsidRDefault="006C6197" w:rsidP="006C6197">
      <w:pPr>
        <w:pStyle w:val="a9"/>
        <w:spacing w:after="200" w:line="276" w:lineRule="auto"/>
        <w:ind w:left="705"/>
        <w:jc w:val="both"/>
        <w:rPr>
          <w:i/>
          <w:sz w:val="24"/>
          <w:szCs w:val="24"/>
        </w:rPr>
      </w:pPr>
      <w:r w:rsidRPr="00F06407">
        <w:rPr>
          <w:i/>
          <w:sz w:val="24"/>
          <w:szCs w:val="24"/>
        </w:rPr>
        <w:t xml:space="preserve">Письмо Минфина России </w:t>
      </w:r>
      <w:hyperlink r:id="rId19" w:tgtFrame="_blank" w:history="1">
        <w:r w:rsidRPr="00F06407">
          <w:rPr>
            <w:i/>
            <w:sz w:val="24"/>
            <w:szCs w:val="24"/>
          </w:rPr>
          <w:t>от </w:t>
        </w:r>
        <w:r>
          <w:rPr>
            <w:i/>
            <w:sz w:val="24"/>
            <w:szCs w:val="24"/>
          </w:rPr>
          <w:t>14</w:t>
        </w:r>
        <w:r w:rsidRPr="00F06407">
          <w:rPr>
            <w:i/>
            <w:sz w:val="24"/>
            <w:szCs w:val="24"/>
          </w:rPr>
          <w:t>.0</w:t>
        </w:r>
        <w:r>
          <w:rPr>
            <w:i/>
            <w:sz w:val="24"/>
            <w:szCs w:val="24"/>
          </w:rPr>
          <w:t>2</w:t>
        </w:r>
        <w:r w:rsidRPr="00F06407">
          <w:rPr>
            <w:i/>
            <w:sz w:val="24"/>
            <w:szCs w:val="24"/>
          </w:rPr>
          <w:t>.2017 № 03-03-06/1/</w:t>
        </w:r>
        <w:r>
          <w:rPr>
            <w:i/>
            <w:sz w:val="24"/>
            <w:szCs w:val="24"/>
          </w:rPr>
          <w:t>8024</w:t>
        </w:r>
      </w:hyperlink>
    </w:p>
    <w:p w:rsidR="00E03877" w:rsidRDefault="00E03877" w:rsidP="006C6197">
      <w:pPr>
        <w:pStyle w:val="a9"/>
        <w:spacing w:after="200" w:line="276" w:lineRule="auto"/>
        <w:ind w:left="705"/>
        <w:jc w:val="both"/>
        <w:rPr>
          <w:i/>
          <w:sz w:val="24"/>
          <w:szCs w:val="24"/>
        </w:rPr>
      </w:pPr>
    </w:p>
    <w:p w:rsidR="00E03877" w:rsidRPr="004853AE" w:rsidRDefault="00E03877" w:rsidP="00E03877">
      <w:pPr>
        <w:pStyle w:val="a9"/>
        <w:numPr>
          <w:ilvl w:val="0"/>
          <w:numId w:val="3"/>
        </w:numPr>
        <w:spacing w:after="200" w:line="276" w:lineRule="auto"/>
        <w:jc w:val="both"/>
        <w:rPr>
          <w:b/>
          <w:sz w:val="24"/>
          <w:szCs w:val="24"/>
        </w:rPr>
      </w:pPr>
      <w:r>
        <w:rPr>
          <w:b/>
          <w:sz w:val="24"/>
          <w:szCs w:val="24"/>
        </w:rPr>
        <w:t>И</w:t>
      </w:r>
      <w:r w:rsidRPr="00E03877">
        <w:rPr>
          <w:b/>
          <w:sz w:val="24"/>
          <w:szCs w:val="24"/>
        </w:rPr>
        <w:t xml:space="preserve">зменение показателей доходов или расходов, возникшие в связи с изменением стоимости ранее реализованных товаров (выполненных работ, оказанных услуг), учитываются в порядке, предусмотренном статей 54 </w:t>
      </w:r>
      <w:r>
        <w:rPr>
          <w:b/>
          <w:sz w:val="24"/>
          <w:szCs w:val="24"/>
        </w:rPr>
        <w:t>НК РФ</w:t>
      </w:r>
      <w:r w:rsidRPr="00E03877">
        <w:rPr>
          <w:b/>
          <w:sz w:val="24"/>
          <w:szCs w:val="24"/>
        </w:rPr>
        <w:t>, поскольку в результате таких изменений происходит искажение налоговой базы по налогу на прибыль организаций за прошлый отчетный (налоговый) период.</w:t>
      </w:r>
    </w:p>
    <w:p w:rsidR="00E03877" w:rsidRDefault="00E03877" w:rsidP="00E03877">
      <w:pPr>
        <w:pStyle w:val="a9"/>
        <w:spacing w:after="200" w:line="276" w:lineRule="auto"/>
        <w:ind w:left="705"/>
        <w:jc w:val="both"/>
        <w:rPr>
          <w:i/>
          <w:sz w:val="24"/>
          <w:szCs w:val="24"/>
        </w:rPr>
      </w:pPr>
      <w:r w:rsidRPr="00F06407">
        <w:rPr>
          <w:i/>
          <w:sz w:val="24"/>
          <w:szCs w:val="24"/>
        </w:rPr>
        <w:t xml:space="preserve">Письмо Минфина России </w:t>
      </w:r>
      <w:hyperlink r:id="rId20" w:tgtFrame="_blank" w:history="1">
        <w:r w:rsidRPr="00F06407">
          <w:rPr>
            <w:i/>
            <w:sz w:val="24"/>
            <w:szCs w:val="24"/>
          </w:rPr>
          <w:t>от </w:t>
        </w:r>
        <w:r>
          <w:rPr>
            <w:i/>
            <w:sz w:val="24"/>
            <w:szCs w:val="24"/>
          </w:rPr>
          <w:t>14</w:t>
        </w:r>
        <w:r w:rsidRPr="00F06407">
          <w:rPr>
            <w:i/>
            <w:sz w:val="24"/>
            <w:szCs w:val="24"/>
          </w:rPr>
          <w:t>.0</w:t>
        </w:r>
        <w:r>
          <w:rPr>
            <w:i/>
            <w:sz w:val="24"/>
            <w:szCs w:val="24"/>
          </w:rPr>
          <w:t>2</w:t>
        </w:r>
        <w:r w:rsidRPr="00F06407">
          <w:rPr>
            <w:i/>
            <w:sz w:val="24"/>
            <w:szCs w:val="24"/>
          </w:rPr>
          <w:t>.2017 № 03-0</w:t>
        </w:r>
        <w:r>
          <w:rPr>
            <w:i/>
            <w:sz w:val="24"/>
            <w:szCs w:val="24"/>
          </w:rPr>
          <w:t>7</w:t>
        </w:r>
        <w:r w:rsidRPr="00F06407">
          <w:rPr>
            <w:i/>
            <w:sz w:val="24"/>
            <w:szCs w:val="24"/>
          </w:rPr>
          <w:t>-0</w:t>
        </w:r>
        <w:r>
          <w:rPr>
            <w:i/>
            <w:sz w:val="24"/>
            <w:szCs w:val="24"/>
          </w:rPr>
          <w:t>9</w:t>
        </w:r>
        <w:r w:rsidRPr="00F06407">
          <w:rPr>
            <w:i/>
            <w:sz w:val="24"/>
            <w:szCs w:val="24"/>
          </w:rPr>
          <w:t>/</w:t>
        </w:r>
        <w:r>
          <w:rPr>
            <w:i/>
            <w:sz w:val="24"/>
            <w:szCs w:val="24"/>
          </w:rPr>
          <w:t>8251</w:t>
        </w:r>
      </w:hyperlink>
    </w:p>
    <w:p w:rsidR="006C6197" w:rsidRDefault="006C6197" w:rsidP="006C6197">
      <w:pPr>
        <w:pStyle w:val="a9"/>
        <w:spacing w:after="200" w:line="276" w:lineRule="auto"/>
        <w:ind w:left="705"/>
        <w:jc w:val="both"/>
        <w:rPr>
          <w:i/>
          <w:sz w:val="24"/>
          <w:szCs w:val="24"/>
        </w:rPr>
      </w:pPr>
    </w:p>
    <w:p w:rsidR="004853AE" w:rsidRPr="004853AE" w:rsidRDefault="004853AE" w:rsidP="004853AE">
      <w:pPr>
        <w:pStyle w:val="a9"/>
        <w:numPr>
          <w:ilvl w:val="0"/>
          <w:numId w:val="3"/>
        </w:numPr>
        <w:spacing w:after="200" w:line="276" w:lineRule="auto"/>
        <w:jc w:val="both"/>
        <w:rPr>
          <w:b/>
          <w:sz w:val="24"/>
          <w:szCs w:val="24"/>
        </w:rPr>
      </w:pPr>
      <w:r>
        <w:rPr>
          <w:b/>
          <w:sz w:val="24"/>
          <w:szCs w:val="24"/>
        </w:rPr>
        <w:t>П</w:t>
      </w:r>
      <w:r w:rsidRPr="004853AE">
        <w:rPr>
          <w:b/>
          <w:sz w:val="24"/>
          <w:szCs w:val="24"/>
        </w:rPr>
        <w:t>о вопросу распределени</w:t>
      </w:r>
      <w:r>
        <w:rPr>
          <w:b/>
          <w:sz w:val="24"/>
          <w:szCs w:val="24"/>
        </w:rPr>
        <w:t>я</w:t>
      </w:r>
      <w:r w:rsidRPr="004853AE">
        <w:rPr>
          <w:b/>
          <w:sz w:val="24"/>
          <w:szCs w:val="24"/>
        </w:rPr>
        <w:t xml:space="preserve"> расходов на прямые и косвенные для целей налогообложения прибыли организаций следует руководствоваться письмом </w:t>
      </w:r>
      <w:r>
        <w:rPr>
          <w:b/>
          <w:sz w:val="24"/>
          <w:szCs w:val="24"/>
        </w:rPr>
        <w:t xml:space="preserve">Минфина РФ </w:t>
      </w:r>
      <w:r w:rsidRPr="004853AE">
        <w:rPr>
          <w:b/>
          <w:sz w:val="24"/>
          <w:szCs w:val="24"/>
        </w:rPr>
        <w:t xml:space="preserve"> от 19.05.2014 N 03-03-РЗ/23603.</w:t>
      </w:r>
    </w:p>
    <w:p w:rsidR="004853AE" w:rsidRDefault="004853AE" w:rsidP="004853AE">
      <w:pPr>
        <w:pStyle w:val="a9"/>
        <w:spacing w:after="200" w:line="276" w:lineRule="auto"/>
        <w:ind w:left="705"/>
        <w:jc w:val="both"/>
        <w:rPr>
          <w:i/>
          <w:sz w:val="24"/>
          <w:szCs w:val="24"/>
        </w:rPr>
      </w:pPr>
      <w:r w:rsidRPr="00F06407">
        <w:rPr>
          <w:i/>
          <w:sz w:val="24"/>
          <w:szCs w:val="24"/>
        </w:rPr>
        <w:t xml:space="preserve">Письмо Минфина России </w:t>
      </w:r>
      <w:hyperlink r:id="rId21" w:tgtFrame="_blank" w:history="1">
        <w:r w:rsidRPr="00F06407">
          <w:rPr>
            <w:i/>
            <w:sz w:val="24"/>
            <w:szCs w:val="24"/>
          </w:rPr>
          <w:t>от </w:t>
        </w:r>
        <w:r>
          <w:rPr>
            <w:i/>
            <w:sz w:val="24"/>
            <w:szCs w:val="24"/>
          </w:rPr>
          <w:t>14</w:t>
        </w:r>
        <w:r w:rsidRPr="00F06407">
          <w:rPr>
            <w:i/>
            <w:sz w:val="24"/>
            <w:szCs w:val="24"/>
          </w:rPr>
          <w:t>.0</w:t>
        </w:r>
        <w:r>
          <w:rPr>
            <w:i/>
            <w:sz w:val="24"/>
            <w:szCs w:val="24"/>
          </w:rPr>
          <w:t>2</w:t>
        </w:r>
        <w:r w:rsidRPr="00F06407">
          <w:rPr>
            <w:i/>
            <w:sz w:val="24"/>
            <w:szCs w:val="24"/>
          </w:rPr>
          <w:t>.2017 № 03-03-0</w:t>
        </w:r>
        <w:r w:rsidR="006C6197">
          <w:rPr>
            <w:i/>
            <w:sz w:val="24"/>
            <w:szCs w:val="24"/>
          </w:rPr>
          <w:t>5</w:t>
        </w:r>
        <w:r w:rsidRPr="00F06407">
          <w:rPr>
            <w:i/>
            <w:sz w:val="24"/>
            <w:szCs w:val="24"/>
          </w:rPr>
          <w:t>/</w:t>
        </w:r>
        <w:r w:rsidR="006C6197">
          <w:rPr>
            <w:i/>
            <w:sz w:val="24"/>
            <w:szCs w:val="24"/>
          </w:rPr>
          <w:t>8025</w:t>
        </w:r>
      </w:hyperlink>
    </w:p>
    <w:p w:rsidR="004853AE" w:rsidRDefault="004853AE" w:rsidP="004853AE">
      <w:pPr>
        <w:pStyle w:val="a9"/>
        <w:spacing w:after="200" w:line="276" w:lineRule="auto"/>
        <w:ind w:left="705"/>
        <w:jc w:val="both"/>
        <w:rPr>
          <w:i/>
          <w:sz w:val="24"/>
          <w:szCs w:val="24"/>
        </w:rPr>
      </w:pPr>
    </w:p>
    <w:p w:rsidR="004853AE" w:rsidRDefault="004853AE" w:rsidP="006D2686">
      <w:pPr>
        <w:pStyle w:val="a9"/>
        <w:spacing w:after="200" w:line="276" w:lineRule="auto"/>
        <w:ind w:left="0" w:firstLine="705"/>
        <w:jc w:val="both"/>
        <w:rPr>
          <w:sz w:val="24"/>
          <w:szCs w:val="24"/>
        </w:rPr>
      </w:pPr>
      <w:proofErr w:type="gramStart"/>
      <w:r w:rsidRPr="004853AE">
        <w:rPr>
          <w:sz w:val="24"/>
          <w:szCs w:val="24"/>
        </w:rPr>
        <w:t xml:space="preserve">Методические положения по планированию, учету затрат на производство и реализацию продукции (работ, услуг) и </w:t>
      </w:r>
      <w:proofErr w:type="spellStart"/>
      <w:r w:rsidRPr="004853AE">
        <w:rPr>
          <w:sz w:val="24"/>
          <w:szCs w:val="24"/>
        </w:rPr>
        <w:t>калькулированию</w:t>
      </w:r>
      <w:proofErr w:type="spellEnd"/>
      <w:r w:rsidRPr="004853AE">
        <w:rPr>
          <w:sz w:val="24"/>
          <w:szCs w:val="24"/>
        </w:rPr>
        <w:t xml:space="preserve"> себестоимости продукции (работ и услуг) на предприятиях химического комплекса, утвержденные приказом </w:t>
      </w:r>
      <w:proofErr w:type="spellStart"/>
      <w:r w:rsidRPr="004853AE">
        <w:rPr>
          <w:sz w:val="24"/>
          <w:szCs w:val="24"/>
        </w:rPr>
        <w:t>Минпромнауки</w:t>
      </w:r>
      <w:proofErr w:type="spellEnd"/>
      <w:r w:rsidRPr="004853AE">
        <w:rPr>
          <w:sz w:val="24"/>
          <w:szCs w:val="24"/>
        </w:rPr>
        <w:t xml:space="preserve"> России от 04.01.2003 N 2, могут применяться налогоплательщиком для целей исчисления налога на прибыль организаций только в той части, которая не противоречит положениям главы 25 </w:t>
      </w:r>
      <w:r>
        <w:rPr>
          <w:sz w:val="24"/>
          <w:szCs w:val="24"/>
        </w:rPr>
        <w:t>НК РФ.</w:t>
      </w:r>
      <w:proofErr w:type="gramEnd"/>
    </w:p>
    <w:p w:rsidR="004853AE" w:rsidRPr="004853AE" w:rsidRDefault="004853AE" w:rsidP="001E4913">
      <w:pPr>
        <w:pStyle w:val="a9"/>
        <w:spacing w:after="200" w:line="276" w:lineRule="auto"/>
        <w:ind w:left="705"/>
        <w:jc w:val="both"/>
        <w:rPr>
          <w:sz w:val="24"/>
          <w:szCs w:val="24"/>
        </w:rPr>
      </w:pPr>
    </w:p>
    <w:p w:rsidR="0002382A" w:rsidRPr="00F06407" w:rsidRDefault="0002382A" w:rsidP="0002382A">
      <w:pPr>
        <w:pStyle w:val="a9"/>
        <w:numPr>
          <w:ilvl w:val="0"/>
          <w:numId w:val="3"/>
        </w:numPr>
        <w:spacing w:after="200" w:line="276" w:lineRule="auto"/>
        <w:jc w:val="both"/>
        <w:rPr>
          <w:b/>
          <w:sz w:val="24"/>
          <w:szCs w:val="24"/>
        </w:rPr>
      </w:pPr>
      <w:r>
        <w:rPr>
          <w:b/>
          <w:sz w:val="24"/>
          <w:szCs w:val="24"/>
        </w:rPr>
        <w:t>О</w:t>
      </w:r>
      <w:r w:rsidRPr="0002382A">
        <w:rPr>
          <w:b/>
          <w:sz w:val="24"/>
          <w:szCs w:val="24"/>
        </w:rPr>
        <w:t>рганизации, осуществляющие медицинскую деятельность не вправе переносить на будущее убытки, полученные ими в период применения ставк</w:t>
      </w:r>
      <w:r w:rsidR="004853AE">
        <w:rPr>
          <w:b/>
          <w:sz w:val="24"/>
          <w:szCs w:val="24"/>
        </w:rPr>
        <w:t>и</w:t>
      </w:r>
      <w:r w:rsidRPr="0002382A">
        <w:rPr>
          <w:b/>
          <w:sz w:val="24"/>
          <w:szCs w:val="24"/>
        </w:rPr>
        <w:t xml:space="preserve"> 0 процентов по налогу на прибыль.</w:t>
      </w:r>
    </w:p>
    <w:p w:rsidR="0002382A" w:rsidRDefault="0002382A" w:rsidP="0002382A">
      <w:pPr>
        <w:pStyle w:val="a9"/>
        <w:spacing w:after="200" w:line="276" w:lineRule="auto"/>
        <w:ind w:left="705"/>
        <w:jc w:val="both"/>
        <w:rPr>
          <w:i/>
          <w:sz w:val="24"/>
          <w:szCs w:val="24"/>
        </w:rPr>
      </w:pPr>
      <w:r w:rsidRPr="00F06407">
        <w:rPr>
          <w:i/>
          <w:sz w:val="24"/>
          <w:szCs w:val="24"/>
        </w:rPr>
        <w:t xml:space="preserve">Письмо Минфина России </w:t>
      </w:r>
      <w:hyperlink r:id="rId22" w:tgtFrame="_blank" w:history="1">
        <w:r w:rsidRPr="00F06407">
          <w:rPr>
            <w:i/>
            <w:sz w:val="24"/>
            <w:szCs w:val="24"/>
          </w:rPr>
          <w:t>от </w:t>
        </w:r>
        <w:r>
          <w:rPr>
            <w:i/>
            <w:sz w:val="24"/>
            <w:szCs w:val="24"/>
          </w:rPr>
          <w:t>14</w:t>
        </w:r>
        <w:r w:rsidRPr="00F06407">
          <w:rPr>
            <w:i/>
            <w:sz w:val="24"/>
            <w:szCs w:val="24"/>
          </w:rPr>
          <w:t>.0</w:t>
        </w:r>
        <w:r>
          <w:rPr>
            <w:i/>
            <w:sz w:val="24"/>
            <w:szCs w:val="24"/>
          </w:rPr>
          <w:t>2</w:t>
        </w:r>
        <w:r w:rsidRPr="00F06407">
          <w:rPr>
            <w:i/>
            <w:sz w:val="24"/>
            <w:szCs w:val="24"/>
          </w:rPr>
          <w:t>.2017 № 03-03-06/1/</w:t>
        </w:r>
        <w:r>
          <w:rPr>
            <w:i/>
            <w:sz w:val="24"/>
            <w:szCs w:val="24"/>
          </w:rPr>
          <w:t>8073</w:t>
        </w:r>
      </w:hyperlink>
    </w:p>
    <w:p w:rsidR="0002382A" w:rsidRDefault="0002382A" w:rsidP="001E4913">
      <w:pPr>
        <w:pStyle w:val="a9"/>
        <w:spacing w:after="200" w:line="276" w:lineRule="auto"/>
        <w:ind w:left="705"/>
        <w:jc w:val="both"/>
        <w:rPr>
          <w:i/>
          <w:sz w:val="24"/>
          <w:szCs w:val="24"/>
        </w:rPr>
      </w:pPr>
    </w:p>
    <w:p w:rsidR="0002382A" w:rsidRDefault="004853AE" w:rsidP="006D2686">
      <w:pPr>
        <w:pStyle w:val="a9"/>
        <w:spacing w:after="200" w:line="276" w:lineRule="auto"/>
        <w:ind w:left="0" w:firstLine="705"/>
        <w:jc w:val="both"/>
        <w:rPr>
          <w:sz w:val="24"/>
          <w:szCs w:val="24"/>
        </w:rPr>
      </w:pPr>
      <w:r w:rsidRPr="004853AE">
        <w:rPr>
          <w:sz w:val="24"/>
          <w:szCs w:val="24"/>
        </w:rPr>
        <w:t xml:space="preserve">Запрета на перенос убытков, полученных до применения нулевой ставки по налогу на прибыль, в последующие налоговые периоды после перехода с нулевой на общую ставку </w:t>
      </w:r>
      <w:proofErr w:type="gramStart"/>
      <w:r w:rsidRPr="004853AE">
        <w:rPr>
          <w:sz w:val="24"/>
          <w:szCs w:val="24"/>
        </w:rPr>
        <w:t>налога</w:t>
      </w:r>
      <w:proofErr w:type="gramEnd"/>
      <w:r w:rsidRPr="004853AE">
        <w:rPr>
          <w:sz w:val="24"/>
          <w:szCs w:val="24"/>
        </w:rPr>
        <w:t xml:space="preserve"> на прибыль организаций, статьей 283 НК РФ не установлено. Перенос таких убытков на будущее осуществляется в порядке, установленном статьей </w:t>
      </w:r>
      <w:r>
        <w:rPr>
          <w:sz w:val="24"/>
          <w:szCs w:val="24"/>
        </w:rPr>
        <w:t xml:space="preserve"> 283 </w:t>
      </w:r>
      <w:r w:rsidRPr="004853AE">
        <w:rPr>
          <w:sz w:val="24"/>
          <w:szCs w:val="24"/>
        </w:rPr>
        <w:t>НК РФ</w:t>
      </w:r>
      <w:r>
        <w:rPr>
          <w:sz w:val="24"/>
          <w:szCs w:val="24"/>
        </w:rPr>
        <w:t xml:space="preserve"> -  </w:t>
      </w:r>
      <w:r w:rsidRPr="004853AE">
        <w:rPr>
          <w:sz w:val="24"/>
          <w:szCs w:val="24"/>
        </w:rPr>
        <w:t>в отношении убытков, полученных налогоплательщиками за налоговые периоды, начинающиеся с 1 января 2007 года.</w:t>
      </w:r>
    </w:p>
    <w:p w:rsidR="00E03877" w:rsidRDefault="00E03877" w:rsidP="001E4913">
      <w:pPr>
        <w:pStyle w:val="a9"/>
        <w:spacing w:after="200" w:line="276" w:lineRule="auto"/>
        <w:ind w:left="705"/>
        <w:jc w:val="both"/>
        <w:rPr>
          <w:sz w:val="24"/>
          <w:szCs w:val="24"/>
        </w:rPr>
      </w:pPr>
    </w:p>
    <w:p w:rsidR="00E03877" w:rsidRPr="00E03877" w:rsidRDefault="00E03877" w:rsidP="00E03877">
      <w:pPr>
        <w:pStyle w:val="a9"/>
        <w:numPr>
          <w:ilvl w:val="0"/>
          <w:numId w:val="3"/>
        </w:numPr>
        <w:spacing w:after="200" w:line="276" w:lineRule="auto"/>
        <w:jc w:val="both"/>
        <w:rPr>
          <w:b/>
          <w:sz w:val="24"/>
          <w:szCs w:val="24"/>
        </w:rPr>
      </w:pPr>
      <w:proofErr w:type="gramStart"/>
      <w:r>
        <w:rPr>
          <w:b/>
          <w:sz w:val="24"/>
          <w:szCs w:val="24"/>
        </w:rPr>
        <w:t>П</w:t>
      </w:r>
      <w:r w:rsidRPr="00E03877">
        <w:rPr>
          <w:b/>
          <w:sz w:val="24"/>
          <w:szCs w:val="24"/>
        </w:rPr>
        <w:t>ринимая во внимание положения статей 166 и 168.1 Трудового кодекса, затраты на возмещение расходов, связанных со служебными поездками работников, постоянная работа которых осуществляется в пути или имеет разъездной характер, могут быть включены в состав расходов на оплату труда в размере и в соответствии с порядком, предусмотренным локальными нормативными актами организации, содержащими нормы трудового права, при условии соблюдения критериев статьи 252</w:t>
      </w:r>
      <w:proofErr w:type="gramEnd"/>
      <w:r w:rsidRPr="00E03877">
        <w:rPr>
          <w:b/>
          <w:sz w:val="24"/>
          <w:szCs w:val="24"/>
        </w:rPr>
        <w:t xml:space="preserve"> </w:t>
      </w:r>
      <w:r>
        <w:rPr>
          <w:b/>
          <w:sz w:val="24"/>
          <w:szCs w:val="24"/>
        </w:rPr>
        <w:t>НК РФ</w:t>
      </w:r>
      <w:r w:rsidRPr="00E03877">
        <w:rPr>
          <w:b/>
          <w:sz w:val="24"/>
          <w:szCs w:val="24"/>
        </w:rPr>
        <w:t>.</w:t>
      </w:r>
    </w:p>
    <w:p w:rsidR="00E03877" w:rsidRPr="00F06407" w:rsidRDefault="00E03877" w:rsidP="00E03877">
      <w:pPr>
        <w:pStyle w:val="a9"/>
        <w:spacing w:after="200" w:line="276" w:lineRule="auto"/>
        <w:ind w:left="705"/>
        <w:jc w:val="both"/>
        <w:rPr>
          <w:b/>
          <w:sz w:val="24"/>
          <w:szCs w:val="24"/>
        </w:rPr>
      </w:pPr>
      <w:r w:rsidRPr="00E03877">
        <w:rPr>
          <w:b/>
          <w:sz w:val="24"/>
          <w:szCs w:val="24"/>
        </w:rPr>
        <w:t xml:space="preserve">При этом в части подтверждения обоснованности расходов организации, сообщаем, что </w:t>
      </w:r>
      <w:r>
        <w:rPr>
          <w:b/>
          <w:sz w:val="24"/>
          <w:szCs w:val="24"/>
        </w:rPr>
        <w:t>НК РФ</w:t>
      </w:r>
      <w:r w:rsidRPr="00E03877">
        <w:rPr>
          <w:b/>
          <w:sz w:val="24"/>
          <w:szCs w:val="24"/>
        </w:rPr>
        <w:t xml:space="preserve"> не регламентирует перечень документов или мероприятий, подтверждающих производственный характер.</w:t>
      </w:r>
    </w:p>
    <w:p w:rsidR="00E03877" w:rsidRDefault="00E03877" w:rsidP="00E03877">
      <w:pPr>
        <w:pStyle w:val="a9"/>
        <w:spacing w:after="200" w:line="276" w:lineRule="auto"/>
        <w:ind w:left="705"/>
        <w:jc w:val="both"/>
        <w:rPr>
          <w:i/>
          <w:sz w:val="24"/>
          <w:szCs w:val="24"/>
        </w:rPr>
      </w:pPr>
      <w:r w:rsidRPr="00F06407">
        <w:rPr>
          <w:i/>
          <w:sz w:val="24"/>
          <w:szCs w:val="24"/>
        </w:rPr>
        <w:t xml:space="preserve">Письмо Минфина России </w:t>
      </w:r>
      <w:hyperlink r:id="rId23" w:tgtFrame="_blank" w:history="1">
        <w:r w:rsidRPr="00F06407">
          <w:rPr>
            <w:i/>
            <w:sz w:val="24"/>
            <w:szCs w:val="24"/>
          </w:rPr>
          <w:t>от </w:t>
        </w:r>
        <w:r>
          <w:rPr>
            <w:i/>
            <w:sz w:val="24"/>
            <w:szCs w:val="24"/>
          </w:rPr>
          <w:t>15</w:t>
        </w:r>
        <w:r w:rsidRPr="00F06407">
          <w:rPr>
            <w:i/>
            <w:sz w:val="24"/>
            <w:szCs w:val="24"/>
          </w:rPr>
          <w:t>.0</w:t>
        </w:r>
        <w:r>
          <w:rPr>
            <w:i/>
            <w:sz w:val="24"/>
            <w:szCs w:val="24"/>
          </w:rPr>
          <w:t>2</w:t>
        </w:r>
        <w:r w:rsidRPr="00F06407">
          <w:rPr>
            <w:i/>
            <w:sz w:val="24"/>
            <w:szCs w:val="24"/>
          </w:rPr>
          <w:t>.2017 № 03-0</w:t>
        </w:r>
        <w:r>
          <w:rPr>
            <w:i/>
            <w:sz w:val="24"/>
            <w:szCs w:val="24"/>
          </w:rPr>
          <w:t>4</w:t>
        </w:r>
        <w:r w:rsidRPr="00F06407">
          <w:rPr>
            <w:i/>
            <w:sz w:val="24"/>
            <w:szCs w:val="24"/>
          </w:rPr>
          <w:t>-06/</w:t>
        </w:r>
        <w:r>
          <w:rPr>
            <w:i/>
            <w:sz w:val="24"/>
            <w:szCs w:val="24"/>
          </w:rPr>
          <w:t>8562</w:t>
        </w:r>
      </w:hyperlink>
    </w:p>
    <w:p w:rsidR="0002382A" w:rsidRPr="004853AE" w:rsidRDefault="0002382A" w:rsidP="001E4913">
      <w:pPr>
        <w:pStyle w:val="a9"/>
        <w:spacing w:after="200" w:line="276" w:lineRule="auto"/>
        <w:ind w:left="705"/>
        <w:jc w:val="both"/>
        <w:rPr>
          <w:sz w:val="24"/>
          <w:szCs w:val="24"/>
        </w:rPr>
      </w:pPr>
    </w:p>
    <w:p w:rsidR="004853AE" w:rsidRPr="00F06407" w:rsidRDefault="004853AE" w:rsidP="004853AE">
      <w:pPr>
        <w:pStyle w:val="a9"/>
        <w:numPr>
          <w:ilvl w:val="0"/>
          <w:numId w:val="3"/>
        </w:numPr>
        <w:spacing w:after="200" w:line="276" w:lineRule="auto"/>
        <w:jc w:val="both"/>
        <w:rPr>
          <w:b/>
          <w:sz w:val="24"/>
          <w:szCs w:val="24"/>
        </w:rPr>
      </w:pPr>
      <w:r>
        <w:rPr>
          <w:b/>
          <w:sz w:val="24"/>
          <w:szCs w:val="24"/>
        </w:rPr>
        <w:t>Е</w:t>
      </w:r>
      <w:r w:rsidRPr="004853AE">
        <w:rPr>
          <w:b/>
          <w:sz w:val="24"/>
          <w:szCs w:val="24"/>
        </w:rPr>
        <w:t>сли доход участника при выходе из общества с ограниченной ответственностью меньше суммы его первоначального взноса в уставной капитал, то возникающая разница не может быть учтена при определении налоговой базы, поскольку сумма в пределах вклада (взноса) не участвует в формировании объекта налогообложения по нало</w:t>
      </w:r>
      <w:r>
        <w:rPr>
          <w:b/>
          <w:sz w:val="24"/>
          <w:szCs w:val="24"/>
        </w:rPr>
        <w:t>гу на прибыль</w:t>
      </w:r>
      <w:r w:rsidRPr="0002382A">
        <w:rPr>
          <w:b/>
          <w:sz w:val="24"/>
          <w:szCs w:val="24"/>
        </w:rPr>
        <w:t>.</w:t>
      </w:r>
    </w:p>
    <w:p w:rsidR="004853AE" w:rsidRDefault="004853AE" w:rsidP="004853AE">
      <w:pPr>
        <w:pStyle w:val="a9"/>
        <w:spacing w:after="200" w:line="276" w:lineRule="auto"/>
        <w:ind w:left="705"/>
        <w:jc w:val="both"/>
        <w:rPr>
          <w:i/>
          <w:sz w:val="24"/>
          <w:szCs w:val="24"/>
        </w:rPr>
      </w:pPr>
      <w:r w:rsidRPr="00F06407">
        <w:rPr>
          <w:i/>
          <w:sz w:val="24"/>
          <w:szCs w:val="24"/>
        </w:rPr>
        <w:t xml:space="preserve">Письмо Минфина России </w:t>
      </w:r>
      <w:hyperlink r:id="rId24" w:tgtFrame="_blank" w:history="1">
        <w:r w:rsidRPr="00F06407">
          <w:rPr>
            <w:i/>
            <w:sz w:val="24"/>
            <w:szCs w:val="24"/>
          </w:rPr>
          <w:t>от </w:t>
        </w:r>
        <w:r>
          <w:rPr>
            <w:i/>
            <w:sz w:val="24"/>
            <w:szCs w:val="24"/>
          </w:rPr>
          <w:t>16</w:t>
        </w:r>
        <w:r w:rsidRPr="00F06407">
          <w:rPr>
            <w:i/>
            <w:sz w:val="24"/>
            <w:szCs w:val="24"/>
          </w:rPr>
          <w:t>.0</w:t>
        </w:r>
        <w:r>
          <w:rPr>
            <w:i/>
            <w:sz w:val="24"/>
            <w:szCs w:val="24"/>
          </w:rPr>
          <w:t>2</w:t>
        </w:r>
        <w:r w:rsidRPr="00F06407">
          <w:rPr>
            <w:i/>
            <w:sz w:val="24"/>
            <w:szCs w:val="24"/>
          </w:rPr>
          <w:t>.2017 № 03-03-</w:t>
        </w:r>
        <w:r>
          <w:rPr>
            <w:i/>
            <w:sz w:val="24"/>
            <w:szCs w:val="24"/>
          </w:rPr>
          <w:t>Р3</w:t>
        </w:r>
        <w:r w:rsidRPr="00F06407">
          <w:rPr>
            <w:i/>
            <w:sz w:val="24"/>
            <w:szCs w:val="24"/>
          </w:rPr>
          <w:t>/</w:t>
        </w:r>
        <w:r>
          <w:rPr>
            <w:i/>
            <w:sz w:val="24"/>
            <w:szCs w:val="24"/>
          </w:rPr>
          <w:t>8695</w:t>
        </w:r>
      </w:hyperlink>
    </w:p>
    <w:p w:rsidR="006259EC" w:rsidRDefault="006259EC" w:rsidP="004853AE">
      <w:pPr>
        <w:pStyle w:val="a9"/>
        <w:spacing w:after="200" w:line="276" w:lineRule="auto"/>
        <w:ind w:left="705"/>
        <w:jc w:val="both"/>
        <w:rPr>
          <w:i/>
          <w:sz w:val="24"/>
          <w:szCs w:val="24"/>
        </w:rPr>
      </w:pPr>
    </w:p>
    <w:p w:rsidR="00E03877" w:rsidRPr="00F06407" w:rsidRDefault="00E03877" w:rsidP="00E03877">
      <w:pPr>
        <w:pStyle w:val="a9"/>
        <w:numPr>
          <w:ilvl w:val="0"/>
          <w:numId w:val="3"/>
        </w:numPr>
        <w:spacing w:after="200" w:line="276" w:lineRule="auto"/>
        <w:jc w:val="both"/>
        <w:rPr>
          <w:b/>
          <w:sz w:val="24"/>
          <w:szCs w:val="24"/>
        </w:rPr>
      </w:pPr>
      <w:proofErr w:type="gramStart"/>
      <w:r>
        <w:rPr>
          <w:b/>
          <w:sz w:val="24"/>
          <w:szCs w:val="24"/>
        </w:rPr>
        <w:t>У</w:t>
      </w:r>
      <w:r w:rsidRPr="00E03877">
        <w:rPr>
          <w:b/>
          <w:sz w:val="24"/>
          <w:szCs w:val="24"/>
        </w:rPr>
        <w:t>становленные в соответствии с Трудовым кодексом Российской Федерации выплаты, производимые при увольнении сотрудника организации, на основании соглашения о расторжении трудового договора, а также при увольнении руководителя, на основании решения собственника организации, могут быть учтены в составе расходов на оплату труда, уменьшающих налоговую базу по налогу на прибыль организаций, если такие выплаты предусмотрены трудовыми или коллективными договорами, дополнительными соглашениями к трудовым</w:t>
      </w:r>
      <w:proofErr w:type="gramEnd"/>
      <w:r w:rsidRPr="00E03877">
        <w:rPr>
          <w:b/>
          <w:sz w:val="24"/>
          <w:szCs w:val="24"/>
        </w:rPr>
        <w:t xml:space="preserve"> договорам либо соглашениями о расторжении трудовых договоров, при условии соблюдения критериев статьи 252 </w:t>
      </w:r>
      <w:r>
        <w:rPr>
          <w:b/>
          <w:sz w:val="24"/>
          <w:szCs w:val="24"/>
        </w:rPr>
        <w:t>НК РФ</w:t>
      </w:r>
      <w:r w:rsidRPr="0002382A">
        <w:rPr>
          <w:b/>
          <w:sz w:val="24"/>
          <w:szCs w:val="24"/>
        </w:rPr>
        <w:t>.</w:t>
      </w:r>
    </w:p>
    <w:p w:rsidR="00E03877" w:rsidRDefault="00E03877" w:rsidP="00E03877">
      <w:pPr>
        <w:pStyle w:val="a9"/>
        <w:spacing w:after="200" w:line="276" w:lineRule="auto"/>
        <w:ind w:left="705"/>
        <w:jc w:val="both"/>
        <w:rPr>
          <w:i/>
          <w:sz w:val="24"/>
          <w:szCs w:val="24"/>
        </w:rPr>
      </w:pPr>
      <w:r w:rsidRPr="00F06407">
        <w:rPr>
          <w:i/>
          <w:sz w:val="24"/>
          <w:szCs w:val="24"/>
        </w:rPr>
        <w:t xml:space="preserve">Письмо Минфина России </w:t>
      </w:r>
      <w:hyperlink r:id="rId25" w:tgtFrame="_blank" w:history="1">
        <w:r w:rsidRPr="00F06407">
          <w:rPr>
            <w:i/>
            <w:sz w:val="24"/>
            <w:szCs w:val="24"/>
          </w:rPr>
          <w:t>от </w:t>
        </w:r>
        <w:r>
          <w:rPr>
            <w:i/>
            <w:sz w:val="24"/>
            <w:szCs w:val="24"/>
          </w:rPr>
          <w:t>16</w:t>
        </w:r>
        <w:r w:rsidRPr="00F06407">
          <w:rPr>
            <w:i/>
            <w:sz w:val="24"/>
            <w:szCs w:val="24"/>
          </w:rPr>
          <w:t>.0</w:t>
        </w:r>
        <w:r>
          <w:rPr>
            <w:i/>
            <w:sz w:val="24"/>
            <w:szCs w:val="24"/>
          </w:rPr>
          <w:t>2</w:t>
        </w:r>
        <w:r w:rsidRPr="00F06407">
          <w:rPr>
            <w:i/>
            <w:sz w:val="24"/>
            <w:szCs w:val="24"/>
          </w:rPr>
          <w:t>.2017 № 03-0</w:t>
        </w:r>
        <w:r>
          <w:rPr>
            <w:i/>
            <w:sz w:val="24"/>
            <w:szCs w:val="24"/>
          </w:rPr>
          <w:t>4</w:t>
        </w:r>
        <w:r w:rsidRPr="00F06407">
          <w:rPr>
            <w:i/>
            <w:sz w:val="24"/>
            <w:szCs w:val="24"/>
          </w:rPr>
          <w:t>-</w:t>
        </w:r>
        <w:r>
          <w:rPr>
            <w:i/>
            <w:sz w:val="24"/>
            <w:szCs w:val="24"/>
          </w:rPr>
          <w:t>06</w:t>
        </w:r>
        <w:r w:rsidRPr="00F06407">
          <w:rPr>
            <w:i/>
            <w:sz w:val="24"/>
            <w:szCs w:val="24"/>
          </w:rPr>
          <w:t>/</w:t>
        </w:r>
        <w:r>
          <w:rPr>
            <w:i/>
            <w:sz w:val="24"/>
            <w:szCs w:val="24"/>
          </w:rPr>
          <w:t>2/8715</w:t>
        </w:r>
      </w:hyperlink>
    </w:p>
    <w:p w:rsidR="00E03877" w:rsidRDefault="00E03877" w:rsidP="004853AE">
      <w:pPr>
        <w:pStyle w:val="a9"/>
        <w:spacing w:after="200" w:line="276" w:lineRule="auto"/>
        <w:ind w:left="705"/>
        <w:jc w:val="both"/>
        <w:rPr>
          <w:i/>
          <w:sz w:val="24"/>
          <w:szCs w:val="24"/>
        </w:rPr>
      </w:pPr>
    </w:p>
    <w:p w:rsidR="006259EC" w:rsidRPr="006259EC" w:rsidRDefault="006259EC" w:rsidP="006259EC">
      <w:pPr>
        <w:pStyle w:val="a9"/>
        <w:numPr>
          <w:ilvl w:val="0"/>
          <w:numId w:val="3"/>
        </w:numPr>
        <w:spacing w:after="200" w:line="276" w:lineRule="auto"/>
        <w:jc w:val="both"/>
        <w:rPr>
          <w:i/>
          <w:sz w:val="24"/>
          <w:szCs w:val="24"/>
        </w:rPr>
      </w:pPr>
      <w:r w:rsidRPr="006259EC">
        <w:rPr>
          <w:b/>
          <w:sz w:val="24"/>
          <w:szCs w:val="24"/>
        </w:rPr>
        <w:t xml:space="preserve">Учитывая технологические особенности собственного производственного цикла и процесса транспортировки, налогоплательщики могут определять нормативы образования безвозвратных отходов каждого конкретного вида сырья и материалов, используемых в производстве. </w:t>
      </w:r>
    </w:p>
    <w:p w:rsidR="006259EC" w:rsidRPr="006259EC" w:rsidRDefault="006259EC" w:rsidP="006259EC">
      <w:pPr>
        <w:pStyle w:val="a9"/>
        <w:spacing w:after="200" w:line="276" w:lineRule="auto"/>
        <w:ind w:left="705"/>
        <w:jc w:val="both"/>
        <w:rPr>
          <w:i/>
          <w:sz w:val="24"/>
          <w:szCs w:val="24"/>
        </w:rPr>
      </w:pPr>
      <w:r w:rsidRPr="006259EC">
        <w:rPr>
          <w:i/>
          <w:sz w:val="24"/>
          <w:szCs w:val="24"/>
        </w:rPr>
        <w:t xml:space="preserve">Письмо Минфина России </w:t>
      </w:r>
      <w:hyperlink r:id="rId26" w:tgtFrame="_blank" w:history="1">
        <w:r w:rsidRPr="006259EC">
          <w:rPr>
            <w:i/>
            <w:sz w:val="24"/>
            <w:szCs w:val="24"/>
          </w:rPr>
          <w:t>от 16.02.2017 № 03-03-06/1/8847</w:t>
        </w:r>
      </w:hyperlink>
    </w:p>
    <w:p w:rsidR="006259EC" w:rsidRDefault="006259EC" w:rsidP="004853AE">
      <w:pPr>
        <w:pStyle w:val="a9"/>
        <w:spacing w:after="200" w:line="276" w:lineRule="auto"/>
        <w:ind w:left="705"/>
        <w:jc w:val="both"/>
        <w:rPr>
          <w:i/>
          <w:sz w:val="24"/>
          <w:szCs w:val="24"/>
        </w:rPr>
      </w:pPr>
    </w:p>
    <w:p w:rsidR="0002382A" w:rsidRDefault="006259EC" w:rsidP="006D2686">
      <w:pPr>
        <w:pStyle w:val="a9"/>
        <w:spacing w:after="200" w:line="276" w:lineRule="auto"/>
        <w:ind w:left="0" w:firstLine="705"/>
        <w:jc w:val="both"/>
        <w:rPr>
          <w:sz w:val="24"/>
          <w:szCs w:val="24"/>
        </w:rPr>
      </w:pPr>
      <w:r w:rsidRPr="006259EC">
        <w:rPr>
          <w:sz w:val="24"/>
          <w:szCs w:val="24"/>
        </w:rPr>
        <w:t xml:space="preserve">Данные нормативы могут быть установлены, </w:t>
      </w:r>
      <w:r>
        <w:rPr>
          <w:sz w:val="24"/>
          <w:szCs w:val="24"/>
        </w:rPr>
        <w:t>например</w:t>
      </w:r>
      <w:r w:rsidRPr="006259EC">
        <w:rPr>
          <w:sz w:val="24"/>
          <w:szCs w:val="24"/>
        </w:rPr>
        <w:t>, технологическими картами, сметами технологического процесса или иными аналогичными документами, являющимися внутренними документами, которые разрабатываются специалистами организации, контролирующими технологический процесс (например, технологами), и утверждаются уполномоченными лицами организации.</w:t>
      </w:r>
    </w:p>
    <w:p w:rsidR="006259EC" w:rsidRDefault="006259EC" w:rsidP="001E4913">
      <w:pPr>
        <w:pStyle w:val="a9"/>
        <w:spacing w:after="200" w:line="276" w:lineRule="auto"/>
        <w:ind w:left="705"/>
        <w:jc w:val="both"/>
        <w:rPr>
          <w:sz w:val="24"/>
          <w:szCs w:val="24"/>
        </w:rPr>
      </w:pPr>
    </w:p>
    <w:p w:rsidR="006259EC" w:rsidRPr="006259EC" w:rsidRDefault="006A2DB2" w:rsidP="006A2DB2">
      <w:pPr>
        <w:pStyle w:val="a9"/>
        <w:numPr>
          <w:ilvl w:val="0"/>
          <w:numId w:val="3"/>
        </w:numPr>
        <w:spacing w:after="200" w:line="276" w:lineRule="auto"/>
        <w:jc w:val="both"/>
        <w:rPr>
          <w:i/>
          <w:sz w:val="24"/>
          <w:szCs w:val="24"/>
        </w:rPr>
      </w:pPr>
      <w:r w:rsidRPr="006A2DB2">
        <w:rPr>
          <w:b/>
          <w:sz w:val="24"/>
          <w:szCs w:val="24"/>
        </w:rPr>
        <w:t>Доходы организации, полученные по договору об оказании услуг, следует учитывать для целей налогообложения прибыли организаций в том налоговом периоде, в котором документально подтвержден факт оказания услуг.</w:t>
      </w:r>
      <w:r w:rsidR="006259EC" w:rsidRPr="006259EC">
        <w:rPr>
          <w:b/>
          <w:sz w:val="24"/>
          <w:szCs w:val="24"/>
        </w:rPr>
        <w:t xml:space="preserve"> </w:t>
      </w:r>
    </w:p>
    <w:p w:rsidR="006259EC" w:rsidRDefault="006259EC" w:rsidP="006259EC">
      <w:pPr>
        <w:pStyle w:val="a9"/>
        <w:spacing w:after="200" w:line="276" w:lineRule="auto"/>
        <w:ind w:left="705"/>
        <w:jc w:val="both"/>
        <w:rPr>
          <w:i/>
          <w:sz w:val="24"/>
          <w:szCs w:val="24"/>
        </w:rPr>
      </w:pPr>
      <w:r w:rsidRPr="006259EC">
        <w:rPr>
          <w:i/>
          <w:sz w:val="24"/>
          <w:szCs w:val="24"/>
        </w:rPr>
        <w:t xml:space="preserve">Письмо Минфина России </w:t>
      </w:r>
      <w:hyperlink r:id="rId27" w:tgtFrame="_blank" w:history="1">
        <w:r w:rsidRPr="006259EC">
          <w:rPr>
            <w:i/>
            <w:sz w:val="24"/>
            <w:szCs w:val="24"/>
          </w:rPr>
          <w:t>от 1</w:t>
        </w:r>
        <w:r>
          <w:rPr>
            <w:i/>
            <w:sz w:val="24"/>
            <w:szCs w:val="24"/>
          </w:rPr>
          <w:t>7</w:t>
        </w:r>
        <w:r w:rsidRPr="006259EC">
          <w:rPr>
            <w:i/>
            <w:sz w:val="24"/>
            <w:szCs w:val="24"/>
          </w:rPr>
          <w:t>.02.2017 № 03-03-06/1/</w:t>
        </w:r>
        <w:r>
          <w:rPr>
            <w:i/>
            <w:sz w:val="24"/>
            <w:szCs w:val="24"/>
          </w:rPr>
          <w:t>9283</w:t>
        </w:r>
      </w:hyperlink>
    </w:p>
    <w:p w:rsidR="00BF1704" w:rsidRDefault="00BF1704" w:rsidP="006259EC">
      <w:pPr>
        <w:pStyle w:val="a9"/>
        <w:spacing w:after="200" w:line="276" w:lineRule="auto"/>
        <w:ind w:left="705"/>
        <w:jc w:val="both"/>
        <w:rPr>
          <w:i/>
          <w:sz w:val="24"/>
          <w:szCs w:val="24"/>
        </w:rPr>
      </w:pPr>
    </w:p>
    <w:p w:rsidR="00BF1704" w:rsidRPr="006259EC" w:rsidRDefault="00BF1704" w:rsidP="00BF1704">
      <w:pPr>
        <w:pStyle w:val="a9"/>
        <w:numPr>
          <w:ilvl w:val="0"/>
          <w:numId w:val="3"/>
        </w:numPr>
        <w:spacing w:after="200" w:line="276" w:lineRule="auto"/>
        <w:jc w:val="both"/>
        <w:rPr>
          <w:i/>
          <w:sz w:val="24"/>
          <w:szCs w:val="24"/>
        </w:rPr>
      </w:pPr>
      <w:r>
        <w:rPr>
          <w:b/>
          <w:sz w:val="24"/>
          <w:szCs w:val="24"/>
        </w:rPr>
        <w:t xml:space="preserve">Разъяснен порядок отражения </w:t>
      </w:r>
      <w:proofErr w:type="gramStart"/>
      <w:r>
        <w:rPr>
          <w:b/>
          <w:sz w:val="24"/>
          <w:szCs w:val="24"/>
        </w:rPr>
        <w:t xml:space="preserve">в налоговой декларации по налогу на прибыль </w:t>
      </w:r>
      <w:r w:rsidRPr="00BF1704">
        <w:rPr>
          <w:b/>
          <w:sz w:val="24"/>
          <w:szCs w:val="24"/>
        </w:rPr>
        <w:t>самостоятельных корректировок налогоплательщиком налоговой базы по сделкам с взаимозависимыми лицами</w:t>
      </w:r>
      <w:proofErr w:type="gramEnd"/>
      <w:r w:rsidRPr="00BF1704">
        <w:rPr>
          <w:b/>
          <w:sz w:val="24"/>
          <w:szCs w:val="24"/>
        </w:rPr>
        <w:t xml:space="preserve"> в случае применения цен, не соответствующих рыночным, а также симметричных и обратных корректировок</w:t>
      </w:r>
      <w:r>
        <w:rPr>
          <w:b/>
          <w:sz w:val="24"/>
          <w:szCs w:val="24"/>
        </w:rPr>
        <w:t>.</w:t>
      </w:r>
    </w:p>
    <w:p w:rsidR="00BF1704" w:rsidRDefault="00BF1704" w:rsidP="00BF1704">
      <w:pPr>
        <w:pStyle w:val="a9"/>
        <w:spacing w:after="200" w:line="276" w:lineRule="auto"/>
        <w:ind w:left="705"/>
        <w:jc w:val="both"/>
        <w:rPr>
          <w:i/>
          <w:sz w:val="24"/>
          <w:szCs w:val="24"/>
        </w:rPr>
      </w:pPr>
      <w:r w:rsidRPr="006259EC">
        <w:rPr>
          <w:i/>
          <w:sz w:val="24"/>
          <w:szCs w:val="24"/>
        </w:rPr>
        <w:t xml:space="preserve">Письмо </w:t>
      </w:r>
      <w:r>
        <w:rPr>
          <w:i/>
          <w:sz w:val="24"/>
          <w:szCs w:val="24"/>
        </w:rPr>
        <w:t xml:space="preserve">ФНС </w:t>
      </w:r>
      <w:r w:rsidRPr="006259EC">
        <w:rPr>
          <w:i/>
          <w:sz w:val="24"/>
          <w:szCs w:val="24"/>
        </w:rPr>
        <w:t xml:space="preserve"> России </w:t>
      </w:r>
      <w:hyperlink r:id="rId28" w:tgtFrame="_blank" w:history="1">
        <w:r w:rsidRPr="006259EC">
          <w:rPr>
            <w:i/>
            <w:sz w:val="24"/>
            <w:szCs w:val="24"/>
          </w:rPr>
          <w:t>от </w:t>
        </w:r>
        <w:r>
          <w:rPr>
            <w:i/>
            <w:sz w:val="24"/>
            <w:szCs w:val="24"/>
          </w:rPr>
          <w:t>17</w:t>
        </w:r>
        <w:r w:rsidRPr="006259EC">
          <w:rPr>
            <w:i/>
            <w:sz w:val="24"/>
            <w:szCs w:val="24"/>
          </w:rPr>
          <w:t>.02.2017 № </w:t>
        </w:r>
        <w:r>
          <w:rPr>
            <w:i/>
            <w:sz w:val="24"/>
            <w:szCs w:val="24"/>
          </w:rPr>
          <w:t>СД-4-3/3005</w:t>
        </w:r>
        <w:r w:rsidRPr="00E03877">
          <w:rPr>
            <w:i/>
            <w:sz w:val="24"/>
            <w:szCs w:val="24"/>
          </w:rPr>
          <w:t>@</w:t>
        </w:r>
      </w:hyperlink>
    </w:p>
    <w:p w:rsidR="00BF1704" w:rsidRDefault="00BF1704" w:rsidP="00BF1704">
      <w:pPr>
        <w:pStyle w:val="a9"/>
        <w:spacing w:after="200" w:line="276" w:lineRule="auto"/>
        <w:ind w:left="705"/>
        <w:jc w:val="both"/>
        <w:rPr>
          <w:i/>
          <w:sz w:val="24"/>
          <w:szCs w:val="24"/>
        </w:rPr>
      </w:pPr>
    </w:p>
    <w:p w:rsidR="00BF1704" w:rsidRPr="00BF1704" w:rsidRDefault="00BF1704" w:rsidP="006D2686">
      <w:pPr>
        <w:pStyle w:val="a9"/>
        <w:spacing w:after="200" w:line="276" w:lineRule="auto"/>
        <w:ind w:left="0" w:firstLine="705"/>
        <w:jc w:val="both"/>
        <w:rPr>
          <w:sz w:val="24"/>
          <w:szCs w:val="24"/>
        </w:rPr>
      </w:pPr>
      <w:proofErr w:type="gramStart"/>
      <w:r w:rsidRPr="00BF1704">
        <w:rPr>
          <w:sz w:val="24"/>
          <w:szCs w:val="24"/>
        </w:rPr>
        <w:t xml:space="preserve">В налоговой декларации по налогу на прибыль организаций (форма которой и порядок заполнения утверждены приказом ФНС России от 19.10.2016 N ММВ-7-3/572@) суммы доходов, скорректированных на основании пункта 6 статьи 105.3 </w:t>
      </w:r>
      <w:r>
        <w:rPr>
          <w:sz w:val="24"/>
          <w:szCs w:val="24"/>
        </w:rPr>
        <w:t>НК РФ</w:t>
      </w:r>
      <w:r w:rsidRPr="00BF1704">
        <w:rPr>
          <w:sz w:val="24"/>
          <w:szCs w:val="24"/>
        </w:rPr>
        <w:t xml:space="preserve">, пунктов 2 и 12 статьи 105.18 </w:t>
      </w:r>
      <w:r>
        <w:rPr>
          <w:sz w:val="24"/>
          <w:szCs w:val="24"/>
        </w:rPr>
        <w:t>НК РФ</w:t>
      </w:r>
      <w:r w:rsidRPr="00BF1704">
        <w:rPr>
          <w:sz w:val="24"/>
          <w:szCs w:val="24"/>
        </w:rPr>
        <w:t>, отражаются в соответствующих показателях Приложения N 1 к Листу 02.</w:t>
      </w:r>
      <w:proofErr w:type="gramEnd"/>
      <w:r w:rsidRPr="00BF1704">
        <w:rPr>
          <w:sz w:val="24"/>
          <w:szCs w:val="24"/>
        </w:rPr>
        <w:t xml:space="preserve"> Суммы расходов, скорректированных на основании пункта 6 статьи 105.3 </w:t>
      </w:r>
      <w:r>
        <w:rPr>
          <w:sz w:val="24"/>
          <w:szCs w:val="24"/>
        </w:rPr>
        <w:t>НК РФ</w:t>
      </w:r>
      <w:r w:rsidRPr="00BF1704">
        <w:rPr>
          <w:sz w:val="24"/>
          <w:szCs w:val="24"/>
        </w:rPr>
        <w:t xml:space="preserve">, пунктов 2 и 12 статьи 105.18 </w:t>
      </w:r>
      <w:r>
        <w:rPr>
          <w:sz w:val="24"/>
          <w:szCs w:val="24"/>
        </w:rPr>
        <w:t>НК РФ</w:t>
      </w:r>
      <w:r w:rsidRPr="00BF1704">
        <w:rPr>
          <w:sz w:val="24"/>
          <w:szCs w:val="24"/>
        </w:rPr>
        <w:t>, отражаются в соответствующих показателях Приложения N 2 к Листу 02 налоговой декларации.</w:t>
      </w:r>
    </w:p>
    <w:p w:rsidR="00BF1704" w:rsidRPr="00BF1704" w:rsidRDefault="00BF1704" w:rsidP="006D2686">
      <w:pPr>
        <w:pStyle w:val="a9"/>
        <w:spacing w:after="200" w:line="276" w:lineRule="auto"/>
        <w:ind w:left="0" w:firstLine="705"/>
        <w:jc w:val="both"/>
        <w:rPr>
          <w:sz w:val="24"/>
          <w:szCs w:val="24"/>
        </w:rPr>
      </w:pPr>
      <w:r w:rsidRPr="00BF1704">
        <w:rPr>
          <w:sz w:val="24"/>
          <w:szCs w:val="24"/>
        </w:rPr>
        <w:t xml:space="preserve">Суммы доходов или расходов, скорректированных на основании указанных выше пунктов и статей </w:t>
      </w:r>
      <w:r>
        <w:rPr>
          <w:sz w:val="24"/>
          <w:szCs w:val="24"/>
        </w:rPr>
        <w:t>НК РФ</w:t>
      </w:r>
      <w:r w:rsidRPr="00BF1704">
        <w:rPr>
          <w:sz w:val="24"/>
          <w:szCs w:val="24"/>
        </w:rPr>
        <w:t xml:space="preserve">, указываются в Листе 08 налоговой декларации </w:t>
      </w:r>
      <w:proofErr w:type="spellStart"/>
      <w:r w:rsidRPr="00BF1704">
        <w:rPr>
          <w:sz w:val="24"/>
          <w:szCs w:val="24"/>
        </w:rPr>
        <w:t>справочно</w:t>
      </w:r>
      <w:proofErr w:type="spellEnd"/>
      <w:r w:rsidRPr="00BF1704">
        <w:rPr>
          <w:sz w:val="24"/>
          <w:szCs w:val="24"/>
        </w:rPr>
        <w:t>.</w:t>
      </w:r>
    </w:p>
    <w:p w:rsidR="00E03877" w:rsidRDefault="00E03877" w:rsidP="006259EC">
      <w:pPr>
        <w:pStyle w:val="a9"/>
        <w:spacing w:after="200" w:line="276" w:lineRule="auto"/>
        <w:ind w:left="705"/>
        <w:jc w:val="both"/>
        <w:rPr>
          <w:i/>
          <w:sz w:val="24"/>
          <w:szCs w:val="24"/>
        </w:rPr>
      </w:pPr>
    </w:p>
    <w:p w:rsidR="00BF1704" w:rsidRPr="006259EC" w:rsidRDefault="00BF1704" w:rsidP="00BF1704">
      <w:pPr>
        <w:pStyle w:val="a9"/>
        <w:numPr>
          <w:ilvl w:val="0"/>
          <w:numId w:val="3"/>
        </w:numPr>
        <w:spacing w:after="200" w:line="276" w:lineRule="auto"/>
        <w:jc w:val="both"/>
        <w:rPr>
          <w:i/>
          <w:sz w:val="24"/>
          <w:szCs w:val="24"/>
        </w:rPr>
      </w:pPr>
      <w:r>
        <w:rPr>
          <w:b/>
          <w:sz w:val="24"/>
          <w:szCs w:val="24"/>
        </w:rPr>
        <w:t xml:space="preserve">Разъяснен порядок отражения </w:t>
      </w:r>
      <w:proofErr w:type="gramStart"/>
      <w:r>
        <w:rPr>
          <w:b/>
          <w:sz w:val="24"/>
          <w:szCs w:val="24"/>
        </w:rPr>
        <w:t xml:space="preserve">в налоговой декларации по налогу на прибыль </w:t>
      </w:r>
      <w:r w:rsidRPr="00BF1704">
        <w:rPr>
          <w:b/>
          <w:sz w:val="24"/>
          <w:szCs w:val="24"/>
        </w:rPr>
        <w:t>суммы исчисленного к уплате в федеральный бюджет</w:t>
      </w:r>
      <w:proofErr w:type="gramEnd"/>
      <w:r w:rsidRPr="00BF1704">
        <w:rPr>
          <w:b/>
          <w:sz w:val="24"/>
          <w:szCs w:val="24"/>
        </w:rPr>
        <w:t xml:space="preserve"> налога с доходов в виде прибыли контролируемой иностранной компании</w:t>
      </w:r>
      <w:r>
        <w:rPr>
          <w:b/>
          <w:sz w:val="24"/>
          <w:szCs w:val="24"/>
        </w:rPr>
        <w:t>.</w:t>
      </w:r>
    </w:p>
    <w:p w:rsidR="00BF1704" w:rsidRDefault="00BF1704" w:rsidP="00BF1704">
      <w:pPr>
        <w:pStyle w:val="a9"/>
        <w:spacing w:after="200" w:line="276" w:lineRule="auto"/>
        <w:ind w:left="705"/>
        <w:jc w:val="both"/>
        <w:rPr>
          <w:i/>
          <w:sz w:val="24"/>
          <w:szCs w:val="24"/>
        </w:rPr>
      </w:pPr>
      <w:r w:rsidRPr="006259EC">
        <w:rPr>
          <w:i/>
          <w:sz w:val="24"/>
          <w:szCs w:val="24"/>
        </w:rPr>
        <w:t xml:space="preserve">Письмо </w:t>
      </w:r>
      <w:r>
        <w:rPr>
          <w:i/>
          <w:sz w:val="24"/>
          <w:szCs w:val="24"/>
        </w:rPr>
        <w:t xml:space="preserve">ФНС </w:t>
      </w:r>
      <w:r w:rsidRPr="006259EC">
        <w:rPr>
          <w:i/>
          <w:sz w:val="24"/>
          <w:szCs w:val="24"/>
        </w:rPr>
        <w:t xml:space="preserve"> России </w:t>
      </w:r>
      <w:hyperlink r:id="rId29" w:tgtFrame="_blank" w:history="1">
        <w:r w:rsidRPr="006259EC">
          <w:rPr>
            <w:i/>
            <w:sz w:val="24"/>
            <w:szCs w:val="24"/>
          </w:rPr>
          <w:t>от </w:t>
        </w:r>
        <w:r>
          <w:rPr>
            <w:i/>
            <w:sz w:val="24"/>
            <w:szCs w:val="24"/>
          </w:rPr>
          <w:t>17</w:t>
        </w:r>
        <w:r w:rsidRPr="006259EC">
          <w:rPr>
            <w:i/>
            <w:sz w:val="24"/>
            <w:szCs w:val="24"/>
          </w:rPr>
          <w:t>.02.2017 № </w:t>
        </w:r>
        <w:r>
          <w:rPr>
            <w:i/>
            <w:sz w:val="24"/>
            <w:szCs w:val="24"/>
          </w:rPr>
          <w:t>СД-4-3/3006</w:t>
        </w:r>
        <w:r w:rsidRPr="00E03877">
          <w:rPr>
            <w:i/>
            <w:sz w:val="24"/>
            <w:szCs w:val="24"/>
          </w:rPr>
          <w:t>@</w:t>
        </w:r>
      </w:hyperlink>
    </w:p>
    <w:p w:rsidR="00BF1704" w:rsidRDefault="00BF1704" w:rsidP="00BF1704">
      <w:pPr>
        <w:pStyle w:val="a9"/>
        <w:spacing w:after="200" w:line="276" w:lineRule="auto"/>
        <w:ind w:left="705"/>
        <w:jc w:val="both"/>
        <w:rPr>
          <w:i/>
          <w:sz w:val="24"/>
          <w:szCs w:val="24"/>
        </w:rPr>
      </w:pPr>
    </w:p>
    <w:p w:rsidR="00BF1704" w:rsidRPr="00BF1704" w:rsidRDefault="00BF1704" w:rsidP="006D2686">
      <w:pPr>
        <w:pStyle w:val="a9"/>
        <w:spacing w:after="200" w:line="276" w:lineRule="auto"/>
        <w:ind w:left="0" w:firstLine="705"/>
        <w:jc w:val="both"/>
        <w:rPr>
          <w:sz w:val="24"/>
          <w:szCs w:val="24"/>
        </w:rPr>
      </w:pPr>
      <w:r w:rsidRPr="00BF1704">
        <w:rPr>
          <w:sz w:val="24"/>
          <w:szCs w:val="24"/>
        </w:rPr>
        <w:t xml:space="preserve">В налоговой декларации по налогу на прибыль организаций (форма которой и порядок заполнения утверждены приказом ФНС России от 19.10.2016 N ММВ-7-3/572@) суммы исчисленного налога на прибыль с доходов в виде прибыли контролируемых иностранных компаний приводятся в </w:t>
      </w:r>
      <w:r w:rsidRPr="006D2686">
        <w:rPr>
          <w:b/>
          <w:sz w:val="24"/>
          <w:szCs w:val="24"/>
        </w:rPr>
        <w:t>Листах 09</w:t>
      </w:r>
      <w:r w:rsidRPr="00BF1704">
        <w:rPr>
          <w:sz w:val="24"/>
          <w:szCs w:val="24"/>
        </w:rPr>
        <w:t>, в частности, по строке 210 Раздела Б</w:t>
      </w:r>
      <w:proofErr w:type="gramStart"/>
      <w:r w:rsidRPr="00BF1704">
        <w:rPr>
          <w:sz w:val="24"/>
          <w:szCs w:val="24"/>
        </w:rPr>
        <w:t>1</w:t>
      </w:r>
      <w:proofErr w:type="gramEnd"/>
      <w:r w:rsidRPr="00BF1704">
        <w:rPr>
          <w:sz w:val="24"/>
          <w:szCs w:val="24"/>
        </w:rPr>
        <w:t xml:space="preserve"> - если прибыль определена в соответствии с подпунктом 1 пункта 1 статьи 309.1 </w:t>
      </w:r>
      <w:r>
        <w:rPr>
          <w:sz w:val="24"/>
          <w:szCs w:val="24"/>
        </w:rPr>
        <w:t>НК РФ</w:t>
      </w:r>
      <w:r w:rsidRPr="00BF1704">
        <w:rPr>
          <w:sz w:val="24"/>
          <w:szCs w:val="24"/>
        </w:rPr>
        <w:t>, и по строке 250 Раздела Б</w:t>
      </w:r>
      <w:proofErr w:type="gramStart"/>
      <w:r w:rsidRPr="00BF1704">
        <w:rPr>
          <w:sz w:val="24"/>
          <w:szCs w:val="24"/>
        </w:rPr>
        <w:t>2</w:t>
      </w:r>
      <w:proofErr w:type="gramEnd"/>
      <w:r w:rsidRPr="00BF1704">
        <w:rPr>
          <w:sz w:val="24"/>
          <w:szCs w:val="24"/>
        </w:rPr>
        <w:t xml:space="preserve"> - при определении прибыли в соответствии с подпунктом 2 пункта 1 статьи 309.1 </w:t>
      </w:r>
      <w:r>
        <w:rPr>
          <w:sz w:val="24"/>
          <w:szCs w:val="24"/>
        </w:rPr>
        <w:t>НК РФ</w:t>
      </w:r>
      <w:r w:rsidRPr="00BF1704">
        <w:rPr>
          <w:sz w:val="24"/>
          <w:szCs w:val="24"/>
        </w:rPr>
        <w:t>.</w:t>
      </w:r>
    </w:p>
    <w:p w:rsidR="00BF1704" w:rsidRPr="00BF1704" w:rsidRDefault="00BF1704" w:rsidP="006D2686">
      <w:pPr>
        <w:pStyle w:val="a9"/>
        <w:spacing w:after="200" w:line="276" w:lineRule="auto"/>
        <w:ind w:left="0" w:firstLine="705"/>
        <w:jc w:val="both"/>
        <w:rPr>
          <w:sz w:val="24"/>
          <w:szCs w:val="24"/>
        </w:rPr>
      </w:pPr>
      <w:proofErr w:type="gramStart"/>
      <w:r w:rsidRPr="00BF1704">
        <w:rPr>
          <w:sz w:val="24"/>
          <w:szCs w:val="24"/>
        </w:rPr>
        <w:t>В Приложении 1.1 к Указаниям о порядке применения бюджетной классификации Российской Федерации, утвержденным приказом Минфина России от 01.07.2013 N 65н (в редакции от 29.12.2016) предусмотрен специальный код бюджетной классификации 182 1 01 01080 01 1000 110 для учета поступлений в федеральный бюджет налога на прибыль организаций с доходов в виде прибыли контролируемых иностранных компаний.</w:t>
      </w:r>
      <w:proofErr w:type="gramEnd"/>
    </w:p>
    <w:p w:rsidR="00BF1704" w:rsidRPr="00BF1704" w:rsidRDefault="00BF1704" w:rsidP="006D2686">
      <w:pPr>
        <w:pStyle w:val="a9"/>
        <w:spacing w:after="200" w:line="276" w:lineRule="auto"/>
        <w:ind w:left="0" w:firstLine="705"/>
        <w:jc w:val="both"/>
        <w:rPr>
          <w:sz w:val="24"/>
          <w:szCs w:val="24"/>
        </w:rPr>
      </w:pPr>
      <w:r w:rsidRPr="00BF1704">
        <w:rPr>
          <w:sz w:val="24"/>
          <w:szCs w:val="24"/>
        </w:rPr>
        <w:t>Пунктом 4.2.2 Порядка заполнения налоговой декларации предусмотрено, что организации, являющиеся контролирующими лицами, заполняют отдельный подраздел 1.1 Раздела 1 декларации в отношении налога с доходов в виде прибыли контролируемых иностранных компаний. Сумма налога к доплате в федеральный бюджет для строки 040 подраздела 1.1 Раздела 1, исчисленного с доходов в виде прибыли контролируемых иностранных компаний, определяется путем суммирования показателей строк 210 Раздела Б</w:t>
      </w:r>
      <w:proofErr w:type="gramStart"/>
      <w:r w:rsidRPr="00BF1704">
        <w:rPr>
          <w:sz w:val="24"/>
          <w:szCs w:val="24"/>
        </w:rPr>
        <w:t>1</w:t>
      </w:r>
      <w:proofErr w:type="gramEnd"/>
      <w:r w:rsidRPr="00BF1704">
        <w:rPr>
          <w:sz w:val="24"/>
          <w:szCs w:val="24"/>
        </w:rPr>
        <w:t xml:space="preserve"> и строк 250 Раздела Б2 Листов 09 декларации.</w:t>
      </w:r>
    </w:p>
    <w:p w:rsidR="00BF1704" w:rsidRPr="00BF1704" w:rsidRDefault="00BF1704" w:rsidP="006D2686">
      <w:pPr>
        <w:pStyle w:val="a9"/>
        <w:spacing w:after="200" w:line="276" w:lineRule="auto"/>
        <w:ind w:left="0" w:firstLine="705"/>
        <w:jc w:val="both"/>
        <w:rPr>
          <w:sz w:val="24"/>
          <w:szCs w:val="24"/>
        </w:rPr>
      </w:pPr>
      <w:r w:rsidRPr="00BF1704">
        <w:rPr>
          <w:sz w:val="24"/>
          <w:szCs w:val="24"/>
        </w:rPr>
        <w:t>Таким образом, налог, исчисленный в отношении прибыли контролируемых иностранных компаний, уплачивается контролирующим лицом отдельно и с налогом, исчисленным по общей налоговой базе налогоплательщика, не суммируется, то есть в Лист 02 декларации (в том числе в строку 190) не включается.</w:t>
      </w:r>
    </w:p>
    <w:p w:rsidR="00BF1704" w:rsidRPr="006D2686" w:rsidRDefault="00BF1704" w:rsidP="006D2686">
      <w:pPr>
        <w:pStyle w:val="a9"/>
        <w:spacing w:after="200" w:line="276" w:lineRule="auto"/>
        <w:ind w:left="0" w:firstLine="705"/>
        <w:jc w:val="both"/>
        <w:rPr>
          <w:sz w:val="24"/>
          <w:szCs w:val="24"/>
        </w:rPr>
      </w:pPr>
      <w:r w:rsidRPr="00BF1704">
        <w:rPr>
          <w:sz w:val="24"/>
          <w:szCs w:val="24"/>
        </w:rPr>
        <w:t>Одновременно сообщаем, что в пункт 5.7 Порядка заполнения налоговой декларации поправка будет внесена при внесении в текущем году изменений в форму и порядок заполнения налоговой декларации.</w:t>
      </w:r>
    </w:p>
    <w:p w:rsidR="00BF1704" w:rsidRDefault="00BF1704" w:rsidP="006259EC">
      <w:pPr>
        <w:pStyle w:val="a9"/>
        <w:spacing w:after="200" w:line="276" w:lineRule="auto"/>
        <w:ind w:left="705"/>
        <w:jc w:val="both"/>
        <w:rPr>
          <w:i/>
          <w:sz w:val="24"/>
          <w:szCs w:val="24"/>
        </w:rPr>
      </w:pPr>
    </w:p>
    <w:p w:rsidR="00E03877" w:rsidRPr="006259EC" w:rsidRDefault="00E03877" w:rsidP="00E03877">
      <w:pPr>
        <w:pStyle w:val="a9"/>
        <w:numPr>
          <w:ilvl w:val="0"/>
          <w:numId w:val="3"/>
        </w:numPr>
        <w:spacing w:after="200" w:line="276" w:lineRule="auto"/>
        <w:jc w:val="both"/>
        <w:rPr>
          <w:i/>
          <w:sz w:val="24"/>
          <w:szCs w:val="24"/>
        </w:rPr>
      </w:pPr>
      <w:r>
        <w:rPr>
          <w:b/>
          <w:sz w:val="24"/>
          <w:szCs w:val="24"/>
        </w:rPr>
        <w:t>Разъяснен порядок заполнения Листа 03 налоговой декларации по налогу на прибыль</w:t>
      </w:r>
      <w:r w:rsidRPr="006270D8">
        <w:rPr>
          <w:b/>
          <w:sz w:val="24"/>
          <w:szCs w:val="24"/>
        </w:rPr>
        <w:t>.</w:t>
      </w:r>
    </w:p>
    <w:p w:rsidR="00E03877" w:rsidRDefault="00E03877" w:rsidP="006D2686">
      <w:pPr>
        <w:pStyle w:val="a9"/>
        <w:spacing w:before="120" w:after="120" w:line="276" w:lineRule="auto"/>
        <w:ind w:left="703"/>
        <w:contextualSpacing w:val="0"/>
        <w:jc w:val="both"/>
        <w:rPr>
          <w:i/>
          <w:sz w:val="24"/>
          <w:szCs w:val="24"/>
        </w:rPr>
      </w:pPr>
      <w:r w:rsidRPr="006259EC">
        <w:rPr>
          <w:i/>
          <w:sz w:val="24"/>
          <w:szCs w:val="24"/>
        </w:rPr>
        <w:t xml:space="preserve">Письмо </w:t>
      </w:r>
      <w:r>
        <w:rPr>
          <w:i/>
          <w:sz w:val="24"/>
          <w:szCs w:val="24"/>
        </w:rPr>
        <w:t xml:space="preserve">ФНС </w:t>
      </w:r>
      <w:r w:rsidRPr="006259EC">
        <w:rPr>
          <w:i/>
          <w:sz w:val="24"/>
          <w:szCs w:val="24"/>
        </w:rPr>
        <w:t xml:space="preserve"> России </w:t>
      </w:r>
      <w:hyperlink r:id="rId30" w:tgtFrame="_blank" w:history="1">
        <w:r w:rsidRPr="006259EC">
          <w:rPr>
            <w:i/>
            <w:sz w:val="24"/>
            <w:szCs w:val="24"/>
          </w:rPr>
          <w:t>от </w:t>
        </w:r>
        <w:r>
          <w:rPr>
            <w:i/>
            <w:sz w:val="24"/>
            <w:szCs w:val="24"/>
          </w:rPr>
          <w:t>21</w:t>
        </w:r>
        <w:r w:rsidRPr="006259EC">
          <w:rPr>
            <w:i/>
            <w:sz w:val="24"/>
            <w:szCs w:val="24"/>
          </w:rPr>
          <w:t>.02.2017 № </w:t>
        </w:r>
        <w:r>
          <w:rPr>
            <w:i/>
            <w:sz w:val="24"/>
            <w:szCs w:val="24"/>
          </w:rPr>
          <w:t>СД-4-3/3237</w:t>
        </w:r>
        <w:r w:rsidRPr="00E03877">
          <w:rPr>
            <w:i/>
            <w:sz w:val="24"/>
            <w:szCs w:val="24"/>
          </w:rPr>
          <w:t>@</w:t>
        </w:r>
      </w:hyperlink>
    </w:p>
    <w:p w:rsidR="00114B17" w:rsidRDefault="00114B17" w:rsidP="006D2686">
      <w:pPr>
        <w:pStyle w:val="a9"/>
        <w:spacing w:after="200" w:line="276" w:lineRule="auto"/>
        <w:ind w:left="0" w:firstLine="705"/>
        <w:jc w:val="both"/>
        <w:rPr>
          <w:sz w:val="24"/>
          <w:szCs w:val="24"/>
        </w:rPr>
      </w:pPr>
      <w:r>
        <w:rPr>
          <w:sz w:val="24"/>
          <w:szCs w:val="24"/>
        </w:rPr>
        <w:t>Л</w:t>
      </w:r>
      <w:r w:rsidRPr="00114B17">
        <w:rPr>
          <w:sz w:val="24"/>
          <w:szCs w:val="24"/>
        </w:rPr>
        <w:t>ицо, не являющееся эмитентом ценных бумаг, получившее суммы доходов в виде дивидендов и передавшее их номинальным держателям ценных бумаг без удержания налога, должно отразить эти суммы по строке 070 Раздела</w:t>
      </w:r>
      <w:proofErr w:type="gramStart"/>
      <w:r w:rsidRPr="00114B17">
        <w:rPr>
          <w:sz w:val="24"/>
          <w:szCs w:val="24"/>
        </w:rPr>
        <w:t xml:space="preserve"> А</w:t>
      </w:r>
      <w:proofErr w:type="gramEnd"/>
      <w:r w:rsidRPr="00114B17">
        <w:rPr>
          <w:sz w:val="24"/>
          <w:szCs w:val="24"/>
        </w:rPr>
        <w:t xml:space="preserve"> Листа 02 налоговой декларации, а информацию об организации, которой перечислены дивиденды - в Разделе В Листа 03.</w:t>
      </w:r>
    </w:p>
    <w:p w:rsidR="00114B17" w:rsidRDefault="00114B17" w:rsidP="001E4913">
      <w:pPr>
        <w:pStyle w:val="a9"/>
        <w:spacing w:after="200" w:line="276" w:lineRule="auto"/>
        <w:ind w:left="705"/>
        <w:jc w:val="both"/>
        <w:rPr>
          <w:sz w:val="24"/>
          <w:szCs w:val="24"/>
        </w:rPr>
      </w:pPr>
    </w:p>
    <w:p w:rsidR="00114B17" w:rsidRPr="006259EC" w:rsidRDefault="00114B17" w:rsidP="00114B17">
      <w:pPr>
        <w:pStyle w:val="a9"/>
        <w:numPr>
          <w:ilvl w:val="0"/>
          <w:numId w:val="3"/>
        </w:numPr>
        <w:spacing w:after="200" w:line="276" w:lineRule="auto"/>
        <w:jc w:val="both"/>
        <w:rPr>
          <w:i/>
          <w:sz w:val="24"/>
          <w:szCs w:val="24"/>
        </w:rPr>
      </w:pPr>
      <w:r>
        <w:rPr>
          <w:b/>
          <w:sz w:val="24"/>
          <w:szCs w:val="24"/>
        </w:rPr>
        <w:t>Е</w:t>
      </w:r>
      <w:r w:rsidRPr="00114B17">
        <w:rPr>
          <w:b/>
          <w:sz w:val="24"/>
          <w:szCs w:val="24"/>
        </w:rPr>
        <w:t>сли амортизируемое имущество, которое получено унитарным предприятием в оперативное управление или хозяйственное ведение, было создано за счет средств целевого бюджетного финансирования, то амортизация по такому имуществу не начисляется и остаточная стоимость такого имущества для целей</w:t>
      </w:r>
      <w:r>
        <w:rPr>
          <w:b/>
          <w:sz w:val="24"/>
          <w:szCs w:val="24"/>
        </w:rPr>
        <w:t xml:space="preserve"> налога на прибыль организаций </w:t>
      </w:r>
      <w:r w:rsidRPr="00114B17">
        <w:rPr>
          <w:b/>
          <w:sz w:val="24"/>
          <w:szCs w:val="24"/>
        </w:rPr>
        <w:t>равна нулю.</w:t>
      </w:r>
    </w:p>
    <w:p w:rsidR="00114B17" w:rsidRDefault="00114B17" w:rsidP="00114B17">
      <w:pPr>
        <w:pStyle w:val="a9"/>
        <w:spacing w:after="200" w:line="276" w:lineRule="auto"/>
        <w:ind w:left="705"/>
        <w:jc w:val="both"/>
        <w:rPr>
          <w:i/>
          <w:sz w:val="24"/>
          <w:szCs w:val="24"/>
        </w:rPr>
      </w:pPr>
      <w:r w:rsidRPr="006259EC">
        <w:rPr>
          <w:i/>
          <w:sz w:val="24"/>
          <w:szCs w:val="24"/>
        </w:rPr>
        <w:t xml:space="preserve">Письмо Минфина России </w:t>
      </w:r>
      <w:hyperlink r:id="rId31" w:tgtFrame="_blank" w:history="1">
        <w:r w:rsidRPr="006259EC">
          <w:rPr>
            <w:i/>
            <w:sz w:val="24"/>
            <w:szCs w:val="24"/>
          </w:rPr>
          <w:t>от </w:t>
        </w:r>
        <w:r>
          <w:rPr>
            <w:i/>
            <w:sz w:val="24"/>
            <w:szCs w:val="24"/>
          </w:rPr>
          <w:t>21</w:t>
        </w:r>
        <w:r w:rsidRPr="006259EC">
          <w:rPr>
            <w:i/>
            <w:sz w:val="24"/>
            <w:szCs w:val="24"/>
          </w:rPr>
          <w:t>.02.2017 № 03-03-0</w:t>
        </w:r>
        <w:r>
          <w:rPr>
            <w:i/>
            <w:sz w:val="24"/>
            <w:szCs w:val="24"/>
          </w:rPr>
          <w:t>6</w:t>
        </w:r>
        <w:r w:rsidRPr="006259EC">
          <w:rPr>
            <w:i/>
            <w:sz w:val="24"/>
            <w:szCs w:val="24"/>
          </w:rPr>
          <w:t>/</w:t>
        </w:r>
        <w:r>
          <w:rPr>
            <w:i/>
            <w:sz w:val="24"/>
            <w:szCs w:val="24"/>
          </w:rPr>
          <w:t>1/9856</w:t>
        </w:r>
      </w:hyperlink>
    </w:p>
    <w:p w:rsidR="00114B17" w:rsidRDefault="00114B17" w:rsidP="00114B17">
      <w:pPr>
        <w:pStyle w:val="a9"/>
        <w:spacing w:after="200" w:line="276" w:lineRule="auto"/>
        <w:ind w:left="705"/>
        <w:jc w:val="both"/>
        <w:rPr>
          <w:i/>
          <w:sz w:val="24"/>
          <w:szCs w:val="24"/>
        </w:rPr>
      </w:pPr>
    </w:p>
    <w:p w:rsidR="00114B17" w:rsidRDefault="00114B17" w:rsidP="006D2686">
      <w:pPr>
        <w:pStyle w:val="a9"/>
        <w:spacing w:after="200" w:line="276" w:lineRule="auto"/>
        <w:ind w:left="0" w:firstLine="705"/>
        <w:jc w:val="both"/>
        <w:rPr>
          <w:sz w:val="24"/>
          <w:szCs w:val="24"/>
        </w:rPr>
      </w:pPr>
      <w:proofErr w:type="gramStart"/>
      <w:r w:rsidRPr="00114B17">
        <w:rPr>
          <w:sz w:val="24"/>
          <w:szCs w:val="24"/>
        </w:rPr>
        <w:t>В случае если амортизируемое имущество, полученное унитарным предприятием в оперативное управление или хозяйственное ведение, ранее находилось у другого унитарного предприятия и было им создано в рамках осуществления коммерческой деятельности, то в целях главы 25 НК РФ унитарное предприятие формирует первоначальную стоимость получаемого имущества и устанавливает срок его полезного использования по данным учета этого другого унитарного предприятия, передающего имущество, которое обязано</w:t>
      </w:r>
      <w:proofErr w:type="gramEnd"/>
      <w:r w:rsidRPr="00114B17">
        <w:rPr>
          <w:sz w:val="24"/>
          <w:szCs w:val="24"/>
        </w:rPr>
        <w:t xml:space="preserve"> предоставить информацию об остаточной стоимости имущества и установленного им срока полезного использования, уменьшенного на период </w:t>
      </w:r>
      <w:proofErr w:type="gramStart"/>
      <w:r w:rsidRPr="00114B17">
        <w:rPr>
          <w:sz w:val="24"/>
          <w:szCs w:val="24"/>
        </w:rPr>
        <w:t>начисления</w:t>
      </w:r>
      <w:proofErr w:type="gramEnd"/>
      <w:r w:rsidRPr="00114B17">
        <w:rPr>
          <w:sz w:val="24"/>
          <w:szCs w:val="24"/>
        </w:rPr>
        <w:t xml:space="preserve"> им амортизации, руководствуясь абзацем вторым пункта 1 статьи 257 и абзацем первым пункта 1 статьи 258 НК РФ. </w:t>
      </w:r>
    </w:p>
    <w:p w:rsidR="00114B17" w:rsidRPr="00114B17" w:rsidRDefault="00114B17" w:rsidP="006D2686">
      <w:pPr>
        <w:pStyle w:val="a9"/>
        <w:spacing w:after="200" w:line="276" w:lineRule="auto"/>
        <w:ind w:left="0" w:firstLine="705"/>
        <w:jc w:val="both"/>
        <w:rPr>
          <w:sz w:val="24"/>
          <w:szCs w:val="24"/>
        </w:rPr>
      </w:pPr>
      <w:r w:rsidRPr="00114B17">
        <w:rPr>
          <w:sz w:val="24"/>
          <w:szCs w:val="24"/>
        </w:rPr>
        <w:t xml:space="preserve">Если в данном случае </w:t>
      </w:r>
      <w:proofErr w:type="gramStart"/>
      <w:r w:rsidRPr="00114B17">
        <w:rPr>
          <w:sz w:val="24"/>
          <w:szCs w:val="24"/>
        </w:rPr>
        <w:t>стоимостной</w:t>
      </w:r>
      <w:proofErr w:type="gramEnd"/>
      <w:r w:rsidRPr="00114B17">
        <w:rPr>
          <w:sz w:val="24"/>
          <w:szCs w:val="24"/>
        </w:rPr>
        <w:t xml:space="preserve"> критерий переданного по остаточной стоимости имущества меньше стоимостного критерия амортизируемого имущества, установленного пунктом 1 статьи 256 НК РФ, то такое имущество не признается амортизируемом и учитывается в составе материальных расходов в соответствии с подпунктом 3 пункта 1 статьи 254 НК РФ. При этом на основании норм данного подпункта организация вправе самостоятельно определить порядок отнесения стоимости такого имущества на расходы с учетом срока его использования и других экономических показателей.</w:t>
      </w:r>
    </w:p>
    <w:p w:rsidR="00114B17" w:rsidRPr="006259EC" w:rsidRDefault="00114B17" w:rsidP="001E4913">
      <w:pPr>
        <w:pStyle w:val="a9"/>
        <w:spacing w:after="200" w:line="276" w:lineRule="auto"/>
        <w:ind w:left="705"/>
        <w:jc w:val="both"/>
        <w:rPr>
          <w:sz w:val="24"/>
          <w:szCs w:val="24"/>
        </w:rPr>
      </w:pPr>
    </w:p>
    <w:p w:rsidR="006270D8" w:rsidRPr="006259EC" w:rsidRDefault="006270D8" w:rsidP="006270D8">
      <w:pPr>
        <w:pStyle w:val="a9"/>
        <w:numPr>
          <w:ilvl w:val="0"/>
          <w:numId w:val="3"/>
        </w:numPr>
        <w:spacing w:after="200" w:line="276" w:lineRule="auto"/>
        <w:jc w:val="both"/>
        <w:rPr>
          <w:i/>
          <w:sz w:val="24"/>
          <w:szCs w:val="24"/>
        </w:rPr>
      </w:pPr>
      <w:r>
        <w:rPr>
          <w:b/>
          <w:sz w:val="24"/>
          <w:szCs w:val="24"/>
        </w:rPr>
        <w:t>Е</w:t>
      </w:r>
      <w:r w:rsidRPr="006270D8">
        <w:rPr>
          <w:b/>
          <w:sz w:val="24"/>
          <w:szCs w:val="24"/>
        </w:rPr>
        <w:t>сли доходы, получаемые организацией, не поименованы в статье 251 НК РФ, то они подлежат учету для целей налога на прибыль организаций в общеустановленном порядке.</w:t>
      </w:r>
    </w:p>
    <w:p w:rsidR="006270D8" w:rsidRDefault="006270D8" w:rsidP="006270D8">
      <w:pPr>
        <w:pStyle w:val="a9"/>
        <w:spacing w:after="200" w:line="276" w:lineRule="auto"/>
        <w:ind w:left="705"/>
        <w:jc w:val="both"/>
        <w:rPr>
          <w:i/>
          <w:sz w:val="24"/>
          <w:szCs w:val="24"/>
        </w:rPr>
      </w:pPr>
      <w:r w:rsidRPr="006259EC">
        <w:rPr>
          <w:i/>
          <w:sz w:val="24"/>
          <w:szCs w:val="24"/>
        </w:rPr>
        <w:t xml:space="preserve">Письмо Минфина России </w:t>
      </w:r>
      <w:hyperlink r:id="rId32" w:tgtFrame="_blank" w:history="1">
        <w:r w:rsidRPr="006259EC">
          <w:rPr>
            <w:i/>
            <w:sz w:val="24"/>
            <w:szCs w:val="24"/>
          </w:rPr>
          <w:t>от </w:t>
        </w:r>
        <w:r>
          <w:rPr>
            <w:i/>
            <w:sz w:val="24"/>
            <w:szCs w:val="24"/>
          </w:rPr>
          <w:t>22</w:t>
        </w:r>
        <w:r w:rsidRPr="006259EC">
          <w:rPr>
            <w:i/>
            <w:sz w:val="24"/>
            <w:szCs w:val="24"/>
          </w:rPr>
          <w:t>.02.2017 № 03-03-0</w:t>
        </w:r>
        <w:r>
          <w:rPr>
            <w:i/>
            <w:sz w:val="24"/>
            <w:szCs w:val="24"/>
          </w:rPr>
          <w:t>7</w:t>
        </w:r>
        <w:r w:rsidRPr="006259EC">
          <w:rPr>
            <w:i/>
            <w:sz w:val="24"/>
            <w:szCs w:val="24"/>
          </w:rPr>
          <w:t>/</w:t>
        </w:r>
        <w:r>
          <w:rPr>
            <w:i/>
            <w:sz w:val="24"/>
            <w:szCs w:val="24"/>
          </w:rPr>
          <w:t>10340</w:t>
        </w:r>
      </w:hyperlink>
    </w:p>
    <w:p w:rsidR="00114B17" w:rsidRDefault="00114B17" w:rsidP="006270D8">
      <w:pPr>
        <w:pStyle w:val="a9"/>
        <w:spacing w:after="200" w:line="276" w:lineRule="auto"/>
        <w:ind w:left="705"/>
        <w:jc w:val="both"/>
        <w:rPr>
          <w:i/>
          <w:sz w:val="24"/>
          <w:szCs w:val="24"/>
        </w:rPr>
      </w:pPr>
    </w:p>
    <w:p w:rsidR="00114B17" w:rsidRPr="006259EC" w:rsidRDefault="00114B17" w:rsidP="00114B17">
      <w:pPr>
        <w:pStyle w:val="a9"/>
        <w:numPr>
          <w:ilvl w:val="0"/>
          <w:numId w:val="3"/>
        </w:numPr>
        <w:spacing w:after="200" w:line="276" w:lineRule="auto"/>
        <w:jc w:val="both"/>
        <w:rPr>
          <w:i/>
          <w:sz w:val="24"/>
          <w:szCs w:val="24"/>
        </w:rPr>
      </w:pPr>
      <w:proofErr w:type="gramStart"/>
      <w:r>
        <w:rPr>
          <w:b/>
          <w:sz w:val="24"/>
          <w:szCs w:val="24"/>
        </w:rPr>
        <w:t>В</w:t>
      </w:r>
      <w:r w:rsidRPr="00114B17">
        <w:rPr>
          <w:b/>
          <w:sz w:val="24"/>
          <w:szCs w:val="24"/>
        </w:rPr>
        <w:t xml:space="preserve"> случае ведения раздельного учета доходов (расходов), полученных (понесенных) от деятельности, осуществляемой в соответствии с договором об осуществлении деятельности в СЭЗ, и доходов (расходов), полученных (понесенных) при осуществлении иной деятельности, убытки, полученные налогоплательщиком в предыдущих налоговых периодах (до получения статуса участника СЭЗ), могут быть учтены при определении налоговой базы по налогу на прибыль организаций, сформированной участником СЭЗ только от доходов</w:t>
      </w:r>
      <w:proofErr w:type="gramEnd"/>
      <w:r w:rsidRPr="00114B17">
        <w:rPr>
          <w:b/>
          <w:sz w:val="24"/>
          <w:szCs w:val="24"/>
        </w:rPr>
        <w:t xml:space="preserve">, </w:t>
      </w:r>
      <w:proofErr w:type="gramStart"/>
      <w:r w:rsidRPr="00114B17">
        <w:rPr>
          <w:b/>
          <w:sz w:val="24"/>
          <w:szCs w:val="24"/>
        </w:rPr>
        <w:t>полученных</w:t>
      </w:r>
      <w:proofErr w:type="gramEnd"/>
      <w:r w:rsidRPr="00114B17">
        <w:rPr>
          <w:b/>
          <w:sz w:val="24"/>
          <w:szCs w:val="24"/>
        </w:rPr>
        <w:t xml:space="preserve"> при осуществлении иной деятельности.</w:t>
      </w:r>
    </w:p>
    <w:p w:rsidR="00114B17" w:rsidRDefault="00114B17" w:rsidP="00114B17">
      <w:pPr>
        <w:pStyle w:val="a9"/>
        <w:spacing w:after="200" w:line="276" w:lineRule="auto"/>
        <w:ind w:left="705"/>
        <w:jc w:val="both"/>
        <w:rPr>
          <w:i/>
          <w:sz w:val="24"/>
          <w:szCs w:val="24"/>
        </w:rPr>
      </w:pPr>
      <w:r w:rsidRPr="006259EC">
        <w:rPr>
          <w:i/>
          <w:sz w:val="24"/>
          <w:szCs w:val="24"/>
        </w:rPr>
        <w:t xml:space="preserve">Письмо </w:t>
      </w:r>
      <w:r>
        <w:rPr>
          <w:i/>
          <w:sz w:val="24"/>
          <w:szCs w:val="24"/>
        </w:rPr>
        <w:t xml:space="preserve">ФНС </w:t>
      </w:r>
      <w:r w:rsidRPr="006259EC">
        <w:rPr>
          <w:i/>
          <w:sz w:val="24"/>
          <w:szCs w:val="24"/>
        </w:rPr>
        <w:t xml:space="preserve"> России </w:t>
      </w:r>
      <w:hyperlink r:id="rId33" w:tgtFrame="_blank" w:history="1">
        <w:r w:rsidRPr="006259EC">
          <w:rPr>
            <w:i/>
            <w:sz w:val="24"/>
            <w:szCs w:val="24"/>
          </w:rPr>
          <w:t>от </w:t>
        </w:r>
        <w:r>
          <w:rPr>
            <w:i/>
            <w:sz w:val="24"/>
            <w:szCs w:val="24"/>
          </w:rPr>
          <w:t>22</w:t>
        </w:r>
        <w:r w:rsidRPr="006259EC">
          <w:rPr>
            <w:i/>
            <w:sz w:val="24"/>
            <w:szCs w:val="24"/>
          </w:rPr>
          <w:t>.02.2017 № </w:t>
        </w:r>
        <w:r>
          <w:rPr>
            <w:i/>
            <w:sz w:val="24"/>
            <w:szCs w:val="24"/>
          </w:rPr>
          <w:t>СД-4-3/3423</w:t>
        </w:r>
        <w:r w:rsidRPr="00E03877">
          <w:rPr>
            <w:i/>
            <w:sz w:val="24"/>
            <w:szCs w:val="24"/>
          </w:rPr>
          <w:t>@</w:t>
        </w:r>
      </w:hyperlink>
    </w:p>
    <w:p w:rsidR="00114B17" w:rsidRDefault="00114B17" w:rsidP="006270D8">
      <w:pPr>
        <w:pStyle w:val="a9"/>
        <w:spacing w:after="200" w:line="276" w:lineRule="auto"/>
        <w:ind w:left="705"/>
        <w:jc w:val="both"/>
        <w:rPr>
          <w:i/>
          <w:sz w:val="24"/>
          <w:szCs w:val="24"/>
        </w:rPr>
      </w:pPr>
    </w:p>
    <w:p w:rsidR="00114B17" w:rsidRPr="00114B17" w:rsidRDefault="00114B17" w:rsidP="00114B17">
      <w:pPr>
        <w:pStyle w:val="a9"/>
        <w:spacing w:after="200" w:line="276" w:lineRule="auto"/>
        <w:ind w:left="705"/>
        <w:jc w:val="both"/>
        <w:rPr>
          <w:i/>
          <w:sz w:val="24"/>
          <w:szCs w:val="24"/>
        </w:rPr>
      </w:pPr>
      <w:r w:rsidRPr="00114B17">
        <w:rPr>
          <w:i/>
          <w:sz w:val="24"/>
          <w:szCs w:val="24"/>
        </w:rPr>
        <w:t>В отношении порядка заполнения налоговой декларации по налогу на прибыль организаций сообщается следующее.</w:t>
      </w:r>
    </w:p>
    <w:p w:rsidR="00114B17" w:rsidRPr="00114B17" w:rsidRDefault="00114B17" w:rsidP="006D2686">
      <w:pPr>
        <w:pStyle w:val="a9"/>
        <w:spacing w:after="200" w:line="276" w:lineRule="auto"/>
        <w:ind w:left="0" w:firstLine="705"/>
        <w:jc w:val="both"/>
        <w:rPr>
          <w:sz w:val="24"/>
          <w:szCs w:val="24"/>
        </w:rPr>
      </w:pPr>
      <w:r>
        <w:rPr>
          <w:sz w:val="24"/>
          <w:szCs w:val="24"/>
        </w:rPr>
        <w:t>У</w:t>
      </w:r>
      <w:r w:rsidRPr="00114B17">
        <w:rPr>
          <w:sz w:val="24"/>
          <w:szCs w:val="24"/>
        </w:rPr>
        <w:t>частник СЭЗ должен формировать отдельно налоговую базу по деятельности, осуществляемой в соответствии с договором об осуществлении деятельности в СЭЗ, и налоговую базу по иной деятельности.</w:t>
      </w:r>
    </w:p>
    <w:p w:rsidR="00114B17" w:rsidRPr="00114B17" w:rsidRDefault="00114B17" w:rsidP="006D2686">
      <w:pPr>
        <w:pStyle w:val="a9"/>
        <w:spacing w:after="200" w:line="276" w:lineRule="auto"/>
        <w:ind w:left="0" w:firstLine="705"/>
        <w:jc w:val="both"/>
        <w:rPr>
          <w:sz w:val="24"/>
          <w:szCs w:val="24"/>
        </w:rPr>
      </w:pPr>
      <w:proofErr w:type="gramStart"/>
      <w:r w:rsidRPr="00114B17">
        <w:rPr>
          <w:sz w:val="24"/>
          <w:szCs w:val="24"/>
        </w:rPr>
        <w:t>Порядком заполнения декларации по налогу на прибыль организаций, утвержденным приказом ФНС России от 19.10.2016 N ММВ-7-3/572@ (зарегистрирован в Минюсте России 27.10.2016, регистрационный номер 44161), предусмотрено заполнение отдельных листов декларации и приложений к ним с указанием кода "3" по реквизиту "Признак налогоплательщика" - по деятельности участника свободной экономической зоны в соответствии с договором об осуществлении деятельности в СЭЗ.</w:t>
      </w:r>
      <w:proofErr w:type="gramEnd"/>
      <w:r w:rsidRPr="00114B17">
        <w:rPr>
          <w:sz w:val="24"/>
          <w:szCs w:val="24"/>
        </w:rPr>
        <w:t xml:space="preserve"> По иной деятельности листы декларации и приложения к ним заполняются с указанием по реквизиту "Признак налогоплательщика" кода "1".</w:t>
      </w:r>
    </w:p>
    <w:p w:rsidR="00114B17" w:rsidRPr="00114B17" w:rsidRDefault="00114B17" w:rsidP="006D2686">
      <w:pPr>
        <w:pStyle w:val="a9"/>
        <w:spacing w:after="200" w:line="276" w:lineRule="auto"/>
        <w:ind w:left="0" w:firstLine="705"/>
        <w:jc w:val="both"/>
        <w:rPr>
          <w:sz w:val="24"/>
          <w:szCs w:val="24"/>
        </w:rPr>
      </w:pPr>
      <w:r w:rsidRPr="00114B17">
        <w:rPr>
          <w:sz w:val="24"/>
          <w:szCs w:val="24"/>
        </w:rPr>
        <w:t>Налоговая база участника СЭЗ по деятельности, осуществляемой в соответствии с договором, отражается по строке 120 Листа 02 с кодом "3".</w:t>
      </w:r>
    </w:p>
    <w:p w:rsidR="00114B17" w:rsidRPr="00114B17" w:rsidRDefault="00114B17" w:rsidP="006D2686">
      <w:pPr>
        <w:pStyle w:val="a9"/>
        <w:spacing w:after="200" w:line="276" w:lineRule="auto"/>
        <w:ind w:left="0" w:firstLine="705"/>
        <w:jc w:val="both"/>
        <w:rPr>
          <w:sz w:val="24"/>
          <w:szCs w:val="24"/>
        </w:rPr>
      </w:pPr>
      <w:r w:rsidRPr="00114B17">
        <w:rPr>
          <w:sz w:val="24"/>
          <w:szCs w:val="24"/>
        </w:rPr>
        <w:t>Налоговая база участника СЭЗ по иной деятельности отражается по строке 120 Листа 02 с кодом "1" по реквизиту "Признак налогоплательщика". Налог с указанной налоговой базы исчисляется по общей налоговой ставке.</w:t>
      </w:r>
    </w:p>
    <w:p w:rsidR="00292D86" w:rsidRPr="00114B17" w:rsidRDefault="00114B17" w:rsidP="006D2686">
      <w:pPr>
        <w:pStyle w:val="a9"/>
        <w:spacing w:after="200" w:line="276" w:lineRule="auto"/>
        <w:ind w:left="0" w:firstLine="705"/>
        <w:jc w:val="both"/>
        <w:rPr>
          <w:sz w:val="24"/>
          <w:szCs w:val="24"/>
        </w:rPr>
      </w:pPr>
      <w:r w:rsidRPr="00114B17">
        <w:rPr>
          <w:sz w:val="24"/>
          <w:szCs w:val="24"/>
        </w:rPr>
        <w:t>Таким образом, убытки, полученные налогоплательщиком в предыдущих налоговых периодах (до получения статуса участника СЭЗ), могут быть учтены при определении налоговой базы по налогу на прибыль организаций, налог с которой исчисляется по общей налоговой ставке.</w:t>
      </w:r>
    </w:p>
    <w:p w:rsidR="00114B17" w:rsidRPr="00114B17" w:rsidRDefault="00114B17" w:rsidP="006270D8">
      <w:pPr>
        <w:pStyle w:val="a9"/>
        <w:spacing w:after="200" w:line="276" w:lineRule="auto"/>
        <w:ind w:left="705"/>
        <w:jc w:val="both"/>
        <w:rPr>
          <w:sz w:val="24"/>
          <w:szCs w:val="24"/>
        </w:rPr>
      </w:pPr>
    </w:p>
    <w:p w:rsidR="00292D86" w:rsidRPr="006259EC" w:rsidRDefault="00292D86" w:rsidP="00292D86">
      <w:pPr>
        <w:pStyle w:val="a9"/>
        <w:numPr>
          <w:ilvl w:val="0"/>
          <w:numId w:val="3"/>
        </w:numPr>
        <w:spacing w:after="200" w:line="276" w:lineRule="auto"/>
        <w:jc w:val="both"/>
        <w:rPr>
          <w:i/>
          <w:sz w:val="24"/>
          <w:szCs w:val="24"/>
        </w:rPr>
      </w:pPr>
      <w:r>
        <w:rPr>
          <w:b/>
          <w:sz w:val="24"/>
          <w:szCs w:val="24"/>
        </w:rPr>
        <w:t>Р</w:t>
      </w:r>
      <w:r w:rsidRPr="00292D86">
        <w:rPr>
          <w:b/>
          <w:sz w:val="24"/>
          <w:szCs w:val="24"/>
        </w:rPr>
        <w:t xml:space="preserve">асходы в виде страховых взносов, исчисленных с выплат вознаграждений членам совета директоров, членам ревизионной комиссии общества, не уменьшающие налоговую базу по налогу на прибыль организаций, учитываются в составе прочих расходов на основании подпункта 1 пункта 1 статьи 264 </w:t>
      </w:r>
      <w:r>
        <w:rPr>
          <w:b/>
          <w:sz w:val="24"/>
          <w:szCs w:val="24"/>
        </w:rPr>
        <w:t>НК РФ.</w:t>
      </w:r>
    </w:p>
    <w:p w:rsidR="00292D86" w:rsidRDefault="00292D86" w:rsidP="00292D86">
      <w:pPr>
        <w:pStyle w:val="a9"/>
        <w:spacing w:after="200" w:line="276" w:lineRule="auto"/>
        <w:ind w:left="705"/>
        <w:jc w:val="both"/>
        <w:rPr>
          <w:i/>
          <w:sz w:val="24"/>
          <w:szCs w:val="24"/>
        </w:rPr>
      </w:pPr>
      <w:r w:rsidRPr="006259EC">
        <w:rPr>
          <w:i/>
          <w:sz w:val="24"/>
          <w:szCs w:val="24"/>
        </w:rPr>
        <w:t xml:space="preserve">Письмо Минфина России </w:t>
      </w:r>
      <w:hyperlink r:id="rId34" w:tgtFrame="_blank" w:history="1">
        <w:r w:rsidRPr="006259EC">
          <w:rPr>
            <w:i/>
            <w:sz w:val="24"/>
            <w:szCs w:val="24"/>
          </w:rPr>
          <w:t>от </w:t>
        </w:r>
        <w:r>
          <w:rPr>
            <w:i/>
            <w:sz w:val="24"/>
            <w:szCs w:val="24"/>
          </w:rPr>
          <w:t>27</w:t>
        </w:r>
        <w:r w:rsidRPr="006259EC">
          <w:rPr>
            <w:i/>
            <w:sz w:val="24"/>
            <w:szCs w:val="24"/>
          </w:rPr>
          <w:t>.02.2017 № 03-</w:t>
        </w:r>
        <w:r>
          <w:rPr>
            <w:i/>
            <w:sz w:val="24"/>
            <w:szCs w:val="24"/>
          </w:rPr>
          <w:t>15</w:t>
        </w:r>
        <w:r w:rsidRPr="006259EC">
          <w:rPr>
            <w:i/>
            <w:sz w:val="24"/>
            <w:szCs w:val="24"/>
          </w:rPr>
          <w:t>-0</w:t>
        </w:r>
        <w:r>
          <w:rPr>
            <w:i/>
            <w:sz w:val="24"/>
            <w:szCs w:val="24"/>
          </w:rPr>
          <w:t>6</w:t>
        </w:r>
        <w:r w:rsidRPr="006259EC">
          <w:rPr>
            <w:i/>
            <w:sz w:val="24"/>
            <w:szCs w:val="24"/>
          </w:rPr>
          <w:t>/</w:t>
        </w:r>
        <w:r>
          <w:rPr>
            <w:i/>
            <w:sz w:val="24"/>
            <w:szCs w:val="24"/>
          </w:rPr>
          <w:t>10836</w:t>
        </w:r>
      </w:hyperlink>
    </w:p>
    <w:p w:rsidR="00114B17" w:rsidRDefault="00114B17" w:rsidP="00292D86">
      <w:pPr>
        <w:pStyle w:val="a9"/>
        <w:spacing w:after="200" w:line="276" w:lineRule="auto"/>
        <w:ind w:left="705"/>
        <w:jc w:val="both"/>
        <w:rPr>
          <w:i/>
          <w:sz w:val="24"/>
          <w:szCs w:val="24"/>
        </w:rPr>
      </w:pPr>
    </w:p>
    <w:p w:rsidR="00BF1704" w:rsidRPr="00BF1704" w:rsidRDefault="00BF1704" w:rsidP="00BF1704">
      <w:pPr>
        <w:pStyle w:val="a9"/>
        <w:numPr>
          <w:ilvl w:val="0"/>
          <w:numId w:val="3"/>
        </w:numPr>
        <w:spacing w:after="200" w:line="276" w:lineRule="auto"/>
        <w:jc w:val="both"/>
        <w:rPr>
          <w:b/>
          <w:sz w:val="24"/>
          <w:szCs w:val="24"/>
        </w:rPr>
      </w:pPr>
      <w:r w:rsidRPr="00BF1704">
        <w:rPr>
          <w:b/>
          <w:sz w:val="24"/>
          <w:szCs w:val="24"/>
        </w:rPr>
        <w:t xml:space="preserve">Доход в виде платы, взимаемой с членов садоводческого некоммерческого объединения, за изготовление по их требованию копий документов, указанных в пункте 3 статьи 27 Закона N 66-ФЗ, в </w:t>
      </w:r>
      <w:r>
        <w:rPr>
          <w:b/>
          <w:sz w:val="24"/>
          <w:szCs w:val="24"/>
        </w:rPr>
        <w:t xml:space="preserve"> статье 251 НК РФ</w:t>
      </w:r>
      <w:r w:rsidRPr="00BF1704">
        <w:rPr>
          <w:b/>
          <w:sz w:val="24"/>
          <w:szCs w:val="24"/>
        </w:rPr>
        <w:t xml:space="preserve"> не поименован, в </w:t>
      </w:r>
      <w:proofErr w:type="gramStart"/>
      <w:r w:rsidRPr="00BF1704">
        <w:rPr>
          <w:b/>
          <w:sz w:val="24"/>
          <w:szCs w:val="24"/>
        </w:rPr>
        <w:t>связи</w:t>
      </w:r>
      <w:proofErr w:type="gramEnd"/>
      <w:r w:rsidRPr="00BF1704">
        <w:rPr>
          <w:b/>
          <w:sz w:val="24"/>
          <w:szCs w:val="24"/>
        </w:rPr>
        <w:t xml:space="preserve"> с чем этот доход учитывается при формировании налоговой базы по налогу на прибыль организаций в составе выручки от реализации.</w:t>
      </w:r>
    </w:p>
    <w:p w:rsidR="00BF1704" w:rsidRPr="00BF1704" w:rsidRDefault="00BF1704" w:rsidP="00BF1704">
      <w:pPr>
        <w:pStyle w:val="a9"/>
        <w:spacing w:after="200" w:line="276" w:lineRule="auto"/>
        <w:ind w:left="705"/>
        <w:jc w:val="both"/>
        <w:rPr>
          <w:b/>
          <w:sz w:val="24"/>
          <w:szCs w:val="24"/>
        </w:rPr>
      </w:pPr>
      <w:r>
        <w:rPr>
          <w:b/>
          <w:sz w:val="24"/>
          <w:szCs w:val="24"/>
        </w:rPr>
        <w:t>З</w:t>
      </w:r>
      <w:r w:rsidRPr="00BF1704">
        <w:rPr>
          <w:b/>
          <w:sz w:val="24"/>
          <w:szCs w:val="24"/>
        </w:rPr>
        <w:t>атраты, связанные с изготовлением указанных копий документов, также учитываются для целей налогообложения прибыли организаций в общеустановленном порядке. При равенстве доходов и расходов налоговая база будет равна нулю.</w:t>
      </w:r>
    </w:p>
    <w:p w:rsidR="00114B17" w:rsidRPr="006259EC" w:rsidRDefault="00BF1704" w:rsidP="00BF1704">
      <w:pPr>
        <w:pStyle w:val="a9"/>
        <w:spacing w:after="200" w:line="276" w:lineRule="auto"/>
        <w:ind w:left="705"/>
        <w:jc w:val="both"/>
        <w:rPr>
          <w:i/>
          <w:sz w:val="24"/>
          <w:szCs w:val="24"/>
        </w:rPr>
      </w:pPr>
      <w:r w:rsidRPr="00BF1704">
        <w:rPr>
          <w:b/>
          <w:sz w:val="24"/>
          <w:szCs w:val="24"/>
        </w:rPr>
        <w:t>В части налога на добавленную стоимость сообщаем, что на основании положений главы 21 "Налог на добавленную стоимость" НК РФ услуги садоводческого некоммерческого товарищества по изготовлению для членов этого товарищества копий документов также подлежат налогообложению налогом на добавленную стоимость в общеустановленном порядке.</w:t>
      </w:r>
    </w:p>
    <w:p w:rsidR="00114B17" w:rsidRPr="006259EC" w:rsidRDefault="00114B17" w:rsidP="00114B17">
      <w:pPr>
        <w:pStyle w:val="a9"/>
        <w:spacing w:after="200" w:line="276" w:lineRule="auto"/>
        <w:ind w:left="705"/>
        <w:jc w:val="both"/>
        <w:rPr>
          <w:i/>
          <w:sz w:val="24"/>
          <w:szCs w:val="24"/>
        </w:rPr>
      </w:pPr>
      <w:r w:rsidRPr="006259EC">
        <w:rPr>
          <w:i/>
          <w:sz w:val="24"/>
          <w:szCs w:val="24"/>
        </w:rPr>
        <w:t xml:space="preserve">Письмо Минфина России </w:t>
      </w:r>
      <w:hyperlink r:id="rId35" w:tgtFrame="_blank" w:history="1">
        <w:r w:rsidRPr="006259EC">
          <w:rPr>
            <w:i/>
            <w:sz w:val="24"/>
            <w:szCs w:val="24"/>
          </w:rPr>
          <w:t>от </w:t>
        </w:r>
        <w:r>
          <w:rPr>
            <w:i/>
            <w:sz w:val="24"/>
            <w:szCs w:val="24"/>
          </w:rPr>
          <w:t>2</w:t>
        </w:r>
        <w:r w:rsidR="00BF1704">
          <w:rPr>
            <w:i/>
            <w:sz w:val="24"/>
            <w:szCs w:val="24"/>
          </w:rPr>
          <w:t>8</w:t>
        </w:r>
        <w:r w:rsidRPr="006259EC">
          <w:rPr>
            <w:i/>
            <w:sz w:val="24"/>
            <w:szCs w:val="24"/>
          </w:rPr>
          <w:t>.02.2017 № 03-</w:t>
        </w:r>
        <w:r w:rsidR="00BF1704">
          <w:rPr>
            <w:i/>
            <w:sz w:val="24"/>
            <w:szCs w:val="24"/>
          </w:rPr>
          <w:t>03</w:t>
        </w:r>
        <w:r w:rsidRPr="006259EC">
          <w:rPr>
            <w:i/>
            <w:sz w:val="24"/>
            <w:szCs w:val="24"/>
          </w:rPr>
          <w:t>-0</w:t>
        </w:r>
        <w:r w:rsidR="00BF1704">
          <w:rPr>
            <w:i/>
            <w:sz w:val="24"/>
            <w:szCs w:val="24"/>
          </w:rPr>
          <w:t>7</w:t>
        </w:r>
        <w:r w:rsidRPr="006259EC">
          <w:rPr>
            <w:i/>
            <w:sz w:val="24"/>
            <w:szCs w:val="24"/>
          </w:rPr>
          <w:t>/</w:t>
        </w:r>
        <w:r>
          <w:rPr>
            <w:i/>
            <w:sz w:val="24"/>
            <w:szCs w:val="24"/>
          </w:rPr>
          <w:t>1</w:t>
        </w:r>
        <w:r w:rsidR="00BF1704">
          <w:rPr>
            <w:i/>
            <w:sz w:val="24"/>
            <w:szCs w:val="24"/>
          </w:rPr>
          <w:t>11</w:t>
        </w:r>
        <w:r>
          <w:rPr>
            <w:i/>
            <w:sz w:val="24"/>
            <w:szCs w:val="24"/>
          </w:rPr>
          <w:t>8</w:t>
        </w:r>
        <w:r w:rsidR="00BF1704">
          <w:rPr>
            <w:i/>
            <w:sz w:val="24"/>
            <w:szCs w:val="24"/>
          </w:rPr>
          <w:t>2</w:t>
        </w:r>
      </w:hyperlink>
    </w:p>
    <w:p w:rsidR="00292D86" w:rsidRPr="006259EC" w:rsidRDefault="00292D86" w:rsidP="006270D8">
      <w:pPr>
        <w:pStyle w:val="a9"/>
        <w:spacing w:after="200" w:line="276" w:lineRule="auto"/>
        <w:ind w:left="705"/>
        <w:jc w:val="both"/>
        <w:rPr>
          <w:i/>
          <w:sz w:val="24"/>
          <w:szCs w:val="24"/>
        </w:rPr>
      </w:pPr>
    </w:p>
    <w:p w:rsidR="00FE4CD3" w:rsidRPr="00FE4CD3" w:rsidRDefault="00FE4CD3" w:rsidP="00261365">
      <w:pPr>
        <w:pStyle w:val="a9"/>
        <w:numPr>
          <w:ilvl w:val="0"/>
          <w:numId w:val="3"/>
        </w:numPr>
        <w:spacing w:after="200" w:line="276" w:lineRule="auto"/>
        <w:jc w:val="both"/>
        <w:rPr>
          <w:b/>
          <w:sz w:val="24"/>
          <w:szCs w:val="24"/>
        </w:rPr>
      </w:pPr>
      <w:r w:rsidRPr="00261365">
        <w:rPr>
          <w:b/>
          <w:sz w:val="24"/>
          <w:szCs w:val="24"/>
        </w:rPr>
        <w:t>Доначисление прямых налогов по результатам выездной налоговой проверки в целях правильного определения размера налоговых обязательств, влечет необходимость уменьшения налоговым органом налоговой базы по налогу на прибыль на указанные суммы при условии, что проверка правильности исчисления налога на прибыль входила в предмет выездной налоговой проверки.</w:t>
      </w:r>
    </w:p>
    <w:p w:rsidR="00261365" w:rsidRPr="00261365" w:rsidRDefault="00261365" w:rsidP="00261365">
      <w:pPr>
        <w:pStyle w:val="a9"/>
        <w:ind w:left="703"/>
        <w:jc w:val="both"/>
        <w:rPr>
          <w:i/>
          <w:sz w:val="24"/>
          <w:szCs w:val="24"/>
        </w:rPr>
      </w:pPr>
      <w:r w:rsidRPr="00261365">
        <w:rPr>
          <w:i/>
          <w:sz w:val="24"/>
          <w:szCs w:val="24"/>
        </w:rPr>
        <w:t>Определение СК по экономическим спорам Верховного Суда РФ от 29 ноября 2016 г. N 305-КГ16-10399</w:t>
      </w:r>
    </w:p>
    <w:p w:rsidR="00FE4CD3" w:rsidRPr="00FE4CD3" w:rsidRDefault="00FE4CD3" w:rsidP="006D2686">
      <w:pPr>
        <w:pStyle w:val="a9"/>
        <w:spacing w:after="200" w:line="276" w:lineRule="auto"/>
        <w:ind w:left="0" w:firstLine="705"/>
        <w:jc w:val="both"/>
        <w:rPr>
          <w:sz w:val="24"/>
          <w:szCs w:val="24"/>
        </w:rPr>
      </w:pPr>
      <w:r w:rsidRPr="00FE4CD3">
        <w:rPr>
          <w:sz w:val="24"/>
          <w:szCs w:val="24"/>
        </w:rPr>
        <w:t xml:space="preserve">По результатам выездной налоговой проверки налоговым органом составлен акт и вынесено решение о привлечении общества к ответственности за совершение налогового правонарушения, которым обществу </w:t>
      </w:r>
      <w:proofErr w:type="spellStart"/>
      <w:r w:rsidRPr="00FE4CD3">
        <w:rPr>
          <w:sz w:val="24"/>
          <w:szCs w:val="24"/>
        </w:rPr>
        <w:t>доначислен</w:t>
      </w:r>
      <w:proofErr w:type="spellEnd"/>
      <w:r w:rsidRPr="00FE4CD3">
        <w:rPr>
          <w:sz w:val="24"/>
          <w:szCs w:val="24"/>
        </w:rPr>
        <w:t xml:space="preserve"> налог на прибыль организаций и налог на добычу полезных ископаемых (далее - НДПИ).</w:t>
      </w:r>
    </w:p>
    <w:p w:rsidR="00FE4CD3" w:rsidRPr="00FE4CD3" w:rsidRDefault="00FE4CD3" w:rsidP="006D2686">
      <w:pPr>
        <w:pStyle w:val="a9"/>
        <w:spacing w:after="200" w:line="276" w:lineRule="auto"/>
        <w:ind w:left="0" w:firstLine="705"/>
        <w:jc w:val="both"/>
        <w:rPr>
          <w:sz w:val="24"/>
          <w:szCs w:val="24"/>
        </w:rPr>
      </w:pPr>
      <w:r w:rsidRPr="00FE4CD3">
        <w:rPr>
          <w:sz w:val="24"/>
          <w:szCs w:val="24"/>
        </w:rPr>
        <w:t xml:space="preserve">Полагая, что налоговый орган при определении налоговой базы по налогу на прибыль организаций неправомерно не учел сумму </w:t>
      </w:r>
      <w:proofErr w:type="spellStart"/>
      <w:r w:rsidRPr="00FE4CD3">
        <w:rPr>
          <w:sz w:val="24"/>
          <w:szCs w:val="24"/>
        </w:rPr>
        <w:t>доначисленного</w:t>
      </w:r>
      <w:proofErr w:type="spellEnd"/>
      <w:r w:rsidRPr="00FE4CD3">
        <w:rPr>
          <w:sz w:val="24"/>
          <w:szCs w:val="24"/>
        </w:rPr>
        <w:t xml:space="preserve"> НДПИ, общество обратилось в арбитражный суд с заявлением о признании недействительным указанного решения в части доначисления налога на прибыль организаций.</w:t>
      </w:r>
    </w:p>
    <w:p w:rsidR="00FE4CD3" w:rsidRPr="00FE4CD3" w:rsidRDefault="00FE4CD3" w:rsidP="006D2686">
      <w:pPr>
        <w:pStyle w:val="a9"/>
        <w:spacing w:after="200" w:line="276" w:lineRule="auto"/>
        <w:ind w:left="0" w:firstLine="705"/>
        <w:jc w:val="both"/>
        <w:rPr>
          <w:sz w:val="24"/>
          <w:szCs w:val="24"/>
        </w:rPr>
      </w:pPr>
      <w:r w:rsidRPr="00261365">
        <w:rPr>
          <w:sz w:val="24"/>
          <w:szCs w:val="24"/>
        </w:rPr>
        <w:t>Решением</w:t>
      </w:r>
      <w:r w:rsidRPr="00FE4CD3">
        <w:rPr>
          <w:sz w:val="24"/>
          <w:szCs w:val="24"/>
        </w:rPr>
        <w:t xml:space="preserve"> суда первой инстанции, оставленным без изменения </w:t>
      </w:r>
      <w:r w:rsidRPr="00261365">
        <w:rPr>
          <w:sz w:val="24"/>
          <w:szCs w:val="24"/>
        </w:rPr>
        <w:t>постановлением</w:t>
      </w:r>
      <w:r w:rsidRPr="00FE4CD3">
        <w:rPr>
          <w:sz w:val="24"/>
          <w:szCs w:val="24"/>
        </w:rPr>
        <w:t xml:space="preserve"> суда апелляционной инстанции, заявленное требование удовлетворено.</w:t>
      </w:r>
    </w:p>
    <w:p w:rsidR="00FE4CD3" w:rsidRPr="00FE4CD3" w:rsidRDefault="00FE4CD3" w:rsidP="00261365">
      <w:pPr>
        <w:ind w:firstLine="709"/>
        <w:contextualSpacing/>
        <w:jc w:val="both"/>
        <w:rPr>
          <w:sz w:val="24"/>
          <w:szCs w:val="24"/>
        </w:rPr>
      </w:pPr>
      <w:r w:rsidRPr="00261365">
        <w:rPr>
          <w:sz w:val="24"/>
          <w:szCs w:val="24"/>
        </w:rPr>
        <w:t>Постановлением</w:t>
      </w:r>
      <w:r w:rsidRPr="00FE4CD3">
        <w:rPr>
          <w:sz w:val="24"/>
          <w:szCs w:val="24"/>
        </w:rPr>
        <w:t xml:space="preserve"> арбитражного суда округа </w:t>
      </w:r>
      <w:r w:rsidRPr="00261365">
        <w:rPr>
          <w:sz w:val="24"/>
          <w:szCs w:val="24"/>
        </w:rPr>
        <w:t>решение</w:t>
      </w:r>
      <w:r w:rsidRPr="00FE4CD3">
        <w:rPr>
          <w:sz w:val="24"/>
          <w:szCs w:val="24"/>
        </w:rPr>
        <w:t xml:space="preserve"> суда первой инстанции и </w:t>
      </w:r>
      <w:r w:rsidRPr="00261365">
        <w:rPr>
          <w:sz w:val="24"/>
          <w:szCs w:val="24"/>
        </w:rPr>
        <w:t>постановление</w:t>
      </w:r>
      <w:r w:rsidRPr="00FE4CD3">
        <w:rPr>
          <w:sz w:val="24"/>
          <w:szCs w:val="24"/>
        </w:rPr>
        <w:t xml:space="preserve"> суда апелляционной инстанции отменены, в удовлетворении требования общества отказано. Суд исходил из того, что налоговый орган не вправе в рамках той же налоговой проверки включать </w:t>
      </w:r>
      <w:proofErr w:type="spellStart"/>
      <w:r w:rsidRPr="00FE4CD3">
        <w:rPr>
          <w:sz w:val="24"/>
          <w:szCs w:val="24"/>
        </w:rPr>
        <w:t>доначисленные</w:t>
      </w:r>
      <w:proofErr w:type="spellEnd"/>
      <w:r w:rsidRPr="00FE4CD3">
        <w:rPr>
          <w:sz w:val="24"/>
          <w:szCs w:val="24"/>
        </w:rPr>
        <w:t xml:space="preserve"> налоги в состав прочих расходов на основании </w:t>
      </w:r>
      <w:r w:rsidRPr="00261365">
        <w:rPr>
          <w:sz w:val="24"/>
          <w:szCs w:val="24"/>
        </w:rPr>
        <w:t>ст. 264</w:t>
      </w:r>
      <w:r w:rsidRPr="00FE4CD3">
        <w:rPr>
          <w:sz w:val="24"/>
          <w:szCs w:val="24"/>
        </w:rPr>
        <w:t xml:space="preserve"> НК РФ.</w:t>
      </w:r>
    </w:p>
    <w:p w:rsidR="00FE4CD3" w:rsidRPr="00FE4CD3" w:rsidRDefault="00FE4CD3" w:rsidP="00261365">
      <w:pPr>
        <w:ind w:firstLine="709"/>
        <w:contextualSpacing/>
        <w:jc w:val="both"/>
        <w:rPr>
          <w:sz w:val="24"/>
          <w:szCs w:val="24"/>
        </w:rPr>
      </w:pPr>
      <w:r w:rsidRPr="00FE4CD3">
        <w:rPr>
          <w:sz w:val="24"/>
          <w:szCs w:val="24"/>
        </w:rPr>
        <w:t xml:space="preserve">Судебная коллегия Верховного Суда Российской Федерации отменила </w:t>
      </w:r>
      <w:r w:rsidRPr="00261365">
        <w:rPr>
          <w:sz w:val="24"/>
          <w:szCs w:val="24"/>
        </w:rPr>
        <w:t>постановление</w:t>
      </w:r>
      <w:r w:rsidRPr="00FE4CD3">
        <w:rPr>
          <w:sz w:val="24"/>
          <w:szCs w:val="24"/>
        </w:rPr>
        <w:t xml:space="preserve"> арбитражного суда округа и оставила в силе </w:t>
      </w:r>
      <w:r w:rsidRPr="00261365">
        <w:rPr>
          <w:sz w:val="24"/>
          <w:szCs w:val="24"/>
        </w:rPr>
        <w:t>решение</w:t>
      </w:r>
      <w:r w:rsidRPr="00FE4CD3">
        <w:rPr>
          <w:sz w:val="24"/>
          <w:szCs w:val="24"/>
        </w:rPr>
        <w:t xml:space="preserve"> суда первой инстанции и </w:t>
      </w:r>
      <w:r w:rsidRPr="00261365">
        <w:rPr>
          <w:sz w:val="24"/>
          <w:szCs w:val="24"/>
        </w:rPr>
        <w:t>постановление</w:t>
      </w:r>
      <w:r w:rsidRPr="00FE4CD3">
        <w:rPr>
          <w:sz w:val="24"/>
          <w:szCs w:val="24"/>
        </w:rPr>
        <w:t xml:space="preserve"> суда апелляционной инстанции по следующим основаниям.</w:t>
      </w:r>
    </w:p>
    <w:p w:rsidR="00FE4CD3" w:rsidRPr="00FE4CD3" w:rsidRDefault="00FE4CD3" w:rsidP="00261365">
      <w:pPr>
        <w:ind w:firstLine="709"/>
        <w:contextualSpacing/>
        <w:jc w:val="both"/>
        <w:rPr>
          <w:sz w:val="24"/>
          <w:szCs w:val="24"/>
        </w:rPr>
      </w:pPr>
      <w:r w:rsidRPr="00FE4CD3">
        <w:rPr>
          <w:sz w:val="24"/>
          <w:szCs w:val="24"/>
        </w:rPr>
        <w:t xml:space="preserve">По смыслу </w:t>
      </w:r>
      <w:r w:rsidRPr="00261365">
        <w:rPr>
          <w:sz w:val="24"/>
          <w:szCs w:val="24"/>
        </w:rPr>
        <w:t>ст. 89</w:t>
      </w:r>
      <w:r w:rsidRPr="00FE4CD3">
        <w:rPr>
          <w:sz w:val="24"/>
          <w:szCs w:val="24"/>
        </w:rPr>
        <w:t xml:space="preserve"> НК РФ налоговый орган, завершив выездную налоговую проверку, должен обладать всей полнотой информации о налоговых последствиях финансово-хозяйственной деятельности налогоплательщика, осуществленной в проверенном периоде (включая сведения о доходах и расходах по соответствующим налогам). </w:t>
      </w:r>
      <w:proofErr w:type="gramStart"/>
      <w:r w:rsidRPr="00FE4CD3">
        <w:rPr>
          <w:sz w:val="24"/>
          <w:szCs w:val="24"/>
        </w:rPr>
        <w:t xml:space="preserve">Следовательно, </w:t>
      </w:r>
      <w:proofErr w:type="spellStart"/>
      <w:r w:rsidRPr="00FE4CD3">
        <w:rPr>
          <w:sz w:val="24"/>
          <w:szCs w:val="24"/>
        </w:rPr>
        <w:t>доначислив</w:t>
      </w:r>
      <w:proofErr w:type="spellEnd"/>
      <w:r w:rsidRPr="00FE4CD3">
        <w:rPr>
          <w:sz w:val="24"/>
          <w:szCs w:val="24"/>
        </w:rPr>
        <w:t xml:space="preserve"> по результатам выездной налоговой проверки НДПИ, налоговый орган в силу положений </w:t>
      </w:r>
      <w:hyperlink r:id="rId36" w:history="1">
        <w:r w:rsidRPr="00261365">
          <w:rPr>
            <w:sz w:val="24"/>
            <w:szCs w:val="24"/>
          </w:rPr>
          <w:t>подп. 1 п. 1 ст. 264</w:t>
        </w:r>
      </w:hyperlink>
      <w:r w:rsidRPr="00FE4CD3">
        <w:rPr>
          <w:sz w:val="24"/>
          <w:szCs w:val="24"/>
        </w:rPr>
        <w:t xml:space="preserve">, </w:t>
      </w:r>
      <w:r w:rsidRPr="00261365">
        <w:rPr>
          <w:sz w:val="24"/>
          <w:szCs w:val="24"/>
        </w:rPr>
        <w:t>подп. 1 п. 7 ст. 272</w:t>
      </w:r>
      <w:r w:rsidRPr="00FE4CD3">
        <w:rPr>
          <w:sz w:val="24"/>
          <w:szCs w:val="24"/>
        </w:rPr>
        <w:t xml:space="preserve"> НК РФ был обязан уменьшить налоговую базу по налогу на прибыль организаций на сумму </w:t>
      </w:r>
      <w:proofErr w:type="spellStart"/>
      <w:r w:rsidRPr="00FE4CD3">
        <w:rPr>
          <w:sz w:val="24"/>
          <w:szCs w:val="24"/>
        </w:rPr>
        <w:t>доначисленного</w:t>
      </w:r>
      <w:proofErr w:type="spellEnd"/>
      <w:r w:rsidRPr="00FE4CD3">
        <w:rPr>
          <w:sz w:val="24"/>
          <w:szCs w:val="24"/>
        </w:rPr>
        <w:t xml:space="preserve"> НДПИ, если налог на прибыль организаций входил в предмет выездной налоговой проверки (</w:t>
      </w:r>
      <w:r w:rsidRPr="00261365">
        <w:rPr>
          <w:sz w:val="24"/>
          <w:szCs w:val="24"/>
        </w:rPr>
        <w:t>постановление</w:t>
      </w:r>
      <w:r w:rsidRPr="00FE4CD3">
        <w:rPr>
          <w:sz w:val="24"/>
          <w:szCs w:val="24"/>
        </w:rPr>
        <w:t xml:space="preserve"> Президиума Высшего Арбитражного Суда Российской Федерации от</w:t>
      </w:r>
      <w:proofErr w:type="gramEnd"/>
      <w:r w:rsidRPr="00FE4CD3">
        <w:rPr>
          <w:sz w:val="24"/>
          <w:szCs w:val="24"/>
        </w:rPr>
        <w:t xml:space="preserve"> </w:t>
      </w:r>
      <w:proofErr w:type="gramStart"/>
      <w:r w:rsidRPr="00FE4CD3">
        <w:rPr>
          <w:sz w:val="24"/>
          <w:szCs w:val="24"/>
        </w:rPr>
        <w:t>6 июля 2010 г. N 17152/09).</w:t>
      </w:r>
      <w:proofErr w:type="gramEnd"/>
    </w:p>
    <w:p w:rsidR="00FE4CD3" w:rsidRPr="00FE4CD3" w:rsidRDefault="00FE4CD3" w:rsidP="00FE4CD3">
      <w:pPr>
        <w:autoSpaceDE w:val="0"/>
        <w:autoSpaceDN w:val="0"/>
        <w:adjustRightInd w:val="0"/>
        <w:ind w:firstLine="720"/>
        <w:jc w:val="both"/>
        <w:rPr>
          <w:rFonts w:ascii="Arial" w:eastAsiaTheme="minorHAnsi" w:hAnsi="Arial" w:cs="Arial"/>
          <w:sz w:val="24"/>
          <w:szCs w:val="24"/>
          <w:lang w:eastAsia="en-US"/>
        </w:rPr>
      </w:pPr>
    </w:p>
    <w:p w:rsidR="00FE4CD3" w:rsidRDefault="00FE4CD3" w:rsidP="00FE4CD3"/>
    <w:p w:rsidR="006667A1" w:rsidRDefault="00392E7C" w:rsidP="006667A1">
      <w:pPr>
        <w:keepNext/>
        <w:numPr>
          <w:ilvl w:val="1"/>
          <w:numId w:val="1"/>
        </w:numPr>
        <w:tabs>
          <w:tab w:val="left" w:pos="567"/>
        </w:tabs>
        <w:spacing w:before="120"/>
        <w:ind w:left="567" w:right="57" w:hanging="567"/>
        <w:jc w:val="center"/>
        <w:outlineLvl w:val="0"/>
        <w:rPr>
          <w:b/>
          <w:bCs/>
          <w:sz w:val="28"/>
          <w:szCs w:val="28"/>
        </w:rPr>
      </w:pPr>
      <w:bookmarkStart w:id="74" w:name="_Toc480269024"/>
      <w:r>
        <w:rPr>
          <w:b/>
          <w:bCs/>
          <w:sz w:val="28"/>
          <w:szCs w:val="28"/>
        </w:rPr>
        <w:t>Трансфертное</w:t>
      </w:r>
      <w:r w:rsidR="006040E6">
        <w:rPr>
          <w:b/>
          <w:bCs/>
          <w:sz w:val="28"/>
          <w:szCs w:val="28"/>
        </w:rPr>
        <w:t xml:space="preserve"> ценообразование</w:t>
      </w:r>
      <w:bookmarkEnd w:id="74"/>
    </w:p>
    <w:p w:rsidR="006040E6" w:rsidRDefault="006040E6" w:rsidP="006040E6">
      <w:pPr>
        <w:keepNext/>
        <w:tabs>
          <w:tab w:val="left" w:pos="567"/>
        </w:tabs>
        <w:spacing w:before="120"/>
        <w:ind w:left="567" w:right="57"/>
        <w:outlineLvl w:val="0"/>
        <w:rPr>
          <w:b/>
          <w:bCs/>
          <w:sz w:val="28"/>
          <w:szCs w:val="28"/>
        </w:rPr>
      </w:pPr>
    </w:p>
    <w:p w:rsidR="00392E7C" w:rsidRPr="00392E7C" w:rsidRDefault="00392E7C" w:rsidP="00392E7C">
      <w:pPr>
        <w:pStyle w:val="a9"/>
        <w:numPr>
          <w:ilvl w:val="0"/>
          <w:numId w:val="3"/>
        </w:numPr>
        <w:spacing w:after="200" w:line="276" w:lineRule="auto"/>
        <w:jc w:val="both"/>
        <w:rPr>
          <w:b/>
          <w:sz w:val="24"/>
          <w:szCs w:val="24"/>
        </w:rPr>
      </w:pPr>
      <w:r w:rsidRPr="00392E7C">
        <w:rPr>
          <w:b/>
          <w:sz w:val="24"/>
          <w:szCs w:val="24"/>
        </w:rPr>
        <w:t xml:space="preserve">Верховный Суд РФ сформировал следующие правовые позиции </w:t>
      </w:r>
      <w:r>
        <w:rPr>
          <w:b/>
          <w:sz w:val="24"/>
          <w:szCs w:val="24"/>
        </w:rPr>
        <w:t>по</w:t>
      </w:r>
      <w:r w:rsidRPr="00392E7C">
        <w:rPr>
          <w:b/>
          <w:sz w:val="24"/>
          <w:szCs w:val="24"/>
        </w:rPr>
        <w:t xml:space="preserve"> разрешению споров, касающихся налогового </w:t>
      </w:r>
      <w:proofErr w:type="gramStart"/>
      <w:r w:rsidRPr="00392E7C">
        <w:rPr>
          <w:b/>
          <w:sz w:val="24"/>
          <w:szCs w:val="24"/>
        </w:rPr>
        <w:t>контроля за</w:t>
      </w:r>
      <w:proofErr w:type="gramEnd"/>
      <w:r w:rsidRPr="00392E7C">
        <w:rPr>
          <w:b/>
          <w:sz w:val="24"/>
          <w:szCs w:val="24"/>
        </w:rPr>
        <w:t xml:space="preserve"> ценами в сделках между взаимозависимыми лицами.</w:t>
      </w:r>
    </w:p>
    <w:p w:rsidR="00392E7C" w:rsidRPr="00392E7C" w:rsidRDefault="00392E7C" w:rsidP="00392E7C">
      <w:pPr>
        <w:pStyle w:val="a9"/>
        <w:ind w:left="703"/>
        <w:jc w:val="both"/>
        <w:rPr>
          <w:i/>
          <w:sz w:val="24"/>
          <w:szCs w:val="24"/>
        </w:rPr>
      </w:pPr>
      <w:r w:rsidRPr="00392E7C">
        <w:rPr>
          <w:i/>
          <w:sz w:val="24"/>
          <w:szCs w:val="24"/>
        </w:rPr>
        <w:t>Обзор практики рассмотрения судами дел, связанных с применением отдельных положений раздела V.1 и статьи 269 Налогового кодекса Российской Федерации</w:t>
      </w:r>
      <w:r w:rsidRPr="00392E7C">
        <w:rPr>
          <w:i/>
          <w:sz w:val="24"/>
          <w:szCs w:val="24"/>
        </w:rPr>
        <w:br/>
        <w:t>(утв. Президиумом Верховного Суда РФ 16 февраля 2017 г.)</w:t>
      </w:r>
    </w:p>
    <w:p w:rsidR="00392E7C" w:rsidRPr="00392E7C" w:rsidRDefault="00392E7C" w:rsidP="006D2686">
      <w:pPr>
        <w:pStyle w:val="a9"/>
        <w:spacing w:after="200" w:line="276" w:lineRule="auto"/>
        <w:ind w:left="0" w:firstLine="705"/>
        <w:jc w:val="both"/>
        <w:rPr>
          <w:sz w:val="24"/>
          <w:szCs w:val="24"/>
        </w:rPr>
      </w:pPr>
      <w:r w:rsidRPr="00392E7C">
        <w:rPr>
          <w:sz w:val="24"/>
          <w:szCs w:val="24"/>
        </w:rPr>
        <w:t xml:space="preserve">Утвержден обзор практики рассмотрения судами споров, касающихся налогового </w:t>
      </w:r>
      <w:proofErr w:type="gramStart"/>
      <w:r w:rsidRPr="00392E7C">
        <w:rPr>
          <w:sz w:val="24"/>
          <w:szCs w:val="24"/>
        </w:rPr>
        <w:t>контроля за</w:t>
      </w:r>
      <w:proofErr w:type="gramEnd"/>
      <w:r w:rsidRPr="00392E7C">
        <w:rPr>
          <w:sz w:val="24"/>
          <w:szCs w:val="24"/>
        </w:rPr>
        <w:t xml:space="preserve"> ценами в сделках между взаимозависимыми лицами.</w:t>
      </w:r>
    </w:p>
    <w:p w:rsidR="00392E7C" w:rsidRPr="00392E7C" w:rsidRDefault="00392E7C" w:rsidP="006D2686">
      <w:pPr>
        <w:pStyle w:val="a9"/>
        <w:spacing w:after="200" w:line="276" w:lineRule="auto"/>
        <w:ind w:left="0" w:firstLine="705"/>
        <w:jc w:val="both"/>
        <w:rPr>
          <w:sz w:val="24"/>
          <w:szCs w:val="24"/>
        </w:rPr>
      </w:pPr>
      <w:r w:rsidRPr="00392E7C">
        <w:rPr>
          <w:sz w:val="24"/>
          <w:szCs w:val="24"/>
        </w:rPr>
        <w:t>В частности, в нем Верховный Суд РФ определил следующее.</w:t>
      </w:r>
    </w:p>
    <w:p w:rsidR="00392E7C" w:rsidRPr="00392E7C" w:rsidRDefault="00392E7C" w:rsidP="006D2686">
      <w:pPr>
        <w:pStyle w:val="a9"/>
        <w:spacing w:after="200" w:line="276" w:lineRule="auto"/>
        <w:ind w:left="0" w:firstLine="705"/>
        <w:jc w:val="both"/>
        <w:rPr>
          <w:sz w:val="24"/>
          <w:szCs w:val="24"/>
        </w:rPr>
      </w:pPr>
      <w:r w:rsidRPr="00392E7C">
        <w:rPr>
          <w:sz w:val="24"/>
          <w:szCs w:val="24"/>
        </w:rPr>
        <w:t xml:space="preserve">Налоговый </w:t>
      </w:r>
      <w:proofErr w:type="gramStart"/>
      <w:r w:rsidRPr="00392E7C">
        <w:rPr>
          <w:sz w:val="24"/>
          <w:szCs w:val="24"/>
        </w:rPr>
        <w:t>контроль за</w:t>
      </w:r>
      <w:proofErr w:type="gramEnd"/>
      <w:r w:rsidRPr="00392E7C">
        <w:rPr>
          <w:sz w:val="24"/>
          <w:szCs w:val="24"/>
        </w:rPr>
        <w:t xml:space="preserve"> соответствием примененных налогоплательщиком цен рыночному уровню осуществляется непосредственно Федеральной налоговой службой России согласно разделу V.1 НК РФ и по общему правилу не может выступать предметом выездных и камеральных проверок, проводимых нижестоящими налоговыми инспекциями.</w:t>
      </w:r>
    </w:p>
    <w:p w:rsidR="00F77634" w:rsidRPr="0038072A" w:rsidRDefault="000714CB" w:rsidP="006D2686">
      <w:pPr>
        <w:pStyle w:val="a9"/>
        <w:spacing w:after="200" w:line="276" w:lineRule="auto"/>
        <w:ind w:left="0" w:firstLine="705"/>
        <w:jc w:val="both"/>
        <w:rPr>
          <w:sz w:val="24"/>
          <w:szCs w:val="24"/>
        </w:rPr>
      </w:pPr>
      <w:r w:rsidRPr="0038072A">
        <w:rPr>
          <w:sz w:val="24"/>
          <w:szCs w:val="24"/>
        </w:rPr>
        <w:t xml:space="preserve">По общему правилу в случаях, не предусмотренных </w:t>
      </w:r>
      <w:hyperlink r:id="rId37" w:history="1">
        <w:r w:rsidRPr="0038072A">
          <w:rPr>
            <w:sz w:val="24"/>
            <w:szCs w:val="24"/>
          </w:rPr>
          <w:t>разделом V.1</w:t>
        </w:r>
      </w:hyperlink>
      <w:r w:rsidRPr="0038072A">
        <w:rPr>
          <w:sz w:val="24"/>
          <w:szCs w:val="24"/>
        </w:rPr>
        <w:t xml:space="preserve"> НК РФ, налоговые органы не вправе оспаривать цену товаров (работ, услуг), указанную сторонами сделки и учтенную при налогообложении. </w:t>
      </w:r>
      <w:r w:rsidR="00F77634" w:rsidRPr="0038072A">
        <w:rPr>
          <w:sz w:val="24"/>
          <w:szCs w:val="24"/>
        </w:rPr>
        <w:t>Однако многократное отклонение цены сделки от рыночного уровня может учитываться в качестве одного из признаков получения необоснованной налоговой выгоды в совокупности и взаимосвязи с иными обстоятельствами, указывающими на несоответствие между оформлением сделки и содержанием финансово-хозяйственной операции.</w:t>
      </w:r>
    </w:p>
    <w:p w:rsidR="000714CB" w:rsidRPr="0038072A" w:rsidRDefault="000714CB" w:rsidP="006D2686">
      <w:pPr>
        <w:pStyle w:val="a9"/>
        <w:spacing w:after="200" w:line="276" w:lineRule="auto"/>
        <w:ind w:left="0" w:firstLine="705"/>
        <w:jc w:val="both"/>
        <w:rPr>
          <w:sz w:val="24"/>
          <w:szCs w:val="24"/>
        </w:rPr>
      </w:pPr>
      <w:r w:rsidRPr="0038072A">
        <w:rPr>
          <w:sz w:val="24"/>
          <w:szCs w:val="24"/>
        </w:rPr>
        <w:t>Несоответствие примененной налогоплательщиком цены рыночному уровню не свидетельствует о получении необоснованной налоговой выгоды.</w:t>
      </w:r>
    </w:p>
    <w:p w:rsidR="00392E7C" w:rsidRPr="0038072A" w:rsidRDefault="00392E7C" w:rsidP="006D2686">
      <w:pPr>
        <w:pStyle w:val="a9"/>
        <w:spacing w:after="200" w:line="276" w:lineRule="auto"/>
        <w:ind w:left="0" w:firstLine="705"/>
        <w:jc w:val="both"/>
        <w:rPr>
          <w:sz w:val="24"/>
          <w:szCs w:val="24"/>
        </w:rPr>
      </w:pPr>
      <w:r w:rsidRPr="0038072A">
        <w:rPr>
          <w:sz w:val="24"/>
          <w:szCs w:val="24"/>
        </w:rPr>
        <w:t>Если использование рыночных цен при исчислении налогов по отдельным операциям налогоплательщика предусмотрено главами части второй НК РФ, в этих целях налоговые инспекции вправе применять методы определения доходов (выручки, прибыли), предусмотренные главой 14.3 Кодекса.</w:t>
      </w:r>
    </w:p>
    <w:p w:rsidR="00392E7C" w:rsidRPr="00392E7C" w:rsidRDefault="00392E7C" w:rsidP="006D2686">
      <w:pPr>
        <w:pStyle w:val="a9"/>
        <w:spacing w:after="200" w:line="276" w:lineRule="auto"/>
        <w:ind w:left="0" w:firstLine="705"/>
        <w:jc w:val="both"/>
        <w:rPr>
          <w:sz w:val="24"/>
          <w:szCs w:val="24"/>
        </w:rPr>
      </w:pPr>
      <w:r w:rsidRPr="00392E7C">
        <w:rPr>
          <w:sz w:val="24"/>
          <w:szCs w:val="24"/>
        </w:rPr>
        <w:t xml:space="preserve"> Суд вправе признать лица взаимозависимыми по иным основаниям, прямо не указанным в НК РФ. Критерием здесь выступает возможность другого лица влиять на решения налогоплательщика в сфере финансово-хозяйственной деятельности. При этом не принимается во внимание влияние, оказываемое по экономическим причинам, например, в силу преимущественного положения на рынке одного из контрагентов.</w:t>
      </w:r>
    </w:p>
    <w:p w:rsidR="00F77634" w:rsidRPr="00F77634" w:rsidRDefault="00F77634" w:rsidP="006D2686">
      <w:pPr>
        <w:pStyle w:val="a9"/>
        <w:spacing w:after="200" w:line="276" w:lineRule="auto"/>
        <w:ind w:left="0" w:firstLine="705"/>
        <w:jc w:val="both"/>
        <w:rPr>
          <w:sz w:val="24"/>
          <w:szCs w:val="24"/>
        </w:rPr>
      </w:pPr>
      <w:r w:rsidRPr="0038072A">
        <w:rPr>
          <w:sz w:val="24"/>
          <w:szCs w:val="24"/>
        </w:rPr>
        <w:t>Взаимозависимость участников сделки может являться основанием для корректировки их доходов (прибыли, выручки) по правилам раздела V.1 НК РФ, если в отношении этой сделки соблюдается вся совокупность условий, при наличии которых она признается контролируемой.</w:t>
      </w:r>
    </w:p>
    <w:p w:rsidR="00392E7C" w:rsidRPr="00392E7C" w:rsidRDefault="00392E7C" w:rsidP="006D2686">
      <w:pPr>
        <w:pStyle w:val="a9"/>
        <w:spacing w:after="200" w:line="276" w:lineRule="auto"/>
        <w:ind w:left="0" w:firstLine="705"/>
        <w:jc w:val="both"/>
        <w:rPr>
          <w:sz w:val="24"/>
          <w:szCs w:val="24"/>
        </w:rPr>
      </w:pPr>
      <w:r w:rsidRPr="00392E7C">
        <w:rPr>
          <w:sz w:val="24"/>
          <w:szCs w:val="24"/>
        </w:rPr>
        <w:t>Суд вправе учесть любые обстоятельства, имеющие значение для определения соответствия примененной налогоплательщиком цены рыночному уровню. Однако это не означает, что можно отступить от установленных законом правил исчисления налогов по контролируемым сделкам.</w:t>
      </w:r>
    </w:p>
    <w:p w:rsidR="00F77634" w:rsidRPr="00F77634" w:rsidRDefault="00F77634" w:rsidP="006D2686">
      <w:pPr>
        <w:pStyle w:val="a9"/>
        <w:spacing w:after="200" w:line="276" w:lineRule="auto"/>
        <w:ind w:left="0" w:firstLine="705"/>
        <w:jc w:val="both"/>
        <w:rPr>
          <w:sz w:val="24"/>
          <w:szCs w:val="24"/>
        </w:rPr>
      </w:pPr>
      <w:r w:rsidRPr="0038072A">
        <w:rPr>
          <w:sz w:val="24"/>
          <w:szCs w:val="24"/>
        </w:rPr>
        <w:t>Отчет об оценке рыночной стоимости может приниматься в качестве доказательства по спорам, связанным с корректировкой налоговой базы в соответствии с разделом V.1 НК РФ, только в установленных в данном разделе случаях. При этом отчет признается надлежащим доказательством, если он позволяет сделать вывод об уровне дохода (прибыли, выручки) по контролируемым сделкам, который действительно мог быть получен налогоплательщиком.</w:t>
      </w:r>
    </w:p>
    <w:p w:rsidR="00F77634" w:rsidRPr="00F77634" w:rsidRDefault="00F77634" w:rsidP="006D2686">
      <w:pPr>
        <w:pStyle w:val="a9"/>
        <w:spacing w:after="200" w:line="276" w:lineRule="auto"/>
        <w:ind w:left="0" w:firstLine="705"/>
        <w:jc w:val="both"/>
        <w:rPr>
          <w:sz w:val="24"/>
          <w:szCs w:val="24"/>
        </w:rPr>
      </w:pPr>
      <w:r w:rsidRPr="0038072A">
        <w:rPr>
          <w:sz w:val="24"/>
          <w:szCs w:val="24"/>
        </w:rPr>
        <w:t>При разрешении вопроса о назначении экспертизы по спорам, связанным с применением раздела V.1 НК РФ, следует принимать во внимание, направлено ли проведение экспертизы на устранение недостатков налоговой проверки, либо она необходима для устранения сомнений в достоверности и противоречий в представленных доказательствах.</w:t>
      </w:r>
    </w:p>
    <w:p w:rsidR="00392E7C" w:rsidRPr="00392E7C" w:rsidRDefault="00F77634" w:rsidP="006D2686">
      <w:pPr>
        <w:pStyle w:val="a9"/>
        <w:spacing w:after="200" w:line="276" w:lineRule="auto"/>
        <w:ind w:left="0" w:firstLine="705"/>
        <w:jc w:val="both"/>
        <w:rPr>
          <w:sz w:val="24"/>
          <w:szCs w:val="24"/>
        </w:rPr>
      </w:pPr>
      <w:r>
        <w:rPr>
          <w:sz w:val="24"/>
          <w:szCs w:val="24"/>
        </w:rPr>
        <w:t>Р</w:t>
      </w:r>
      <w:r w:rsidR="00392E7C" w:rsidRPr="00392E7C">
        <w:rPr>
          <w:sz w:val="24"/>
          <w:szCs w:val="24"/>
        </w:rPr>
        <w:t>азмер штрафа за непредставление в срок уведомления о контролируемых сделках (его недостоверность) не зависит от числа сделок, которые должны быть указаны в уведомлении.</w:t>
      </w:r>
    </w:p>
    <w:p w:rsidR="00F77634" w:rsidRPr="00F77634" w:rsidRDefault="00F77634" w:rsidP="006D2686">
      <w:pPr>
        <w:pStyle w:val="a9"/>
        <w:spacing w:after="200" w:line="276" w:lineRule="auto"/>
        <w:ind w:left="0" w:firstLine="705"/>
        <w:jc w:val="both"/>
        <w:rPr>
          <w:sz w:val="24"/>
          <w:szCs w:val="24"/>
        </w:rPr>
      </w:pPr>
      <w:proofErr w:type="gramStart"/>
      <w:r w:rsidRPr="0038072A">
        <w:rPr>
          <w:sz w:val="24"/>
          <w:szCs w:val="24"/>
        </w:rPr>
        <w:t>Недостоверное заполнение отдельных реквизитов уведомления о контролируемых сделках является основанием для привлечения налогоплательщика к предусмотренной статьей 129.4 НК РФ ответственности, если допущенные при заполнении этих сведений ошибки могли препятствовать идентификации контролируемой сделки.</w:t>
      </w:r>
      <w:proofErr w:type="gramEnd"/>
    </w:p>
    <w:p w:rsidR="00F77634" w:rsidRPr="00F77634" w:rsidRDefault="00F77634" w:rsidP="006D2686">
      <w:pPr>
        <w:pStyle w:val="a9"/>
        <w:spacing w:after="200" w:line="276" w:lineRule="auto"/>
        <w:ind w:left="0" w:firstLine="705"/>
        <w:jc w:val="both"/>
        <w:rPr>
          <w:sz w:val="24"/>
          <w:szCs w:val="24"/>
        </w:rPr>
      </w:pPr>
      <w:r w:rsidRPr="0038072A">
        <w:rPr>
          <w:sz w:val="24"/>
          <w:szCs w:val="24"/>
        </w:rPr>
        <w:t xml:space="preserve">Решение вопроса </w:t>
      </w:r>
      <w:proofErr w:type="gramStart"/>
      <w:r w:rsidRPr="0038072A">
        <w:rPr>
          <w:sz w:val="24"/>
          <w:szCs w:val="24"/>
        </w:rPr>
        <w:t>о привлечении к налоговой ответственности за непредставление в срок уведомления о контролируемых сделках</w:t>
      </w:r>
      <w:proofErr w:type="gramEnd"/>
      <w:r w:rsidRPr="0038072A">
        <w:rPr>
          <w:sz w:val="24"/>
          <w:szCs w:val="24"/>
        </w:rPr>
        <w:t xml:space="preserve"> (представление недостоверного уведомления) входит в компетенцию налоговой инспекции, в которую налогоплательщиком было или должно быть представлено такое уведомление.</w:t>
      </w:r>
    </w:p>
    <w:p w:rsidR="00F77634" w:rsidRPr="00F77634" w:rsidRDefault="00F77634" w:rsidP="006D2686">
      <w:pPr>
        <w:pStyle w:val="a9"/>
        <w:spacing w:after="200" w:line="276" w:lineRule="auto"/>
        <w:ind w:left="0" w:firstLine="705"/>
        <w:jc w:val="both"/>
        <w:rPr>
          <w:sz w:val="24"/>
          <w:szCs w:val="24"/>
        </w:rPr>
      </w:pPr>
      <w:r w:rsidRPr="0038072A">
        <w:rPr>
          <w:sz w:val="24"/>
          <w:szCs w:val="24"/>
        </w:rPr>
        <w:t>Суд вправе признать контролируемой задолженность по долговым обязательствам перед иностранной компанией в целях применения пункта 2 статьи 269 НК РФ, если иностранная компания, участвующая в капитале налогоплательщика, имела возможность оказывать влияние на принятие решения о предоставлении займа связанным с ней лицом.</w:t>
      </w:r>
    </w:p>
    <w:p w:rsidR="0038072A" w:rsidRPr="0038072A" w:rsidRDefault="0038072A" w:rsidP="006D2686">
      <w:pPr>
        <w:pStyle w:val="a9"/>
        <w:spacing w:after="200" w:line="276" w:lineRule="auto"/>
        <w:ind w:left="0" w:firstLine="705"/>
        <w:jc w:val="both"/>
        <w:rPr>
          <w:sz w:val="24"/>
          <w:szCs w:val="24"/>
        </w:rPr>
      </w:pPr>
      <w:r w:rsidRPr="0038072A">
        <w:rPr>
          <w:sz w:val="24"/>
          <w:szCs w:val="24"/>
        </w:rPr>
        <w:t>Возникновение контролируемой задолженности в результате выдачи займа российской организацией приводит только к ограничению вычета процентов у заемщика при исчислении налога на прибыль.</w:t>
      </w:r>
    </w:p>
    <w:p w:rsidR="0038072A" w:rsidRDefault="0038072A" w:rsidP="006D2686">
      <w:pPr>
        <w:pStyle w:val="a9"/>
        <w:spacing w:after="200" w:line="276" w:lineRule="auto"/>
        <w:ind w:left="0" w:firstLine="705"/>
        <w:jc w:val="both"/>
        <w:rPr>
          <w:sz w:val="24"/>
          <w:szCs w:val="24"/>
        </w:rPr>
      </w:pPr>
      <w:r w:rsidRPr="0038072A">
        <w:rPr>
          <w:sz w:val="24"/>
          <w:szCs w:val="24"/>
        </w:rPr>
        <w:t xml:space="preserve">Если выплачиваемый иностранному лицу доход признается дивидендами в результате изменения квалификации этого платежа на основании пункта 4 статьи 269 НК РФ, такое изменение учитывается при определении права иностранного лица (налогового агента) на применение пониженной налоговой ставки для дивидендов, предусмотренной международным соглашением об </w:t>
      </w:r>
      <w:proofErr w:type="spellStart"/>
      <w:r w:rsidRPr="0038072A">
        <w:rPr>
          <w:sz w:val="24"/>
          <w:szCs w:val="24"/>
        </w:rPr>
        <w:t>избежании</w:t>
      </w:r>
      <w:proofErr w:type="spellEnd"/>
      <w:r w:rsidRPr="0038072A">
        <w:rPr>
          <w:sz w:val="24"/>
          <w:szCs w:val="24"/>
        </w:rPr>
        <w:t xml:space="preserve"> двойного налогообложения.</w:t>
      </w:r>
    </w:p>
    <w:p w:rsidR="00234599" w:rsidRPr="0038072A" w:rsidRDefault="00234599" w:rsidP="006D2686">
      <w:pPr>
        <w:pStyle w:val="a9"/>
        <w:spacing w:after="200" w:line="276" w:lineRule="auto"/>
        <w:ind w:left="0" w:firstLine="705"/>
        <w:jc w:val="both"/>
        <w:rPr>
          <w:sz w:val="24"/>
          <w:szCs w:val="24"/>
        </w:rPr>
      </w:pPr>
    </w:p>
    <w:p w:rsidR="00234599" w:rsidRPr="00234599" w:rsidRDefault="00234599" w:rsidP="00234599">
      <w:pPr>
        <w:pStyle w:val="a9"/>
        <w:numPr>
          <w:ilvl w:val="0"/>
          <w:numId w:val="3"/>
        </w:numPr>
        <w:spacing w:after="200" w:line="276" w:lineRule="auto"/>
        <w:jc w:val="both"/>
        <w:rPr>
          <w:b/>
          <w:sz w:val="24"/>
          <w:szCs w:val="24"/>
        </w:rPr>
      </w:pPr>
      <w:r w:rsidRPr="00234599">
        <w:rPr>
          <w:b/>
          <w:sz w:val="24"/>
          <w:szCs w:val="24"/>
        </w:rPr>
        <w:t>Взаимозависимость может иметь юридическое значение в целях налогового контроля только, если установлено, что такая взаимозависимость используется участниками сделки как возможность для осуществления согласованных недобросовестных действий, направленных на незаконное занижение налоговых платежей. В рассматриваемом случае налогоплательщик  предоставлял беспроцентные займы в качестве внутрикорпоративного финансирования предприятий.</w:t>
      </w:r>
    </w:p>
    <w:p w:rsidR="00234599" w:rsidRPr="00234599" w:rsidRDefault="00234599" w:rsidP="00234599">
      <w:pPr>
        <w:pStyle w:val="a9"/>
        <w:ind w:left="703"/>
        <w:jc w:val="both"/>
        <w:rPr>
          <w:i/>
          <w:sz w:val="24"/>
          <w:szCs w:val="24"/>
        </w:rPr>
      </w:pPr>
      <w:r w:rsidRPr="00234599">
        <w:rPr>
          <w:i/>
          <w:sz w:val="24"/>
          <w:szCs w:val="24"/>
        </w:rPr>
        <w:t xml:space="preserve">Постановление Арбитражного суда Поволжского округа от 28 февраля 2017 г. N Ф06-18090/17 по делу N А12-21959/2016 </w:t>
      </w:r>
    </w:p>
    <w:p w:rsidR="00234599" w:rsidRPr="00234599" w:rsidRDefault="00234599" w:rsidP="006D2686">
      <w:pPr>
        <w:pStyle w:val="a9"/>
        <w:spacing w:after="200" w:line="276" w:lineRule="auto"/>
        <w:ind w:left="0" w:firstLine="705"/>
        <w:jc w:val="both"/>
        <w:rPr>
          <w:sz w:val="24"/>
          <w:szCs w:val="24"/>
        </w:rPr>
      </w:pPr>
      <w:r w:rsidRPr="00234599">
        <w:rPr>
          <w:sz w:val="24"/>
          <w:szCs w:val="24"/>
        </w:rPr>
        <w:t>Согласно материалам дела, налоговым органом в ходе проверки установлено, что в 2012-2013 годах общество предоставляло беспроцентные займы ОАО "Конный завод "Волгоградский", ОАО "Червленое", ОАО "</w:t>
      </w:r>
      <w:proofErr w:type="spellStart"/>
      <w:r w:rsidRPr="00234599">
        <w:rPr>
          <w:sz w:val="24"/>
          <w:szCs w:val="24"/>
        </w:rPr>
        <w:t>Варваровское</w:t>
      </w:r>
      <w:proofErr w:type="spellEnd"/>
      <w:r w:rsidRPr="00234599">
        <w:rPr>
          <w:sz w:val="24"/>
          <w:szCs w:val="24"/>
        </w:rPr>
        <w:t>", ООО "Торговый дом "</w:t>
      </w:r>
      <w:proofErr w:type="gramStart"/>
      <w:r w:rsidRPr="00234599">
        <w:rPr>
          <w:sz w:val="24"/>
          <w:szCs w:val="24"/>
        </w:rPr>
        <w:t>Волго-Дон</w:t>
      </w:r>
      <w:proofErr w:type="gramEnd"/>
      <w:r w:rsidRPr="00234599">
        <w:rPr>
          <w:sz w:val="24"/>
          <w:szCs w:val="24"/>
        </w:rPr>
        <w:t>", ООО "</w:t>
      </w:r>
      <w:proofErr w:type="spellStart"/>
      <w:r w:rsidRPr="00234599">
        <w:rPr>
          <w:sz w:val="24"/>
          <w:szCs w:val="24"/>
        </w:rPr>
        <w:t>ВолгоДонАгро</w:t>
      </w:r>
      <w:proofErr w:type="spellEnd"/>
      <w:r w:rsidRPr="00234599">
        <w:rPr>
          <w:sz w:val="24"/>
          <w:szCs w:val="24"/>
        </w:rPr>
        <w:t>", ООО "</w:t>
      </w:r>
      <w:proofErr w:type="spellStart"/>
      <w:r w:rsidRPr="00234599">
        <w:rPr>
          <w:sz w:val="24"/>
          <w:szCs w:val="24"/>
        </w:rPr>
        <w:t>Тингугинское</w:t>
      </w:r>
      <w:proofErr w:type="spellEnd"/>
      <w:r w:rsidRPr="00234599">
        <w:rPr>
          <w:sz w:val="24"/>
          <w:szCs w:val="24"/>
        </w:rPr>
        <w:t>". Общая сумма займов составила 226 938 559 руб., заемные средства не возвращены.</w:t>
      </w:r>
    </w:p>
    <w:p w:rsidR="00234599" w:rsidRPr="00234599" w:rsidRDefault="00234599" w:rsidP="006D2686">
      <w:pPr>
        <w:pStyle w:val="a9"/>
        <w:spacing w:after="200" w:line="276" w:lineRule="auto"/>
        <w:ind w:left="0" w:firstLine="705"/>
        <w:jc w:val="both"/>
        <w:rPr>
          <w:sz w:val="24"/>
          <w:szCs w:val="24"/>
        </w:rPr>
      </w:pPr>
      <w:proofErr w:type="gramStart"/>
      <w:r w:rsidRPr="00234599">
        <w:rPr>
          <w:sz w:val="24"/>
          <w:szCs w:val="24"/>
        </w:rPr>
        <w:t xml:space="preserve">Основанием для вынесения обжалуемого решения в указанной части, послужили выводы налогового органа о необоснованном </w:t>
      </w:r>
      <w:proofErr w:type="spellStart"/>
      <w:r w:rsidRPr="00234599">
        <w:rPr>
          <w:sz w:val="24"/>
          <w:szCs w:val="24"/>
        </w:rPr>
        <w:t>неотражении</w:t>
      </w:r>
      <w:proofErr w:type="spellEnd"/>
      <w:r w:rsidRPr="00234599">
        <w:rPr>
          <w:sz w:val="24"/>
          <w:szCs w:val="24"/>
        </w:rPr>
        <w:t xml:space="preserve"> налогоплательщиков в составе внереализационных доходов процентов по займам, выданным указанным лицам, являющимися взаимозависимыми по отношению к ОАО "Волгоградский керамический завод", следовательно, занижении налогооблагаемой базы по налогу на прибыль.</w:t>
      </w:r>
      <w:proofErr w:type="gramEnd"/>
    </w:p>
    <w:p w:rsidR="00234599" w:rsidRPr="00234599" w:rsidRDefault="00234599" w:rsidP="006D2686">
      <w:pPr>
        <w:pStyle w:val="a9"/>
        <w:spacing w:after="200" w:line="276" w:lineRule="auto"/>
        <w:ind w:left="0" w:firstLine="705"/>
        <w:jc w:val="both"/>
        <w:rPr>
          <w:sz w:val="24"/>
          <w:szCs w:val="24"/>
        </w:rPr>
      </w:pPr>
      <w:r w:rsidRPr="00234599">
        <w:rPr>
          <w:sz w:val="24"/>
          <w:szCs w:val="24"/>
        </w:rPr>
        <w:t>Для определения размера подлежащего доначислению налога на прибыль налоговый орган использовал сведения о межбанковских ставках MIACR.</w:t>
      </w:r>
    </w:p>
    <w:p w:rsidR="00234599" w:rsidRPr="00234599" w:rsidRDefault="00234599" w:rsidP="006D2686">
      <w:pPr>
        <w:pStyle w:val="a9"/>
        <w:spacing w:after="200" w:line="276" w:lineRule="auto"/>
        <w:ind w:left="0" w:firstLine="705"/>
        <w:jc w:val="both"/>
        <w:rPr>
          <w:sz w:val="24"/>
          <w:szCs w:val="24"/>
        </w:rPr>
      </w:pPr>
      <w:proofErr w:type="gramStart"/>
      <w:r w:rsidRPr="00234599">
        <w:rPr>
          <w:sz w:val="24"/>
          <w:szCs w:val="24"/>
        </w:rPr>
        <w:t>Суды первой и апелляционной инстанции, исследовав и оценив представленные в материалы дела документы, пришли к выводу о необоснованности вышеуказанных доводов налогового органа, поскольку сделки между взаимозависимыми организациями, зарегистрированными в Российской Федерации, являющимися налогоплательщиками налога на прибыль, признаются контролируемыми в случае, если сумма доходов по таким сделкам в календарном году превышает значение суммового порога, указанного в подпункте 1 пункта 2 статьи</w:t>
      </w:r>
      <w:proofErr w:type="gramEnd"/>
      <w:r w:rsidRPr="00234599">
        <w:rPr>
          <w:sz w:val="24"/>
          <w:szCs w:val="24"/>
        </w:rPr>
        <w:t xml:space="preserve"> 105.14 НК РФ.</w:t>
      </w:r>
    </w:p>
    <w:p w:rsidR="00234599" w:rsidRPr="00234599" w:rsidRDefault="00234599" w:rsidP="006D2686">
      <w:pPr>
        <w:pStyle w:val="a9"/>
        <w:spacing w:after="200" w:line="276" w:lineRule="auto"/>
        <w:ind w:left="0" w:firstLine="705"/>
        <w:jc w:val="both"/>
        <w:rPr>
          <w:sz w:val="24"/>
          <w:szCs w:val="24"/>
        </w:rPr>
      </w:pPr>
      <w:r w:rsidRPr="00234599">
        <w:rPr>
          <w:sz w:val="24"/>
          <w:szCs w:val="24"/>
        </w:rPr>
        <w:t xml:space="preserve">При этом судами указано, что при выдаче займа сделка может признаваться </w:t>
      </w:r>
      <w:proofErr w:type="gramStart"/>
      <w:r w:rsidRPr="00234599">
        <w:rPr>
          <w:sz w:val="24"/>
          <w:szCs w:val="24"/>
        </w:rPr>
        <w:t>контролируемой</w:t>
      </w:r>
      <w:proofErr w:type="gramEnd"/>
      <w:r w:rsidRPr="00234599">
        <w:rPr>
          <w:sz w:val="24"/>
          <w:szCs w:val="24"/>
        </w:rPr>
        <w:t xml:space="preserve"> только если сумма доходов (сумма процентов по займам) превысит 1 000 000 000 руб. в 2014 году, 2 000 000 000 руб. в 2013 году, 3 000 000 000 руб. в 2012 году.</w:t>
      </w:r>
    </w:p>
    <w:p w:rsidR="00234599" w:rsidRPr="00234599" w:rsidRDefault="00234599" w:rsidP="006D2686">
      <w:pPr>
        <w:pStyle w:val="a9"/>
        <w:spacing w:after="200" w:line="276" w:lineRule="auto"/>
        <w:ind w:left="0" w:firstLine="705"/>
        <w:jc w:val="both"/>
        <w:rPr>
          <w:sz w:val="24"/>
          <w:szCs w:val="24"/>
        </w:rPr>
      </w:pPr>
      <w:r w:rsidRPr="00234599">
        <w:rPr>
          <w:sz w:val="24"/>
          <w:szCs w:val="24"/>
        </w:rPr>
        <w:t>Следовательно, сделки между взаимозависимыми лицами, не являющимися контролируемыми, не подлежат проверке по правилам пункта 1 статьи 105.3 НК РФ.</w:t>
      </w:r>
    </w:p>
    <w:p w:rsidR="00234599" w:rsidRPr="00234599" w:rsidRDefault="00234599" w:rsidP="006D2686">
      <w:pPr>
        <w:pStyle w:val="a9"/>
        <w:spacing w:after="200" w:line="276" w:lineRule="auto"/>
        <w:ind w:left="0" w:firstLine="705"/>
        <w:jc w:val="both"/>
        <w:rPr>
          <w:sz w:val="24"/>
          <w:szCs w:val="24"/>
        </w:rPr>
      </w:pPr>
      <w:r w:rsidRPr="00234599">
        <w:rPr>
          <w:sz w:val="24"/>
          <w:szCs w:val="24"/>
        </w:rPr>
        <w:t>При этом в силу прямого запрета, установленного в абзаце 3 пункта 1 статьи 105.17 Налогового кодекса, контроль соответствия цен, примененных в контролируемых сделках, не может быть предметом выездных и камеральных проверок.</w:t>
      </w:r>
    </w:p>
    <w:p w:rsidR="00234599" w:rsidRPr="00234599" w:rsidRDefault="00234599" w:rsidP="006D2686">
      <w:pPr>
        <w:pStyle w:val="a9"/>
        <w:spacing w:after="200" w:line="276" w:lineRule="auto"/>
        <w:ind w:left="0" w:firstLine="705"/>
        <w:jc w:val="both"/>
        <w:rPr>
          <w:sz w:val="24"/>
          <w:szCs w:val="24"/>
        </w:rPr>
      </w:pPr>
      <w:r w:rsidRPr="00234599">
        <w:rPr>
          <w:sz w:val="24"/>
          <w:szCs w:val="24"/>
        </w:rPr>
        <w:t>Налоговый контроль по контролируемым сделкам осуществляет только Федеральная налоговая служба в порядке статьи 105.17 НК РФ.</w:t>
      </w:r>
    </w:p>
    <w:p w:rsidR="00234599" w:rsidRPr="00234599" w:rsidRDefault="00234599" w:rsidP="006D2686">
      <w:pPr>
        <w:pStyle w:val="a9"/>
        <w:spacing w:after="200" w:line="276" w:lineRule="auto"/>
        <w:ind w:left="0" w:firstLine="705"/>
        <w:jc w:val="both"/>
        <w:rPr>
          <w:sz w:val="24"/>
          <w:szCs w:val="24"/>
        </w:rPr>
      </w:pPr>
      <w:r w:rsidRPr="00234599">
        <w:rPr>
          <w:sz w:val="24"/>
          <w:szCs w:val="24"/>
        </w:rPr>
        <w:t>Суды, проанализировав представленные в материалы дела документы, пришли к выводу, что заключение договоров займа преследовало разумные экономические цели.</w:t>
      </w:r>
    </w:p>
    <w:p w:rsidR="00234599" w:rsidRPr="00234599" w:rsidRDefault="00234599" w:rsidP="006D2686">
      <w:pPr>
        <w:pStyle w:val="a9"/>
        <w:spacing w:after="200" w:line="276" w:lineRule="auto"/>
        <w:ind w:left="0" w:firstLine="705"/>
        <w:jc w:val="both"/>
        <w:rPr>
          <w:sz w:val="24"/>
          <w:szCs w:val="24"/>
        </w:rPr>
      </w:pPr>
      <w:r w:rsidRPr="00234599">
        <w:rPr>
          <w:sz w:val="24"/>
          <w:szCs w:val="24"/>
        </w:rPr>
        <w:t>В рассматриваемом случае ОАО "Волгоградский керамический завод" предоставляло беспроцентные займы в качестве внутрикорпоративного финансирования предприятий, которые являются сельхозпроизводителями, и не преследовало исключительную или преимущественную цель в виде получения налоговой выгоды.</w:t>
      </w:r>
    </w:p>
    <w:p w:rsidR="00234599" w:rsidRPr="00234599" w:rsidRDefault="00234599" w:rsidP="006D2686">
      <w:pPr>
        <w:pStyle w:val="a9"/>
        <w:spacing w:after="200" w:line="276" w:lineRule="auto"/>
        <w:ind w:left="0" w:firstLine="705"/>
        <w:jc w:val="both"/>
        <w:rPr>
          <w:sz w:val="24"/>
          <w:szCs w:val="24"/>
        </w:rPr>
      </w:pPr>
      <w:r w:rsidRPr="00234599">
        <w:rPr>
          <w:sz w:val="24"/>
          <w:szCs w:val="24"/>
        </w:rPr>
        <w:t>При этом судами правомерно отмечено, что взаимозависимость может иметь юридическое значение в целях налогового контроля только, если установлено, что такая взаимозависимость используется участниками сделки как возможность для осуществления согласованных недобросовестных действий, направленных на незаконное занижение налоговых платежей, что в данном случае не доказано налоговым органом.</w:t>
      </w:r>
    </w:p>
    <w:p w:rsidR="00234599" w:rsidRPr="00234599" w:rsidRDefault="00234599" w:rsidP="006D2686">
      <w:pPr>
        <w:pStyle w:val="a9"/>
        <w:spacing w:after="200" w:line="276" w:lineRule="auto"/>
        <w:ind w:left="0" w:firstLine="705"/>
        <w:jc w:val="both"/>
        <w:rPr>
          <w:sz w:val="24"/>
          <w:szCs w:val="24"/>
        </w:rPr>
      </w:pPr>
      <w:r w:rsidRPr="00234599">
        <w:rPr>
          <w:sz w:val="24"/>
          <w:szCs w:val="24"/>
        </w:rPr>
        <w:t>Доказательств совершения ОАО "Волгоградский керамический завод" операций по переводу денежных средств, полученных от банковских учреждений, в адрес взаимозависимых лиц материалы налоговой проверки не содержат</w:t>
      </w:r>
    </w:p>
    <w:p w:rsidR="00234599" w:rsidRPr="00234599" w:rsidRDefault="00234599" w:rsidP="006D2686">
      <w:pPr>
        <w:pStyle w:val="a9"/>
        <w:spacing w:after="200" w:line="276" w:lineRule="auto"/>
        <w:ind w:left="0" w:firstLine="705"/>
        <w:jc w:val="both"/>
        <w:rPr>
          <w:sz w:val="24"/>
          <w:szCs w:val="24"/>
        </w:rPr>
      </w:pPr>
      <w:r w:rsidRPr="00234599">
        <w:rPr>
          <w:sz w:val="24"/>
          <w:szCs w:val="24"/>
        </w:rPr>
        <w:t>Налоговым органом не установлено при проведении проверки заявителя помимо взаимозависимости лиц - участников сделок, иных обстоятельств, свидетельствующих об отсутствии разумных экономических оснований совершения указанных хозяйственных операций, направленных на искусственное создание условий получения необоснованной выгоды.</w:t>
      </w:r>
    </w:p>
    <w:p w:rsidR="00234599" w:rsidRPr="00234599" w:rsidRDefault="00234599" w:rsidP="006D2686">
      <w:pPr>
        <w:pStyle w:val="a9"/>
        <w:spacing w:after="200" w:line="276" w:lineRule="auto"/>
        <w:ind w:left="0" w:firstLine="705"/>
        <w:jc w:val="both"/>
        <w:rPr>
          <w:sz w:val="24"/>
          <w:szCs w:val="24"/>
        </w:rPr>
      </w:pPr>
      <w:r w:rsidRPr="00234599">
        <w:rPr>
          <w:sz w:val="24"/>
          <w:szCs w:val="24"/>
        </w:rPr>
        <w:t>При этом судами первой и апелляционной инстанции установлено, что обжалуемое решение налогового органа не содержит сведений об использованном при определении базы для налогообложения методе (пункт 6 статьи 105.7 НК РФ)</w:t>
      </w:r>
    </w:p>
    <w:p w:rsidR="00234599" w:rsidRPr="00234599" w:rsidRDefault="00234599" w:rsidP="006D2686">
      <w:pPr>
        <w:pStyle w:val="a9"/>
        <w:spacing w:after="200" w:line="276" w:lineRule="auto"/>
        <w:ind w:left="0" w:firstLine="705"/>
        <w:jc w:val="both"/>
        <w:rPr>
          <w:sz w:val="24"/>
          <w:szCs w:val="24"/>
        </w:rPr>
      </w:pPr>
      <w:r w:rsidRPr="00234599">
        <w:rPr>
          <w:sz w:val="24"/>
          <w:szCs w:val="24"/>
        </w:rPr>
        <w:t>Суды согласились с доводами общества о необоснованном определении инспекцией аналога для определения налоговой базы, поскольку показатель "Средневзвешенные фактические ставки по кредитам, предоставленным московскими банками" относится только к специальным субъектам предпринимательской деятельности - кредитным организациям (банкам), отражает информацию по кредитам, тогда как между сторонами заключен договор займа.</w:t>
      </w:r>
    </w:p>
    <w:p w:rsidR="00234599" w:rsidRPr="00234599" w:rsidRDefault="00234599" w:rsidP="006D2686">
      <w:pPr>
        <w:pStyle w:val="a9"/>
        <w:spacing w:after="200" w:line="276" w:lineRule="auto"/>
        <w:ind w:left="0" w:firstLine="705"/>
        <w:jc w:val="both"/>
        <w:rPr>
          <w:sz w:val="24"/>
          <w:szCs w:val="24"/>
        </w:rPr>
      </w:pPr>
      <w:r w:rsidRPr="00234599">
        <w:rPr>
          <w:sz w:val="24"/>
          <w:szCs w:val="24"/>
        </w:rPr>
        <w:t>Таким образом, суды правомерно пришли к выводу о непредставлении налоговым органом доказатель</w:t>
      </w:r>
      <w:proofErr w:type="gramStart"/>
      <w:r w:rsidRPr="00234599">
        <w:rPr>
          <w:sz w:val="24"/>
          <w:szCs w:val="24"/>
        </w:rPr>
        <w:t>ств вз</w:t>
      </w:r>
      <w:proofErr w:type="gramEnd"/>
      <w:r w:rsidRPr="00234599">
        <w:rPr>
          <w:sz w:val="24"/>
          <w:szCs w:val="24"/>
        </w:rPr>
        <w:t>аимозависимости ОАО "Волгоградский керамический завод" и ООО "</w:t>
      </w:r>
      <w:proofErr w:type="spellStart"/>
      <w:r w:rsidRPr="00234599">
        <w:rPr>
          <w:sz w:val="24"/>
          <w:szCs w:val="24"/>
        </w:rPr>
        <w:t>ВолгоДонАгро</w:t>
      </w:r>
      <w:proofErr w:type="spellEnd"/>
      <w:r w:rsidRPr="00234599">
        <w:rPr>
          <w:sz w:val="24"/>
          <w:szCs w:val="24"/>
        </w:rPr>
        <w:t>".</w:t>
      </w:r>
    </w:p>
    <w:p w:rsidR="00234599" w:rsidRPr="00234599" w:rsidRDefault="00234599" w:rsidP="006D2686">
      <w:pPr>
        <w:pStyle w:val="a9"/>
        <w:spacing w:after="200" w:line="276" w:lineRule="auto"/>
        <w:ind w:left="0" w:firstLine="705"/>
        <w:jc w:val="both"/>
        <w:rPr>
          <w:sz w:val="24"/>
          <w:szCs w:val="24"/>
        </w:rPr>
      </w:pPr>
      <w:r w:rsidRPr="00234599">
        <w:rPr>
          <w:sz w:val="24"/>
          <w:szCs w:val="24"/>
        </w:rPr>
        <w:t xml:space="preserve">При таких обстоятельствах суды пришли к правомерному выводу о несоответствии оспариваемого в части решения НК РФ и нарушении указанным решением прав заявителя в сфере предпринимательской деятельности, в </w:t>
      </w:r>
      <w:proofErr w:type="gramStart"/>
      <w:r w:rsidRPr="00234599">
        <w:rPr>
          <w:sz w:val="24"/>
          <w:szCs w:val="24"/>
        </w:rPr>
        <w:t>связи</w:t>
      </w:r>
      <w:proofErr w:type="gramEnd"/>
      <w:r w:rsidRPr="00234599">
        <w:rPr>
          <w:sz w:val="24"/>
          <w:szCs w:val="24"/>
        </w:rPr>
        <w:t xml:space="preserve"> с чем обоснованно признали решение инспекции недействительным в указанной части.</w:t>
      </w:r>
    </w:p>
    <w:p w:rsidR="00F77634" w:rsidRPr="00F77634" w:rsidRDefault="00F77634" w:rsidP="00F77634">
      <w:pPr>
        <w:autoSpaceDE w:val="0"/>
        <w:autoSpaceDN w:val="0"/>
        <w:adjustRightInd w:val="0"/>
        <w:ind w:firstLine="720"/>
        <w:jc w:val="both"/>
        <w:rPr>
          <w:rFonts w:ascii="Arial" w:eastAsiaTheme="minorHAnsi" w:hAnsi="Arial" w:cs="Arial"/>
          <w:sz w:val="24"/>
          <w:szCs w:val="24"/>
          <w:lang w:eastAsia="en-US"/>
        </w:rPr>
      </w:pPr>
    </w:p>
    <w:p w:rsidR="00F77634" w:rsidRPr="00F77634" w:rsidRDefault="00F77634" w:rsidP="00F77634">
      <w:pPr>
        <w:autoSpaceDE w:val="0"/>
        <w:autoSpaceDN w:val="0"/>
        <w:adjustRightInd w:val="0"/>
        <w:ind w:firstLine="720"/>
        <w:jc w:val="both"/>
        <w:rPr>
          <w:rFonts w:ascii="Arial" w:eastAsiaTheme="minorHAnsi" w:hAnsi="Arial" w:cs="Arial"/>
          <w:sz w:val="24"/>
          <w:szCs w:val="24"/>
          <w:lang w:eastAsia="en-US"/>
        </w:rPr>
      </w:pPr>
    </w:p>
    <w:p w:rsidR="006A2DB2" w:rsidRDefault="00B07292" w:rsidP="006A2DB2">
      <w:pPr>
        <w:keepNext/>
        <w:numPr>
          <w:ilvl w:val="1"/>
          <w:numId w:val="1"/>
        </w:numPr>
        <w:tabs>
          <w:tab w:val="left" w:pos="567"/>
        </w:tabs>
        <w:spacing w:before="120"/>
        <w:ind w:left="567" w:right="57" w:hanging="567"/>
        <w:jc w:val="center"/>
        <w:outlineLvl w:val="0"/>
        <w:rPr>
          <w:b/>
          <w:bCs/>
          <w:sz w:val="28"/>
          <w:szCs w:val="28"/>
        </w:rPr>
      </w:pPr>
      <w:bookmarkStart w:id="75" w:name="_Toc480269025"/>
      <w:r>
        <w:rPr>
          <w:b/>
          <w:bCs/>
          <w:sz w:val="28"/>
          <w:szCs w:val="28"/>
        </w:rPr>
        <w:t>Контролируемые иностранные компании</w:t>
      </w:r>
      <w:bookmarkEnd w:id="75"/>
    </w:p>
    <w:p w:rsidR="00B07292" w:rsidRDefault="00B07292" w:rsidP="00B07292">
      <w:pPr>
        <w:keepNext/>
        <w:tabs>
          <w:tab w:val="left" w:pos="567"/>
        </w:tabs>
        <w:spacing w:before="120"/>
        <w:ind w:left="567" w:right="57"/>
        <w:outlineLvl w:val="0"/>
        <w:rPr>
          <w:b/>
          <w:bCs/>
          <w:sz w:val="28"/>
          <w:szCs w:val="28"/>
        </w:rPr>
      </w:pPr>
    </w:p>
    <w:p w:rsidR="00C54641" w:rsidRDefault="00C54641" w:rsidP="00C54641">
      <w:pPr>
        <w:pStyle w:val="a9"/>
        <w:numPr>
          <w:ilvl w:val="0"/>
          <w:numId w:val="3"/>
        </w:numPr>
        <w:spacing w:after="200" w:line="276" w:lineRule="auto"/>
        <w:jc w:val="both"/>
        <w:rPr>
          <w:b/>
          <w:sz w:val="24"/>
          <w:szCs w:val="24"/>
        </w:rPr>
      </w:pPr>
      <w:proofErr w:type="gramStart"/>
      <w:r w:rsidRPr="00C54641">
        <w:rPr>
          <w:b/>
          <w:sz w:val="24"/>
          <w:szCs w:val="24"/>
        </w:rPr>
        <w:t xml:space="preserve">Определение налогоплательщиком факта, является ли конкретное иностранное лицо иностранной организацией (юридическим лицом по своему личному закону) либо иностранной структурой без образования юридического лица, осуществляется на основании доступных налогоплательщику сведений о правовых основах деятельности иностранного лица, включая законодательство иностранного государства, в соответствии с которым такое иностранное лицо было создано (учреждено, образовано), в части определения соответствия характеристик такого лица положениям </w:t>
      </w:r>
      <w:r>
        <w:rPr>
          <w:b/>
          <w:sz w:val="24"/>
          <w:szCs w:val="24"/>
        </w:rPr>
        <w:t xml:space="preserve"> </w:t>
      </w:r>
      <w:r w:rsidRPr="00C54641">
        <w:rPr>
          <w:b/>
          <w:sz w:val="24"/>
          <w:szCs w:val="24"/>
        </w:rPr>
        <w:t>статьи 11</w:t>
      </w:r>
      <w:proofErr w:type="gramEnd"/>
      <w:r w:rsidRPr="00C54641">
        <w:rPr>
          <w:b/>
          <w:sz w:val="24"/>
          <w:szCs w:val="24"/>
        </w:rPr>
        <w:t xml:space="preserve"> </w:t>
      </w:r>
      <w:r>
        <w:rPr>
          <w:b/>
          <w:sz w:val="24"/>
          <w:szCs w:val="24"/>
        </w:rPr>
        <w:t>НК РФ</w:t>
      </w:r>
      <w:r w:rsidRPr="00C54641">
        <w:rPr>
          <w:b/>
          <w:sz w:val="24"/>
          <w:szCs w:val="24"/>
        </w:rPr>
        <w:t xml:space="preserve">. </w:t>
      </w:r>
    </w:p>
    <w:p w:rsidR="00A3770F" w:rsidRPr="00A3770F" w:rsidRDefault="00C54641" w:rsidP="00C54641">
      <w:pPr>
        <w:pStyle w:val="a9"/>
        <w:spacing w:after="200" w:line="276" w:lineRule="auto"/>
        <w:ind w:left="705"/>
        <w:jc w:val="both"/>
        <w:rPr>
          <w:b/>
          <w:sz w:val="24"/>
          <w:szCs w:val="24"/>
        </w:rPr>
      </w:pPr>
      <w:r w:rsidRPr="00C54641">
        <w:rPr>
          <w:b/>
          <w:sz w:val="24"/>
          <w:szCs w:val="24"/>
        </w:rPr>
        <w:t>В случае</w:t>
      </w:r>
      <w:proofErr w:type="gramStart"/>
      <w:r w:rsidRPr="00C54641">
        <w:rPr>
          <w:b/>
          <w:sz w:val="24"/>
          <w:szCs w:val="24"/>
        </w:rPr>
        <w:t>,</w:t>
      </w:r>
      <w:proofErr w:type="gramEnd"/>
      <w:r w:rsidRPr="00C54641">
        <w:rPr>
          <w:b/>
          <w:sz w:val="24"/>
          <w:szCs w:val="24"/>
        </w:rPr>
        <w:t xml:space="preserve"> если невозможно определить, относится ли иностранное лицо, не являющееся физическим лицом, к иностранной организации или иностранной структуре без образования юридического лица, предлагаем в целях </w:t>
      </w:r>
      <w:r>
        <w:rPr>
          <w:b/>
          <w:sz w:val="24"/>
          <w:szCs w:val="24"/>
        </w:rPr>
        <w:t>НК РФ</w:t>
      </w:r>
      <w:r w:rsidRPr="00C54641">
        <w:rPr>
          <w:b/>
          <w:sz w:val="24"/>
          <w:szCs w:val="24"/>
        </w:rPr>
        <w:t xml:space="preserve"> рассматривать такое лицо в качестве иностранной организации</w:t>
      </w:r>
      <w:r w:rsidR="00A3770F" w:rsidRPr="00A3770F">
        <w:rPr>
          <w:b/>
          <w:sz w:val="24"/>
          <w:szCs w:val="24"/>
        </w:rPr>
        <w:t>.</w:t>
      </w:r>
    </w:p>
    <w:p w:rsidR="00B07292" w:rsidRDefault="00B07292" w:rsidP="00B07292">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38" w:tgtFrame="_blank" w:history="1">
        <w:r w:rsidRPr="006041D6">
          <w:rPr>
            <w:i/>
            <w:sz w:val="24"/>
            <w:szCs w:val="24"/>
          </w:rPr>
          <w:t>от </w:t>
        </w:r>
        <w:r w:rsidR="00C54641">
          <w:rPr>
            <w:i/>
            <w:sz w:val="24"/>
            <w:szCs w:val="24"/>
          </w:rPr>
          <w:t>1</w:t>
        </w:r>
        <w:r>
          <w:rPr>
            <w:i/>
            <w:sz w:val="24"/>
            <w:szCs w:val="24"/>
          </w:rPr>
          <w:t>0</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03-12-11/2/</w:t>
      </w:r>
      <w:r w:rsidR="00C54641">
        <w:rPr>
          <w:i/>
          <w:sz w:val="24"/>
          <w:szCs w:val="24"/>
        </w:rPr>
        <w:t>7395</w:t>
      </w:r>
    </w:p>
    <w:p w:rsidR="00C54641" w:rsidRDefault="00C54641" w:rsidP="00B07292">
      <w:pPr>
        <w:pStyle w:val="a9"/>
        <w:spacing w:after="200" w:line="276" w:lineRule="auto"/>
        <w:ind w:left="705"/>
        <w:jc w:val="both"/>
        <w:rPr>
          <w:i/>
          <w:sz w:val="24"/>
          <w:szCs w:val="24"/>
        </w:rPr>
      </w:pPr>
    </w:p>
    <w:p w:rsidR="00C54641" w:rsidRPr="00A3770F" w:rsidRDefault="00C54641" w:rsidP="00C54641">
      <w:pPr>
        <w:pStyle w:val="a9"/>
        <w:numPr>
          <w:ilvl w:val="0"/>
          <w:numId w:val="3"/>
        </w:numPr>
        <w:spacing w:after="200" w:line="276" w:lineRule="auto"/>
        <w:jc w:val="both"/>
        <w:rPr>
          <w:b/>
          <w:sz w:val="24"/>
          <w:szCs w:val="24"/>
        </w:rPr>
      </w:pPr>
      <w:r>
        <w:rPr>
          <w:b/>
          <w:sz w:val="24"/>
          <w:szCs w:val="24"/>
        </w:rPr>
        <w:t>Е</w:t>
      </w:r>
      <w:r w:rsidRPr="00A3770F">
        <w:rPr>
          <w:b/>
          <w:sz w:val="24"/>
          <w:szCs w:val="24"/>
        </w:rPr>
        <w:t xml:space="preserve">сли в результате применения абзаца первого пункта 4 статьи 25.15 </w:t>
      </w:r>
      <w:r>
        <w:rPr>
          <w:b/>
          <w:sz w:val="24"/>
          <w:szCs w:val="24"/>
        </w:rPr>
        <w:t>НК РФ</w:t>
      </w:r>
      <w:r w:rsidRPr="00A3770F">
        <w:rPr>
          <w:b/>
          <w:sz w:val="24"/>
          <w:szCs w:val="24"/>
        </w:rPr>
        <w:t xml:space="preserve">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не отражает такой результат в налоговой декларации по налогу на прибыль организаций.</w:t>
      </w:r>
    </w:p>
    <w:p w:rsidR="00C54641" w:rsidRPr="006041D6" w:rsidRDefault="00C54641" w:rsidP="00C54641">
      <w:pPr>
        <w:pStyle w:val="a9"/>
        <w:spacing w:after="200" w:line="276" w:lineRule="auto"/>
        <w:ind w:left="705"/>
        <w:jc w:val="both"/>
        <w:rPr>
          <w:i/>
          <w:sz w:val="24"/>
          <w:szCs w:val="24"/>
        </w:rPr>
      </w:pPr>
      <w:r w:rsidRPr="00A3770F">
        <w:rPr>
          <w:b/>
          <w:sz w:val="24"/>
          <w:szCs w:val="24"/>
        </w:rPr>
        <w:t>В случае</w:t>
      </w:r>
      <w:proofErr w:type="gramStart"/>
      <w:r w:rsidRPr="00A3770F">
        <w:rPr>
          <w:b/>
          <w:sz w:val="24"/>
          <w:szCs w:val="24"/>
        </w:rPr>
        <w:t>,</w:t>
      </w:r>
      <w:proofErr w:type="gramEnd"/>
      <w:r w:rsidRPr="00A3770F">
        <w:rPr>
          <w:b/>
          <w:sz w:val="24"/>
          <w:szCs w:val="24"/>
        </w:rPr>
        <w:t xml:space="preserve"> если косвенное участие налогоплательщика в контролируемой иностранной компании реализовано исключительно через организацию (организации), являющуюся (являющиеся) контролирующим лицом - налоговым резидентом </w:t>
      </w:r>
      <w:r>
        <w:rPr>
          <w:b/>
          <w:sz w:val="24"/>
          <w:szCs w:val="24"/>
        </w:rPr>
        <w:t>РФ</w:t>
      </w:r>
      <w:r w:rsidRPr="00A3770F">
        <w:rPr>
          <w:b/>
          <w:sz w:val="24"/>
          <w:szCs w:val="24"/>
        </w:rPr>
        <w:t>, и сумма прибыли контролируемой иностранной компании, подлежащая учету у налогоплательщика, равна нулю, то соответствующие сведения о контролируемой иностранной компании в налоговой декларации по налогу на прибыль организаций не отражаются.</w:t>
      </w:r>
    </w:p>
    <w:p w:rsidR="00C54641" w:rsidRDefault="00C54641" w:rsidP="00C54641">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39" w:tgtFrame="_blank" w:history="1">
        <w:r w:rsidRPr="006041D6">
          <w:rPr>
            <w:i/>
            <w:sz w:val="24"/>
            <w:szCs w:val="24"/>
          </w:rPr>
          <w:t>от </w:t>
        </w:r>
        <w:r>
          <w:rPr>
            <w:i/>
            <w:sz w:val="24"/>
            <w:szCs w:val="24"/>
          </w:rPr>
          <w:t>20</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03-12-11/2/9757</w:t>
      </w:r>
    </w:p>
    <w:p w:rsidR="00A3770F" w:rsidRDefault="00A3770F" w:rsidP="00B07292">
      <w:pPr>
        <w:pStyle w:val="a9"/>
        <w:spacing w:after="200" w:line="276" w:lineRule="auto"/>
        <w:ind w:left="705"/>
        <w:jc w:val="both"/>
        <w:rPr>
          <w:i/>
          <w:sz w:val="24"/>
          <w:szCs w:val="24"/>
        </w:rPr>
      </w:pPr>
    </w:p>
    <w:p w:rsidR="00A3770F" w:rsidRPr="006041D6" w:rsidRDefault="00A3770F" w:rsidP="00A3770F">
      <w:pPr>
        <w:pStyle w:val="a9"/>
        <w:numPr>
          <w:ilvl w:val="0"/>
          <w:numId w:val="3"/>
        </w:numPr>
        <w:spacing w:after="200" w:line="276" w:lineRule="auto"/>
        <w:jc w:val="both"/>
        <w:rPr>
          <w:i/>
          <w:sz w:val="24"/>
          <w:szCs w:val="24"/>
        </w:rPr>
      </w:pPr>
      <w:proofErr w:type="gramStart"/>
      <w:r>
        <w:rPr>
          <w:b/>
          <w:sz w:val="24"/>
          <w:szCs w:val="24"/>
        </w:rPr>
        <w:t>О</w:t>
      </w:r>
      <w:r w:rsidRPr="00B07292">
        <w:rPr>
          <w:b/>
          <w:sz w:val="24"/>
          <w:szCs w:val="24"/>
        </w:rPr>
        <w:t xml:space="preserve">бязанность российской организации - контролирующего лица в качестве приложения к налоговой декларации по налогу на прибыль организаций, в которой отражена прибыль контролируемой иностранной компании, прилагать аудиторское заключение по финансовой отчетности такой контролируемой иностранной компании, в случае, если постоянным местонахождением такой иностранной компании является иностранное государство, с которым имеется международный договор </w:t>
      </w:r>
      <w:r>
        <w:rPr>
          <w:b/>
          <w:sz w:val="24"/>
          <w:szCs w:val="24"/>
        </w:rPr>
        <w:t>РФ</w:t>
      </w:r>
      <w:r w:rsidRPr="00B07292">
        <w:rPr>
          <w:b/>
          <w:sz w:val="24"/>
          <w:szCs w:val="24"/>
        </w:rPr>
        <w:t xml:space="preserve"> по вопросам налогообложения, за исключением государств (территорий), не обеспечивающих обмена</w:t>
      </w:r>
      <w:proofErr w:type="gramEnd"/>
      <w:r w:rsidRPr="00B07292">
        <w:rPr>
          <w:b/>
          <w:sz w:val="24"/>
          <w:szCs w:val="24"/>
        </w:rPr>
        <w:t xml:space="preserve"> </w:t>
      </w:r>
      <w:proofErr w:type="gramStart"/>
      <w:r w:rsidRPr="00B07292">
        <w:rPr>
          <w:b/>
          <w:sz w:val="24"/>
          <w:szCs w:val="24"/>
        </w:rPr>
        <w:t xml:space="preserve">информацией для целей налогообложения с </w:t>
      </w:r>
      <w:r>
        <w:rPr>
          <w:b/>
          <w:sz w:val="24"/>
          <w:szCs w:val="24"/>
        </w:rPr>
        <w:t>РФ</w:t>
      </w:r>
      <w:r w:rsidRPr="00B07292">
        <w:rPr>
          <w:b/>
          <w:sz w:val="24"/>
          <w:szCs w:val="24"/>
        </w:rPr>
        <w:t>, установлена в тех случаях, когда в соответствии с личным законом или учредительными (корпоративными) документами такой контролируемой иностранной компании предусмотрено обязательное проведение аудита финансовой отчетности или аудит осуществлен иностранной организацией добровольно.</w:t>
      </w:r>
      <w:proofErr w:type="gramEnd"/>
    </w:p>
    <w:p w:rsidR="00A3770F" w:rsidRDefault="00A3770F" w:rsidP="00A3770F">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40" w:tgtFrame="_blank" w:history="1">
        <w:r w:rsidRPr="006041D6">
          <w:rPr>
            <w:i/>
            <w:sz w:val="24"/>
            <w:szCs w:val="24"/>
          </w:rPr>
          <w:t>от </w:t>
        </w:r>
        <w:r>
          <w:rPr>
            <w:i/>
            <w:sz w:val="24"/>
            <w:szCs w:val="24"/>
          </w:rPr>
          <w:t>20</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03-12-11/2/9759</w:t>
      </w:r>
    </w:p>
    <w:p w:rsidR="00B07292" w:rsidRPr="004C1807" w:rsidRDefault="00B07292" w:rsidP="00B07292">
      <w:pPr>
        <w:pStyle w:val="a9"/>
        <w:spacing w:after="200" w:line="276" w:lineRule="auto"/>
        <w:ind w:left="705"/>
        <w:jc w:val="both"/>
        <w:rPr>
          <w:i/>
          <w:sz w:val="24"/>
          <w:szCs w:val="24"/>
        </w:rPr>
      </w:pPr>
    </w:p>
    <w:p w:rsidR="00B07292" w:rsidRPr="006041D6" w:rsidRDefault="00B07292" w:rsidP="00B07292">
      <w:pPr>
        <w:pStyle w:val="a9"/>
        <w:numPr>
          <w:ilvl w:val="0"/>
          <w:numId w:val="3"/>
        </w:numPr>
        <w:spacing w:after="200" w:line="276" w:lineRule="auto"/>
        <w:jc w:val="both"/>
        <w:rPr>
          <w:i/>
          <w:sz w:val="24"/>
          <w:szCs w:val="24"/>
        </w:rPr>
      </w:pPr>
      <w:proofErr w:type="gramStart"/>
      <w:r>
        <w:rPr>
          <w:b/>
          <w:sz w:val="24"/>
          <w:szCs w:val="24"/>
        </w:rPr>
        <w:t>П</w:t>
      </w:r>
      <w:r w:rsidRPr="00B07292">
        <w:rPr>
          <w:b/>
          <w:sz w:val="24"/>
          <w:szCs w:val="24"/>
        </w:rPr>
        <w:t xml:space="preserve">о контролируемым иностранным компаниям, в отношении которых контролирующим лицом заявлено освобождение от налогообложения прибыли на основании соблюдения хотя бы одного из условий, установленных подпунктами 1-8 пункта 1 статьи 25.13-1 </w:t>
      </w:r>
      <w:r>
        <w:rPr>
          <w:b/>
          <w:sz w:val="24"/>
          <w:szCs w:val="24"/>
        </w:rPr>
        <w:t>НК РФ</w:t>
      </w:r>
      <w:r w:rsidRPr="00B07292">
        <w:rPr>
          <w:b/>
          <w:sz w:val="24"/>
          <w:szCs w:val="24"/>
        </w:rPr>
        <w:t xml:space="preserve">, не требуется представления вместе с налоговой декларацией по налогу на прибыль организаций документов, подтверждающих величину прибыли контролируемой иностранной компании, указанных в пункте 5 статьи 25.15 </w:t>
      </w:r>
      <w:r>
        <w:rPr>
          <w:b/>
          <w:sz w:val="24"/>
          <w:szCs w:val="24"/>
        </w:rPr>
        <w:t>НК РФ</w:t>
      </w:r>
      <w:r w:rsidRPr="00B07292">
        <w:rPr>
          <w:b/>
          <w:sz w:val="24"/>
          <w:szCs w:val="24"/>
        </w:rPr>
        <w:t>, так</w:t>
      </w:r>
      <w:proofErr w:type="gramEnd"/>
      <w:r w:rsidRPr="00B07292">
        <w:rPr>
          <w:b/>
          <w:sz w:val="24"/>
          <w:szCs w:val="24"/>
        </w:rPr>
        <w:t xml:space="preserve"> как прибыль таких компаний не подлежит учету в составе налоговой базы контролирующего лица.</w:t>
      </w:r>
    </w:p>
    <w:p w:rsidR="00B07292" w:rsidRDefault="00B07292" w:rsidP="00B07292">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41" w:tgtFrame="_blank" w:history="1">
        <w:r w:rsidRPr="006041D6">
          <w:rPr>
            <w:i/>
            <w:sz w:val="24"/>
            <w:szCs w:val="24"/>
          </w:rPr>
          <w:t>от </w:t>
        </w:r>
        <w:r>
          <w:rPr>
            <w:i/>
            <w:sz w:val="24"/>
            <w:szCs w:val="24"/>
          </w:rPr>
          <w:t>20</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03-12-11/2/9761</w:t>
      </w:r>
    </w:p>
    <w:p w:rsidR="00B07292" w:rsidRDefault="00B07292" w:rsidP="00B07292">
      <w:pPr>
        <w:pStyle w:val="a9"/>
        <w:spacing w:after="200" w:line="276" w:lineRule="auto"/>
        <w:ind w:left="705"/>
        <w:jc w:val="both"/>
        <w:rPr>
          <w:i/>
          <w:sz w:val="24"/>
          <w:szCs w:val="24"/>
        </w:rPr>
      </w:pPr>
    </w:p>
    <w:p w:rsidR="00B07292" w:rsidRDefault="00B07292" w:rsidP="006D2686">
      <w:pPr>
        <w:pStyle w:val="a9"/>
        <w:spacing w:after="200" w:line="276" w:lineRule="auto"/>
        <w:ind w:left="0" w:firstLine="705"/>
        <w:jc w:val="both"/>
        <w:rPr>
          <w:sz w:val="24"/>
          <w:szCs w:val="24"/>
        </w:rPr>
      </w:pPr>
      <w:proofErr w:type="gramStart"/>
      <w:r>
        <w:rPr>
          <w:sz w:val="24"/>
          <w:szCs w:val="24"/>
        </w:rPr>
        <w:t>Д</w:t>
      </w:r>
      <w:r w:rsidRPr="00B07292">
        <w:rPr>
          <w:sz w:val="24"/>
          <w:szCs w:val="24"/>
        </w:rPr>
        <w:t xml:space="preserve">ля применения освобождения прибыли контролируемой иностранной компании от налогообложения по основаниям, установленным подпунктами 1, 3-8 пункта 1 статьи 25.13-1 </w:t>
      </w:r>
      <w:r>
        <w:rPr>
          <w:sz w:val="24"/>
          <w:szCs w:val="24"/>
        </w:rPr>
        <w:t>НК РФ</w:t>
      </w:r>
      <w:r w:rsidRPr="00B07292">
        <w:rPr>
          <w:sz w:val="24"/>
          <w:szCs w:val="24"/>
        </w:rPr>
        <w:t>, налогоплательщик - контролирующее лицо представляет в налоговый орган по месту своего нахождения документы, подтверждающие соблюдение условий для такого освобождения, в срок</w:t>
      </w:r>
      <w:r>
        <w:rPr>
          <w:sz w:val="24"/>
          <w:szCs w:val="24"/>
        </w:rPr>
        <w:t xml:space="preserve"> не позднее 20 марта года, следующего за налоговым периодом, в котором контролирующим лицом признается доход в виде прибыли</w:t>
      </w:r>
      <w:proofErr w:type="gramEnd"/>
      <w:r>
        <w:rPr>
          <w:sz w:val="24"/>
          <w:szCs w:val="24"/>
        </w:rPr>
        <w:t xml:space="preserve"> контролируемой иностранной компании в соответствии с главой 23 или 25 НК РФ.</w:t>
      </w:r>
    </w:p>
    <w:p w:rsidR="00A3770F" w:rsidRDefault="00A3770F" w:rsidP="00B07292">
      <w:pPr>
        <w:pStyle w:val="a9"/>
        <w:spacing w:after="200" w:line="276" w:lineRule="auto"/>
        <w:ind w:left="705"/>
        <w:jc w:val="both"/>
        <w:rPr>
          <w:sz w:val="24"/>
          <w:szCs w:val="24"/>
        </w:rPr>
      </w:pPr>
    </w:p>
    <w:p w:rsidR="00A3770F" w:rsidRDefault="00A3770F" w:rsidP="00A3770F">
      <w:pPr>
        <w:pStyle w:val="a9"/>
        <w:numPr>
          <w:ilvl w:val="0"/>
          <w:numId w:val="3"/>
        </w:numPr>
        <w:spacing w:after="200" w:line="276" w:lineRule="auto"/>
        <w:jc w:val="both"/>
        <w:rPr>
          <w:b/>
          <w:sz w:val="24"/>
          <w:szCs w:val="24"/>
        </w:rPr>
      </w:pPr>
      <w:r w:rsidRPr="00A3770F">
        <w:rPr>
          <w:b/>
          <w:sz w:val="24"/>
          <w:szCs w:val="24"/>
        </w:rPr>
        <w:t xml:space="preserve">В соответствии со статьями 278 и 278.2 </w:t>
      </w:r>
      <w:r>
        <w:rPr>
          <w:b/>
          <w:sz w:val="24"/>
          <w:szCs w:val="24"/>
        </w:rPr>
        <w:t>НК РФ</w:t>
      </w:r>
      <w:r w:rsidRPr="00A3770F">
        <w:rPr>
          <w:b/>
          <w:sz w:val="24"/>
          <w:szCs w:val="24"/>
        </w:rPr>
        <w:t xml:space="preserve">, доходы, полученные участниками договора простого или инвестиционного товарищества, созданного в соответствии с законодательством </w:t>
      </w:r>
      <w:r>
        <w:rPr>
          <w:b/>
          <w:sz w:val="24"/>
          <w:szCs w:val="24"/>
        </w:rPr>
        <w:t>РФ</w:t>
      </w:r>
      <w:r w:rsidRPr="00A3770F">
        <w:rPr>
          <w:b/>
          <w:sz w:val="24"/>
          <w:szCs w:val="24"/>
        </w:rPr>
        <w:t>, учитываются при определении налоговой базы по налогу на прибыль</w:t>
      </w:r>
      <w:r>
        <w:rPr>
          <w:b/>
          <w:sz w:val="24"/>
          <w:szCs w:val="24"/>
        </w:rPr>
        <w:t xml:space="preserve"> у</w:t>
      </w:r>
      <w:r w:rsidRPr="00A3770F">
        <w:rPr>
          <w:b/>
          <w:sz w:val="24"/>
          <w:szCs w:val="24"/>
        </w:rPr>
        <w:t xml:space="preserve"> участника такого договора товарищества. </w:t>
      </w:r>
    </w:p>
    <w:p w:rsidR="00A3770F" w:rsidRPr="00A3770F" w:rsidRDefault="00A3770F" w:rsidP="00A3770F">
      <w:pPr>
        <w:pStyle w:val="a9"/>
        <w:spacing w:after="200" w:line="276" w:lineRule="auto"/>
        <w:ind w:left="705"/>
        <w:jc w:val="both"/>
        <w:rPr>
          <w:b/>
          <w:sz w:val="24"/>
          <w:szCs w:val="24"/>
        </w:rPr>
      </w:pPr>
      <w:r>
        <w:rPr>
          <w:b/>
          <w:sz w:val="24"/>
          <w:szCs w:val="24"/>
        </w:rPr>
        <w:t>С</w:t>
      </w:r>
      <w:r w:rsidRPr="00A3770F">
        <w:rPr>
          <w:b/>
          <w:sz w:val="24"/>
          <w:szCs w:val="24"/>
        </w:rPr>
        <w:t>амо товарищество (простое или инвестиционное), не являясь лицом, не признается налогоплательщиком налога на прибыль организаций.</w:t>
      </w:r>
    </w:p>
    <w:p w:rsidR="00A3770F" w:rsidRPr="006041D6" w:rsidRDefault="00A3770F" w:rsidP="00A3770F">
      <w:pPr>
        <w:pStyle w:val="a9"/>
        <w:spacing w:after="200" w:line="276" w:lineRule="auto"/>
        <w:ind w:left="705"/>
        <w:jc w:val="both"/>
        <w:rPr>
          <w:i/>
          <w:sz w:val="24"/>
          <w:szCs w:val="24"/>
        </w:rPr>
      </w:pPr>
      <w:r w:rsidRPr="00A3770F">
        <w:rPr>
          <w:b/>
          <w:sz w:val="24"/>
          <w:szCs w:val="24"/>
        </w:rPr>
        <w:t>В случае</w:t>
      </w:r>
      <w:proofErr w:type="gramStart"/>
      <w:r w:rsidRPr="00A3770F">
        <w:rPr>
          <w:b/>
          <w:sz w:val="24"/>
          <w:szCs w:val="24"/>
        </w:rPr>
        <w:t>,</w:t>
      </w:r>
      <w:proofErr w:type="gramEnd"/>
      <w:r w:rsidRPr="00A3770F">
        <w:rPr>
          <w:b/>
          <w:sz w:val="24"/>
          <w:szCs w:val="24"/>
        </w:rPr>
        <w:t xml:space="preserve"> если участие налогового резидента </w:t>
      </w:r>
      <w:r>
        <w:rPr>
          <w:b/>
          <w:sz w:val="24"/>
          <w:szCs w:val="24"/>
        </w:rPr>
        <w:t>РФ</w:t>
      </w:r>
      <w:r w:rsidRPr="00A3770F">
        <w:rPr>
          <w:b/>
          <w:sz w:val="24"/>
          <w:szCs w:val="24"/>
        </w:rPr>
        <w:t xml:space="preserve"> в иностранной организации (иностранной структуре без образования юридического лица) реализовано через договор простого или инвестиционного товарищества, заключенный в соответствии с законодательством </w:t>
      </w:r>
      <w:r>
        <w:rPr>
          <w:b/>
          <w:sz w:val="24"/>
          <w:szCs w:val="24"/>
        </w:rPr>
        <w:t>РФ</w:t>
      </w:r>
      <w:r w:rsidRPr="00A3770F">
        <w:rPr>
          <w:b/>
          <w:sz w:val="24"/>
          <w:szCs w:val="24"/>
        </w:rPr>
        <w:t xml:space="preserve">, то такое товарищество не признается контролирующим лицом контролируемой иностранной компании и не представляет уведомления об участии в иностранной организации и о контролируемых иностранных компаниях, предусмотренные статьей 25.14 </w:t>
      </w:r>
      <w:r>
        <w:rPr>
          <w:b/>
          <w:sz w:val="24"/>
          <w:szCs w:val="24"/>
        </w:rPr>
        <w:t>НК РФ</w:t>
      </w:r>
      <w:r w:rsidRPr="00A3770F">
        <w:rPr>
          <w:b/>
          <w:sz w:val="24"/>
          <w:szCs w:val="24"/>
        </w:rPr>
        <w:t xml:space="preserve">, а также не исчисляет и не уплачивает налог с прибыли контролируемой иностранной компании в </w:t>
      </w:r>
      <w:r>
        <w:rPr>
          <w:b/>
          <w:sz w:val="24"/>
          <w:szCs w:val="24"/>
        </w:rPr>
        <w:t>РФ</w:t>
      </w:r>
      <w:r w:rsidRPr="00B07292">
        <w:rPr>
          <w:b/>
          <w:sz w:val="24"/>
          <w:szCs w:val="24"/>
        </w:rPr>
        <w:t>.</w:t>
      </w:r>
    </w:p>
    <w:p w:rsidR="00A3770F" w:rsidRDefault="00A3770F" w:rsidP="00A3770F">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42" w:tgtFrame="_blank" w:history="1">
        <w:r w:rsidRPr="006041D6">
          <w:rPr>
            <w:i/>
            <w:sz w:val="24"/>
            <w:szCs w:val="24"/>
          </w:rPr>
          <w:t>от </w:t>
        </w:r>
        <w:r>
          <w:rPr>
            <w:i/>
            <w:sz w:val="24"/>
            <w:szCs w:val="24"/>
          </w:rPr>
          <w:t>21</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03-12-12/2/10077</w:t>
      </w:r>
    </w:p>
    <w:p w:rsidR="00A3770F" w:rsidRDefault="00A3770F" w:rsidP="00A3770F">
      <w:pPr>
        <w:pStyle w:val="a9"/>
        <w:spacing w:after="200" w:line="276" w:lineRule="auto"/>
        <w:ind w:left="705"/>
        <w:jc w:val="both"/>
        <w:rPr>
          <w:i/>
          <w:sz w:val="24"/>
          <w:szCs w:val="24"/>
        </w:rPr>
      </w:pPr>
    </w:p>
    <w:p w:rsidR="00A3770F" w:rsidRDefault="00A3770F" w:rsidP="006D2686">
      <w:pPr>
        <w:pStyle w:val="a9"/>
        <w:spacing w:after="200" w:line="276" w:lineRule="auto"/>
        <w:ind w:left="0" w:firstLine="705"/>
        <w:jc w:val="both"/>
        <w:rPr>
          <w:sz w:val="24"/>
          <w:szCs w:val="24"/>
        </w:rPr>
      </w:pPr>
      <w:r w:rsidRPr="00A3770F">
        <w:rPr>
          <w:sz w:val="24"/>
          <w:szCs w:val="24"/>
        </w:rPr>
        <w:t xml:space="preserve">Однако при этом участники простого или инвестиционного товарищества (российские налоговые резиденты), участвующие в иностранной организации (иностранной структуре без образования юридического лица) через соответствующий договор товарищества, признаются контролирующими лицами такой иностранной компании, в случае если отношения такого товарищества и иностранной организации (иностранной структуры без образования юридического лица) соответствуют критериям признания </w:t>
      </w:r>
      <w:proofErr w:type="gramStart"/>
      <w:r w:rsidRPr="00A3770F">
        <w:rPr>
          <w:sz w:val="24"/>
          <w:szCs w:val="24"/>
        </w:rPr>
        <w:t>лица</w:t>
      </w:r>
      <w:proofErr w:type="gramEnd"/>
      <w:r w:rsidRPr="00A3770F">
        <w:rPr>
          <w:sz w:val="24"/>
          <w:szCs w:val="24"/>
        </w:rPr>
        <w:t xml:space="preserve"> контролирующим лицом контролируемой иностранной компании, установленным статьей 25.13 </w:t>
      </w:r>
      <w:r>
        <w:rPr>
          <w:sz w:val="24"/>
          <w:szCs w:val="24"/>
        </w:rPr>
        <w:t>НК РФ</w:t>
      </w:r>
      <w:r w:rsidRPr="00A3770F">
        <w:rPr>
          <w:sz w:val="24"/>
          <w:szCs w:val="24"/>
        </w:rPr>
        <w:t xml:space="preserve">, применительно к порядку, при котором такое товарищество признавалось бы российским лицом. </w:t>
      </w:r>
    </w:p>
    <w:p w:rsidR="00A3770F" w:rsidRDefault="00A3770F" w:rsidP="006D2686">
      <w:pPr>
        <w:pStyle w:val="a9"/>
        <w:spacing w:after="200" w:line="276" w:lineRule="auto"/>
        <w:ind w:left="0" w:firstLine="705"/>
        <w:jc w:val="both"/>
        <w:rPr>
          <w:sz w:val="24"/>
          <w:szCs w:val="24"/>
        </w:rPr>
      </w:pPr>
      <w:proofErr w:type="gramStart"/>
      <w:r w:rsidRPr="00A3770F">
        <w:rPr>
          <w:sz w:val="24"/>
          <w:szCs w:val="24"/>
        </w:rPr>
        <w:t xml:space="preserve">В этом случае участники простого или инвестиционного товарищества, признаваемые налоговыми резидентами </w:t>
      </w:r>
      <w:r>
        <w:rPr>
          <w:sz w:val="24"/>
          <w:szCs w:val="24"/>
        </w:rPr>
        <w:t>РФ</w:t>
      </w:r>
      <w:r w:rsidRPr="00A3770F">
        <w:rPr>
          <w:sz w:val="24"/>
          <w:szCs w:val="24"/>
        </w:rPr>
        <w:t xml:space="preserve"> обязаны представлять соответствующие уведомления, предусмотренные статьей 25.14 </w:t>
      </w:r>
      <w:r>
        <w:rPr>
          <w:sz w:val="24"/>
          <w:szCs w:val="24"/>
        </w:rPr>
        <w:t>НК РФ</w:t>
      </w:r>
      <w:r w:rsidRPr="00A3770F">
        <w:rPr>
          <w:sz w:val="24"/>
          <w:szCs w:val="24"/>
        </w:rPr>
        <w:t>, а также исчислять и уплачивать налог с прибыли контролируемой иностранной компании в части, соответствующей их доле участия в контролируемой иностранной компании, определяемой пропорционально доле налогоплательщика в прибыли товарищества в соответствии с договором о товариществе.</w:t>
      </w:r>
      <w:proofErr w:type="gramEnd"/>
    </w:p>
    <w:p w:rsidR="00A3770F" w:rsidRPr="00A3770F" w:rsidRDefault="00A3770F" w:rsidP="00A3770F">
      <w:pPr>
        <w:pStyle w:val="a9"/>
        <w:spacing w:after="200" w:line="276" w:lineRule="auto"/>
        <w:ind w:left="705"/>
        <w:jc w:val="both"/>
        <w:rPr>
          <w:sz w:val="24"/>
          <w:szCs w:val="24"/>
        </w:rPr>
      </w:pPr>
    </w:p>
    <w:p w:rsidR="00A3770F" w:rsidRDefault="006270D8" w:rsidP="006270D8">
      <w:pPr>
        <w:pStyle w:val="a9"/>
        <w:numPr>
          <w:ilvl w:val="0"/>
          <w:numId w:val="3"/>
        </w:numPr>
        <w:spacing w:after="200" w:line="276" w:lineRule="auto"/>
        <w:jc w:val="both"/>
        <w:rPr>
          <w:b/>
          <w:sz w:val="24"/>
          <w:szCs w:val="24"/>
        </w:rPr>
      </w:pPr>
      <w:proofErr w:type="gramStart"/>
      <w:r>
        <w:rPr>
          <w:b/>
          <w:sz w:val="24"/>
          <w:szCs w:val="24"/>
        </w:rPr>
        <w:t>В</w:t>
      </w:r>
      <w:r w:rsidR="00A3770F" w:rsidRPr="00A3770F">
        <w:rPr>
          <w:b/>
          <w:sz w:val="24"/>
          <w:szCs w:val="24"/>
        </w:rPr>
        <w:t xml:space="preserve"> случае если сумма прибыли контролируемой иностранной компании, рассчитанной в соответствии со статьей 309.1 </w:t>
      </w:r>
      <w:r>
        <w:rPr>
          <w:b/>
          <w:sz w:val="24"/>
          <w:szCs w:val="24"/>
        </w:rPr>
        <w:t>НК РФ</w:t>
      </w:r>
      <w:r w:rsidR="00A3770F" w:rsidRPr="00A3770F">
        <w:rPr>
          <w:b/>
          <w:sz w:val="24"/>
          <w:szCs w:val="24"/>
        </w:rPr>
        <w:t xml:space="preserve">, не превышает </w:t>
      </w:r>
      <w:r>
        <w:rPr>
          <w:b/>
          <w:sz w:val="24"/>
          <w:szCs w:val="24"/>
        </w:rPr>
        <w:t xml:space="preserve">за 2015 год </w:t>
      </w:r>
      <w:r w:rsidRPr="006270D8">
        <w:rPr>
          <w:b/>
          <w:sz w:val="24"/>
          <w:szCs w:val="24"/>
        </w:rPr>
        <w:t>50 миллионов рублей, за</w:t>
      </w:r>
      <w:r>
        <w:rPr>
          <w:b/>
          <w:sz w:val="24"/>
          <w:szCs w:val="24"/>
        </w:rPr>
        <w:t xml:space="preserve"> 2016 год - 30 миллионов рублей, в последующие периоды 10 миллионов рублей</w:t>
      </w:r>
      <w:r w:rsidR="00A3770F" w:rsidRPr="00A3770F">
        <w:rPr>
          <w:b/>
          <w:sz w:val="24"/>
          <w:szCs w:val="24"/>
        </w:rPr>
        <w:t>, то такая прибыль не учитывается при определении налоговой базы налогоплательщика - контролирующего лица за налоговый период по соответствующему налогу.</w:t>
      </w:r>
      <w:proofErr w:type="gramEnd"/>
    </w:p>
    <w:p w:rsidR="006270D8" w:rsidRPr="00A3770F" w:rsidRDefault="006270D8" w:rsidP="006270D8">
      <w:pPr>
        <w:pStyle w:val="a9"/>
        <w:spacing w:after="200" w:line="276" w:lineRule="auto"/>
        <w:ind w:left="705"/>
        <w:jc w:val="both"/>
        <w:rPr>
          <w:b/>
          <w:sz w:val="24"/>
          <w:szCs w:val="24"/>
        </w:rPr>
      </w:pPr>
      <w:r>
        <w:rPr>
          <w:b/>
          <w:sz w:val="24"/>
          <w:szCs w:val="24"/>
        </w:rPr>
        <w:t>Т</w:t>
      </w:r>
      <w:r w:rsidRPr="006270D8">
        <w:rPr>
          <w:b/>
          <w:sz w:val="24"/>
          <w:szCs w:val="24"/>
        </w:rPr>
        <w:t xml:space="preserve">акой налогоплательщик не освобождается от обязанности уведомления налогового органа соответственно по месту нахождения организации, месту жительства физического лица в порядке и сроки, предусмотренные статьей 25.14 </w:t>
      </w:r>
      <w:r>
        <w:rPr>
          <w:b/>
          <w:sz w:val="24"/>
          <w:szCs w:val="24"/>
        </w:rPr>
        <w:t>НК РФ</w:t>
      </w:r>
      <w:r w:rsidRPr="006270D8">
        <w:rPr>
          <w:b/>
          <w:sz w:val="24"/>
          <w:szCs w:val="24"/>
        </w:rPr>
        <w:t xml:space="preserve"> о контролируемых иностранных компаниях, в отношении которых он является контролирующим лицом (подпункт 3 пункта 3.1 статьи 23 </w:t>
      </w:r>
      <w:r>
        <w:rPr>
          <w:b/>
          <w:sz w:val="24"/>
          <w:szCs w:val="24"/>
        </w:rPr>
        <w:t>НК РФ</w:t>
      </w:r>
      <w:r w:rsidRPr="006270D8">
        <w:rPr>
          <w:b/>
          <w:sz w:val="24"/>
          <w:szCs w:val="24"/>
        </w:rPr>
        <w:t>).</w:t>
      </w:r>
    </w:p>
    <w:p w:rsidR="00A3770F" w:rsidRDefault="00A3770F" w:rsidP="00A3770F">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43" w:tgtFrame="_blank" w:history="1">
        <w:r w:rsidRPr="006041D6">
          <w:rPr>
            <w:i/>
            <w:sz w:val="24"/>
            <w:szCs w:val="24"/>
          </w:rPr>
          <w:t>от </w:t>
        </w:r>
        <w:r>
          <w:rPr>
            <w:i/>
            <w:sz w:val="24"/>
            <w:szCs w:val="24"/>
          </w:rPr>
          <w:t>21</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03-12-12/2/10507</w:t>
      </w:r>
    </w:p>
    <w:p w:rsidR="00A3770F" w:rsidRPr="00B07292" w:rsidRDefault="00A3770F" w:rsidP="00B07292">
      <w:pPr>
        <w:pStyle w:val="a9"/>
        <w:spacing w:after="200" w:line="276" w:lineRule="auto"/>
        <w:ind w:left="705"/>
        <w:jc w:val="both"/>
        <w:rPr>
          <w:sz w:val="24"/>
          <w:szCs w:val="24"/>
        </w:rPr>
      </w:pPr>
    </w:p>
    <w:p w:rsidR="006270D8" w:rsidRDefault="006270D8" w:rsidP="006270D8">
      <w:pPr>
        <w:pStyle w:val="a9"/>
        <w:numPr>
          <w:ilvl w:val="0"/>
          <w:numId w:val="3"/>
        </w:numPr>
        <w:spacing w:after="200" w:line="276" w:lineRule="auto"/>
        <w:jc w:val="both"/>
        <w:rPr>
          <w:b/>
          <w:sz w:val="24"/>
          <w:szCs w:val="24"/>
        </w:rPr>
      </w:pPr>
      <w:proofErr w:type="gramStart"/>
      <w:r>
        <w:rPr>
          <w:b/>
          <w:sz w:val="24"/>
          <w:szCs w:val="24"/>
        </w:rPr>
        <w:t>Д</w:t>
      </w:r>
      <w:r w:rsidRPr="006270D8">
        <w:rPr>
          <w:b/>
          <w:sz w:val="24"/>
          <w:szCs w:val="24"/>
        </w:rPr>
        <w:t>ля целей определения суммы налога, на которую уменьшается сумма налога, исчисленного в отношении прибыли контролируемой иностранной компании за соответствующий период, сумма налога с прибыли контролируемой иностранной компании, исчисленная в отношении этой прибыли в соответствии с законодательством иностранных государств и (или) законодательством Российской Федерации, пересчитывается в рубли Российской Федерации по официальному курсу Центрального банка Российской Федерации на дату уплаты налога.</w:t>
      </w:r>
      <w:proofErr w:type="gramEnd"/>
    </w:p>
    <w:p w:rsidR="006270D8" w:rsidRDefault="006270D8" w:rsidP="006270D8">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44" w:tgtFrame="_blank" w:history="1">
        <w:r w:rsidRPr="006041D6">
          <w:rPr>
            <w:i/>
            <w:sz w:val="24"/>
            <w:szCs w:val="24"/>
          </w:rPr>
          <w:t>от </w:t>
        </w:r>
        <w:r>
          <w:rPr>
            <w:i/>
            <w:sz w:val="24"/>
            <w:szCs w:val="24"/>
          </w:rPr>
          <w:t>22</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03-12-11/2/10439</w:t>
      </w:r>
    </w:p>
    <w:p w:rsidR="003F6C9B" w:rsidRPr="0057114E" w:rsidRDefault="003F6C9B" w:rsidP="00D536CC">
      <w:pPr>
        <w:ind w:left="705"/>
        <w:contextualSpacing/>
        <w:jc w:val="both"/>
        <w:rPr>
          <w:color w:val="FF0000"/>
          <w:sz w:val="24"/>
          <w:szCs w:val="24"/>
        </w:rPr>
      </w:pPr>
    </w:p>
    <w:p w:rsidR="00166903" w:rsidRPr="006041D6"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6" w:name="_Toc401564772"/>
      <w:bookmarkStart w:id="77" w:name="_Toc480269026"/>
      <w:r w:rsidRPr="006041D6">
        <w:rPr>
          <w:b/>
          <w:bCs/>
          <w:sz w:val="28"/>
          <w:szCs w:val="28"/>
        </w:rPr>
        <w:t>Налог на добавленную стоимость</w:t>
      </w:r>
      <w:bookmarkEnd w:id="76"/>
      <w:bookmarkEnd w:id="77"/>
    </w:p>
    <w:p w:rsidR="009C61C0" w:rsidRDefault="009C61C0" w:rsidP="009C61C0">
      <w:pPr>
        <w:keepNext/>
        <w:tabs>
          <w:tab w:val="left" w:pos="567"/>
        </w:tabs>
        <w:spacing w:before="120"/>
        <w:ind w:left="928" w:right="57"/>
        <w:outlineLvl w:val="0"/>
        <w:rPr>
          <w:b/>
          <w:bCs/>
          <w:color w:val="FF0000"/>
          <w:sz w:val="28"/>
          <w:szCs w:val="28"/>
        </w:rPr>
      </w:pPr>
    </w:p>
    <w:p w:rsidR="001E53D9" w:rsidRPr="006041D6" w:rsidRDefault="001E53D9" w:rsidP="001E53D9">
      <w:pPr>
        <w:pStyle w:val="a9"/>
        <w:numPr>
          <w:ilvl w:val="0"/>
          <w:numId w:val="3"/>
        </w:numPr>
        <w:spacing w:after="200" w:line="276" w:lineRule="auto"/>
        <w:jc w:val="both"/>
        <w:rPr>
          <w:i/>
          <w:sz w:val="24"/>
          <w:szCs w:val="24"/>
        </w:rPr>
      </w:pPr>
      <w:r>
        <w:rPr>
          <w:b/>
          <w:sz w:val="24"/>
          <w:szCs w:val="24"/>
        </w:rPr>
        <w:t>У</w:t>
      </w:r>
      <w:r w:rsidRPr="001E53D9">
        <w:rPr>
          <w:b/>
          <w:sz w:val="24"/>
          <w:szCs w:val="24"/>
        </w:rPr>
        <w:t>слуги по обеспечению транспортного обслуживания населения автомобильным транспортом общего пользования на маршрутах регулярных перевозок пассажиров и багажа автомобильным транспортом в городском сообщении в соответствии с требованиями, установленными государственным контрактом, оказываемые исполнителем, подлежат налогообложению налогом на добавленную стоимость в общеустановленном порядке.</w:t>
      </w:r>
    </w:p>
    <w:p w:rsidR="001E53D9" w:rsidRDefault="001E53D9" w:rsidP="001E53D9">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45" w:tgtFrame="_blank" w:history="1">
        <w:r w:rsidRPr="006041D6">
          <w:rPr>
            <w:i/>
            <w:sz w:val="24"/>
            <w:szCs w:val="24"/>
          </w:rPr>
          <w:t>от </w:t>
        </w:r>
        <w:r>
          <w:rPr>
            <w:i/>
            <w:sz w:val="24"/>
            <w:szCs w:val="24"/>
          </w:rPr>
          <w:t>02</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03-07-11/1/5399</w:t>
      </w:r>
    </w:p>
    <w:p w:rsidR="001E53D9" w:rsidRDefault="001E53D9" w:rsidP="001E53D9">
      <w:pPr>
        <w:pStyle w:val="a9"/>
        <w:spacing w:after="200" w:line="276" w:lineRule="auto"/>
        <w:ind w:left="705"/>
        <w:jc w:val="both"/>
        <w:rPr>
          <w:i/>
          <w:sz w:val="24"/>
          <w:szCs w:val="24"/>
        </w:rPr>
      </w:pPr>
    </w:p>
    <w:p w:rsidR="001E53D9" w:rsidRPr="006041D6" w:rsidRDefault="001E53D9" w:rsidP="001E53D9">
      <w:pPr>
        <w:pStyle w:val="a9"/>
        <w:numPr>
          <w:ilvl w:val="0"/>
          <w:numId w:val="3"/>
        </w:numPr>
        <w:spacing w:after="200" w:line="276" w:lineRule="auto"/>
        <w:jc w:val="both"/>
        <w:rPr>
          <w:i/>
          <w:sz w:val="24"/>
          <w:szCs w:val="24"/>
        </w:rPr>
      </w:pPr>
      <w:r>
        <w:rPr>
          <w:b/>
          <w:sz w:val="24"/>
          <w:szCs w:val="24"/>
        </w:rPr>
        <w:t>П</w:t>
      </w:r>
      <w:r w:rsidRPr="001E53D9">
        <w:rPr>
          <w:b/>
          <w:sz w:val="24"/>
          <w:szCs w:val="24"/>
        </w:rPr>
        <w:t>ри передаче организацией, применяющей упрощенную систему налогообложения, имущества участнику хозяйственного общества при выходе из этого общества налог на добавленную стоимость не исчисляется.</w:t>
      </w:r>
    </w:p>
    <w:p w:rsidR="001E53D9" w:rsidRDefault="001E53D9" w:rsidP="001E53D9">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46" w:tgtFrame="_blank" w:history="1">
        <w:r w:rsidRPr="006041D6">
          <w:rPr>
            <w:i/>
            <w:sz w:val="24"/>
            <w:szCs w:val="24"/>
          </w:rPr>
          <w:t>от </w:t>
        </w:r>
        <w:r>
          <w:rPr>
            <w:i/>
            <w:sz w:val="24"/>
            <w:szCs w:val="24"/>
          </w:rPr>
          <w:t>02</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03-07-14/5451</w:t>
      </w:r>
    </w:p>
    <w:p w:rsidR="001E53D9" w:rsidRDefault="001E53D9" w:rsidP="001E53D9">
      <w:pPr>
        <w:pStyle w:val="a9"/>
        <w:spacing w:after="200" w:line="276" w:lineRule="auto"/>
        <w:ind w:left="705"/>
        <w:jc w:val="both"/>
        <w:rPr>
          <w:i/>
          <w:sz w:val="24"/>
          <w:szCs w:val="24"/>
        </w:rPr>
      </w:pPr>
    </w:p>
    <w:p w:rsidR="001E53D9" w:rsidRPr="001E53D9" w:rsidRDefault="001E53D9" w:rsidP="001E53D9">
      <w:pPr>
        <w:pStyle w:val="a9"/>
        <w:numPr>
          <w:ilvl w:val="0"/>
          <w:numId w:val="3"/>
        </w:numPr>
        <w:spacing w:after="200" w:line="276" w:lineRule="auto"/>
        <w:jc w:val="both"/>
        <w:rPr>
          <w:b/>
          <w:sz w:val="24"/>
          <w:szCs w:val="24"/>
        </w:rPr>
      </w:pPr>
      <w:r w:rsidRPr="001E53D9">
        <w:rPr>
          <w:b/>
          <w:sz w:val="24"/>
          <w:szCs w:val="24"/>
        </w:rPr>
        <w:t xml:space="preserve">В связи с тем, что при приобретении юридических услуг на основании агентского договора, предусматривающего приобретение услуг от имени российского агента, но за счет и по поручению иностранного принципала, фактическим покупателем услуг является принципал, такие юридические услуги налогом на добавленную стоимость в </w:t>
      </w:r>
      <w:r>
        <w:rPr>
          <w:b/>
          <w:sz w:val="24"/>
          <w:szCs w:val="24"/>
        </w:rPr>
        <w:t xml:space="preserve">РФ </w:t>
      </w:r>
      <w:r w:rsidRPr="001E53D9">
        <w:rPr>
          <w:b/>
          <w:sz w:val="24"/>
          <w:szCs w:val="24"/>
        </w:rPr>
        <w:t xml:space="preserve"> не облагаются.</w:t>
      </w:r>
    </w:p>
    <w:p w:rsidR="001E53D9" w:rsidRPr="006041D6" w:rsidRDefault="001E53D9" w:rsidP="001E53D9">
      <w:pPr>
        <w:pStyle w:val="a9"/>
        <w:spacing w:after="200" w:line="276" w:lineRule="auto"/>
        <w:ind w:left="705"/>
        <w:jc w:val="both"/>
        <w:rPr>
          <w:i/>
          <w:sz w:val="24"/>
          <w:szCs w:val="24"/>
        </w:rPr>
      </w:pPr>
      <w:r w:rsidRPr="001E53D9">
        <w:rPr>
          <w:b/>
          <w:sz w:val="24"/>
          <w:szCs w:val="24"/>
        </w:rPr>
        <w:t xml:space="preserve">Одновременно обращаем внимание, что на основании подпункта 5 пункта 1 статьи 148 </w:t>
      </w:r>
      <w:r>
        <w:rPr>
          <w:b/>
          <w:sz w:val="24"/>
          <w:szCs w:val="24"/>
        </w:rPr>
        <w:t>НК РФ</w:t>
      </w:r>
      <w:r w:rsidRPr="001E53D9">
        <w:rPr>
          <w:b/>
          <w:sz w:val="24"/>
          <w:szCs w:val="24"/>
        </w:rPr>
        <w:t xml:space="preserve"> местом реализации агентских услуг, оказываемых российской организацией иностранному принципалу, признается территория </w:t>
      </w:r>
      <w:r>
        <w:rPr>
          <w:b/>
          <w:sz w:val="24"/>
          <w:szCs w:val="24"/>
        </w:rPr>
        <w:t>РФ</w:t>
      </w:r>
      <w:r w:rsidRPr="001E53D9">
        <w:rPr>
          <w:b/>
          <w:sz w:val="24"/>
          <w:szCs w:val="24"/>
        </w:rPr>
        <w:t xml:space="preserve"> и, соответственно, такие услуги облагаются налогом на добавленную стоимость в </w:t>
      </w:r>
      <w:r>
        <w:rPr>
          <w:b/>
          <w:sz w:val="24"/>
          <w:szCs w:val="24"/>
        </w:rPr>
        <w:t>РФ</w:t>
      </w:r>
      <w:r w:rsidRPr="006C6197">
        <w:rPr>
          <w:b/>
          <w:sz w:val="24"/>
          <w:szCs w:val="24"/>
        </w:rPr>
        <w:t>.</w:t>
      </w:r>
    </w:p>
    <w:p w:rsidR="001E53D9" w:rsidRDefault="001E53D9" w:rsidP="001E53D9">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47" w:tgtFrame="_blank" w:history="1">
        <w:r w:rsidRPr="006041D6">
          <w:rPr>
            <w:i/>
            <w:sz w:val="24"/>
            <w:szCs w:val="24"/>
          </w:rPr>
          <w:t>от </w:t>
        </w:r>
        <w:r>
          <w:rPr>
            <w:i/>
            <w:sz w:val="24"/>
            <w:szCs w:val="24"/>
          </w:rPr>
          <w:t>03</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03-07-08/5768</w:t>
      </w:r>
    </w:p>
    <w:p w:rsidR="006C6197" w:rsidRDefault="006C6197" w:rsidP="00F06407">
      <w:pPr>
        <w:pStyle w:val="a9"/>
        <w:spacing w:after="200" w:line="276" w:lineRule="auto"/>
        <w:ind w:left="705"/>
        <w:jc w:val="both"/>
        <w:rPr>
          <w:i/>
          <w:color w:val="FF0000"/>
          <w:sz w:val="24"/>
          <w:szCs w:val="24"/>
        </w:rPr>
      </w:pPr>
    </w:p>
    <w:p w:rsidR="006C6197" w:rsidRPr="006041D6" w:rsidRDefault="006C6197" w:rsidP="006C6197">
      <w:pPr>
        <w:pStyle w:val="a9"/>
        <w:numPr>
          <w:ilvl w:val="0"/>
          <w:numId w:val="3"/>
        </w:numPr>
        <w:spacing w:after="200" w:line="276" w:lineRule="auto"/>
        <w:jc w:val="both"/>
        <w:rPr>
          <w:i/>
          <w:sz w:val="24"/>
          <w:szCs w:val="24"/>
        </w:rPr>
      </w:pPr>
      <w:r w:rsidRPr="006C6197">
        <w:rPr>
          <w:b/>
          <w:sz w:val="24"/>
          <w:szCs w:val="24"/>
        </w:rPr>
        <w:t>В случае если приобретенные товары (работы, услуги) не используются налогоплательщиком для операций, подлежащих налогообложению, то оснований для вычета сумм налога, предъявленных при их приобретении, не имеется.</w:t>
      </w:r>
    </w:p>
    <w:p w:rsidR="006C6197" w:rsidRDefault="006C6197" w:rsidP="006C6197">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48" w:tgtFrame="_blank" w:history="1">
        <w:r w:rsidRPr="006041D6">
          <w:rPr>
            <w:i/>
            <w:sz w:val="24"/>
            <w:szCs w:val="24"/>
          </w:rPr>
          <w:t>от </w:t>
        </w:r>
        <w:r>
          <w:rPr>
            <w:i/>
            <w:sz w:val="24"/>
            <w:szCs w:val="24"/>
          </w:rPr>
          <w:t>03</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03-03-06/1/5806</w:t>
      </w:r>
    </w:p>
    <w:p w:rsidR="00245711" w:rsidRDefault="00245711" w:rsidP="006C6197">
      <w:pPr>
        <w:pStyle w:val="a9"/>
        <w:spacing w:after="200" w:line="276" w:lineRule="auto"/>
        <w:ind w:left="705"/>
        <w:jc w:val="both"/>
        <w:rPr>
          <w:i/>
          <w:sz w:val="24"/>
          <w:szCs w:val="24"/>
        </w:rPr>
      </w:pPr>
    </w:p>
    <w:p w:rsidR="00245711" w:rsidRPr="006041D6" w:rsidRDefault="00245711" w:rsidP="00245711">
      <w:pPr>
        <w:pStyle w:val="a9"/>
        <w:numPr>
          <w:ilvl w:val="0"/>
          <w:numId w:val="3"/>
        </w:numPr>
        <w:spacing w:after="200" w:line="276" w:lineRule="auto"/>
        <w:jc w:val="both"/>
        <w:rPr>
          <w:i/>
          <w:sz w:val="24"/>
          <w:szCs w:val="24"/>
        </w:rPr>
      </w:pPr>
      <w:r>
        <w:rPr>
          <w:b/>
          <w:sz w:val="24"/>
          <w:szCs w:val="24"/>
        </w:rPr>
        <w:t>Р</w:t>
      </w:r>
      <w:r w:rsidRPr="00245711">
        <w:rPr>
          <w:b/>
          <w:sz w:val="24"/>
          <w:szCs w:val="24"/>
        </w:rPr>
        <w:t>еализация недвижимого имущества организацией, перешедшей на упрощенную систему налогообложения, по договору, заключенному в период применения этой организацией общей системы налогообложения, налогом на добавленную стоимость не облагается.</w:t>
      </w:r>
    </w:p>
    <w:p w:rsidR="00245711" w:rsidRDefault="00245711" w:rsidP="00245711">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49" w:tgtFrame="_blank" w:history="1">
        <w:r w:rsidRPr="006041D6">
          <w:rPr>
            <w:i/>
            <w:sz w:val="24"/>
            <w:szCs w:val="24"/>
          </w:rPr>
          <w:t>от </w:t>
        </w:r>
        <w:r>
          <w:rPr>
            <w:i/>
            <w:sz w:val="24"/>
            <w:szCs w:val="24"/>
          </w:rPr>
          <w:t>05</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03-07-11/5714</w:t>
      </w:r>
    </w:p>
    <w:p w:rsidR="000B2C67" w:rsidRDefault="000B2C67" w:rsidP="006C6197">
      <w:pPr>
        <w:pStyle w:val="a9"/>
        <w:spacing w:after="200" w:line="276" w:lineRule="auto"/>
        <w:ind w:left="705"/>
        <w:jc w:val="both"/>
        <w:rPr>
          <w:i/>
          <w:sz w:val="24"/>
          <w:szCs w:val="24"/>
        </w:rPr>
      </w:pPr>
    </w:p>
    <w:p w:rsidR="000B2C67" w:rsidRPr="006041D6" w:rsidRDefault="000B2C67" w:rsidP="000B2C67">
      <w:pPr>
        <w:pStyle w:val="a9"/>
        <w:numPr>
          <w:ilvl w:val="0"/>
          <w:numId w:val="3"/>
        </w:numPr>
        <w:spacing w:after="200" w:line="276" w:lineRule="auto"/>
        <w:jc w:val="both"/>
        <w:rPr>
          <w:i/>
          <w:sz w:val="24"/>
          <w:szCs w:val="24"/>
        </w:rPr>
      </w:pPr>
      <w:proofErr w:type="gramStart"/>
      <w:r w:rsidRPr="000B2C67">
        <w:rPr>
          <w:b/>
          <w:sz w:val="24"/>
          <w:szCs w:val="24"/>
        </w:rPr>
        <w:t>При приобретении агентом услуг для одного покупателя-принципала составление агентом принципалу по приобретенным для него услугам двух и более счетов-фактур на основании одного счета-фактуры, выставленного агенту продавцом, вышеуказанными Правилами</w:t>
      </w:r>
      <w:r>
        <w:rPr>
          <w:b/>
          <w:sz w:val="24"/>
          <w:szCs w:val="24"/>
        </w:rPr>
        <w:t xml:space="preserve"> </w:t>
      </w:r>
      <w:r w:rsidRPr="000B2C67">
        <w:rPr>
          <w:b/>
          <w:sz w:val="24"/>
          <w:szCs w:val="24"/>
        </w:rPr>
        <w:t>заполнения счета-фактуры, применяемого при расчетах по налогу на добавленную стоимость, утвержденными постановлением Правительства Российской Федерации от 26 декабря 2011 г. N 1137</w:t>
      </w:r>
      <w:r>
        <w:rPr>
          <w:b/>
          <w:sz w:val="24"/>
          <w:szCs w:val="24"/>
        </w:rPr>
        <w:t>,</w:t>
      </w:r>
      <w:r w:rsidRPr="000B2C67">
        <w:rPr>
          <w:b/>
          <w:sz w:val="24"/>
          <w:szCs w:val="24"/>
        </w:rPr>
        <w:t xml:space="preserve"> не предусмотрено.</w:t>
      </w:r>
      <w:proofErr w:type="gramEnd"/>
    </w:p>
    <w:p w:rsidR="000B2C67" w:rsidRDefault="000B2C67" w:rsidP="000B2C67">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50" w:tgtFrame="_blank" w:history="1">
        <w:r w:rsidRPr="006041D6">
          <w:rPr>
            <w:i/>
            <w:sz w:val="24"/>
            <w:szCs w:val="24"/>
          </w:rPr>
          <w:t>от </w:t>
        </w:r>
        <w:r>
          <w:rPr>
            <w:i/>
            <w:sz w:val="24"/>
            <w:szCs w:val="24"/>
          </w:rPr>
          <w:t>06</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03-07-09/6022</w:t>
      </w:r>
    </w:p>
    <w:p w:rsidR="00245711" w:rsidRDefault="00245711" w:rsidP="000B2C67">
      <w:pPr>
        <w:pStyle w:val="a9"/>
        <w:spacing w:after="200" w:line="276" w:lineRule="auto"/>
        <w:ind w:left="705"/>
        <w:jc w:val="both"/>
        <w:rPr>
          <w:i/>
          <w:sz w:val="24"/>
          <w:szCs w:val="24"/>
        </w:rPr>
      </w:pPr>
    </w:p>
    <w:p w:rsidR="00245711" w:rsidRPr="006041D6" w:rsidRDefault="00245711" w:rsidP="00245711">
      <w:pPr>
        <w:pStyle w:val="a9"/>
        <w:numPr>
          <w:ilvl w:val="0"/>
          <w:numId w:val="3"/>
        </w:numPr>
        <w:spacing w:after="200" w:line="276" w:lineRule="auto"/>
        <w:jc w:val="both"/>
        <w:rPr>
          <w:i/>
          <w:sz w:val="24"/>
          <w:szCs w:val="24"/>
        </w:rPr>
      </w:pPr>
      <w:r>
        <w:rPr>
          <w:b/>
          <w:sz w:val="24"/>
          <w:szCs w:val="24"/>
        </w:rPr>
        <w:t>К</w:t>
      </w:r>
      <w:r w:rsidRPr="00245711">
        <w:rPr>
          <w:b/>
          <w:sz w:val="24"/>
          <w:szCs w:val="24"/>
        </w:rPr>
        <w:t>омиссии, взимаемые банком при обслуживании банковских карт, налогом на добавленную стоимость не облагаются.</w:t>
      </w:r>
    </w:p>
    <w:p w:rsidR="00245711" w:rsidRDefault="00245711" w:rsidP="00245711">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51" w:tgtFrame="_blank" w:history="1">
        <w:r w:rsidRPr="006041D6">
          <w:rPr>
            <w:i/>
            <w:sz w:val="24"/>
            <w:szCs w:val="24"/>
          </w:rPr>
          <w:t>от </w:t>
        </w:r>
        <w:r>
          <w:rPr>
            <w:i/>
            <w:sz w:val="24"/>
            <w:szCs w:val="24"/>
          </w:rPr>
          <w:t>06</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03-07-05/6008</w:t>
      </w:r>
    </w:p>
    <w:p w:rsidR="0032685D" w:rsidRDefault="0032685D" w:rsidP="00245711">
      <w:pPr>
        <w:pStyle w:val="a9"/>
        <w:spacing w:after="200" w:line="276" w:lineRule="auto"/>
        <w:ind w:left="705"/>
        <w:jc w:val="both"/>
        <w:rPr>
          <w:i/>
          <w:sz w:val="24"/>
          <w:szCs w:val="24"/>
        </w:rPr>
      </w:pPr>
    </w:p>
    <w:p w:rsidR="0032685D" w:rsidRPr="0032685D" w:rsidRDefault="0032685D" w:rsidP="0032685D">
      <w:pPr>
        <w:pStyle w:val="a9"/>
        <w:numPr>
          <w:ilvl w:val="0"/>
          <w:numId w:val="3"/>
        </w:numPr>
        <w:spacing w:after="200" w:line="276" w:lineRule="auto"/>
        <w:jc w:val="both"/>
        <w:rPr>
          <w:i/>
          <w:sz w:val="24"/>
          <w:szCs w:val="24"/>
        </w:rPr>
      </w:pPr>
      <w:r>
        <w:rPr>
          <w:b/>
          <w:sz w:val="24"/>
          <w:szCs w:val="24"/>
        </w:rPr>
        <w:t>М</w:t>
      </w:r>
      <w:r w:rsidRPr="0032685D">
        <w:rPr>
          <w:b/>
          <w:sz w:val="24"/>
          <w:szCs w:val="24"/>
        </w:rPr>
        <w:t xml:space="preserve">естом реализации услуг по предоставлению иностранной организацией российской организации на основании </w:t>
      </w:r>
      <w:proofErr w:type="spellStart"/>
      <w:r w:rsidRPr="0032685D">
        <w:rPr>
          <w:b/>
          <w:sz w:val="24"/>
          <w:szCs w:val="24"/>
        </w:rPr>
        <w:t>сублицензионного</w:t>
      </w:r>
      <w:proofErr w:type="spellEnd"/>
      <w:r w:rsidRPr="0032685D">
        <w:rPr>
          <w:b/>
          <w:sz w:val="24"/>
          <w:szCs w:val="24"/>
        </w:rPr>
        <w:t xml:space="preserve"> договора прав на программное обеспечение, передаваемое по электронным каналам связи, признается территория </w:t>
      </w:r>
      <w:r>
        <w:rPr>
          <w:b/>
          <w:sz w:val="24"/>
          <w:szCs w:val="24"/>
        </w:rPr>
        <w:t>РФ</w:t>
      </w:r>
      <w:r w:rsidRPr="00245711">
        <w:rPr>
          <w:b/>
          <w:sz w:val="24"/>
          <w:szCs w:val="24"/>
        </w:rPr>
        <w:t>.</w:t>
      </w:r>
    </w:p>
    <w:p w:rsidR="0032685D" w:rsidRPr="0032685D" w:rsidRDefault="0032685D" w:rsidP="0032685D">
      <w:pPr>
        <w:pStyle w:val="a9"/>
        <w:spacing w:after="200" w:line="276" w:lineRule="auto"/>
        <w:ind w:left="705"/>
        <w:jc w:val="both"/>
        <w:rPr>
          <w:b/>
          <w:sz w:val="24"/>
          <w:szCs w:val="24"/>
        </w:rPr>
      </w:pPr>
      <w:proofErr w:type="gramStart"/>
      <w:r w:rsidRPr="0032685D">
        <w:rPr>
          <w:b/>
          <w:sz w:val="24"/>
          <w:szCs w:val="24"/>
        </w:rPr>
        <w:t xml:space="preserve">При этом российская организация при приобретении у иностранной организации услуг по предоставлению на основании лицензионного договора прав на программное обеспечение, передаваемое по электронным каналам связи, и при передаче прав на программное обеспечение российским лицам на основании </w:t>
      </w:r>
      <w:proofErr w:type="spellStart"/>
      <w:r w:rsidRPr="0032685D">
        <w:rPr>
          <w:b/>
          <w:sz w:val="24"/>
          <w:szCs w:val="24"/>
        </w:rPr>
        <w:t>сублицензионного</w:t>
      </w:r>
      <w:proofErr w:type="spellEnd"/>
      <w:r w:rsidRPr="0032685D">
        <w:rPr>
          <w:b/>
          <w:sz w:val="24"/>
          <w:szCs w:val="24"/>
        </w:rPr>
        <w:t xml:space="preserve"> договора налог на добавленную стоимость не уплачивает на основании нормы подпункта 26 пункта 2 статьи 149 НК РФ.</w:t>
      </w:r>
      <w:proofErr w:type="gramEnd"/>
    </w:p>
    <w:p w:rsidR="0032685D" w:rsidRDefault="0032685D" w:rsidP="0032685D">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52" w:tgtFrame="_blank" w:history="1">
        <w:r w:rsidRPr="006041D6">
          <w:rPr>
            <w:i/>
            <w:sz w:val="24"/>
            <w:szCs w:val="24"/>
          </w:rPr>
          <w:t>от </w:t>
        </w:r>
        <w:r>
          <w:rPr>
            <w:i/>
            <w:sz w:val="24"/>
            <w:szCs w:val="24"/>
          </w:rPr>
          <w:t>06</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03-07-14/6177</w:t>
      </w:r>
    </w:p>
    <w:p w:rsidR="00245711" w:rsidRDefault="00245711" w:rsidP="00245711">
      <w:pPr>
        <w:pStyle w:val="a9"/>
        <w:spacing w:after="200" w:line="276" w:lineRule="auto"/>
        <w:ind w:left="705"/>
        <w:jc w:val="both"/>
        <w:rPr>
          <w:i/>
          <w:sz w:val="24"/>
          <w:szCs w:val="24"/>
        </w:rPr>
      </w:pPr>
    </w:p>
    <w:p w:rsidR="00245711" w:rsidRPr="006041D6" w:rsidRDefault="00245711" w:rsidP="00245711">
      <w:pPr>
        <w:pStyle w:val="a9"/>
        <w:numPr>
          <w:ilvl w:val="0"/>
          <w:numId w:val="3"/>
        </w:numPr>
        <w:spacing w:after="200" w:line="276" w:lineRule="auto"/>
        <w:jc w:val="both"/>
        <w:rPr>
          <w:i/>
          <w:sz w:val="24"/>
          <w:szCs w:val="24"/>
        </w:rPr>
      </w:pPr>
      <w:r>
        <w:rPr>
          <w:b/>
          <w:sz w:val="24"/>
          <w:szCs w:val="24"/>
        </w:rPr>
        <w:t>В</w:t>
      </w:r>
      <w:r w:rsidRPr="00245711">
        <w:rPr>
          <w:b/>
          <w:sz w:val="24"/>
          <w:szCs w:val="24"/>
        </w:rPr>
        <w:t xml:space="preserve"> отношении денежных средств, полученных </w:t>
      </w:r>
      <w:proofErr w:type="spellStart"/>
      <w:r w:rsidRPr="00245711">
        <w:rPr>
          <w:b/>
          <w:sz w:val="24"/>
          <w:szCs w:val="24"/>
        </w:rPr>
        <w:t>ресурсоснабжающей</w:t>
      </w:r>
      <w:proofErr w:type="spellEnd"/>
      <w:r w:rsidRPr="00245711">
        <w:rPr>
          <w:b/>
          <w:sz w:val="24"/>
          <w:szCs w:val="24"/>
        </w:rPr>
        <w:t xml:space="preserve"> организацией в части превышения стоимости коммунального ресурса (тепловой энергии, поставляемой для оказания коммунальной услуги по отоплению) при применении повышающего коэффициента, налоговая база по налогу на добавленную стоимость определяется в момент их получения. При получении указанных денежных средств сумма налога на добавленную стоимость исчисляется </w:t>
      </w:r>
      <w:proofErr w:type="gramStart"/>
      <w:r w:rsidRPr="00245711">
        <w:rPr>
          <w:b/>
          <w:sz w:val="24"/>
          <w:szCs w:val="24"/>
        </w:rPr>
        <w:t>расчетным</w:t>
      </w:r>
      <w:proofErr w:type="gramEnd"/>
      <w:r w:rsidRPr="00245711">
        <w:rPr>
          <w:b/>
          <w:sz w:val="24"/>
          <w:szCs w:val="24"/>
        </w:rPr>
        <w:t xml:space="preserve"> (18/118).</w:t>
      </w:r>
    </w:p>
    <w:p w:rsidR="00245711" w:rsidRDefault="00245711" w:rsidP="00245711">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53" w:tgtFrame="_blank" w:history="1">
        <w:r w:rsidRPr="006041D6">
          <w:rPr>
            <w:i/>
            <w:sz w:val="24"/>
            <w:szCs w:val="24"/>
          </w:rPr>
          <w:t>от </w:t>
        </w:r>
        <w:r>
          <w:rPr>
            <w:i/>
            <w:sz w:val="24"/>
            <w:szCs w:val="24"/>
          </w:rPr>
          <w:t>06</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03-07-11/6186</w:t>
      </w:r>
    </w:p>
    <w:p w:rsidR="00593A8B" w:rsidRDefault="00593A8B" w:rsidP="00245711">
      <w:pPr>
        <w:pStyle w:val="a9"/>
        <w:spacing w:after="200" w:line="276" w:lineRule="auto"/>
        <w:ind w:left="705"/>
        <w:jc w:val="both"/>
        <w:rPr>
          <w:i/>
          <w:sz w:val="24"/>
          <w:szCs w:val="24"/>
        </w:rPr>
      </w:pPr>
    </w:p>
    <w:p w:rsidR="00593A8B" w:rsidRPr="006041D6" w:rsidRDefault="00593A8B" w:rsidP="00593A8B">
      <w:pPr>
        <w:pStyle w:val="a9"/>
        <w:numPr>
          <w:ilvl w:val="0"/>
          <w:numId w:val="3"/>
        </w:numPr>
        <w:spacing w:after="200" w:line="276" w:lineRule="auto"/>
        <w:jc w:val="both"/>
        <w:rPr>
          <w:i/>
          <w:sz w:val="24"/>
          <w:szCs w:val="24"/>
        </w:rPr>
      </w:pPr>
      <w:r>
        <w:rPr>
          <w:b/>
          <w:sz w:val="24"/>
          <w:szCs w:val="24"/>
        </w:rPr>
        <w:t>Н</w:t>
      </w:r>
      <w:r w:rsidRPr="00593A8B">
        <w:rPr>
          <w:b/>
          <w:sz w:val="24"/>
          <w:szCs w:val="24"/>
        </w:rPr>
        <w:t xml:space="preserve">алоговая база </w:t>
      </w:r>
      <w:proofErr w:type="gramStart"/>
      <w:r w:rsidRPr="00593A8B">
        <w:rPr>
          <w:b/>
          <w:sz w:val="24"/>
          <w:szCs w:val="24"/>
        </w:rPr>
        <w:t>по налогу на добавленную стоимость при оказании услуг по предоставлению в аренду</w:t>
      </w:r>
      <w:proofErr w:type="gramEnd"/>
      <w:r w:rsidRPr="00593A8B">
        <w:rPr>
          <w:b/>
          <w:sz w:val="24"/>
          <w:szCs w:val="24"/>
        </w:rPr>
        <w:t xml:space="preserve"> автотранспорта налогоплательщиком, уплачивающим плату в счет возмещения вреда, причиненного автомобильным дорогам общего пользования федерального значения транспортными средствами, имеющими разрешенную максимальную массу свыше 12 тонн, определяется как договорная цена этих услуг. При этом по отдельным составляющим договорной цены налог не исчисляется.</w:t>
      </w:r>
    </w:p>
    <w:p w:rsidR="00593A8B" w:rsidRDefault="00593A8B" w:rsidP="00593A8B">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54" w:tgtFrame="_blank" w:history="1">
        <w:r w:rsidRPr="006041D6">
          <w:rPr>
            <w:i/>
            <w:sz w:val="24"/>
            <w:szCs w:val="24"/>
          </w:rPr>
          <w:t>от </w:t>
        </w:r>
        <w:r>
          <w:rPr>
            <w:i/>
            <w:sz w:val="24"/>
            <w:szCs w:val="24"/>
          </w:rPr>
          <w:t>06</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03-05-05-04/6115</w:t>
      </w:r>
    </w:p>
    <w:p w:rsidR="00593A8B" w:rsidRDefault="00593A8B" w:rsidP="00245711">
      <w:pPr>
        <w:pStyle w:val="a9"/>
        <w:spacing w:after="200" w:line="276" w:lineRule="auto"/>
        <w:ind w:left="705"/>
        <w:jc w:val="both"/>
        <w:rPr>
          <w:i/>
          <w:sz w:val="24"/>
          <w:szCs w:val="24"/>
        </w:rPr>
      </w:pPr>
    </w:p>
    <w:p w:rsidR="006E0C40" w:rsidRPr="006041D6" w:rsidRDefault="00131486" w:rsidP="00131486">
      <w:pPr>
        <w:pStyle w:val="a9"/>
        <w:numPr>
          <w:ilvl w:val="0"/>
          <w:numId w:val="3"/>
        </w:numPr>
        <w:spacing w:after="200" w:line="276" w:lineRule="auto"/>
        <w:jc w:val="both"/>
        <w:rPr>
          <w:i/>
          <w:sz w:val="24"/>
          <w:szCs w:val="24"/>
        </w:rPr>
      </w:pPr>
      <w:r w:rsidRPr="00131486">
        <w:rPr>
          <w:b/>
          <w:sz w:val="24"/>
          <w:szCs w:val="24"/>
        </w:rPr>
        <w:t>Поскольку в случае одностороннего отказа от исполнения договора услуги не оказываются, то средства, получаемые исполнителем услуг, в налоговую базу по НДС не включаются.</w:t>
      </w:r>
    </w:p>
    <w:p w:rsidR="006E0C40" w:rsidRDefault="006E0C40" w:rsidP="006E0C40">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55" w:tgtFrame="_blank" w:history="1">
        <w:r w:rsidRPr="006041D6">
          <w:rPr>
            <w:i/>
            <w:sz w:val="24"/>
            <w:szCs w:val="24"/>
          </w:rPr>
          <w:t>от </w:t>
        </w:r>
        <w:r>
          <w:rPr>
            <w:i/>
            <w:sz w:val="24"/>
            <w:szCs w:val="24"/>
          </w:rPr>
          <w:t>0</w:t>
        </w:r>
        <w:r w:rsidR="00131486">
          <w:rPr>
            <w:i/>
            <w:sz w:val="24"/>
            <w:szCs w:val="24"/>
          </w:rPr>
          <w:t>7</w:t>
        </w:r>
        <w:r w:rsidRPr="006041D6">
          <w:rPr>
            <w:i/>
            <w:sz w:val="24"/>
            <w:szCs w:val="24"/>
          </w:rPr>
          <w:t>.</w:t>
        </w:r>
        <w:r>
          <w:rPr>
            <w:i/>
            <w:sz w:val="24"/>
            <w:szCs w:val="24"/>
          </w:rPr>
          <w:t>0</w:t>
        </w:r>
        <w:r w:rsidR="00131486">
          <w:rPr>
            <w:i/>
            <w:sz w:val="24"/>
            <w:szCs w:val="24"/>
          </w:rPr>
          <w:t>2</w:t>
        </w:r>
        <w:r w:rsidRPr="006041D6">
          <w:rPr>
            <w:i/>
            <w:sz w:val="24"/>
            <w:szCs w:val="24"/>
          </w:rPr>
          <w:t>.201</w:t>
        </w:r>
        <w:r>
          <w:rPr>
            <w:i/>
            <w:sz w:val="24"/>
            <w:szCs w:val="24"/>
          </w:rPr>
          <w:t>7</w:t>
        </w:r>
        <w:r w:rsidRPr="006041D6">
          <w:rPr>
            <w:i/>
            <w:sz w:val="24"/>
            <w:szCs w:val="24"/>
          </w:rPr>
          <w:t xml:space="preserve"> № </w:t>
        </w:r>
      </w:hyperlink>
      <w:r>
        <w:rPr>
          <w:i/>
          <w:sz w:val="24"/>
          <w:szCs w:val="24"/>
        </w:rPr>
        <w:t>03-07-08/</w:t>
      </w:r>
      <w:r w:rsidR="00131486">
        <w:rPr>
          <w:i/>
          <w:sz w:val="24"/>
          <w:szCs w:val="24"/>
        </w:rPr>
        <w:t>6476</w:t>
      </w:r>
    </w:p>
    <w:p w:rsidR="00C8088E" w:rsidRDefault="00C8088E" w:rsidP="006E0C40">
      <w:pPr>
        <w:pStyle w:val="a9"/>
        <w:spacing w:after="200" w:line="276" w:lineRule="auto"/>
        <w:ind w:left="705"/>
        <w:jc w:val="both"/>
        <w:rPr>
          <w:i/>
          <w:sz w:val="24"/>
          <w:szCs w:val="24"/>
        </w:rPr>
      </w:pPr>
    </w:p>
    <w:p w:rsidR="00C8088E" w:rsidRPr="006041D6" w:rsidRDefault="000B2C67" w:rsidP="000B2C67">
      <w:pPr>
        <w:pStyle w:val="a9"/>
        <w:numPr>
          <w:ilvl w:val="0"/>
          <w:numId w:val="3"/>
        </w:numPr>
        <w:spacing w:after="200" w:line="276" w:lineRule="auto"/>
        <w:jc w:val="both"/>
        <w:rPr>
          <w:i/>
          <w:sz w:val="24"/>
          <w:szCs w:val="24"/>
        </w:rPr>
      </w:pPr>
      <w:r>
        <w:rPr>
          <w:b/>
          <w:sz w:val="24"/>
          <w:szCs w:val="24"/>
        </w:rPr>
        <w:t xml:space="preserve">Универсальный передаточный документ, </w:t>
      </w:r>
      <w:r w:rsidRPr="000B2C67">
        <w:rPr>
          <w:b/>
          <w:sz w:val="24"/>
          <w:szCs w:val="24"/>
        </w:rPr>
        <w:t>составленный продавцом для подтверждения факта изменения финансового состояния продавца и покупателя в результате передачи-приемки товара (груза), не может являться транспортным, товаросопроводительным или иным документом, подтверждающим факт вывоза товаров (груза) за пределы Российской Федерации или факт их перемещения с территории Российской Федерации на территорию другого государства-члена ЕАЭС.</w:t>
      </w:r>
    </w:p>
    <w:p w:rsidR="00C8088E" w:rsidRDefault="00C8088E" w:rsidP="00C8088E">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ФНС </w:t>
      </w:r>
      <w:r w:rsidRPr="006041D6">
        <w:rPr>
          <w:i/>
          <w:sz w:val="24"/>
          <w:szCs w:val="24"/>
        </w:rPr>
        <w:t xml:space="preserve"> России </w:t>
      </w:r>
      <w:hyperlink r:id="rId56" w:tgtFrame="_blank" w:history="1">
        <w:r w:rsidRPr="006041D6">
          <w:rPr>
            <w:i/>
            <w:sz w:val="24"/>
            <w:szCs w:val="24"/>
          </w:rPr>
          <w:t>от </w:t>
        </w:r>
        <w:r>
          <w:rPr>
            <w:i/>
            <w:sz w:val="24"/>
            <w:szCs w:val="24"/>
          </w:rPr>
          <w:t>07</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sidR="000B2C67">
        <w:rPr>
          <w:i/>
          <w:sz w:val="24"/>
          <w:szCs w:val="24"/>
        </w:rPr>
        <w:t>ЕД-4-15/2172</w:t>
      </w:r>
    </w:p>
    <w:p w:rsidR="000B2C67" w:rsidRDefault="000B2C67" w:rsidP="00C8088E">
      <w:pPr>
        <w:pStyle w:val="a9"/>
        <w:spacing w:after="200" w:line="276" w:lineRule="auto"/>
        <w:ind w:left="705"/>
        <w:jc w:val="both"/>
        <w:rPr>
          <w:i/>
          <w:sz w:val="24"/>
          <w:szCs w:val="24"/>
        </w:rPr>
      </w:pPr>
    </w:p>
    <w:p w:rsidR="000B2C67" w:rsidRDefault="000B2C67" w:rsidP="006D2686">
      <w:pPr>
        <w:pStyle w:val="a9"/>
        <w:spacing w:after="200" w:line="276" w:lineRule="auto"/>
        <w:ind w:left="0" w:firstLine="705"/>
        <w:jc w:val="both"/>
        <w:rPr>
          <w:sz w:val="24"/>
          <w:szCs w:val="24"/>
        </w:rPr>
      </w:pPr>
      <w:r w:rsidRPr="000B2C67">
        <w:rPr>
          <w:sz w:val="24"/>
          <w:szCs w:val="24"/>
        </w:rPr>
        <w:t xml:space="preserve">Заполнение формы УПД в соответствии с требованиями к счету-фактуре, установленными статьей 169 </w:t>
      </w:r>
      <w:r>
        <w:rPr>
          <w:sz w:val="24"/>
          <w:szCs w:val="24"/>
        </w:rPr>
        <w:t>НК РФ</w:t>
      </w:r>
      <w:r w:rsidRPr="000B2C67">
        <w:rPr>
          <w:sz w:val="24"/>
          <w:szCs w:val="24"/>
        </w:rPr>
        <w:t>, и с дополнительными реквизитами, удовлетворяющими требованиям Закона N 402-ФЗ, позволяют использовать документ как счет-фактуру, а также как первичный учетный документ о передаче товара ("статус 1").</w:t>
      </w:r>
    </w:p>
    <w:p w:rsidR="00593A8B" w:rsidRDefault="00593A8B" w:rsidP="00C8088E">
      <w:pPr>
        <w:pStyle w:val="a9"/>
        <w:spacing w:after="200" w:line="276" w:lineRule="auto"/>
        <w:ind w:left="705"/>
        <w:jc w:val="both"/>
        <w:rPr>
          <w:sz w:val="24"/>
          <w:szCs w:val="24"/>
        </w:rPr>
      </w:pPr>
    </w:p>
    <w:p w:rsidR="00593A8B" w:rsidRPr="006041D6" w:rsidRDefault="00593A8B" w:rsidP="00593A8B">
      <w:pPr>
        <w:pStyle w:val="a9"/>
        <w:numPr>
          <w:ilvl w:val="0"/>
          <w:numId w:val="3"/>
        </w:numPr>
        <w:spacing w:after="200" w:line="276" w:lineRule="auto"/>
        <w:jc w:val="both"/>
        <w:rPr>
          <w:i/>
          <w:sz w:val="24"/>
          <w:szCs w:val="24"/>
        </w:rPr>
      </w:pPr>
      <w:r>
        <w:rPr>
          <w:b/>
          <w:sz w:val="24"/>
          <w:szCs w:val="24"/>
        </w:rPr>
        <w:t>С</w:t>
      </w:r>
      <w:r w:rsidRPr="00593A8B">
        <w:rPr>
          <w:b/>
          <w:sz w:val="24"/>
          <w:szCs w:val="24"/>
        </w:rPr>
        <w:t xml:space="preserve">уммы налога на добавленную стоимость, предъявленные покупателю при приобретении им арестованного имущества, реализуемого по решению суда налоговым агентом - органом, уполномоченным осуществлять реализацию указанного имущества, принимаются к вычету в порядке и на условиях, предусмотренных статьями 171 и 172 </w:t>
      </w:r>
      <w:r>
        <w:rPr>
          <w:b/>
          <w:sz w:val="24"/>
          <w:szCs w:val="24"/>
        </w:rPr>
        <w:t>НК РФ.</w:t>
      </w:r>
    </w:p>
    <w:p w:rsidR="00593A8B" w:rsidRDefault="00593A8B" w:rsidP="00593A8B">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57" w:tgtFrame="_blank" w:history="1">
        <w:r w:rsidRPr="006041D6">
          <w:rPr>
            <w:i/>
            <w:sz w:val="24"/>
            <w:szCs w:val="24"/>
          </w:rPr>
          <w:t>от </w:t>
        </w:r>
        <w:r>
          <w:rPr>
            <w:i/>
            <w:sz w:val="24"/>
            <w:szCs w:val="24"/>
          </w:rPr>
          <w:t>07</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03-07-11/6571</w:t>
      </w:r>
    </w:p>
    <w:p w:rsidR="00593A8B" w:rsidRDefault="00593A8B" w:rsidP="00593A8B">
      <w:pPr>
        <w:pStyle w:val="a9"/>
        <w:spacing w:after="200" w:line="276" w:lineRule="auto"/>
        <w:ind w:left="705"/>
        <w:jc w:val="both"/>
        <w:rPr>
          <w:i/>
          <w:sz w:val="24"/>
          <w:szCs w:val="24"/>
        </w:rPr>
      </w:pPr>
    </w:p>
    <w:p w:rsidR="00593A8B" w:rsidRPr="00172091" w:rsidRDefault="00172091" w:rsidP="00172091">
      <w:pPr>
        <w:pStyle w:val="a9"/>
        <w:numPr>
          <w:ilvl w:val="0"/>
          <w:numId w:val="3"/>
        </w:numPr>
        <w:spacing w:after="200" w:line="276" w:lineRule="auto"/>
        <w:jc w:val="both"/>
        <w:rPr>
          <w:i/>
          <w:sz w:val="24"/>
          <w:szCs w:val="24"/>
        </w:rPr>
      </w:pPr>
      <w:r>
        <w:rPr>
          <w:b/>
          <w:sz w:val="24"/>
          <w:szCs w:val="24"/>
        </w:rPr>
        <w:t>П</w:t>
      </w:r>
      <w:r w:rsidRPr="00172091">
        <w:rPr>
          <w:b/>
          <w:sz w:val="24"/>
          <w:szCs w:val="24"/>
        </w:rPr>
        <w:t xml:space="preserve">ри импорте товаров с территории государств - членов стран ЕАЭС необходимо учитывать положения не только статьи 150 </w:t>
      </w:r>
      <w:r>
        <w:rPr>
          <w:b/>
          <w:sz w:val="24"/>
          <w:szCs w:val="24"/>
        </w:rPr>
        <w:t>НК РФ</w:t>
      </w:r>
      <w:r w:rsidRPr="00172091">
        <w:rPr>
          <w:b/>
          <w:sz w:val="24"/>
          <w:szCs w:val="24"/>
        </w:rPr>
        <w:t xml:space="preserve">, устанавливающей перечень товаров, не подлежащих налогообложению налогом на добавленную стоимость при ввозе их на территорию </w:t>
      </w:r>
      <w:r>
        <w:rPr>
          <w:b/>
          <w:sz w:val="24"/>
          <w:szCs w:val="24"/>
        </w:rPr>
        <w:t>РФ</w:t>
      </w:r>
      <w:r w:rsidRPr="00172091">
        <w:rPr>
          <w:b/>
          <w:sz w:val="24"/>
          <w:szCs w:val="24"/>
        </w:rPr>
        <w:t xml:space="preserve">, но и статьи 149 </w:t>
      </w:r>
      <w:r>
        <w:rPr>
          <w:b/>
          <w:sz w:val="24"/>
          <w:szCs w:val="24"/>
        </w:rPr>
        <w:t>НК РФ</w:t>
      </w:r>
      <w:r w:rsidRPr="00172091">
        <w:rPr>
          <w:b/>
          <w:sz w:val="24"/>
          <w:szCs w:val="24"/>
        </w:rPr>
        <w:t>, регулирующей порядок налогообложения на внутреннем рынке.</w:t>
      </w:r>
    </w:p>
    <w:p w:rsidR="00593A8B" w:rsidRDefault="00593A8B" w:rsidP="00593A8B">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58" w:tgtFrame="_blank" w:history="1">
        <w:r w:rsidRPr="006041D6">
          <w:rPr>
            <w:i/>
            <w:sz w:val="24"/>
            <w:szCs w:val="24"/>
          </w:rPr>
          <w:t>от </w:t>
        </w:r>
        <w:r>
          <w:rPr>
            <w:i/>
            <w:sz w:val="24"/>
            <w:szCs w:val="24"/>
          </w:rPr>
          <w:t>08</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03-07-13/1/6628</w:t>
      </w:r>
    </w:p>
    <w:p w:rsidR="00172091" w:rsidRDefault="00172091" w:rsidP="00593A8B">
      <w:pPr>
        <w:pStyle w:val="a9"/>
        <w:spacing w:after="200" w:line="276" w:lineRule="auto"/>
        <w:ind w:left="705"/>
        <w:jc w:val="both"/>
        <w:rPr>
          <w:i/>
          <w:sz w:val="24"/>
          <w:szCs w:val="24"/>
        </w:rPr>
      </w:pPr>
    </w:p>
    <w:p w:rsidR="00172091" w:rsidRPr="00172091" w:rsidRDefault="00172091" w:rsidP="00172091">
      <w:pPr>
        <w:pStyle w:val="a9"/>
        <w:numPr>
          <w:ilvl w:val="0"/>
          <w:numId w:val="3"/>
        </w:numPr>
        <w:spacing w:after="200" w:line="276" w:lineRule="auto"/>
        <w:jc w:val="both"/>
        <w:rPr>
          <w:i/>
          <w:sz w:val="24"/>
          <w:szCs w:val="24"/>
        </w:rPr>
      </w:pPr>
      <w:r>
        <w:rPr>
          <w:b/>
          <w:sz w:val="24"/>
          <w:szCs w:val="24"/>
        </w:rPr>
        <w:t>О</w:t>
      </w:r>
      <w:r w:rsidRPr="00172091">
        <w:rPr>
          <w:b/>
          <w:sz w:val="24"/>
          <w:szCs w:val="24"/>
        </w:rPr>
        <w:t>перации</w:t>
      </w:r>
      <w:r>
        <w:rPr>
          <w:b/>
          <w:sz w:val="24"/>
          <w:szCs w:val="24"/>
        </w:rPr>
        <w:t xml:space="preserve">, выполняемые </w:t>
      </w:r>
      <w:r w:rsidRPr="00172091">
        <w:rPr>
          <w:b/>
          <w:sz w:val="24"/>
          <w:szCs w:val="24"/>
        </w:rPr>
        <w:t>ответственными хранителями материальных ценностей государственного резерва, осуществляющими поставку (закладку) материальных ценностей в государственный резе</w:t>
      </w:r>
      <w:proofErr w:type="gramStart"/>
      <w:r w:rsidRPr="00172091">
        <w:rPr>
          <w:b/>
          <w:sz w:val="24"/>
          <w:szCs w:val="24"/>
        </w:rPr>
        <w:t>рв в св</w:t>
      </w:r>
      <w:proofErr w:type="gramEnd"/>
      <w:r w:rsidRPr="00172091">
        <w:rPr>
          <w:b/>
          <w:sz w:val="24"/>
          <w:szCs w:val="24"/>
        </w:rPr>
        <w:t>язи с их освежением или заменой</w:t>
      </w:r>
      <w:r>
        <w:rPr>
          <w:b/>
          <w:sz w:val="24"/>
          <w:szCs w:val="24"/>
        </w:rPr>
        <w:t>,</w:t>
      </w:r>
      <w:r w:rsidRPr="00172091">
        <w:rPr>
          <w:b/>
          <w:sz w:val="24"/>
          <w:szCs w:val="24"/>
        </w:rPr>
        <w:t xml:space="preserve"> являются операциями по реализации товаров и, соответственно, подлежат налогообложению НДС.</w:t>
      </w:r>
    </w:p>
    <w:p w:rsidR="00172091" w:rsidRDefault="00172091" w:rsidP="00172091">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59" w:tgtFrame="_blank" w:history="1">
        <w:r w:rsidRPr="006041D6">
          <w:rPr>
            <w:i/>
            <w:sz w:val="24"/>
            <w:szCs w:val="24"/>
          </w:rPr>
          <w:t>от </w:t>
        </w:r>
        <w:r>
          <w:rPr>
            <w:i/>
            <w:sz w:val="24"/>
            <w:szCs w:val="24"/>
          </w:rPr>
          <w:t>10</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03-07-11/7275</w:t>
      </w:r>
    </w:p>
    <w:p w:rsidR="00172091" w:rsidRDefault="00172091" w:rsidP="00172091">
      <w:pPr>
        <w:pStyle w:val="a9"/>
        <w:spacing w:after="200" w:line="276" w:lineRule="auto"/>
        <w:ind w:left="705"/>
        <w:jc w:val="both"/>
        <w:rPr>
          <w:i/>
          <w:sz w:val="24"/>
          <w:szCs w:val="24"/>
        </w:rPr>
      </w:pPr>
    </w:p>
    <w:p w:rsidR="00172091" w:rsidRPr="00172091" w:rsidRDefault="00172091" w:rsidP="006D2686">
      <w:pPr>
        <w:pStyle w:val="a9"/>
        <w:spacing w:after="200" w:line="276" w:lineRule="auto"/>
        <w:ind w:left="0" w:firstLine="705"/>
        <w:jc w:val="both"/>
        <w:rPr>
          <w:sz w:val="24"/>
          <w:szCs w:val="24"/>
        </w:rPr>
      </w:pPr>
      <w:r w:rsidRPr="00172091">
        <w:rPr>
          <w:sz w:val="24"/>
          <w:szCs w:val="24"/>
        </w:rPr>
        <w:t>Аналогичный вывод содержится в Определении Верховного Суда Российской Федерации от 29 сентября 2016 г. N 305-ЭС16-6809.</w:t>
      </w:r>
    </w:p>
    <w:p w:rsidR="00172091" w:rsidRDefault="00172091" w:rsidP="00593A8B">
      <w:pPr>
        <w:pStyle w:val="a9"/>
        <w:spacing w:after="200" w:line="276" w:lineRule="auto"/>
        <w:ind w:left="705"/>
        <w:jc w:val="both"/>
        <w:rPr>
          <w:i/>
          <w:sz w:val="24"/>
          <w:szCs w:val="24"/>
        </w:rPr>
      </w:pPr>
    </w:p>
    <w:p w:rsidR="00172091" w:rsidRPr="00172091" w:rsidRDefault="00172091" w:rsidP="00172091">
      <w:pPr>
        <w:pStyle w:val="a9"/>
        <w:numPr>
          <w:ilvl w:val="0"/>
          <w:numId w:val="3"/>
        </w:numPr>
        <w:spacing w:after="200" w:line="276" w:lineRule="auto"/>
        <w:jc w:val="both"/>
        <w:rPr>
          <w:b/>
          <w:sz w:val="24"/>
          <w:szCs w:val="24"/>
        </w:rPr>
      </w:pPr>
      <w:r>
        <w:rPr>
          <w:b/>
          <w:sz w:val="24"/>
          <w:szCs w:val="24"/>
        </w:rPr>
        <w:t>П</w:t>
      </w:r>
      <w:r w:rsidRPr="00172091">
        <w:rPr>
          <w:b/>
          <w:sz w:val="24"/>
          <w:szCs w:val="24"/>
        </w:rPr>
        <w:t>ри реализации продовольственных товаров, которым присвоен код 10.61.33, подлежит применению ставка по НДС 10 процентов.</w:t>
      </w:r>
    </w:p>
    <w:p w:rsidR="00172091" w:rsidRPr="009735BB" w:rsidRDefault="00172091" w:rsidP="00172091">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ФНС </w:t>
      </w:r>
      <w:r w:rsidRPr="006041D6">
        <w:rPr>
          <w:i/>
          <w:sz w:val="24"/>
          <w:szCs w:val="24"/>
        </w:rPr>
        <w:t xml:space="preserve"> России </w:t>
      </w:r>
      <w:hyperlink r:id="rId60" w:tgtFrame="_blank" w:history="1">
        <w:r w:rsidRPr="006041D6">
          <w:rPr>
            <w:i/>
            <w:sz w:val="24"/>
            <w:szCs w:val="24"/>
          </w:rPr>
          <w:t>от </w:t>
        </w:r>
        <w:r>
          <w:rPr>
            <w:i/>
            <w:sz w:val="24"/>
            <w:szCs w:val="24"/>
          </w:rPr>
          <w:t>10</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СД-3-3/848</w:t>
      </w:r>
      <w:r w:rsidRPr="00864935">
        <w:rPr>
          <w:i/>
          <w:sz w:val="24"/>
          <w:szCs w:val="24"/>
        </w:rPr>
        <w:t>@</w:t>
      </w:r>
      <w:r w:rsidR="009735BB">
        <w:rPr>
          <w:i/>
          <w:sz w:val="24"/>
          <w:szCs w:val="24"/>
        </w:rPr>
        <w:t>, от 13.02.2017 г. № СД-4-3/2512</w:t>
      </w:r>
      <w:r w:rsidR="009735BB" w:rsidRPr="009735BB">
        <w:rPr>
          <w:i/>
          <w:sz w:val="24"/>
          <w:szCs w:val="24"/>
        </w:rPr>
        <w:t>@</w:t>
      </w:r>
    </w:p>
    <w:p w:rsidR="00172091" w:rsidRDefault="00172091" w:rsidP="00593A8B">
      <w:pPr>
        <w:pStyle w:val="a9"/>
        <w:spacing w:after="200" w:line="276" w:lineRule="auto"/>
        <w:ind w:left="705"/>
        <w:jc w:val="both"/>
        <w:rPr>
          <w:i/>
          <w:sz w:val="24"/>
          <w:szCs w:val="24"/>
        </w:rPr>
      </w:pPr>
    </w:p>
    <w:p w:rsidR="00172091" w:rsidRPr="00172091" w:rsidRDefault="00172091" w:rsidP="006D2686">
      <w:pPr>
        <w:pStyle w:val="a9"/>
        <w:spacing w:after="200" w:line="276" w:lineRule="auto"/>
        <w:ind w:left="0" w:firstLine="705"/>
        <w:jc w:val="both"/>
        <w:rPr>
          <w:sz w:val="24"/>
          <w:szCs w:val="24"/>
        </w:rPr>
      </w:pPr>
      <w:r w:rsidRPr="006D2686">
        <w:rPr>
          <w:sz w:val="24"/>
          <w:szCs w:val="24"/>
        </w:rPr>
        <w:tab/>
      </w:r>
      <w:r w:rsidRPr="00172091">
        <w:rPr>
          <w:sz w:val="24"/>
          <w:szCs w:val="24"/>
        </w:rPr>
        <w:t xml:space="preserve">Учитывая, что применение налоговой ставки при налогообложении НДС зависит от кода ОКПД 2, который присвоен реализуемой продукции, в рамках налогового контроля при необходимости могут проводиться контрольные мероприятия в отношении правильности присвоения продукции кодов ОКПД 2 в порядке, предусмотренном </w:t>
      </w:r>
      <w:r>
        <w:rPr>
          <w:sz w:val="24"/>
          <w:szCs w:val="24"/>
        </w:rPr>
        <w:t xml:space="preserve"> НК РФ</w:t>
      </w:r>
      <w:r w:rsidRPr="00172091">
        <w:rPr>
          <w:sz w:val="24"/>
          <w:szCs w:val="24"/>
        </w:rPr>
        <w:t>.</w:t>
      </w:r>
    </w:p>
    <w:p w:rsidR="00864935" w:rsidRDefault="00864935" w:rsidP="00C8088E">
      <w:pPr>
        <w:pStyle w:val="a9"/>
        <w:spacing w:after="200" w:line="276" w:lineRule="auto"/>
        <w:ind w:left="705"/>
        <w:jc w:val="both"/>
        <w:rPr>
          <w:sz w:val="24"/>
          <w:szCs w:val="24"/>
        </w:rPr>
      </w:pPr>
    </w:p>
    <w:p w:rsidR="00864935" w:rsidRPr="00864935" w:rsidRDefault="00864935" w:rsidP="00864935">
      <w:pPr>
        <w:pStyle w:val="a9"/>
        <w:numPr>
          <w:ilvl w:val="0"/>
          <w:numId w:val="3"/>
        </w:numPr>
        <w:spacing w:after="200" w:line="276" w:lineRule="auto"/>
        <w:jc w:val="both"/>
        <w:rPr>
          <w:b/>
          <w:sz w:val="24"/>
          <w:szCs w:val="24"/>
        </w:rPr>
      </w:pPr>
      <w:r>
        <w:rPr>
          <w:b/>
          <w:sz w:val="24"/>
          <w:szCs w:val="24"/>
        </w:rPr>
        <w:t>Н</w:t>
      </w:r>
      <w:r w:rsidRPr="00864935">
        <w:rPr>
          <w:b/>
          <w:sz w:val="24"/>
          <w:szCs w:val="24"/>
        </w:rPr>
        <w:t>алоговыми органами при проведении проверок всесторонне оценивается совокупность фактов и обстоятельств, установленных в ходе проверки, указывающих на получение налогоплательщиком необоснованной налоговой выгоды применительно к каждому случаю.</w:t>
      </w:r>
    </w:p>
    <w:p w:rsidR="00864935" w:rsidRPr="00864935" w:rsidRDefault="00864935" w:rsidP="00864935">
      <w:pPr>
        <w:pStyle w:val="a9"/>
        <w:spacing w:after="200" w:line="276" w:lineRule="auto"/>
        <w:ind w:left="705"/>
        <w:jc w:val="both"/>
        <w:rPr>
          <w:b/>
          <w:sz w:val="24"/>
          <w:szCs w:val="24"/>
        </w:rPr>
      </w:pPr>
      <w:r w:rsidRPr="00864935">
        <w:rPr>
          <w:b/>
          <w:sz w:val="24"/>
          <w:szCs w:val="24"/>
        </w:rPr>
        <w:t>В целях самостоятельной оценки рисков при выборе контрагентов налогоплательщики могут использовать общедоступные критерии оценки рисков, отраженных в Приказе ФНС России от 30.05.2007 N ММ-3-06/333@ "Об утверждении концепции системы планирования выездных налоговых проверок".</w:t>
      </w:r>
    </w:p>
    <w:p w:rsidR="00864935" w:rsidRDefault="00864935" w:rsidP="00864935">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ФНС </w:t>
      </w:r>
      <w:r w:rsidRPr="006041D6">
        <w:rPr>
          <w:i/>
          <w:sz w:val="24"/>
          <w:szCs w:val="24"/>
        </w:rPr>
        <w:t xml:space="preserve"> России </w:t>
      </w:r>
      <w:hyperlink r:id="rId61" w:tgtFrame="_blank" w:history="1">
        <w:r w:rsidRPr="006041D6">
          <w:rPr>
            <w:i/>
            <w:sz w:val="24"/>
            <w:szCs w:val="24"/>
          </w:rPr>
          <w:t>от </w:t>
        </w:r>
        <w:r>
          <w:rPr>
            <w:i/>
            <w:sz w:val="24"/>
            <w:szCs w:val="24"/>
          </w:rPr>
          <w:t>13</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ЕД-4-15/2518</w:t>
      </w:r>
      <w:r w:rsidRPr="00864935">
        <w:rPr>
          <w:i/>
          <w:sz w:val="24"/>
          <w:szCs w:val="24"/>
        </w:rPr>
        <w:t>@</w:t>
      </w:r>
    </w:p>
    <w:p w:rsidR="006D2686" w:rsidRPr="006D2686" w:rsidRDefault="006D2686" w:rsidP="006D2686">
      <w:pPr>
        <w:pStyle w:val="a9"/>
        <w:spacing w:after="200" w:line="276" w:lineRule="auto"/>
        <w:ind w:left="0" w:firstLine="705"/>
        <w:jc w:val="both"/>
        <w:rPr>
          <w:sz w:val="24"/>
          <w:szCs w:val="24"/>
        </w:rPr>
      </w:pPr>
      <w:r w:rsidRPr="006D2686">
        <w:rPr>
          <w:sz w:val="24"/>
          <w:szCs w:val="24"/>
        </w:rPr>
        <w:t>Также на официальном сайте ФНС России в сети Интернет www.nalog.ru размещена информация о способах ведения финансово-хозяйственной деятельности с высоким налоговым риском. Сведения об адресах, указанных при государственной регистрации в качестве места нахождения несколькими юридическими лицами (так называемые адреса "массовой" регистрации, характерные, как правило, для "фирм-однодневок"), а также наименования юридических лиц, в состав исполнительных органов которых входят дисквалифицированные лица, также размещены на сайте ФНС России.</w:t>
      </w:r>
    </w:p>
    <w:p w:rsidR="006757AC" w:rsidRDefault="006757AC" w:rsidP="00864935">
      <w:pPr>
        <w:pStyle w:val="a9"/>
        <w:spacing w:after="200" w:line="276" w:lineRule="auto"/>
        <w:ind w:left="705"/>
        <w:jc w:val="both"/>
        <w:rPr>
          <w:i/>
          <w:sz w:val="24"/>
          <w:szCs w:val="24"/>
        </w:rPr>
      </w:pPr>
    </w:p>
    <w:p w:rsidR="006757AC" w:rsidRPr="006041D6" w:rsidRDefault="001E53D9" w:rsidP="001E53D9">
      <w:pPr>
        <w:pStyle w:val="a9"/>
        <w:numPr>
          <w:ilvl w:val="0"/>
          <w:numId w:val="3"/>
        </w:numPr>
        <w:spacing w:after="200" w:line="276" w:lineRule="auto"/>
        <w:jc w:val="both"/>
        <w:rPr>
          <w:i/>
          <w:sz w:val="24"/>
          <w:szCs w:val="24"/>
        </w:rPr>
      </w:pPr>
      <w:r w:rsidRPr="001E53D9">
        <w:rPr>
          <w:b/>
          <w:sz w:val="24"/>
          <w:szCs w:val="24"/>
        </w:rPr>
        <w:t>В случае</w:t>
      </w:r>
      <w:proofErr w:type="gramStart"/>
      <w:r w:rsidRPr="001E53D9">
        <w:rPr>
          <w:b/>
          <w:sz w:val="24"/>
          <w:szCs w:val="24"/>
        </w:rPr>
        <w:t>,</w:t>
      </w:r>
      <w:proofErr w:type="gramEnd"/>
      <w:r w:rsidRPr="001E53D9">
        <w:rPr>
          <w:b/>
          <w:sz w:val="24"/>
          <w:szCs w:val="24"/>
        </w:rPr>
        <w:t xml:space="preserve"> если организации и индивидуальные предприниматели в период применения освобождения</w:t>
      </w:r>
      <w:r>
        <w:rPr>
          <w:b/>
          <w:sz w:val="24"/>
          <w:szCs w:val="24"/>
        </w:rPr>
        <w:t xml:space="preserve"> от уплаты НДС в соответствии со статьей 145 НК РФ</w:t>
      </w:r>
      <w:r w:rsidRPr="001E53D9">
        <w:rPr>
          <w:b/>
          <w:sz w:val="24"/>
          <w:szCs w:val="24"/>
        </w:rPr>
        <w:t xml:space="preserve"> не выставляют покупателям счета-фактуры с выделенной суммой налога на добавленную стоимость, а также не исполняют обязанности налогового агента по этому налогу, обязанность по представлению декларации по налогу на добавленную стоимость у таких лиц отсутствует.</w:t>
      </w:r>
    </w:p>
    <w:p w:rsidR="006757AC" w:rsidRDefault="006757AC" w:rsidP="006757AC">
      <w:pPr>
        <w:pStyle w:val="a9"/>
        <w:spacing w:after="200" w:line="276" w:lineRule="auto"/>
        <w:ind w:left="705"/>
        <w:jc w:val="both"/>
        <w:rPr>
          <w:i/>
          <w:sz w:val="24"/>
          <w:szCs w:val="24"/>
          <w:lang w:val="en-US"/>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62" w:tgtFrame="_blank" w:history="1">
        <w:r w:rsidRPr="006041D6">
          <w:rPr>
            <w:i/>
            <w:sz w:val="24"/>
            <w:szCs w:val="24"/>
          </w:rPr>
          <w:t>от </w:t>
        </w:r>
        <w:r>
          <w:rPr>
            <w:i/>
            <w:sz w:val="24"/>
            <w:szCs w:val="24"/>
          </w:rPr>
          <w:t>14</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w:t>
      </w:r>
      <w:r w:rsidR="001E53D9">
        <w:rPr>
          <w:i/>
          <w:sz w:val="24"/>
          <w:szCs w:val="24"/>
        </w:rPr>
        <w:t>8</w:t>
      </w:r>
      <w:r>
        <w:rPr>
          <w:i/>
          <w:sz w:val="24"/>
          <w:szCs w:val="24"/>
        </w:rPr>
        <w:t>-</w:t>
      </w:r>
      <w:r w:rsidR="001E53D9">
        <w:rPr>
          <w:i/>
          <w:sz w:val="24"/>
          <w:szCs w:val="24"/>
        </w:rPr>
        <w:t>08</w:t>
      </w:r>
      <w:r>
        <w:rPr>
          <w:i/>
          <w:sz w:val="24"/>
          <w:szCs w:val="24"/>
        </w:rPr>
        <w:t>/</w:t>
      </w:r>
      <w:r w:rsidR="001E53D9">
        <w:rPr>
          <w:i/>
          <w:sz w:val="24"/>
          <w:szCs w:val="24"/>
        </w:rPr>
        <w:t>7946</w:t>
      </w:r>
    </w:p>
    <w:p w:rsidR="009735BB" w:rsidRDefault="009735BB" w:rsidP="006757AC">
      <w:pPr>
        <w:pStyle w:val="a9"/>
        <w:spacing w:after="200" w:line="276" w:lineRule="auto"/>
        <w:ind w:left="705"/>
        <w:jc w:val="both"/>
        <w:rPr>
          <w:i/>
          <w:sz w:val="24"/>
          <w:szCs w:val="24"/>
          <w:lang w:val="en-US"/>
        </w:rPr>
      </w:pPr>
    </w:p>
    <w:p w:rsidR="009735BB" w:rsidRPr="009735BB" w:rsidRDefault="009735BB" w:rsidP="009735BB">
      <w:pPr>
        <w:pStyle w:val="a9"/>
        <w:numPr>
          <w:ilvl w:val="0"/>
          <w:numId w:val="3"/>
        </w:numPr>
        <w:spacing w:after="200" w:line="276" w:lineRule="auto"/>
        <w:jc w:val="both"/>
        <w:rPr>
          <w:b/>
          <w:sz w:val="24"/>
          <w:szCs w:val="24"/>
        </w:rPr>
      </w:pPr>
      <w:r>
        <w:rPr>
          <w:b/>
          <w:sz w:val="24"/>
          <w:szCs w:val="24"/>
        </w:rPr>
        <w:t>П</w:t>
      </w:r>
      <w:r w:rsidRPr="009735BB">
        <w:rPr>
          <w:b/>
          <w:sz w:val="24"/>
          <w:szCs w:val="24"/>
        </w:rPr>
        <w:t xml:space="preserve">одпунктом 6 пункта 3 статьи 170 </w:t>
      </w:r>
      <w:r>
        <w:rPr>
          <w:b/>
          <w:sz w:val="24"/>
          <w:szCs w:val="24"/>
        </w:rPr>
        <w:t>НК РФ</w:t>
      </w:r>
      <w:r w:rsidRPr="009735BB">
        <w:rPr>
          <w:b/>
          <w:sz w:val="24"/>
          <w:szCs w:val="24"/>
        </w:rPr>
        <w:t xml:space="preserve"> предусмотрено восстановление налога на добавленную стоимость только в случае получения средств федерального бюджета. Вычет сумм налога, предъявленных налогоплательщику по товарам (транспортным средствам), оплаченным за счет средств бюджета субъекта </w:t>
      </w:r>
      <w:r>
        <w:rPr>
          <w:b/>
          <w:sz w:val="24"/>
          <w:szCs w:val="24"/>
        </w:rPr>
        <w:t>РФ</w:t>
      </w:r>
      <w:r w:rsidRPr="009735BB">
        <w:rPr>
          <w:b/>
          <w:sz w:val="24"/>
          <w:szCs w:val="24"/>
        </w:rPr>
        <w:t>, осуществляется в общеустановленном порядке.</w:t>
      </w:r>
    </w:p>
    <w:p w:rsidR="009735BB" w:rsidRPr="006041D6" w:rsidRDefault="009735BB" w:rsidP="009735BB">
      <w:pPr>
        <w:pStyle w:val="a9"/>
        <w:spacing w:after="200" w:line="276" w:lineRule="auto"/>
        <w:ind w:left="705"/>
        <w:jc w:val="both"/>
        <w:rPr>
          <w:i/>
          <w:sz w:val="24"/>
          <w:szCs w:val="24"/>
        </w:rPr>
      </w:pPr>
      <w:r>
        <w:rPr>
          <w:b/>
          <w:sz w:val="24"/>
          <w:szCs w:val="24"/>
        </w:rPr>
        <w:t>Обращаем внимание</w:t>
      </w:r>
      <w:r w:rsidRPr="009735BB">
        <w:rPr>
          <w:b/>
          <w:sz w:val="24"/>
          <w:szCs w:val="24"/>
        </w:rPr>
        <w:t xml:space="preserve">, что с 1 июля 2017 года на основании </w:t>
      </w:r>
      <w:r>
        <w:rPr>
          <w:b/>
          <w:sz w:val="24"/>
          <w:szCs w:val="24"/>
        </w:rPr>
        <w:t>ФЗ</w:t>
      </w:r>
      <w:r w:rsidRPr="009735BB">
        <w:rPr>
          <w:b/>
          <w:sz w:val="24"/>
          <w:szCs w:val="24"/>
        </w:rPr>
        <w:t xml:space="preserve"> от 30 ноября 2016 г. N 401-ФЗ при получении субсидий из бюджета субъекта </w:t>
      </w:r>
      <w:r>
        <w:rPr>
          <w:b/>
          <w:sz w:val="24"/>
          <w:szCs w:val="24"/>
        </w:rPr>
        <w:t>РФ</w:t>
      </w:r>
      <w:r w:rsidRPr="009735BB">
        <w:rPr>
          <w:b/>
          <w:sz w:val="24"/>
          <w:szCs w:val="24"/>
        </w:rPr>
        <w:t xml:space="preserve"> на возмещение затрат, связанных с оплатой приобретенных товаров (транспортных средств), суммы налога на добавленную стоимость по таким товарам, ранее принятые к вычету, следует восстановить.</w:t>
      </w:r>
    </w:p>
    <w:p w:rsidR="009735BB" w:rsidRPr="009735BB" w:rsidRDefault="009735BB" w:rsidP="009735BB">
      <w:pPr>
        <w:pStyle w:val="a9"/>
        <w:spacing w:after="200" w:line="276" w:lineRule="auto"/>
        <w:ind w:left="705"/>
        <w:jc w:val="both"/>
        <w:rPr>
          <w:i/>
          <w:sz w:val="24"/>
          <w:szCs w:val="24"/>
          <w:lang w:val="en-US"/>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63" w:tgtFrame="_blank" w:history="1">
        <w:r w:rsidRPr="006041D6">
          <w:rPr>
            <w:i/>
            <w:sz w:val="24"/>
            <w:szCs w:val="24"/>
          </w:rPr>
          <w:t>от </w:t>
        </w:r>
        <w:r>
          <w:rPr>
            <w:i/>
            <w:sz w:val="24"/>
            <w:szCs w:val="24"/>
          </w:rPr>
          <w:t>14</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03-07-11/82</w:t>
      </w:r>
      <w:r>
        <w:rPr>
          <w:i/>
          <w:sz w:val="24"/>
          <w:szCs w:val="24"/>
          <w:lang w:val="en-US"/>
        </w:rPr>
        <w:t>09</w:t>
      </w:r>
    </w:p>
    <w:p w:rsidR="00C8088E" w:rsidRPr="004C1807" w:rsidRDefault="00C8088E" w:rsidP="006E0C40">
      <w:pPr>
        <w:pStyle w:val="a9"/>
        <w:spacing w:after="200" w:line="276" w:lineRule="auto"/>
        <w:ind w:left="705"/>
        <w:jc w:val="both"/>
        <w:rPr>
          <w:i/>
          <w:sz w:val="24"/>
          <w:szCs w:val="24"/>
        </w:rPr>
      </w:pPr>
    </w:p>
    <w:p w:rsidR="00C87B0B" w:rsidRPr="006041D6" w:rsidRDefault="00C87B0B" w:rsidP="00C87B0B">
      <w:pPr>
        <w:pStyle w:val="a9"/>
        <w:numPr>
          <w:ilvl w:val="0"/>
          <w:numId w:val="3"/>
        </w:numPr>
        <w:spacing w:after="200" w:line="276" w:lineRule="auto"/>
        <w:jc w:val="both"/>
        <w:rPr>
          <w:i/>
          <w:sz w:val="24"/>
          <w:szCs w:val="24"/>
        </w:rPr>
      </w:pPr>
      <w:r w:rsidRPr="00C87B0B">
        <w:rPr>
          <w:b/>
          <w:sz w:val="24"/>
          <w:szCs w:val="24"/>
        </w:rPr>
        <w:t>При отправке корреспонденции командированным работником почта выдала чек, в котором НДС выделен отдельной строкой.</w:t>
      </w:r>
      <w:r>
        <w:rPr>
          <w:b/>
          <w:sz w:val="24"/>
          <w:szCs w:val="24"/>
        </w:rPr>
        <w:t xml:space="preserve"> Такой НДС принять к вычету нельзя, поскольку отсутствует счёт-фактура.</w:t>
      </w:r>
    </w:p>
    <w:p w:rsidR="00C87B0B" w:rsidRDefault="00C87B0B" w:rsidP="00C87B0B">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64" w:tgtFrame="_blank" w:history="1">
        <w:r w:rsidRPr="006041D6">
          <w:rPr>
            <w:i/>
            <w:sz w:val="24"/>
            <w:szCs w:val="24"/>
          </w:rPr>
          <w:t>от </w:t>
        </w:r>
        <w:r>
          <w:rPr>
            <w:i/>
            <w:sz w:val="24"/>
            <w:szCs w:val="24"/>
          </w:rPr>
          <w:t>14</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03-07-11/8245</w:t>
      </w:r>
    </w:p>
    <w:p w:rsidR="00C87B0B" w:rsidRDefault="00C87B0B" w:rsidP="00C87B0B">
      <w:pPr>
        <w:pStyle w:val="a9"/>
        <w:spacing w:after="200" w:line="276" w:lineRule="auto"/>
        <w:ind w:left="705"/>
        <w:jc w:val="both"/>
        <w:rPr>
          <w:i/>
          <w:sz w:val="24"/>
          <w:szCs w:val="24"/>
        </w:rPr>
      </w:pPr>
    </w:p>
    <w:p w:rsidR="00C87B0B" w:rsidRDefault="00C87B0B" w:rsidP="00C87B0B">
      <w:pPr>
        <w:pStyle w:val="a9"/>
        <w:spacing w:after="200" w:line="276" w:lineRule="auto"/>
        <w:ind w:left="705"/>
        <w:jc w:val="both"/>
        <w:rPr>
          <w:sz w:val="24"/>
          <w:szCs w:val="24"/>
        </w:rPr>
      </w:pPr>
      <w:r w:rsidRPr="00404528">
        <w:rPr>
          <w:sz w:val="24"/>
          <w:szCs w:val="24"/>
        </w:rPr>
        <w:t>Особенност</w:t>
      </w:r>
      <w:r w:rsidR="00404528" w:rsidRPr="00404528">
        <w:rPr>
          <w:sz w:val="24"/>
          <w:szCs w:val="24"/>
        </w:rPr>
        <w:t xml:space="preserve">и </w:t>
      </w:r>
      <w:r w:rsidRPr="00404528">
        <w:rPr>
          <w:sz w:val="24"/>
          <w:szCs w:val="24"/>
        </w:rPr>
        <w:t xml:space="preserve">вычета сумм налога на добавленную стоимость в отношении услуг почтовой связи </w:t>
      </w:r>
      <w:r w:rsidR="00404528" w:rsidRPr="00404528">
        <w:rPr>
          <w:sz w:val="24"/>
          <w:szCs w:val="24"/>
        </w:rPr>
        <w:t>НК РФ</w:t>
      </w:r>
      <w:r w:rsidRPr="00404528">
        <w:rPr>
          <w:sz w:val="24"/>
          <w:szCs w:val="24"/>
        </w:rPr>
        <w:t xml:space="preserve"> не предусмотрены.</w:t>
      </w:r>
    </w:p>
    <w:p w:rsidR="009735BB" w:rsidRDefault="009735BB" w:rsidP="00C87B0B">
      <w:pPr>
        <w:pStyle w:val="a9"/>
        <w:spacing w:after="200" w:line="276" w:lineRule="auto"/>
        <w:ind w:left="705"/>
        <w:jc w:val="both"/>
        <w:rPr>
          <w:sz w:val="24"/>
          <w:szCs w:val="24"/>
        </w:rPr>
      </w:pPr>
    </w:p>
    <w:p w:rsidR="009735BB" w:rsidRPr="009735BB" w:rsidRDefault="009735BB" w:rsidP="009735BB">
      <w:pPr>
        <w:pStyle w:val="a9"/>
        <w:numPr>
          <w:ilvl w:val="0"/>
          <w:numId w:val="3"/>
        </w:numPr>
        <w:spacing w:after="200" w:line="276" w:lineRule="auto"/>
        <w:jc w:val="both"/>
        <w:rPr>
          <w:b/>
          <w:sz w:val="24"/>
          <w:szCs w:val="24"/>
        </w:rPr>
      </w:pPr>
      <w:r>
        <w:rPr>
          <w:b/>
          <w:sz w:val="24"/>
          <w:szCs w:val="24"/>
        </w:rPr>
        <w:t>П</w:t>
      </w:r>
      <w:r w:rsidRPr="009735BB">
        <w:rPr>
          <w:b/>
          <w:sz w:val="24"/>
          <w:szCs w:val="24"/>
        </w:rPr>
        <w:t xml:space="preserve">редоставление договора поручительства </w:t>
      </w:r>
      <w:proofErr w:type="gramStart"/>
      <w:r w:rsidRPr="009735BB">
        <w:rPr>
          <w:b/>
          <w:sz w:val="24"/>
          <w:szCs w:val="24"/>
        </w:rPr>
        <w:t xml:space="preserve">для целей реализации права на применение налогоплательщиками заявительного порядка возмещения </w:t>
      </w:r>
      <w:r>
        <w:rPr>
          <w:b/>
          <w:sz w:val="24"/>
          <w:szCs w:val="24"/>
        </w:rPr>
        <w:t>НДС</w:t>
      </w:r>
      <w:r w:rsidRPr="009735BB">
        <w:rPr>
          <w:b/>
          <w:sz w:val="24"/>
          <w:szCs w:val="24"/>
        </w:rPr>
        <w:t xml:space="preserve"> возможно в отношении налоговых деклараций по налогу на добавленную стоимость</w:t>
      </w:r>
      <w:proofErr w:type="gramEnd"/>
      <w:r w:rsidRPr="009735BB">
        <w:rPr>
          <w:b/>
          <w:sz w:val="24"/>
          <w:szCs w:val="24"/>
        </w:rPr>
        <w:t>, представленных в налоговые органы, начиная с 1 июля 2017 года.</w:t>
      </w:r>
    </w:p>
    <w:p w:rsidR="009735BB" w:rsidRPr="009735BB" w:rsidRDefault="009735BB" w:rsidP="009735BB">
      <w:pPr>
        <w:pStyle w:val="a9"/>
        <w:spacing w:after="200" w:line="276" w:lineRule="auto"/>
        <w:ind w:left="705"/>
        <w:jc w:val="both"/>
        <w:rPr>
          <w:b/>
          <w:sz w:val="24"/>
          <w:szCs w:val="24"/>
        </w:rPr>
      </w:pPr>
      <w:r w:rsidRPr="009735BB">
        <w:rPr>
          <w:b/>
          <w:sz w:val="24"/>
          <w:szCs w:val="24"/>
        </w:rPr>
        <w:t>Что касается формы заявления о заключении договора поручительства, необходимого для реализации налогоплательщиком права на применение заявительного порядка возмещения налога и порядка его заполнения, то в настоящее время ФНС России прорабатывает вопросы о порядке представления в налоговый орган данного заявления и требования к нему.</w:t>
      </w:r>
    </w:p>
    <w:p w:rsidR="009735BB" w:rsidRDefault="009735BB" w:rsidP="009735BB">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65" w:tgtFrame="_blank" w:history="1">
        <w:r w:rsidRPr="006041D6">
          <w:rPr>
            <w:i/>
            <w:sz w:val="24"/>
            <w:szCs w:val="24"/>
          </w:rPr>
          <w:t>от </w:t>
        </w:r>
        <w:r>
          <w:rPr>
            <w:i/>
            <w:sz w:val="24"/>
            <w:szCs w:val="24"/>
          </w:rPr>
          <w:t>14</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03-07-11/8240</w:t>
      </w:r>
    </w:p>
    <w:p w:rsidR="009735BB" w:rsidRDefault="009735BB" w:rsidP="009735BB">
      <w:pPr>
        <w:pStyle w:val="a9"/>
        <w:spacing w:after="200" w:line="276" w:lineRule="auto"/>
        <w:ind w:left="705"/>
        <w:jc w:val="both"/>
        <w:rPr>
          <w:i/>
          <w:sz w:val="24"/>
          <w:szCs w:val="24"/>
        </w:rPr>
      </w:pPr>
    </w:p>
    <w:p w:rsidR="009735BB" w:rsidRPr="009735BB" w:rsidRDefault="003E467A" w:rsidP="003E467A">
      <w:pPr>
        <w:pStyle w:val="a9"/>
        <w:numPr>
          <w:ilvl w:val="0"/>
          <w:numId w:val="3"/>
        </w:numPr>
        <w:spacing w:after="200" w:line="276" w:lineRule="auto"/>
        <w:jc w:val="both"/>
        <w:rPr>
          <w:b/>
          <w:sz w:val="24"/>
          <w:szCs w:val="24"/>
        </w:rPr>
      </w:pPr>
      <w:r>
        <w:rPr>
          <w:b/>
          <w:sz w:val="24"/>
          <w:szCs w:val="24"/>
        </w:rPr>
        <w:t>П</w:t>
      </w:r>
      <w:r w:rsidRPr="003E467A">
        <w:rPr>
          <w:b/>
          <w:sz w:val="24"/>
          <w:szCs w:val="24"/>
        </w:rPr>
        <w:t>ередача нежилого недвижимого имущества в рамках договора дарения между индивидуальным предпринимателем и физическим лицом подлежит налогообложению налогом на добавленную стоимость в случае, если указанное имущество использовалось для предпринимательской деятельности, осуществляемой физическим лицом в качестве индивидуального предпринимателя</w:t>
      </w:r>
      <w:r w:rsidR="009735BB" w:rsidRPr="009735BB">
        <w:rPr>
          <w:b/>
          <w:sz w:val="24"/>
          <w:szCs w:val="24"/>
        </w:rPr>
        <w:t>.</w:t>
      </w:r>
    </w:p>
    <w:p w:rsidR="009735BB" w:rsidRDefault="009735BB" w:rsidP="009735BB">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66" w:tgtFrame="_blank" w:history="1">
        <w:r w:rsidRPr="006041D6">
          <w:rPr>
            <w:i/>
            <w:sz w:val="24"/>
            <w:szCs w:val="24"/>
          </w:rPr>
          <w:t>от </w:t>
        </w:r>
        <w:r>
          <w:rPr>
            <w:i/>
            <w:sz w:val="24"/>
            <w:szCs w:val="24"/>
          </w:rPr>
          <w:t>14</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w:t>
      </w:r>
      <w:r w:rsidR="003E467A">
        <w:rPr>
          <w:i/>
          <w:sz w:val="24"/>
          <w:szCs w:val="24"/>
        </w:rPr>
        <w:t>4</w:t>
      </w:r>
      <w:r>
        <w:rPr>
          <w:i/>
          <w:sz w:val="24"/>
          <w:szCs w:val="24"/>
        </w:rPr>
        <w:t>/</w:t>
      </w:r>
      <w:r w:rsidR="003E467A">
        <w:rPr>
          <w:i/>
          <w:sz w:val="24"/>
          <w:szCs w:val="24"/>
        </w:rPr>
        <w:t>7966</w:t>
      </w:r>
    </w:p>
    <w:p w:rsidR="003E467A" w:rsidRDefault="003E467A" w:rsidP="009735BB">
      <w:pPr>
        <w:pStyle w:val="a9"/>
        <w:spacing w:after="200" w:line="276" w:lineRule="auto"/>
        <w:ind w:left="705"/>
        <w:jc w:val="both"/>
        <w:rPr>
          <w:i/>
          <w:sz w:val="24"/>
          <w:szCs w:val="24"/>
        </w:rPr>
      </w:pPr>
    </w:p>
    <w:p w:rsidR="003E467A" w:rsidRPr="003E467A" w:rsidRDefault="003E467A" w:rsidP="003E467A">
      <w:pPr>
        <w:pStyle w:val="a9"/>
        <w:numPr>
          <w:ilvl w:val="0"/>
          <w:numId w:val="3"/>
        </w:numPr>
        <w:spacing w:after="200" w:line="276" w:lineRule="auto"/>
        <w:jc w:val="both"/>
        <w:rPr>
          <w:b/>
          <w:sz w:val="24"/>
          <w:szCs w:val="24"/>
        </w:rPr>
      </w:pPr>
      <w:r>
        <w:rPr>
          <w:b/>
          <w:sz w:val="24"/>
          <w:szCs w:val="24"/>
        </w:rPr>
        <w:t>Н</w:t>
      </w:r>
      <w:r w:rsidRPr="003E467A">
        <w:rPr>
          <w:b/>
          <w:sz w:val="24"/>
          <w:szCs w:val="24"/>
        </w:rPr>
        <w:t>алогоплательщики имеют право не составлять счета-фактуры в отношении операций по реализации товаров (работ, услуг), не подлежащих налогообложению (освобождаемых от налогообложения).</w:t>
      </w:r>
    </w:p>
    <w:p w:rsidR="003E467A" w:rsidRPr="009735BB" w:rsidRDefault="003E467A" w:rsidP="003E467A">
      <w:pPr>
        <w:pStyle w:val="a9"/>
        <w:spacing w:after="200" w:line="276" w:lineRule="auto"/>
        <w:ind w:left="705"/>
        <w:jc w:val="both"/>
        <w:rPr>
          <w:b/>
          <w:sz w:val="24"/>
          <w:szCs w:val="24"/>
        </w:rPr>
      </w:pPr>
      <w:r w:rsidRPr="003E467A">
        <w:rPr>
          <w:b/>
          <w:sz w:val="24"/>
          <w:szCs w:val="24"/>
        </w:rPr>
        <w:t xml:space="preserve">В то же время запрета на составление счетов-фактур при осуществлении указанных операций нормами статьи 169 </w:t>
      </w:r>
      <w:r>
        <w:rPr>
          <w:b/>
          <w:sz w:val="24"/>
          <w:szCs w:val="24"/>
        </w:rPr>
        <w:t>НК РФ</w:t>
      </w:r>
      <w:r w:rsidRPr="003E467A">
        <w:rPr>
          <w:b/>
          <w:sz w:val="24"/>
          <w:szCs w:val="24"/>
        </w:rPr>
        <w:t xml:space="preserve"> не предусмотрено. В связи с этим составление счетов-фактур с отметкой "Без налога (НДС)" при реализации товаров (работ, услуг), освобождаемых от налогообложения налогом на добавленную стоимость в соответствии со статьей 149 </w:t>
      </w:r>
      <w:r>
        <w:rPr>
          <w:b/>
          <w:sz w:val="24"/>
          <w:szCs w:val="24"/>
        </w:rPr>
        <w:t>НК РФ</w:t>
      </w:r>
      <w:r w:rsidRPr="003E467A">
        <w:rPr>
          <w:b/>
          <w:sz w:val="24"/>
          <w:szCs w:val="24"/>
        </w:rPr>
        <w:t xml:space="preserve">, нормам </w:t>
      </w:r>
      <w:r>
        <w:rPr>
          <w:b/>
          <w:sz w:val="24"/>
          <w:szCs w:val="24"/>
        </w:rPr>
        <w:t xml:space="preserve"> НК РФ</w:t>
      </w:r>
      <w:r w:rsidRPr="003E467A">
        <w:rPr>
          <w:b/>
          <w:sz w:val="24"/>
          <w:szCs w:val="24"/>
        </w:rPr>
        <w:t xml:space="preserve"> не противоречит.</w:t>
      </w:r>
    </w:p>
    <w:p w:rsidR="003E467A" w:rsidRDefault="003E467A" w:rsidP="003E467A">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67" w:tgtFrame="_blank" w:history="1">
        <w:r w:rsidRPr="006041D6">
          <w:rPr>
            <w:i/>
            <w:sz w:val="24"/>
            <w:szCs w:val="24"/>
          </w:rPr>
          <w:t>от </w:t>
        </w:r>
        <w:r>
          <w:rPr>
            <w:i/>
            <w:sz w:val="24"/>
            <w:szCs w:val="24"/>
          </w:rPr>
          <w:t>15</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03-07-09/8423</w:t>
      </w:r>
    </w:p>
    <w:p w:rsidR="003E467A" w:rsidRDefault="003E467A" w:rsidP="003E467A">
      <w:pPr>
        <w:pStyle w:val="a9"/>
        <w:spacing w:after="200" w:line="276" w:lineRule="auto"/>
        <w:ind w:left="705"/>
        <w:jc w:val="both"/>
        <w:rPr>
          <w:i/>
          <w:sz w:val="24"/>
          <w:szCs w:val="24"/>
        </w:rPr>
      </w:pPr>
    </w:p>
    <w:p w:rsidR="003E467A" w:rsidRPr="003E467A" w:rsidRDefault="003E467A" w:rsidP="003E467A">
      <w:pPr>
        <w:pStyle w:val="a9"/>
        <w:numPr>
          <w:ilvl w:val="0"/>
          <w:numId w:val="3"/>
        </w:numPr>
        <w:spacing w:after="200" w:line="276" w:lineRule="auto"/>
        <w:jc w:val="both"/>
        <w:rPr>
          <w:b/>
          <w:sz w:val="24"/>
          <w:szCs w:val="24"/>
        </w:rPr>
      </w:pPr>
      <w:r>
        <w:rPr>
          <w:b/>
          <w:sz w:val="24"/>
          <w:szCs w:val="24"/>
        </w:rPr>
        <w:t>К</w:t>
      </w:r>
      <w:r w:rsidRPr="003E467A">
        <w:rPr>
          <w:b/>
          <w:sz w:val="24"/>
          <w:szCs w:val="24"/>
        </w:rPr>
        <w:t xml:space="preserve">онцессионер, применяющий </w:t>
      </w:r>
      <w:r>
        <w:rPr>
          <w:b/>
          <w:sz w:val="24"/>
          <w:szCs w:val="24"/>
        </w:rPr>
        <w:t>УСНО</w:t>
      </w:r>
      <w:r w:rsidRPr="003E467A">
        <w:rPr>
          <w:b/>
          <w:sz w:val="24"/>
          <w:szCs w:val="24"/>
        </w:rPr>
        <w:t xml:space="preserve">, при совершении в рамках концессионного соглашения операций по реализации товаров (работ, услуг, имущественных прав), подлежащих налогообложению </w:t>
      </w:r>
      <w:r>
        <w:rPr>
          <w:b/>
          <w:sz w:val="24"/>
          <w:szCs w:val="24"/>
        </w:rPr>
        <w:t>НДС</w:t>
      </w:r>
      <w:r w:rsidRPr="003E467A">
        <w:rPr>
          <w:b/>
          <w:sz w:val="24"/>
          <w:szCs w:val="24"/>
        </w:rPr>
        <w:t xml:space="preserve">, исчисляет этот налог по таким операциям в общеустановленном порядке. При этом суммы </w:t>
      </w:r>
      <w:r>
        <w:rPr>
          <w:b/>
          <w:sz w:val="24"/>
          <w:szCs w:val="24"/>
        </w:rPr>
        <w:t>НДС</w:t>
      </w:r>
      <w:r w:rsidRPr="003E467A">
        <w:rPr>
          <w:b/>
          <w:sz w:val="24"/>
          <w:szCs w:val="24"/>
        </w:rPr>
        <w:t xml:space="preserve">, предъявленные концессионеру по приобретаемым товарам (работам, услугам, имущественным правам), используемым при осуществлении таких операций, подлежат вычету в порядке и на условиях, установленных главой 21 </w:t>
      </w:r>
      <w:r>
        <w:rPr>
          <w:b/>
          <w:sz w:val="24"/>
          <w:szCs w:val="24"/>
        </w:rPr>
        <w:t>НК РФ.</w:t>
      </w:r>
    </w:p>
    <w:p w:rsidR="003E467A" w:rsidRPr="009735BB" w:rsidRDefault="003E467A" w:rsidP="003E467A">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68" w:tgtFrame="_blank" w:history="1">
        <w:r w:rsidRPr="006041D6">
          <w:rPr>
            <w:i/>
            <w:sz w:val="24"/>
            <w:szCs w:val="24"/>
          </w:rPr>
          <w:t>от </w:t>
        </w:r>
        <w:r>
          <w:rPr>
            <w:i/>
            <w:sz w:val="24"/>
            <w:szCs w:val="24"/>
          </w:rPr>
          <w:t>15</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03-07-11/8344</w:t>
      </w:r>
    </w:p>
    <w:p w:rsidR="003E467A" w:rsidRDefault="003E467A" w:rsidP="003E467A">
      <w:pPr>
        <w:pStyle w:val="a9"/>
        <w:spacing w:after="200" w:line="276" w:lineRule="auto"/>
        <w:ind w:left="705"/>
        <w:jc w:val="both"/>
        <w:rPr>
          <w:i/>
          <w:sz w:val="24"/>
          <w:szCs w:val="24"/>
        </w:rPr>
      </w:pPr>
    </w:p>
    <w:p w:rsidR="003E467A" w:rsidRPr="003E467A" w:rsidRDefault="003E467A" w:rsidP="003E467A">
      <w:pPr>
        <w:pStyle w:val="a9"/>
        <w:numPr>
          <w:ilvl w:val="0"/>
          <w:numId w:val="3"/>
        </w:numPr>
        <w:spacing w:after="200" w:line="276" w:lineRule="auto"/>
        <w:jc w:val="both"/>
        <w:rPr>
          <w:b/>
          <w:sz w:val="24"/>
          <w:szCs w:val="24"/>
        </w:rPr>
      </w:pPr>
      <w:r>
        <w:rPr>
          <w:b/>
          <w:sz w:val="24"/>
          <w:szCs w:val="24"/>
        </w:rPr>
        <w:t>Н</w:t>
      </w:r>
      <w:r w:rsidRPr="003E467A">
        <w:rPr>
          <w:b/>
          <w:sz w:val="24"/>
          <w:szCs w:val="24"/>
        </w:rPr>
        <w:t>алоговая база по налогу на добавленную стоимость в отношении прав, связанных с правом заключения договора, и арендных прав, цена которых формируется с учетом компенсационных выплат, определяется как договорная цена передаваемых прав. При этом по отдельным составляющим договорной цены налог не исчисляется.</w:t>
      </w:r>
    </w:p>
    <w:p w:rsidR="003E467A" w:rsidRPr="009735BB" w:rsidRDefault="003E467A" w:rsidP="003E467A">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69" w:tgtFrame="_blank" w:history="1">
        <w:r w:rsidRPr="006041D6">
          <w:rPr>
            <w:i/>
            <w:sz w:val="24"/>
            <w:szCs w:val="24"/>
          </w:rPr>
          <w:t>от </w:t>
        </w:r>
        <w:r>
          <w:rPr>
            <w:i/>
            <w:sz w:val="24"/>
            <w:szCs w:val="24"/>
          </w:rPr>
          <w:t>15</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03-07-11/8358</w:t>
      </w:r>
    </w:p>
    <w:p w:rsidR="003E467A" w:rsidRPr="009735BB" w:rsidRDefault="003E467A" w:rsidP="003E467A">
      <w:pPr>
        <w:pStyle w:val="a9"/>
        <w:spacing w:after="200" w:line="276" w:lineRule="auto"/>
        <w:ind w:left="705"/>
        <w:jc w:val="both"/>
        <w:rPr>
          <w:i/>
          <w:sz w:val="24"/>
          <w:szCs w:val="24"/>
        </w:rPr>
      </w:pPr>
    </w:p>
    <w:p w:rsidR="008D175F" w:rsidRPr="003E467A" w:rsidRDefault="008D175F" w:rsidP="008D175F">
      <w:pPr>
        <w:pStyle w:val="a9"/>
        <w:numPr>
          <w:ilvl w:val="0"/>
          <w:numId w:val="3"/>
        </w:numPr>
        <w:spacing w:after="200" w:line="276" w:lineRule="auto"/>
        <w:jc w:val="both"/>
        <w:rPr>
          <w:b/>
          <w:sz w:val="24"/>
          <w:szCs w:val="24"/>
        </w:rPr>
      </w:pPr>
      <w:r>
        <w:rPr>
          <w:b/>
          <w:sz w:val="24"/>
          <w:szCs w:val="24"/>
        </w:rPr>
        <w:t>С</w:t>
      </w:r>
      <w:r w:rsidRPr="008D175F">
        <w:rPr>
          <w:b/>
          <w:sz w:val="24"/>
          <w:szCs w:val="24"/>
        </w:rPr>
        <w:t xml:space="preserve">уммы </w:t>
      </w:r>
      <w:r>
        <w:rPr>
          <w:b/>
          <w:sz w:val="24"/>
          <w:szCs w:val="24"/>
        </w:rPr>
        <w:t>НДС</w:t>
      </w:r>
      <w:r w:rsidRPr="008D175F">
        <w:rPr>
          <w:b/>
          <w:sz w:val="24"/>
          <w:szCs w:val="24"/>
        </w:rPr>
        <w:t>, уплаченные налогоплательщиком при ввозе товаров в Российскую Федерацию с территории государств - членов ЕАЭС, могут быть заявлены к вычету в налоговых периодах в пределах трех лет после принятия на учет данных товаров.</w:t>
      </w:r>
    </w:p>
    <w:p w:rsidR="008D175F" w:rsidRPr="009735BB" w:rsidRDefault="008D175F" w:rsidP="008D175F">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70" w:tgtFrame="_blank" w:history="1">
        <w:r w:rsidRPr="006041D6">
          <w:rPr>
            <w:i/>
            <w:sz w:val="24"/>
            <w:szCs w:val="24"/>
          </w:rPr>
          <w:t>от </w:t>
        </w:r>
        <w:r>
          <w:rPr>
            <w:i/>
            <w:sz w:val="24"/>
            <w:szCs w:val="24"/>
          </w:rPr>
          <w:t>15</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03-07-13/1/8409</w:t>
      </w:r>
    </w:p>
    <w:p w:rsidR="00C87B0B" w:rsidRDefault="00C87B0B" w:rsidP="00F06407">
      <w:pPr>
        <w:pStyle w:val="a9"/>
        <w:spacing w:after="200" w:line="276" w:lineRule="auto"/>
        <w:ind w:left="705"/>
        <w:jc w:val="both"/>
        <w:rPr>
          <w:i/>
          <w:sz w:val="24"/>
          <w:szCs w:val="24"/>
        </w:rPr>
      </w:pPr>
    </w:p>
    <w:p w:rsidR="006259EC" w:rsidRPr="006259EC" w:rsidRDefault="006259EC" w:rsidP="006259EC">
      <w:pPr>
        <w:pStyle w:val="a9"/>
        <w:numPr>
          <w:ilvl w:val="0"/>
          <w:numId w:val="3"/>
        </w:numPr>
        <w:spacing w:after="200" w:line="276" w:lineRule="auto"/>
        <w:jc w:val="both"/>
        <w:rPr>
          <w:i/>
          <w:sz w:val="24"/>
          <w:szCs w:val="24"/>
        </w:rPr>
      </w:pPr>
      <w:r w:rsidRPr="006259EC">
        <w:rPr>
          <w:b/>
          <w:sz w:val="24"/>
          <w:szCs w:val="24"/>
        </w:rPr>
        <w:t xml:space="preserve">У банков, применяющих особый порядок исчисления налога на добавленную стоимость, предусмотренный пунктом 5 статьи 170 НК РФ, при получении оплаты (частичной оплаты) в счет предстоящих поставок товаров (выполнения работ, оказания услуг) в книге продаж регистрируются счета-фактуры, выставленные покупателю по этой оплате (частичной оплате). </w:t>
      </w:r>
    </w:p>
    <w:p w:rsidR="006259EC" w:rsidRPr="006259EC" w:rsidRDefault="006259EC" w:rsidP="006259EC">
      <w:pPr>
        <w:pStyle w:val="a9"/>
        <w:spacing w:after="200" w:line="276" w:lineRule="auto"/>
        <w:ind w:left="705"/>
        <w:jc w:val="both"/>
        <w:rPr>
          <w:i/>
          <w:sz w:val="24"/>
          <w:szCs w:val="24"/>
        </w:rPr>
      </w:pPr>
      <w:r w:rsidRPr="006259EC">
        <w:rPr>
          <w:i/>
          <w:sz w:val="24"/>
          <w:szCs w:val="24"/>
        </w:rPr>
        <w:t xml:space="preserve">Письмо Минфина России </w:t>
      </w:r>
      <w:hyperlink r:id="rId71" w:tgtFrame="_blank" w:history="1">
        <w:r w:rsidRPr="006259EC">
          <w:rPr>
            <w:i/>
            <w:sz w:val="24"/>
            <w:szCs w:val="24"/>
          </w:rPr>
          <w:t>от 16.02.2017 № </w:t>
        </w:r>
      </w:hyperlink>
      <w:r w:rsidRPr="006259EC">
        <w:rPr>
          <w:i/>
          <w:sz w:val="24"/>
          <w:szCs w:val="24"/>
        </w:rPr>
        <w:t>03-07-05/8702</w:t>
      </w:r>
    </w:p>
    <w:p w:rsidR="006259EC" w:rsidRDefault="006259EC" w:rsidP="006259EC">
      <w:pPr>
        <w:pStyle w:val="a9"/>
        <w:spacing w:after="200" w:line="276" w:lineRule="auto"/>
        <w:ind w:left="705"/>
        <w:jc w:val="both"/>
        <w:rPr>
          <w:i/>
          <w:sz w:val="24"/>
          <w:szCs w:val="24"/>
        </w:rPr>
      </w:pPr>
    </w:p>
    <w:p w:rsidR="006259EC" w:rsidRPr="006259EC" w:rsidRDefault="006259EC" w:rsidP="006D2686">
      <w:pPr>
        <w:pStyle w:val="a9"/>
        <w:spacing w:after="200" w:line="276" w:lineRule="auto"/>
        <w:ind w:left="0" w:firstLine="705"/>
        <w:jc w:val="both"/>
        <w:rPr>
          <w:sz w:val="24"/>
          <w:szCs w:val="24"/>
        </w:rPr>
      </w:pPr>
      <w:r>
        <w:rPr>
          <w:sz w:val="24"/>
          <w:szCs w:val="24"/>
        </w:rPr>
        <w:t>С</w:t>
      </w:r>
      <w:r w:rsidRPr="006259EC">
        <w:rPr>
          <w:sz w:val="24"/>
          <w:szCs w:val="24"/>
        </w:rPr>
        <w:t>чета-фактуры, выставленные покупателю по поставленным товарам (выполненным работам, оказанным услугам), в отношении которых получена предварительная оплата (частичная оплата), в книге продаж не регистрируются.</w:t>
      </w:r>
    </w:p>
    <w:p w:rsidR="006259EC" w:rsidRPr="006259EC" w:rsidRDefault="006259EC" w:rsidP="006D2686">
      <w:pPr>
        <w:pStyle w:val="a9"/>
        <w:spacing w:after="200" w:line="276" w:lineRule="auto"/>
        <w:ind w:left="0" w:firstLine="705"/>
        <w:jc w:val="both"/>
        <w:rPr>
          <w:sz w:val="24"/>
          <w:szCs w:val="24"/>
        </w:rPr>
      </w:pPr>
      <w:r w:rsidRPr="006259EC">
        <w:rPr>
          <w:sz w:val="24"/>
          <w:szCs w:val="24"/>
        </w:rPr>
        <w:t>В случае получения банками оплаты (частичной оплаты) после поставки товаров (выполнения работ, оказания услуг) счета-фактуры, выставленные покупателю по поставленным товарам (выполненным работам, оказанным услугам), регистрируются в книге продаж по мере получения оплаты (частичной оплаты).</w:t>
      </w:r>
    </w:p>
    <w:p w:rsidR="006259EC" w:rsidRPr="006259EC" w:rsidRDefault="006259EC" w:rsidP="00F06407">
      <w:pPr>
        <w:pStyle w:val="a9"/>
        <w:spacing w:after="200" w:line="276" w:lineRule="auto"/>
        <w:ind w:left="705"/>
        <w:jc w:val="both"/>
        <w:rPr>
          <w:sz w:val="24"/>
          <w:szCs w:val="24"/>
        </w:rPr>
      </w:pPr>
    </w:p>
    <w:p w:rsidR="008D175F" w:rsidRPr="008D175F" w:rsidRDefault="008D175F" w:rsidP="008D175F">
      <w:pPr>
        <w:pStyle w:val="a9"/>
        <w:numPr>
          <w:ilvl w:val="0"/>
          <w:numId w:val="3"/>
        </w:numPr>
        <w:spacing w:after="200" w:line="276" w:lineRule="auto"/>
        <w:jc w:val="both"/>
        <w:rPr>
          <w:b/>
          <w:sz w:val="24"/>
          <w:szCs w:val="24"/>
        </w:rPr>
      </w:pPr>
      <w:r>
        <w:rPr>
          <w:b/>
          <w:sz w:val="24"/>
          <w:szCs w:val="24"/>
        </w:rPr>
        <w:t>О</w:t>
      </w:r>
      <w:r w:rsidRPr="008D175F">
        <w:rPr>
          <w:b/>
          <w:sz w:val="24"/>
          <w:szCs w:val="24"/>
        </w:rPr>
        <w:t>т налогообложения НДС освобождаются услуги застройщика, оказываемые по договорам участия в долевом строительстве, предусматривающим передачу застройщиком участнику долевого строительства жилых помещений в многоквартирном доме.</w:t>
      </w:r>
    </w:p>
    <w:p w:rsidR="008D175F" w:rsidRPr="003E467A" w:rsidRDefault="008D175F" w:rsidP="008D175F">
      <w:pPr>
        <w:pStyle w:val="a9"/>
        <w:spacing w:after="200" w:line="276" w:lineRule="auto"/>
        <w:ind w:left="705"/>
        <w:jc w:val="both"/>
        <w:rPr>
          <w:b/>
          <w:sz w:val="24"/>
          <w:szCs w:val="24"/>
        </w:rPr>
      </w:pPr>
      <w:proofErr w:type="gramStart"/>
      <w:r w:rsidRPr="008D175F">
        <w:rPr>
          <w:b/>
          <w:sz w:val="24"/>
          <w:szCs w:val="24"/>
        </w:rPr>
        <w:t xml:space="preserve">В отношении услуг застройщика, оказываемых по договорам участия в долевом строительстве, предусматривающим передачу застройщиком участнику долевого строительства нежилых помещений в многоквартирном доме, не входящих в состав общего имущества в многоквартирном доме и предназначенных для использования в производстве товаров (выполнении работ, оказании услуг), освобождение от налогообложения НДС, установленное вышеуказанным подпунктом 23.1 пункта 3 статьи 149 </w:t>
      </w:r>
      <w:r>
        <w:rPr>
          <w:b/>
          <w:sz w:val="24"/>
          <w:szCs w:val="24"/>
        </w:rPr>
        <w:t>НК РФ</w:t>
      </w:r>
      <w:r w:rsidRPr="008D175F">
        <w:rPr>
          <w:b/>
          <w:sz w:val="24"/>
          <w:szCs w:val="24"/>
        </w:rPr>
        <w:t>, не применяется.</w:t>
      </w:r>
      <w:proofErr w:type="gramEnd"/>
    </w:p>
    <w:p w:rsidR="008D175F" w:rsidRDefault="008D175F" w:rsidP="008D175F">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72" w:tgtFrame="_blank" w:history="1">
        <w:r w:rsidRPr="006041D6">
          <w:rPr>
            <w:i/>
            <w:sz w:val="24"/>
            <w:szCs w:val="24"/>
          </w:rPr>
          <w:t>от </w:t>
        </w:r>
        <w:r>
          <w:rPr>
            <w:i/>
            <w:sz w:val="24"/>
            <w:szCs w:val="24"/>
          </w:rPr>
          <w:t>17</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03-07-11/9199</w:t>
      </w:r>
    </w:p>
    <w:p w:rsidR="008D175F" w:rsidRDefault="008D175F" w:rsidP="008D175F">
      <w:pPr>
        <w:pStyle w:val="a9"/>
        <w:spacing w:after="200" w:line="276" w:lineRule="auto"/>
        <w:ind w:left="705"/>
        <w:jc w:val="both"/>
        <w:rPr>
          <w:i/>
          <w:sz w:val="24"/>
          <w:szCs w:val="24"/>
        </w:rPr>
      </w:pPr>
    </w:p>
    <w:p w:rsidR="008D175F" w:rsidRPr="008D175F" w:rsidRDefault="008D175F" w:rsidP="008D175F">
      <w:pPr>
        <w:pStyle w:val="a9"/>
        <w:numPr>
          <w:ilvl w:val="0"/>
          <w:numId w:val="3"/>
        </w:numPr>
        <w:spacing w:after="200" w:line="276" w:lineRule="auto"/>
        <w:jc w:val="both"/>
        <w:rPr>
          <w:b/>
          <w:sz w:val="24"/>
          <w:szCs w:val="24"/>
        </w:rPr>
      </w:pPr>
      <w:r>
        <w:rPr>
          <w:b/>
          <w:sz w:val="24"/>
          <w:szCs w:val="24"/>
        </w:rPr>
        <w:t>О</w:t>
      </w:r>
      <w:r w:rsidRPr="008D175F">
        <w:rPr>
          <w:b/>
          <w:sz w:val="24"/>
          <w:szCs w:val="24"/>
        </w:rPr>
        <w:t xml:space="preserve">свобождение от </w:t>
      </w:r>
      <w:r>
        <w:rPr>
          <w:b/>
          <w:sz w:val="24"/>
          <w:szCs w:val="24"/>
        </w:rPr>
        <w:t>НДС</w:t>
      </w:r>
      <w:r w:rsidRPr="008D175F">
        <w:rPr>
          <w:b/>
          <w:sz w:val="24"/>
          <w:szCs w:val="24"/>
        </w:rPr>
        <w:t xml:space="preserve"> при реализации принадлежностей, входящих в состав комплектов медицинских изделий, отдельно от этого комплекта применяется при наличии регистрационного удостоверения на данные принадлежности с указанием кодов, предусмотренных перечнем, утвержденным постановлением Правительства </w:t>
      </w:r>
      <w:r>
        <w:rPr>
          <w:b/>
          <w:sz w:val="24"/>
          <w:szCs w:val="24"/>
        </w:rPr>
        <w:t>РФ</w:t>
      </w:r>
      <w:r w:rsidRPr="008D175F">
        <w:t xml:space="preserve"> </w:t>
      </w:r>
      <w:r w:rsidRPr="008D175F">
        <w:rPr>
          <w:b/>
          <w:sz w:val="24"/>
          <w:szCs w:val="24"/>
        </w:rPr>
        <w:t>от 30 сентября 2015 г. N 1042.</w:t>
      </w:r>
    </w:p>
    <w:p w:rsidR="008D175F" w:rsidRDefault="008D175F" w:rsidP="008D175F">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73" w:tgtFrame="_blank" w:history="1">
        <w:r w:rsidRPr="006041D6">
          <w:rPr>
            <w:i/>
            <w:sz w:val="24"/>
            <w:szCs w:val="24"/>
          </w:rPr>
          <w:t>от </w:t>
        </w:r>
        <w:r>
          <w:rPr>
            <w:i/>
            <w:sz w:val="24"/>
            <w:szCs w:val="24"/>
          </w:rPr>
          <w:t>17</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03-07-14/9027</w:t>
      </w:r>
    </w:p>
    <w:p w:rsidR="008D175F" w:rsidRPr="008D175F" w:rsidRDefault="008D175F" w:rsidP="008D175F">
      <w:pPr>
        <w:pStyle w:val="a9"/>
        <w:numPr>
          <w:ilvl w:val="0"/>
          <w:numId w:val="3"/>
        </w:numPr>
        <w:spacing w:after="200" w:line="276" w:lineRule="auto"/>
        <w:jc w:val="both"/>
        <w:rPr>
          <w:b/>
          <w:sz w:val="24"/>
          <w:szCs w:val="24"/>
        </w:rPr>
      </w:pPr>
      <w:r>
        <w:rPr>
          <w:b/>
          <w:sz w:val="24"/>
          <w:szCs w:val="24"/>
        </w:rPr>
        <w:t>Н</w:t>
      </w:r>
      <w:r w:rsidRPr="008D175F">
        <w:rPr>
          <w:b/>
          <w:sz w:val="24"/>
          <w:szCs w:val="24"/>
        </w:rPr>
        <w:t xml:space="preserve">алогоплательщик, являющийся производителем товаров (работ, услуг) с длительным производственным циклом изготовления, определяет налоговую базу по НДС на дату отгрузки изготавливаемых товаров (работ, услуг), при условии соблюдения требований, установленных пунктом 13 статьи 167 </w:t>
      </w:r>
      <w:r>
        <w:rPr>
          <w:b/>
          <w:sz w:val="24"/>
          <w:szCs w:val="24"/>
        </w:rPr>
        <w:t>НК РФ</w:t>
      </w:r>
      <w:r w:rsidRPr="008D175F">
        <w:rPr>
          <w:b/>
          <w:sz w:val="24"/>
          <w:szCs w:val="24"/>
        </w:rPr>
        <w:t>, независимо от срока действия контракта.</w:t>
      </w:r>
    </w:p>
    <w:p w:rsidR="008D175F" w:rsidRPr="008D175F" w:rsidRDefault="008D175F" w:rsidP="008D175F">
      <w:pPr>
        <w:pStyle w:val="a9"/>
        <w:spacing w:after="200" w:line="276" w:lineRule="auto"/>
        <w:ind w:left="705"/>
        <w:jc w:val="both"/>
        <w:rPr>
          <w:b/>
          <w:sz w:val="24"/>
          <w:szCs w:val="24"/>
        </w:rPr>
      </w:pPr>
      <w:r w:rsidRPr="008D175F">
        <w:rPr>
          <w:b/>
          <w:sz w:val="24"/>
          <w:szCs w:val="24"/>
        </w:rPr>
        <w:t xml:space="preserve">При этом на основании пункта 7 статьи 172 </w:t>
      </w:r>
      <w:r>
        <w:rPr>
          <w:b/>
          <w:sz w:val="24"/>
          <w:szCs w:val="24"/>
        </w:rPr>
        <w:t>НК РФ</w:t>
      </w:r>
      <w:r w:rsidRPr="008D175F">
        <w:rPr>
          <w:b/>
          <w:sz w:val="24"/>
          <w:szCs w:val="24"/>
        </w:rPr>
        <w:t xml:space="preserve"> вычеты сумм налога осуществляются в момент определения налоговой базы, то есть на дату отгрузки товаров (работ, услуг).</w:t>
      </w:r>
    </w:p>
    <w:p w:rsidR="008D175F" w:rsidRPr="008D175F" w:rsidRDefault="008D175F" w:rsidP="008D175F">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ФНС </w:t>
      </w:r>
      <w:r w:rsidRPr="006041D6">
        <w:rPr>
          <w:i/>
          <w:sz w:val="24"/>
          <w:szCs w:val="24"/>
        </w:rPr>
        <w:t xml:space="preserve"> России </w:t>
      </w:r>
      <w:hyperlink r:id="rId74" w:tgtFrame="_blank" w:history="1">
        <w:r w:rsidRPr="006041D6">
          <w:rPr>
            <w:i/>
            <w:sz w:val="24"/>
            <w:szCs w:val="24"/>
          </w:rPr>
          <w:t>от </w:t>
        </w:r>
        <w:r>
          <w:rPr>
            <w:i/>
            <w:sz w:val="24"/>
            <w:szCs w:val="24"/>
          </w:rPr>
          <w:t>20</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СД-4-3/3083</w:t>
      </w:r>
      <w:r w:rsidRPr="008D175F">
        <w:rPr>
          <w:i/>
          <w:sz w:val="24"/>
          <w:szCs w:val="24"/>
        </w:rPr>
        <w:t>@</w:t>
      </w:r>
    </w:p>
    <w:p w:rsidR="008D175F" w:rsidRDefault="008D175F" w:rsidP="008D175F">
      <w:pPr>
        <w:pStyle w:val="a9"/>
        <w:spacing w:after="200" w:line="276" w:lineRule="auto"/>
        <w:ind w:left="705"/>
        <w:jc w:val="both"/>
        <w:rPr>
          <w:i/>
          <w:sz w:val="24"/>
          <w:szCs w:val="24"/>
        </w:rPr>
      </w:pPr>
    </w:p>
    <w:p w:rsidR="00793F9C" w:rsidRPr="00793F9C" w:rsidRDefault="00793F9C" w:rsidP="00793F9C">
      <w:pPr>
        <w:pStyle w:val="a9"/>
        <w:numPr>
          <w:ilvl w:val="0"/>
          <w:numId w:val="3"/>
        </w:numPr>
        <w:spacing w:after="200" w:line="276" w:lineRule="auto"/>
        <w:jc w:val="both"/>
        <w:rPr>
          <w:b/>
          <w:sz w:val="24"/>
          <w:szCs w:val="24"/>
        </w:rPr>
      </w:pPr>
      <w:r w:rsidRPr="00793F9C">
        <w:rPr>
          <w:b/>
          <w:sz w:val="24"/>
          <w:szCs w:val="24"/>
        </w:rPr>
        <w:t xml:space="preserve">Услуги российской организации по сопровождению и охране товаров в контейнерах при перевозке железнодорожным транспортом подлежат налогообложению НДС на основании пункта 3 статьи 164 </w:t>
      </w:r>
      <w:r>
        <w:rPr>
          <w:b/>
          <w:sz w:val="24"/>
          <w:szCs w:val="24"/>
        </w:rPr>
        <w:t>НК РФ</w:t>
      </w:r>
      <w:r w:rsidRPr="00793F9C">
        <w:rPr>
          <w:b/>
          <w:sz w:val="24"/>
          <w:szCs w:val="24"/>
        </w:rPr>
        <w:t xml:space="preserve"> по налоговой ставке 18 процентов.</w:t>
      </w:r>
    </w:p>
    <w:p w:rsidR="00793F9C" w:rsidRPr="008D175F" w:rsidRDefault="00793F9C" w:rsidP="00793F9C">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ФНС </w:t>
      </w:r>
      <w:r w:rsidRPr="006041D6">
        <w:rPr>
          <w:i/>
          <w:sz w:val="24"/>
          <w:szCs w:val="24"/>
        </w:rPr>
        <w:t xml:space="preserve"> России </w:t>
      </w:r>
      <w:hyperlink r:id="rId75" w:tgtFrame="_blank" w:history="1">
        <w:r w:rsidRPr="006041D6">
          <w:rPr>
            <w:i/>
            <w:sz w:val="24"/>
            <w:szCs w:val="24"/>
          </w:rPr>
          <w:t>от </w:t>
        </w:r>
        <w:r>
          <w:rPr>
            <w:i/>
            <w:sz w:val="24"/>
            <w:szCs w:val="24"/>
          </w:rPr>
          <w:t>20</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СД-4-3/3154</w:t>
      </w:r>
      <w:r w:rsidRPr="008D175F">
        <w:rPr>
          <w:i/>
          <w:sz w:val="24"/>
          <w:szCs w:val="24"/>
        </w:rPr>
        <w:t>@</w:t>
      </w:r>
    </w:p>
    <w:p w:rsidR="00793F9C" w:rsidRDefault="00793F9C" w:rsidP="00793F9C">
      <w:pPr>
        <w:pStyle w:val="a9"/>
        <w:spacing w:after="200" w:line="276" w:lineRule="auto"/>
        <w:ind w:left="705"/>
        <w:jc w:val="both"/>
        <w:rPr>
          <w:i/>
          <w:sz w:val="24"/>
          <w:szCs w:val="24"/>
        </w:rPr>
      </w:pPr>
    </w:p>
    <w:p w:rsidR="00906102" w:rsidRPr="006041D6" w:rsidRDefault="00906102" w:rsidP="00906102">
      <w:pPr>
        <w:pStyle w:val="a9"/>
        <w:numPr>
          <w:ilvl w:val="0"/>
          <w:numId w:val="3"/>
        </w:numPr>
        <w:spacing w:after="200" w:line="276" w:lineRule="auto"/>
        <w:jc w:val="both"/>
        <w:rPr>
          <w:i/>
          <w:sz w:val="24"/>
          <w:szCs w:val="24"/>
        </w:rPr>
      </w:pPr>
      <w:r>
        <w:rPr>
          <w:b/>
          <w:sz w:val="24"/>
          <w:szCs w:val="24"/>
        </w:rPr>
        <w:t>С</w:t>
      </w:r>
      <w:r w:rsidRPr="00906102">
        <w:rPr>
          <w:b/>
          <w:sz w:val="24"/>
          <w:szCs w:val="24"/>
        </w:rPr>
        <w:t>уммы НДС, принятые к вычету покупателем по предварительной оплате (частичной оплате), перечисленной по договору, расторгаемому в дальнейшем, следует восстановить в налоговом периоде, в котором договор расторгается</w:t>
      </w:r>
      <w:r>
        <w:rPr>
          <w:b/>
          <w:sz w:val="24"/>
          <w:szCs w:val="24"/>
        </w:rPr>
        <w:t>.</w:t>
      </w:r>
    </w:p>
    <w:p w:rsidR="00906102" w:rsidRDefault="00906102" w:rsidP="00906102">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76" w:tgtFrame="_blank" w:history="1">
        <w:r w:rsidRPr="006041D6">
          <w:rPr>
            <w:i/>
            <w:sz w:val="24"/>
            <w:szCs w:val="24"/>
          </w:rPr>
          <w:t>от </w:t>
        </w:r>
        <w:r>
          <w:rPr>
            <w:i/>
            <w:sz w:val="24"/>
            <w:szCs w:val="24"/>
          </w:rPr>
          <w:t>22</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03-07-11/8245</w:t>
      </w:r>
    </w:p>
    <w:p w:rsidR="006270D8" w:rsidRDefault="006270D8" w:rsidP="00906102">
      <w:pPr>
        <w:pStyle w:val="a9"/>
        <w:spacing w:after="200" w:line="276" w:lineRule="auto"/>
        <w:ind w:left="705"/>
        <w:jc w:val="both"/>
        <w:rPr>
          <w:i/>
          <w:sz w:val="24"/>
          <w:szCs w:val="24"/>
        </w:rPr>
      </w:pPr>
    </w:p>
    <w:p w:rsidR="006270D8" w:rsidRPr="006041D6" w:rsidRDefault="006270D8" w:rsidP="006270D8">
      <w:pPr>
        <w:pStyle w:val="a9"/>
        <w:numPr>
          <w:ilvl w:val="0"/>
          <w:numId w:val="3"/>
        </w:numPr>
        <w:spacing w:after="200" w:line="276" w:lineRule="auto"/>
        <w:jc w:val="both"/>
        <w:rPr>
          <w:i/>
          <w:sz w:val="24"/>
          <w:szCs w:val="24"/>
        </w:rPr>
      </w:pPr>
      <w:proofErr w:type="gramStart"/>
      <w:r>
        <w:rPr>
          <w:b/>
          <w:sz w:val="24"/>
          <w:szCs w:val="24"/>
        </w:rPr>
        <w:t>Н</w:t>
      </w:r>
      <w:r w:rsidRPr="006270D8">
        <w:rPr>
          <w:b/>
          <w:sz w:val="24"/>
          <w:szCs w:val="24"/>
        </w:rPr>
        <w:t xml:space="preserve">алог на добавленную стоимость по товарам (работам, услугам), используемым для осуществления операций по оказанию услуг по международной перевозке грузов морским транспортом, поименованных в подпункте 2.1 пункта 1 статьи 164 </w:t>
      </w:r>
      <w:r>
        <w:rPr>
          <w:b/>
          <w:sz w:val="24"/>
          <w:szCs w:val="24"/>
        </w:rPr>
        <w:t>НК РФ</w:t>
      </w:r>
      <w:r w:rsidRPr="006270D8">
        <w:rPr>
          <w:b/>
          <w:sz w:val="24"/>
          <w:szCs w:val="24"/>
        </w:rPr>
        <w:t xml:space="preserve"> и облагаемых по нулевой ставке налога на добавленную стоимость, принимается к вычету </w:t>
      </w:r>
      <w:r>
        <w:rPr>
          <w:b/>
          <w:sz w:val="24"/>
          <w:szCs w:val="24"/>
        </w:rPr>
        <w:t xml:space="preserve">на момент определения налоговой базы, а именно, на последнее число квартала в котором собран </w:t>
      </w:r>
      <w:r w:rsidRPr="006270D8">
        <w:rPr>
          <w:b/>
          <w:sz w:val="24"/>
          <w:szCs w:val="24"/>
        </w:rPr>
        <w:t>полный пакет документов</w:t>
      </w:r>
      <w:proofErr w:type="gramEnd"/>
      <w:r w:rsidRPr="006270D8">
        <w:rPr>
          <w:b/>
          <w:sz w:val="24"/>
          <w:szCs w:val="24"/>
        </w:rPr>
        <w:t xml:space="preserve">, предусмотренных пунктом 3.1 статьи 165 </w:t>
      </w:r>
      <w:r w:rsidR="00292D86">
        <w:rPr>
          <w:b/>
          <w:sz w:val="24"/>
          <w:szCs w:val="24"/>
        </w:rPr>
        <w:t>НК РФ</w:t>
      </w:r>
      <w:r>
        <w:rPr>
          <w:b/>
          <w:sz w:val="24"/>
          <w:szCs w:val="24"/>
        </w:rPr>
        <w:t>.</w:t>
      </w:r>
    </w:p>
    <w:p w:rsidR="006270D8" w:rsidRDefault="006270D8" w:rsidP="006270D8">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77" w:tgtFrame="_blank" w:history="1">
        <w:r w:rsidRPr="006041D6">
          <w:rPr>
            <w:i/>
            <w:sz w:val="24"/>
            <w:szCs w:val="24"/>
          </w:rPr>
          <w:t>от </w:t>
        </w:r>
        <w:r>
          <w:rPr>
            <w:i/>
            <w:sz w:val="24"/>
            <w:szCs w:val="24"/>
          </w:rPr>
          <w:t>22</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03-07-08/10183</w:t>
      </w:r>
    </w:p>
    <w:p w:rsidR="00793F9C" w:rsidRDefault="00793F9C" w:rsidP="006270D8">
      <w:pPr>
        <w:pStyle w:val="a9"/>
        <w:spacing w:after="200" w:line="276" w:lineRule="auto"/>
        <w:ind w:left="705"/>
        <w:jc w:val="both"/>
        <w:rPr>
          <w:i/>
          <w:sz w:val="24"/>
          <w:szCs w:val="24"/>
        </w:rPr>
      </w:pPr>
    </w:p>
    <w:p w:rsidR="00793F9C" w:rsidRPr="006041D6" w:rsidRDefault="00793F9C" w:rsidP="00793F9C">
      <w:pPr>
        <w:pStyle w:val="a9"/>
        <w:numPr>
          <w:ilvl w:val="0"/>
          <w:numId w:val="3"/>
        </w:numPr>
        <w:spacing w:after="200" w:line="276" w:lineRule="auto"/>
        <w:jc w:val="both"/>
        <w:rPr>
          <w:i/>
          <w:sz w:val="24"/>
          <w:szCs w:val="24"/>
        </w:rPr>
      </w:pPr>
      <w:proofErr w:type="gramStart"/>
      <w:r>
        <w:rPr>
          <w:b/>
          <w:sz w:val="24"/>
          <w:szCs w:val="24"/>
        </w:rPr>
        <w:t>П</w:t>
      </w:r>
      <w:r w:rsidRPr="00793F9C">
        <w:rPr>
          <w:b/>
          <w:sz w:val="24"/>
          <w:szCs w:val="24"/>
        </w:rPr>
        <w:t xml:space="preserve">ри оказании услуг российской организацией - экспедитором при организации перевозки товаров, ввозимых на территорию </w:t>
      </w:r>
      <w:r>
        <w:rPr>
          <w:b/>
          <w:sz w:val="24"/>
          <w:szCs w:val="24"/>
        </w:rPr>
        <w:t>РФ</w:t>
      </w:r>
      <w:r w:rsidRPr="00793F9C">
        <w:rPr>
          <w:b/>
          <w:sz w:val="24"/>
          <w:szCs w:val="24"/>
        </w:rPr>
        <w:t xml:space="preserve"> с территории иностранного государства через территорию Республики Беларусь, нулевая ставка </w:t>
      </w:r>
      <w:r>
        <w:rPr>
          <w:b/>
          <w:sz w:val="24"/>
          <w:szCs w:val="24"/>
        </w:rPr>
        <w:t>НДС</w:t>
      </w:r>
      <w:r w:rsidRPr="00793F9C">
        <w:rPr>
          <w:b/>
          <w:sz w:val="24"/>
          <w:szCs w:val="24"/>
        </w:rPr>
        <w:t xml:space="preserve"> применяется при </w:t>
      </w:r>
      <w:r>
        <w:rPr>
          <w:b/>
          <w:sz w:val="24"/>
          <w:szCs w:val="24"/>
        </w:rPr>
        <w:t xml:space="preserve">предоставлении </w:t>
      </w:r>
      <w:r w:rsidRPr="00793F9C">
        <w:rPr>
          <w:b/>
          <w:sz w:val="24"/>
          <w:szCs w:val="24"/>
        </w:rPr>
        <w:t>в налоговые органы пакет</w:t>
      </w:r>
      <w:r>
        <w:rPr>
          <w:b/>
          <w:sz w:val="24"/>
          <w:szCs w:val="24"/>
        </w:rPr>
        <w:t>а</w:t>
      </w:r>
      <w:r w:rsidRPr="00793F9C">
        <w:rPr>
          <w:b/>
          <w:sz w:val="24"/>
          <w:szCs w:val="24"/>
        </w:rPr>
        <w:t xml:space="preserve"> документов, в том числе копи</w:t>
      </w:r>
      <w:r>
        <w:rPr>
          <w:b/>
          <w:sz w:val="24"/>
          <w:szCs w:val="24"/>
        </w:rPr>
        <w:t>и</w:t>
      </w:r>
      <w:r w:rsidRPr="00793F9C">
        <w:rPr>
          <w:b/>
          <w:sz w:val="24"/>
          <w:szCs w:val="24"/>
        </w:rPr>
        <w:t xml:space="preserve"> транспортного, товаросопроводительного и (или) иного документа с отметкой российского таможенного органа, подтверждающего ввоз товара на территорию </w:t>
      </w:r>
      <w:r>
        <w:rPr>
          <w:b/>
          <w:sz w:val="24"/>
          <w:szCs w:val="24"/>
        </w:rPr>
        <w:t>РФ.</w:t>
      </w:r>
      <w:proofErr w:type="gramEnd"/>
    </w:p>
    <w:p w:rsidR="00793F9C" w:rsidRDefault="00793F9C" w:rsidP="00793F9C">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78" w:tgtFrame="_blank" w:history="1">
        <w:r w:rsidRPr="006041D6">
          <w:rPr>
            <w:i/>
            <w:sz w:val="24"/>
            <w:szCs w:val="24"/>
          </w:rPr>
          <w:t>от </w:t>
        </w:r>
        <w:r>
          <w:rPr>
            <w:i/>
            <w:sz w:val="24"/>
            <w:szCs w:val="24"/>
          </w:rPr>
          <w:t>22</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03-07-08/10191</w:t>
      </w:r>
    </w:p>
    <w:p w:rsidR="002102D3" w:rsidRDefault="002102D3" w:rsidP="00906102">
      <w:pPr>
        <w:pStyle w:val="a9"/>
        <w:spacing w:after="200" w:line="276" w:lineRule="auto"/>
        <w:ind w:left="705"/>
        <w:jc w:val="both"/>
        <w:rPr>
          <w:i/>
          <w:sz w:val="24"/>
          <w:szCs w:val="24"/>
        </w:rPr>
      </w:pPr>
    </w:p>
    <w:p w:rsidR="002102D3" w:rsidRPr="006041D6" w:rsidRDefault="002102D3" w:rsidP="002102D3">
      <w:pPr>
        <w:pStyle w:val="a9"/>
        <w:numPr>
          <w:ilvl w:val="0"/>
          <w:numId w:val="3"/>
        </w:numPr>
        <w:spacing w:after="200" w:line="276" w:lineRule="auto"/>
        <w:jc w:val="both"/>
        <w:rPr>
          <w:i/>
          <w:sz w:val="24"/>
          <w:szCs w:val="24"/>
        </w:rPr>
      </w:pPr>
      <w:r>
        <w:rPr>
          <w:b/>
          <w:sz w:val="24"/>
          <w:szCs w:val="24"/>
        </w:rPr>
        <w:t>Д</w:t>
      </w:r>
      <w:r w:rsidRPr="002102D3">
        <w:rPr>
          <w:b/>
          <w:sz w:val="24"/>
          <w:szCs w:val="24"/>
        </w:rPr>
        <w:t>окументами, подтверждающими уплату НДС таможенному органу при ввозе товара на территорию РФ, могут являться таможенные декларации и платежные документы, а также их копии на бумажном носителе. Электронный формат представления документов не допускается</w:t>
      </w:r>
      <w:r>
        <w:rPr>
          <w:b/>
          <w:sz w:val="24"/>
          <w:szCs w:val="24"/>
        </w:rPr>
        <w:t>.</w:t>
      </w:r>
    </w:p>
    <w:p w:rsidR="002102D3" w:rsidRDefault="002102D3" w:rsidP="002102D3">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79" w:tgtFrame="_blank" w:history="1">
        <w:r w:rsidRPr="006041D6">
          <w:rPr>
            <w:i/>
            <w:sz w:val="24"/>
            <w:szCs w:val="24"/>
          </w:rPr>
          <w:t>от </w:t>
        </w:r>
        <w:r>
          <w:rPr>
            <w:i/>
            <w:sz w:val="24"/>
            <w:szCs w:val="24"/>
          </w:rPr>
          <w:t>22</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03-07-08/10198</w:t>
      </w:r>
    </w:p>
    <w:p w:rsidR="00793F9C" w:rsidRDefault="00793F9C" w:rsidP="002102D3">
      <w:pPr>
        <w:pStyle w:val="a9"/>
        <w:spacing w:after="200" w:line="276" w:lineRule="auto"/>
        <w:ind w:left="705"/>
        <w:jc w:val="both"/>
        <w:rPr>
          <w:i/>
          <w:sz w:val="24"/>
          <w:szCs w:val="24"/>
        </w:rPr>
      </w:pPr>
    </w:p>
    <w:p w:rsidR="00793F9C" w:rsidRPr="006041D6" w:rsidRDefault="00793F9C" w:rsidP="00793F9C">
      <w:pPr>
        <w:pStyle w:val="a9"/>
        <w:numPr>
          <w:ilvl w:val="0"/>
          <w:numId w:val="3"/>
        </w:numPr>
        <w:spacing w:after="200" w:line="276" w:lineRule="auto"/>
        <w:jc w:val="both"/>
        <w:rPr>
          <w:i/>
          <w:sz w:val="24"/>
          <w:szCs w:val="24"/>
        </w:rPr>
      </w:pPr>
      <w:r>
        <w:rPr>
          <w:b/>
          <w:sz w:val="24"/>
          <w:szCs w:val="24"/>
        </w:rPr>
        <w:t>В</w:t>
      </w:r>
      <w:r w:rsidRPr="00793F9C">
        <w:rPr>
          <w:b/>
          <w:sz w:val="24"/>
          <w:szCs w:val="24"/>
        </w:rPr>
        <w:t xml:space="preserve"> случае</w:t>
      </w:r>
      <w:proofErr w:type="gramStart"/>
      <w:r w:rsidRPr="00793F9C">
        <w:rPr>
          <w:b/>
          <w:sz w:val="24"/>
          <w:szCs w:val="24"/>
        </w:rPr>
        <w:t>,</w:t>
      </w:r>
      <w:proofErr w:type="gramEnd"/>
      <w:r w:rsidRPr="00793F9C">
        <w:rPr>
          <w:b/>
          <w:sz w:val="24"/>
          <w:szCs w:val="24"/>
        </w:rPr>
        <w:t xml:space="preserve"> если непосредственным покупателем оказываемых российской организацией проектных услуг является иностранная организация, а не ее постоянное представительство, находящееся в </w:t>
      </w:r>
      <w:r>
        <w:rPr>
          <w:b/>
          <w:sz w:val="24"/>
          <w:szCs w:val="24"/>
        </w:rPr>
        <w:t>РФ</w:t>
      </w:r>
      <w:r w:rsidRPr="00793F9C">
        <w:rPr>
          <w:b/>
          <w:sz w:val="24"/>
          <w:szCs w:val="24"/>
        </w:rPr>
        <w:t xml:space="preserve">, местом реализации таких услуг территория </w:t>
      </w:r>
      <w:r>
        <w:rPr>
          <w:b/>
          <w:sz w:val="24"/>
          <w:szCs w:val="24"/>
        </w:rPr>
        <w:t>РФ</w:t>
      </w:r>
      <w:r w:rsidRPr="00793F9C">
        <w:rPr>
          <w:b/>
          <w:sz w:val="24"/>
          <w:szCs w:val="24"/>
        </w:rPr>
        <w:t xml:space="preserve"> не признается и, соответственно, эти услуги </w:t>
      </w:r>
      <w:r>
        <w:rPr>
          <w:b/>
          <w:sz w:val="24"/>
          <w:szCs w:val="24"/>
        </w:rPr>
        <w:t>НДС</w:t>
      </w:r>
      <w:r w:rsidRPr="00793F9C">
        <w:rPr>
          <w:b/>
          <w:sz w:val="24"/>
          <w:szCs w:val="24"/>
        </w:rPr>
        <w:t xml:space="preserve"> в </w:t>
      </w:r>
      <w:r>
        <w:rPr>
          <w:b/>
          <w:sz w:val="24"/>
          <w:szCs w:val="24"/>
        </w:rPr>
        <w:t>РФ</w:t>
      </w:r>
      <w:r w:rsidRPr="00793F9C">
        <w:rPr>
          <w:b/>
          <w:sz w:val="24"/>
          <w:szCs w:val="24"/>
        </w:rPr>
        <w:t xml:space="preserve"> не облагаются.</w:t>
      </w:r>
    </w:p>
    <w:p w:rsidR="00793F9C" w:rsidRDefault="00793F9C" w:rsidP="00793F9C">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80" w:tgtFrame="_blank" w:history="1">
        <w:r w:rsidRPr="006041D6">
          <w:rPr>
            <w:i/>
            <w:sz w:val="24"/>
            <w:szCs w:val="24"/>
          </w:rPr>
          <w:t>от </w:t>
        </w:r>
        <w:r>
          <w:rPr>
            <w:i/>
            <w:sz w:val="24"/>
            <w:szCs w:val="24"/>
          </w:rPr>
          <w:t>22</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03-07-08/10206</w:t>
      </w:r>
    </w:p>
    <w:p w:rsidR="00864935" w:rsidRDefault="00864935" w:rsidP="002102D3">
      <w:pPr>
        <w:pStyle w:val="a9"/>
        <w:spacing w:after="200" w:line="276" w:lineRule="auto"/>
        <w:ind w:left="705"/>
        <w:jc w:val="both"/>
        <w:rPr>
          <w:i/>
          <w:sz w:val="24"/>
          <w:szCs w:val="24"/>
        </w:rPr>
      </w:pPr>
    </w:p>
    <w:p w:rsidR="00864935" w:rsidRPr="006041D6" w:rsidRDefault="00121086" w:rsidP="00121086">
      <w:pPr>
        <w:pStyle w:val="a9"/>
        <w:numPr>
          <w:ilvl w:val="0"/>
          <w:numId w:val="3"/>
        </w:numPr>
        <w:spacing w:after="200" w:line="276" w:lineRule="auto"/>
        <w:jc w:val="both"/>
        <w:rPr>
          <w:i/>
          <w:sz w:val="24"/>
          <w:szCs w:val="24"/>
        </w:rPr>
      </w:pPr>
      <w:proofErr w:type="gramStart"/>
      <w:r>
        <w:rPr>
          <w:b/>
          <w:sz w:val="24"/>
          <w:szCs w:val="24"/>
        </w:rPr>
        <w:t>П</w:t>
      </w:r>
      <w:r w:rsidRPr="00121086">
        <w:rPr>
          <w:b/>
          <w:sz w:val="24"/>
          <w:szCs w:val="24"/>
        </w:rPr>
        <w:t>остановлени</w:t>
      </w:r>
      <w:r>
        <w:rPr>
          <w:b/>
          <w:sz w:val="24"/>
          <w:szCs w:val="24"/>
        </w:rPr>
        <w:t>е</w:t>
      </w:r>
      <w:r w:rsidRPr="00121086">
        <w:rPr>
          <w:b/>
          <w:sz w:val="24"/>
          <w:szCs w:val="24"/>
        </w:rPr>
        <w:t xml:space="preserve"> Правительства Российской Федерации от 31 декабря 2016 г. N 1581 "О внесении изменений в перечень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r>
        <w:rPr>
          <w:b/>
          <w:sz w:val="24"/>
          <w:szCs w:val="24"/>
        </w:rPr>
        <w:t xml:space="preserve"> подлежит применению с </w:t>
      </w:r>
      <w:r w:rsidRPr="00121086">
        <w:rPr>
          <w:b/>
          <w:sz w:val="24"/>
          <w:szCs w:val="24"/>
        </w:rPr>
        <w:t>3 января 2017 года, то есть со дня его</w:t>
      </w:r>
      <w:proofErr w:type="gramEnd"/>
      <w:r w:rsidRPr="00121086">
        <w:rPr>
          <w:b/>
          <w:sz w:val="24"/>
          <w:szCs w:val="24"/>
        </w:rPr>
        <w:t xml:space="preserve"> официального опубликования.</w:t>
      </w:r>
    </w:p>
    <w:p w:rsidR="00864935" w:rsidRDefault="00864935" w:rsidP="00864935">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81" w:tgtFrame="_blank" w:history="1">
        <w:r w:rsidRPr="006041D6">
          <w:rPr>
            <w:i/>
            <w:sz w:val="24"/>
            <w:szCs w:val="24"/>
          </w:rPr>
          <w:t>от </w:t>
        </w:r>
        <w:r>
          <w:rPr>
            <w:i/>
            <w:sz w:val="24"/>
            <w:szCs w:val="24"/>
          </w:rPr>
          <w:t>27</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03-07-07/10</w:t>
      </w:r>
      <w:r w:rsidR="00121086">
        <w:rPr>
          <w:i/>
          <w:sz w:val="24"/>
          <w:szCs w:val="24"/>
        </w:rPr>
        <w:t>734</w:t>
      </w:r>
    </w:p>
    <w:p w:rsidR="00C55D84" w:rsidRDefault="00C55D84" w:rsidP="00864935">
      <w:pPr>
        <w:pStyle w:val="a9"/>
        <w:spacing w:after="200" w:line="276" w:lineRule="auto"/>
        <w:ind w:left="705"/>
        <w:jc w:val="both"/>
        <w:rPr>
          <w:i/>
          <w:sz w:val="24"/>
          <w:szCs w:val="24"/>
        </w:rPr>
      </w:pPr>
    </w:p>
    <w:p w:rsidR="00C55D84" w:rsidRPr="006041D6" w:rsidRDefault="00C55D84" w:rsidP="00C55D84">
      <w:pPr>
        <w:pStyle w:val="a9"/>
        <w:numPr>
          <w:ilvl w:val="0"/>
          <w:numId w:val="3"/>
        </w:numPr>
        <w:spacing w:after="200" w:line="276" w:lineRule="auto"/>
        <w:jc w:val="both"/>
        <w:rPr>
          <w:i/>
          <w:sz w:val="24"/>
          <w:szCs w:val="24"/>
        </w:rPr>
      </w:pPr>
      <w:r w:rsidRPr="00C55D84">
        <w:rPr>
          <w:b/>
          <w:sz w:val="24"/>
          <w:szCs w:val="24"/>
        </w:rPr>
        <w:t xml:space="preserve">Согласно подпункту 15.3 пункта 3 статьи 149 </w:t>
      </w:r>
      <w:r>
        <w:rPr>
          <w:b/>
          <w:sz w:val="24"/>
          <w:szCs w:val="24"/>
        </w:rPr>
        <w:t>НК РФ</w:t>
      </w:r>
      <w:r w:rsidRPr="00C55D84">
        <w:rPr>
          <w:b/>
          <w:sz w:val="24"/>
          <w:szCs w:val="24"/>
        </w:rPr>
        <w:t xml:space="preserve"> операции по выдаче поручительств (гарантий), осуществляемые налогоплательщиком, не являющимся банком, освобождены от налогообложения налогом на добавленную стоимость с 1 января 2017 года.</w:t>
      </w:r>
    </w:p>
    <w:p w:rsidR="00C55D84" w:rsidRDefault="00C55D84" w:rsidP="00C55D84">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82" w:tgtFrame="_blank" w:history="1">
        <w:r w:rsidRPr="006041D6">
          <w:rPr>
            <w:i/>
            <w:sz w:val="24"/>
            <w:szCs w:val="24"/>
          </w:rPr>
          <w:t>от </w:t>
        </w:r>
        <w:r>
          <w:rPr>
            <w:i/>
            <w:sz w:val="24"/>
            <w:szCs w:val="24"/>
          </w:rPr>
          <w:t>27</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03-07-07/10839</w:t>
      </w:r>
    </w:p>
    <w:p w:rsidR="00AA3174" w:rsidRDefault="00AA3174" w:rsidP="00C55D84">
      <w:pPr>
        <w:pStyle w:val="a9"/>
        <w:spacing w:after="200" w:line="276" w:lineRule="auto"/>
        <w:ind w:left="705"/>
        <w:jc w:val="both"/>
        <w:rPr>
          <w:i/>
          <w:sz w:val="24"/>
          <w:szCs w:val="24"/>
        </w:rPr>
      </w:pPr>
    </w:p>
    <w:p w:rsidR="00AA3174" w:rsidRPr="00AA3174" w:rsidRDefault="00AA3174" w:rsidP="006D2686">
      <w:pPr>
        <w:pStyle w:val="a9"/>
        <w:spacing w:after="200" w:line="276" w:lineRule="auto"/>
        <w:ind w:left="0" w:firstLine="705"/>
        <w:jc w:val="both"/>
        <w:rPr>
          <w:sz w:val="24"/>
          <w:szCs w:val="24"/>
        </w:rPr>
      </w:pPr>
      <w:proofErr w:type="gramStart"/>
      <w:r w:rsidRPr="00AA3174">
        <w:rPr>
          <w:sz w:val="24"/>
          <w:szCs w:val="24"/>
        </w:rPr>
        <w:t>Если в договор о выдаче поручительства (договор о предоставлении гарантии), заключенный до 1 января 2017 года, в котором стоимость услуг по выдаче поручительства (гарантии) определена с учетом НДС, внесены изменения, предусматривающие новую стоимость услуг без учета НДС (в том числе соответствующую ранее установленной стоимости услуг с учетом налога), то при реализации этих услуг после 1 января 2017 года налогоплательщиком, не</w:t>
      </w:r>
      <w:proofErr w:type="gramEnd"/>
      <w:r w:rsidRPr="00AA3174">
        <w:rPr>
          <w:sz w:val="24"/>
          <w:szCs w:val="24"/>
        </w:rPr>
        <w:t xml:space="preserve"> отказавшимся на основании пункта 5 статьи 149 НК РФ от освобождения от налогообложения, НДС  не исчисляется и в бюджет не уплачивается.</w:t>
      </w:r>
    </w:p>
    <w:p w:rsidR="00AA3174" w:rsidRPr="00AA3174" w:rsidRDefault="00AA3174" w:rsidP="006D2686">
      <w:pPr>
        <w:pStyle w:val="a9"/>
        <w:spacing w:after="200" w:line="276" w:lineRule="auto"/>
        <w:ind w:left="0" w:firstLine="705"/>
        <w:jc w:val="both"/>
        <w:rPr>
          <w:sz w:val="24"/>
          <w:szCs w:val="24"/>
        </w:rPr>
      </w:pPr>
      <w:r w:rsidRPr="00AA3174">
        <w:rPr>
          <w:sz w:val="24"/>
          <w:szCs w:val="24"/>
        </w:rPr>
        <w:t>В случае</w:t>
      </w:r>
      <w:proofErr w:type="gramStart"/>
      <w:r w:rsidRPr="00AA3174">
        <w:rPr>
          <w:sz w:val="24"/>
          <w:szCs w:val="24"/>
        </w:rPr>
        <w:t>,</w:t>
      </w:r>
      <w:proofErr w:type="gramEnd"/>
      <w:r w:rsidRPr="00AA3174">
        <w:rPr>
          <w:sz w:val="24"/>
          <w:szCs w:val="24"/>
        </w:rPr>
        <w:t xml:space="preserve"> если в договор о выдаче поручительства (договор о предоставлении гарантии), заключенный до 1 января 2017 года, в котором стоимость услуг по выдаче поручительства (гарантии) определена с учетом налога на добавленную стоимость, изменения не внесены и после 1 января 2017 года услуги оказываются с учетом НДС, то сумма налога по оказанным услугам, в том числе по полученной предварительной оплате (частичной оплате), подлежит перечислению в бюджет в порядке, предусмотренном пунктом 5 статьи 173 НК РФ.</w:t>
      </w:r>
    </w:p>
    <w:p w:rsidR="007C3630" w:rsidRDefault="007C3630" w:rsidP="00864935">
      <w:pPr>
        <w:pStyle w:val="a9"/>
        <w:spacing w:after="200" w:line="276" w:lineRule="auto"/>
        <w:ind w:left="705"/>
        <w:jc w:val="both"/>
        <w:rPr>
          <w:i/>
          <w:sz w:val="24"/>
          <w:szCs w:val="24"/>
        </w:rPr>
      </w:pPr>
    </w:p>
    <w:p w:rsidR="007C3630" w:rsidRPr="006041D6" w:rsidRDefault="007C3630" w:rsidP="007C3630">
      <w:pPr>
        <w:pStyle w:val="a9"/>
        <w:numPr>
          <w:ilvl w:val="0"/>
          <w:numId w:val="3"/>
        </w:numPr>
        <w:spacing w:after="200" w:line="276" w:lineRule="auto"/>
        <w:jc w:val="both"/>
        <w:rPr>
          <w:i/>
          <w:sz w:val="24"/>
          <w:szCs w:val="24"/>
        </w:rPr>
      </w:pPr>
      <w:r>
        <w:rPr>
          <w:b/>
          <w:sz w:val="24"/>
          <w:szCs w:val="24"/>
        </w:rPr>
        <w:t>Р</w:t>
      </w:r>
      <w:r w:rsidRPr="007C3630">
        <w:rPr>
          <w:b/>
          <w:sz w:val="24"/>
          <w:szCs w:val="24"/>
        </w:rPr>
        <w:t xml:space="preserve">оссийская организация, приобретающая у иностранного лица, не осуществляющего деятельность в </w:t>
      </w:r>
      <w:r>
        <w:rPr>
          <w:b/>
          <w:sz w:val="24"/>
          <w:szCs w:val="24"/>
        </w:rPr>
        <w:t xml:space="preserve">РФ </w:t>
      </w:r>
      <w:r w:rsidRPr="007C3630">
        <w:rPr>
          <w:b/>
          <w:sz w:val="24"/>
          <w:szCs w:val="24"/>
        </w:rPr>
        <w:t xml:space="preserve"> и не состоящего на учете в российских налоговых органах, услуги, местом реализации которых является </w:t>
      </w:r>
      <w:r>
        <w:rPr>
          <w:b/>
          <w:sz w:val="24"/>
          <w:szCs w:val="24"/>
        </w:rPr>
        <w:t>РФ</w:t>
      </w:r>
      <w:r w:rsidRPr="007C3630">
        <w:rPr>
          <w:b/>
          <w:sz w:val="24"/>
          <w:szCs w:val="24"/>
        </w:rPr>
        <w:t xml:space="preserve">, определяет налоговую базу по </w:t>
      </w:r>
      <w:proofErr w:type="gramStart"/>
      <w:r w:rsidR="00C55D84">
        <w:rPr>
          <w:b/>
          <w:sz w:val="24"/>
          <w:szCs w:val="24"/>
        </w:rPr>
        <w:t>НДС</w:t>
      </w:r>
      <w:proofErr w:type="gramEnd"/>
      <w:r w:rsidRPr="007C3630">
        <w:rPr>
          <w:b/>
          <w:sz w:val="24"/>
          <w:szCs w:val="24"/>
        </w:rPr>
        <w:t xml:space="preserve"> по таким операциям исходя из суммы перечисляемой иностранному лицу иностранной валюты по курсу, действующему на дату перечисления.</w:t>
      </w:r>
    </w:p>
    <w:p w:rsidR="007C3630" w:rsidRDefault="007C3630" w:rsidP="007C3630">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83" w:tgtFrame="_blank" w:history="1">
        <w:r w:rsidRPr="006041D6">
          <w:rPr>
            <w:i/>
            <w:sz w:val="24"/>
            <w:szCs w:val="24"/>
          </w:rPr>
          <w:t>от </w:t>
        </w:r>
        <w:r>
          <w:rPr>
            <w:i/>
            <w:sz w:val="24"/>
            <w:szCs w:val="24"/>
          </w:rPr>
          <w:t>27</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03-07-08/10658</w:t>
      </w:r>
    </w:p>
    <w:p w:rsidR="007C3630" w:rsidRDefault="007C3630" w:rsidP="00864935">
      <w:pPr>
        <w:pStyle w:val="a9"/>
        <w:spacing w:after="200" w:line="276" w:lineRule="auto"/>
        <w:ind w:left="705"/>
        <w:jc w:val="both"/>
        <w:rPr>
          <w:i/>
          <w:sz w:val="24"/>
          <w:szCs w:val="24"/>
        </w:rPr>
      </w:pPr>
    </w:p>
    <w:p w:rsidR="007C3630" w:rsidRPr="006041D6" w:rsidRDefault="007C3630" w:rsidP="007C3630">
      <w:pPr>
        <w:pStyle w:val="a9"/>
        <w:numPr>
          <w:ilvl w:val="0"/>
          <w:numId w:val="3"/>
        </w:numPr>
        <w:spacing w:after="200" w:line="276" w:lineRule="auto"/>
        <w:jc w:val="both"/>
        <w:rPr>
          <w:i/>
          <w:sz w:val="24"/>
          <w:szCs w:val="24"/>
        </w:rPr>
      </w:pPr>
      <w:r>
        <w:rPr>
          <w:b/>
          <w:sz w:val="24"/>
          <w:szCs w:val="24"/>
        </w:rPr>
        <w:t>НДС</w:t>
      </w:r>
      <w:r w:rsidRPr="007C3630">
        <w:rPr>
          <w:b/>
          <w:sz w:val="24"/>
          <w:szCs w:val="24"/>
        </w:rPr>
        <w:t xml:space="preserve">, уплаченный таможенным органам при ввозе товаров в Российскую Федерацию, принимается к вычету в порядке и на условиях, установленных статьями 171 и 172 </w:t>
      </w:r>
      <w:r>
        <w:rPr>
          <w:b/>
          <w:sz w:val="24"/>
          <w:szCs w:val="24"/>
        </w:rPr>
        <w:t>НК РФ</w:t>
      </w:r>
      <w:r w:rsidRPr="007C3630">
        <w:rPr>
          <w:b/>
          <w:sz w:val="24"/>
          <w:szCs w:val="24"/>
        </w:rPr>
        <w:t xml:space="preserve">. При этом представление в налоговый орган одновременно с налоговой декларацией по </w:t>
      </w:r>
      <w:r>
        <w:rPr>
          <w:b/>
          <w:sz w:val="24"/>
          <w:szCs w:val="24"/>
        </w:rPr>
        <w:t>НДС</w:t>
      </w:r>
      <w:r w:rsidRPr="007C3630">
        <w:rPr>
          <w:b/>
          <w:sz w:val="24"/>
          <w:szCs w:val="24"/>
        </w:rPr>
        <w:t xml:space="preserve"> таможенных деклараций (их копий) с отметками российских таможенных органов в целях принятия к вычету налога на добавленную стоимость </w:t>
      </w:r>
      <w:r>
        <w:rPr>
          <w:b/>
          <w:sz w:val="24"/>
          <w:szCs w:val="24"/>
        </w:rPr>
        <w:t>НК РФ</w:t>
      </w:r>
      <w:r w:rsidRPr="007C3630">
        <w:rPr>
          <w:b/>
          <w:sz w:val="24"/>
          <w:szCs w:val="24"/>
        </w:rPr>
        <w:t xml:space="preserve"> не предусмотрено.</w:t>
      </w:r>
    </w:p>
    <w:p w:rsidR="007C3630" w:rsidRDefault="007C3630" w:rsidP="007C3630">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84" w:tgtFrame="_blank" w:history="1">
        <w:r w:rsidRPr="006041D6">
          <w:rPr>
            <w:i/>
            <w:sz w:val="24"/>
            <w:szCs w:val="24"/>
          </w:rPr>
          <w:t>от </w:t>
        </w:r>
        <w:r>
          <w:rPr>
            <w:i/>
            <w:sz w:val="24"/>
            <w:szCs w:val="24"/>
          </w:rPr>
          <w:t>27</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03-07-08/10755, от 27.02.2017 г. №03-07-08/10757</w:t>
      </w:r>
    </w:p>
    <w:p w:rsidR="007C3630" w:rsidRDefault="007C3630" w:rsidP="00864935">
      <w:pPr>
        <w:pStyle w:val="a9"/>
        <w:spacing w:after="200" w:line="276" w:lineRule="auto"/>
        <w:ind w:left="705"/>
        <w:jc w:val="both"/>
        <w:rPr>
          <w:i/>
          <w:sz w:val="24"/>
          <w:szCs w:val="24"/>
        </w:rPr>
      </w:pPr>
    </w:p>
    <w:p w:rsidR="007C3630" w:rsidRPr="007C3630" w:rsidRDefault="007C3630" w:rsidP="006D2686">
      <w:pPr>
        <w:pStyle w:val="a9"/>
        <w:spacing w:after="200" w:line="276" w:lineRule="auto"/>
        <w:ind w:left="0" w:firstLine="705"/>
        <w:jc w:val="both"/>
        <w:rPr>
          <w:sz w:val="24"/>
          <w:szCs w:val="24"/>
        </w:rPr>
      </w:pPr>
      <w:r w:rsidRPr="007C3630">
        <w:rPr>
          <w:sz w:val="24"/>
          <w:szCs w:val="24"/>
        </w:rPr>
        <w:t>В соответствии с пунктом 8 статьи 88 НК РФ при подаче налоговой декларации по налогу на добавленную стоимость, в которой заявлено право на возмещение налога, налоговый орган вправе истребовать у налогоплательщика документы, подтверждающие в соответствии со статьей 172 НК РФ правомерность применения налоговых вычетов.</w:t>
      </w:r>
    </w:p>
    <w:p w:rsidR="00906102" w:rsidRDefault="007C3630" w:rsidP="006D2686">
      <w:pPr>
        <w:pStyle w:val="a9"/>
        <w:spacing w:after="200" w:line="276" w:lineRule="auto"/>
        <w:ind w:left="0" w:firstLine="705"/>
        <w:jc w:val="both"/>
        <w:rPr>
          <w:sz w:val="24"/>
          <w:szCs w:val="24"/>
        </w:rPr>
      </w:pPr>
      <w:r w:rsidRPr="007C3630">
        <w:rPr>
          <w:sz w:val="24"/>
          <w:szCs w:val="24"/>
        </w:rPr>
        <w:t>Такими документами могут являться таможенные декларации (их копии) на бумажном носителе и документы (их копии), подтверждающие уплату налога на добавленную стоимость таможенному органу.</w:t>
      </w:r>
    </w:p>
    <w:p w:rsidR="00793D79" w:rsidRDefault="00793D79" w:rsidP="007C3630">
      <w:pPr>
        <w:pStyle w:val="a9"/>
        <w:spacing w:after="200" w:line="276" w:lineRule="auto"/>
        <w:ind w:left="705"/>
        <w:jc w:val="both"/>
        <w:rPr>
          <w:sz w:val="24"/>
          <w:szCs w:val="24"/>
        </w:rPr>
      </w:pPr>
    </w:p>
    <w:p w:rsidR="00793D79" w:rsidRPr="006041D6" w:rsidRDefault="00793D79" w:rsidP="00793D79">
      <w:pPr>
        <w:pStyle w:val="a9"/>
        <w:numPr>
          <w:ilvl w:val="0"/>
          <w:numId w:val="3"/>
        </w:numPr>
        <w:spacing w:after="200" w:line="276" w:lineRule="auto"/>
        <w:jc w:val="both"/>
        <w:rPr>
          <w:i/>
          <w:sz w:val="24"/>
          <w:szCs w:val="24"/>
        </w:rPr>
      </w:pPr>
      <w:proofErr w:type="gramStart"/>
      <w:r>
        <w:rPr>
          <w:b/>
          <w:sz w:val="24"/>
          <w:szCs w:val="24"/>
        </w:rPr>
        <w:t>С</w:t>
      </w:r>
      <w:r w:rsidRPr="00793D79">
        <w:rPr>
          <w:b/>
          <w:sz w:val="24"/>
          <w:szCs w:val="24"/>
        </w:rPr>
        <w:t xml:space="preserve">умма </w:t>
      </w:r>
      <w:r>
        <w:rPr>
          <w:b/>
          <w:sz w:val="24"/>
          <w:szCs w:val="24"/>
        </w:rPr>
        <w:t>НДС</w:t>
      </w:r>
      <w:r w:rsidRPr="00793D79">
        <w:rPr>
          <w:b/>
          <w:sz w:val="24"/>
          <w:szCs w:val="24"/>
        </w:rPr>
        <w:t xml:space="preserve">, исчисленная и отраженная в налоговой декларации при получении предоплаты в счет предстоящей поставки товаров (выполнения работ, оказания услуг) в период применения налогоплательщиком Налогового кодекса Украины на основании Закона г. Севастополя, подлежит вычету при определении налоговой базы по </w:t>
      </w:r>
      <w:r>
        <w:rPr>
          <w:b/>
          <w:sz w:val="24"/>
          <w:szCs w:val="24"/>
        </w:rPr>
        <w:t xml:space="preserve">НДС </w:t>
      </w:r>
      <w:r w:rsidRPr="00793D79">
        <w:rPr>
          <w:b/>
          <w:sz w:val="24"/>
          <w:szCs w:val="24"/>
        </w:rPr>
        <w:t xml:space="preserve"> на дату отгрузки товаров (выполнения работ, оказания услуг) в размере, пропорциональном стоимости отгруженных товаров (выполненных работ, оказанных услуг).</w:t>
      </w:r>
      <w:proofErr w:type="gramEnd"/>
    </w:p>
    <w:p w:rsidR="00793D79" w:rsidRDefault="00793D79" w:rsidP="00793D79">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85" w:tgtFrame="_blank" w:history="1">
        <w:r w:rsidRPr="006041D6">
          <w:rPr>
            <w:i/>
            <w:sz w:val="24"/>
            <w:szCs w:val="24"/>
          </w:rPr>
          <w:t>от </w:t>
        </w:r>
        <w:r>
          <w:rPr>
            <w:i/>
            <w:sz w:val="24"/>
            <w:szCs w:val="24"/>
          </w:rPr>
          <w:t>27</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03-07-13/1/10751</w:t>
      </w:r>
    </w:p>
    <w:p w:rsidR="00793D79" w:rsidRDefault="00793D79" w:rsidP="007C3630">
      <w:pPr>
        <w:pStyle w:val="a9"/>
        <w:spacing w:after="200" w:line="276" w:lineRule="auto"/>
        <w:ind w:left="705"/>
        <w:jc w:val="both"/>
        <w:rPr>
          <w:sz w:val="24"/>
          <w:szCs w:val="24"/>
        </w:rPr>
      </w:pPr>
    </w:p>
    <w:p w:rsidR="00793D79" w:rsidRPr="006041D6" w:rsidRDefault="00793D79" w:rsidP="005C0CBF">
      <w:pPr>
        <w:pStyle w:val="a9"/>
        <w:numPr>
          <w:ilvl w:val="0"/>
          <w:numId w:val="3"/>
        </w:numPr>
        <w:spacing w:after="200" w:line="276" w:lineRule="auto"/>
        <w:jc w:val="both"/>
        <w:rPr>
          <w:i/>
          <w:sz w:val="24"/>
          <w:szCs w:val="24"/>
        </w:rPr>
      </w:pPr>
      <w:r>
        <w:rPr>
          <w:b/>
          <w:sz w:val="24"/>
          <w:szCs w:val="24"/>
        </w:rPr>
        <w:t>С</w:t>
      </w:r>
      <w:r w:rsidRPr="00793D79">
        <w:rPr>
          <w:b/>
          <w:sz w:val="24"/>
          <w:szCs w:val="24"/>
        </w:rPr>
        <w:t xml:space="preserve">огласно ТН ВЭД товары, относящиеся к товарной группе 32 "Экстракты дубильные или красильные; </w:t>
      </w:r>
      <w:proofErr w:type="spellStart"/>
      <w:r w:rsidRPr="00793D79">
        <w:rPr>
          <w:b/>
          <w:sz w:val="24"/>
          <w:szCs w:val="24"/>
        </w:rPr>
        <w:t>таннины</w:t>
      </w:r>
      <w:proofErr w:type="spellEnd"/>
      <w:r w:rsidRPr="00793D79">
        <w:rPr>
          <w:b/>
          <w:sz w:val="24"/>
          <w:szCs w:val="24"/>
        </w:rPr>
        <w:t xml:space="preserve"> и их производные; красители, пигменты и прочие красящие вещества; краски и лаки; шпатлевки и прочие мастики; полиграфическая краска, чернила, тушь", включая товарные позиции 3208 и 3209 ТН ВЭД, к </w:t>
      </w:r>
      <w:r w:rsidR="005C0CBF" w:rsidRPr="005C0CBF">
        <w:rPr>
          <w:b/>
          <w:sz w:val="24"/>
          <w:szCs w:val="24"/>
        </w:rPr>
        <w:t xml:space="preserve">сырьевым товарам в целях применения вычетов по налогу на добавленную стоимость на момент определения налоговой базы </w:t>
      </w:r>
      <w:r w:rsidRPr="00793D79">
        <w:rPr>
          <w:b/>
          <w:sz w:val="24"/>
          <w:szCs w:val="24"/>
        </w:rPr>
        <w:t xml:space="preserve"> не относятся.</w:t>
      </w:r>
    </w:p>
    <w:p w:rsidR="00793D79" w:rsidRDefault="00793D79" w:rsidP="00793D79">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86" w:tgtFrame="_blank" w:history="1">
        <w:r w:rsidRPr="006041D6">
          <w:rPr>
            <w:i/>
            <w:sz w:val="24"/>
            <w:szCs w:val="24"/>
          </w:rPr>
          <w:t>от </w:t>
        </w:r>
        <w:r>
          <w:rPr>
            <w:i/>
            <w:sz w:val="24"/>
            <w:szCs w:val="24"/>
          </w:rPr>
          <w:t>27</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03-07-11/10716</w:t>
      </w:r>
    </w:p>
    <w:p w:rsidR="00ED6812" w:rsidRDefault="00ED6812" w:rsidP="00793D79">
      <w:pPr>
        <w:pStyle w:val="a9"/>
        <w:spacing w:after="200" w:line="276" w:lineRule="auto"/>
        <w:ind w:left="705"/>
        <w:jc w:val="both"/>
        <w:rPr>
          <w:i/>
          <w:sz w:val="24"/>
          <w:szCs w:val="24"/>
        </w:rPr>
      </w:pPr>
    </w:p>
    <w:p w:rsidR="00ED6812" w:rsidRPr="006041D6" w:rsidRDefault="00ED6812" w:rsidP="00ED6812">
      <w:pPr>
        <w:pStyle w:val="a9"/>
        <w:numPr>
          <w:ilvl w:val="0"/>
          <w:numId w:val="3"/>
        </w:numPr>
        <w:spacing w:after="200" w:line="276" w:lineRule="auto"/>
        <w:jc w:val="both"/>
        <w:rPr>
          <w:i/>
          <w:sz w:val="24"/>
          <w:szCs w:val="24"/>
        </w:rPr>
      </w:pPr>
      <w:r>
        <w:rPr>
          <w:b/>
          <w:sz w:val="24"/>
          <w:szCs w:val="24"/>
        </w:rPr>
        <w:t>М</w:t>
      </w:r>
      <w:r w:rsidRPr="00ED6812">
        <w:rPr>
          <w:b/>
          <w:sz w:val="24"/>
          <w:szCs w:val="24"/>
        </w:rPr>
        <w:t>естом реализации услуг</w:t>
      </w:r>
      <w:r w:rsidRPr="00ED6812">
        <w:t xml:space="preserve"> </w:t>
      </w:r>
      <w:r w:rsidRPr="00ED6812">
        <w:rPr>
          <w:b/>
          <w:sz w:val="24"/>
          <w:szCs w:val="24"/>
        </w:rPr>
        <w:t>по разработке программного обеспечения (видеоигр</w:t>
      </w:r>
      <w:r>
        <w:rPr>
          <w:b/>
          <w:sz w:val="24"/>
          <w:szCs w:val="24"/>
        </w:rPr>
        <w:t xml:space="preserve">ы) для портативных компьютеров, </w:t>
      </w:r>
      <w:r w:rsidRPr="00ED6812">
        <w:rPr>
          <w:b/>
          <w:sz w:val="24"/>
          <w:szCs w:val="24"/>
        </w:rPr>
        <w:t xml:space="preserve">оказываемых российской организацией иностранной организации, территория </w:t>
      </w:r>
      <w:r>
        <w:rPr>
          <w:b/>
          <w:sz w:val="24"/>
          <w:szCs w:val="24"/>
        </w:rPr>
        <w:t xml:space="preserve">РФ </w:t>
      </w:r>
      <w:r w:rsidRPr="00ED6812">
        <w:rPr>
          <w:b/>
          <w:sz w:val="24"/>
          <w:szCs w:val="24"/>
        </w:rPr>
        <w:t xml:space="preserve"> не признается и, соответственно, такие услуги </w:t>
      </w:r>
      <w:r>
        <w:rPr>
          <w:b/>
          <w:sz w:val="24"/>
          <w:szCs w:val="24"/>
        </w:rPr>
        <w:t>Н</w:t>
      </w:r>
      <w:proofErr w:type="gramStart"/>
      <w:r>
        <w:rPr>
          <w:b/>
          <w:sz w:val="24"/>
          <w:szCs w:val="24"/>
        </w:rPr>
        <w:t>ДС</w:t>
      </w:r>
      <w:r w:rsidRPr="00ED6812">
        <w:rPr>
          <w:b/>
          <w:sz w:val="24"/>
          <w:szCs w:val="24"/>
        </w:rPr>
        <w:t xml:space="preserve"> в </w:t>
      </w:r>
      <w:r>
        <w:rPr>
          <w:b/>
          <w:sz w:val="24"/>
          <w:szCs w:val="24"/>
        </w:rPr>
        <w:t>РФ</w:t>
      </w:r>
      <w:proofErr w:type="gramEnd"/>
      <w:r w:rsidRPr="00ED6812">
        <w:rPr>
          <w:b/>
          <w:sz w:val="24"/>
          <w:szCs w:val="24"/>
        </w:rPr>
        <w:t xml:space="preserve"> не облагаются.</w:t>
      </w:r>
    </w:p>
    <w:p w:rsidR="00ED6812" w:rsidRDefault="00ED6812" w:rsidP="00ED6812">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87" w:tgtFrame="_blank" w:history="1">
        <w:r w:rsidRPr="006041D6">
          <w:rPr>
            <w:i/>
            <w:sz w:val="24"/>
            <w:szCs w:val="24"/>
          </w:rPr>
          <w:t>от </w:t>
        </w:r>
        <w:r>
          <w:rPr>
            <w:i/>
            <w:sz w:val="24"/>
            <w:szCs w:val="24"/>
          </w:rPr>
          <w:t>27</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03-07-11/10856</w:t>
      </w:r>
    </w:p>
    <w:p w:rsidR="00ED6812" w:rsidRPr="007C3630" w:rsidRDefault="00ED6812" w:rsidP="00ED6812">
      <w:pPr>
        <w:pStyle w:val="a9"/>
        <w:spacing w:after="200" w:line="276" w:lineRule="auto"/>
        <w:ind w:left="705"/>
        <w:jc w:val="both"/>
        <w:rPr>
          <w:sz w:val="24"/>
          <w:szCs w:val="24"/>
        </w:rPr>
      </w:pPr>
    </w:p>
    <w:p w:rsidR="00ED6812" w:rsidRPr="006041D6" w:rsidRDefault="00D818C5" w:rsidP="00FC3829">
      <w:pPr>
        <w:pStyle w:val="a9"/>
        <w:numPr>
          <w:ilvl w:val="0"/>
          <w:numId w:val="3"/>
        </w:numPr>
        <w:spacing w:after="200" w:line="276" w:lineRule="auto"/>
        <w:jc w:val="both"/>
        <w:rPr>
          <w:i/>
          <w:sz w:val="24"/>
          <w:szCs w:val="24"/>
        </w:rPr>
      </w:pPr>
      <w:proofErr w:type="gramStart"/>
      <w:r w:rsidRPr="00D818C5">
        <w:rPr>
          <w:b/>
          <w:sz w:val="24"/>
          <w:szCs w:val="24"/>
        </w:rPr>
        <w:t>Для подтверждения правомерности применения нулевой ставки налога в отношении</w:t>
      </w:r>
      <w:r>
        <w:rPr>
          <w:b/>
          <w:sz w:val="24"/>
          <w:szCs w:val="24"/>
        </w:rPr>
        <w:t xml:space="preserve"> </w:t>
      </w:r>
      <w:r w:rsidRPr="00D818C5">
        <w:rPr>
          <w:b/>
          <w:sz w:val="24"/>
          <w:szCs w:val="24"/>
        </w:rPr>
        <w:t>услуг по международной перевозке</w:t>
      </w:r>
      <w:r w:rsidRPr="00D818C5">
        <w:t xml:space="preserve"> </w:t>
      </w:r>
      <w:r w:rsidRPr="00D818C5">
        <w:rPr>
          <w:b/>
          <w:sz w:val="24"/>
          <w:szCs w:val="24"/>
        </w:rPr>
        <w:t xml:space="preserve">автомобильным транспортом из </w:t>
      </w:r>
      <w:r>
        <w:rPr>
          <w:b/>
          <w:sz w:val="24"/>
          <w:szCs w:val="24"/>
        </w:rPr>
        <w:t>РФ</w:t>
      </w:r>
      <w:r w:rsidRPr="00D818C5">
        <w:rPr>
          <w:b/>
          <w:sz w:val="24"/>
          <w:szCs w:val="24"/>
        </w:rPr>
        <w:t xml:space="preserve"> в третьи страны</w:t>
      </w:r>
      <w:proofErr w:type="gramEnd"/>
      <w:r w:rsidRPr="00D818C5">
        <w:rPr>
          <w:b/>
          <w:sz w:val="24"/>
          <w:szCs w:val="24"/>
        </w:rPr>
        <w:t xml:space="preserve"> через территорию государства - члена Евразийского экономического союза </w:t>
      </w:r>
      <w:r w:rsidR="00FC3829" w:rsidRPr="00FC3829">
        <w:rPr>
          <w:b/>
          <w:sz w:val="24"/>
          <w:szCs w:val="24"/>
        </w:rPr>
        <w:t>на транспортных, товаросопроводительных и (или) иных документах должна быть проставлена отметка российского таможенного органа, осуществившего выпуск товаров в соответствующей таможенной процедуре.</w:t>
      </w:r>
    </w:p>
    <w:p w:rsidR="00ED6812" w:rsidRDefault="00ED6812" w:rsidP="00ED6812">
      <w:pPr>
        <w:pStyle w:val="a9"/>
        <w:spacing w:after="200" w:line="276" w:lineRule="auto"/>
        <w:ind w:left="705"/>
        <w:jc w:val="both"/>
        <w:rPr>
          <w:i/>
          <w:sz w:val="24"/>
          <w:szCs w:val="24"/>
        </w:rPr>
      </w:pPr>
      <w:r w:rsidRPr="006041D6">
        <w:rPr>
          <w:i/>
          <w:sz w:val="24"/>
          <w:szCs w:val="24"/>
        </w:rPr>
        <w:t xml:space="preserve">Письмо </w:t>
      </w:r>
      <w:r>
        <w:rPr>
          <w:i/>
          <w:sz w:val="24"/>
          <w:szCs w:val="24"/>
        </w:rPr>
        <w:t>Минфина</w:t>
      </w:r>
      <w:r w:rsidRPr="006041D6">
        <w:rPr>
          <w:i/>
          <w:sz w:val="24"/>
          <w:szCs w:val="24"/>
        </w:rPr>
        <w:t xml:space="preserve"> России </w:t>
      </w:r>
      <w:hyperlink r:id="rId88" w:tgtFrame="_blank" w:history="1">
        <w:r w:rsidRPr="006041D6">
          <w:rPr>
            <w:i/>
            <w:sz w:val="24"/>
            <w:szCs w:val="24"/>
          </w:rPr>
          <w:t>от </w:t>
        </w:r>
        <w:r>
          <w:rPr>
            <w:i/>
            <w:sz w:val="24"/>
            <w:szCs w:val="24"/>
          </w:rPr>
          <w:t>27</w:t>
        </w:r>
        <w:r w:rsidRPr="006041D6">
          <w:rPr>
            <w:i/>
            <w:sz w:val="24"/>
            <w:szCs w:val="24"/>
          </w:rPr>
          <w:t>.</w:t>
        </w:r>
        <w:r>
          <w:rPr>
            <w:i/>
            <w:sz w:val="24"/>
            <w:szCs w:val="24"/>
          </w:rPr>
          <w:t>02</w:t>
        </w:r>
        <w:r w:rsidRPr="006041D6">
          <w:rPr>
            <w:i/>
            <w:sz w:val="24"/>
            <w:szCs w:val="24"/>
          </w:rPr>
          <w:t>.201</w:t>
        </w:r>
        <w:r>
          <w:rPr>
            <w:i/>
            <w:sz w:val="24"/>
            <w:szCs w:val="24"/>
          </w:rPr>
          <w:t>7</w:t>
        </w:r>
        <w:r w:rsidRPr="006041D6">
          <w:rPr>
            <w:i/>
            <w:sz w:val="24"/>
            <w:szCs w:val="24"/>
          </w:rPr>
          <w:t xml:space="preserve"> № </w:t>
        </w:r>
      </w:hyperlink>
      <w:r>
        <w:rPr>
          <w:i/>
          <w:sz w:val="24"/>
          <w:szCs w:val="24"/>
        </w:rPr>
        <w:t>03-07-08/10725</w:t>
      </w:r>
    </w:p>
    <w:p w:rsidR="00ED6812" w:rsidRDefault="00ED6812" w:rsidP="00793D79">
      <w:pPr>
        <w:pStyle w:val="a9"/>
        <w:spacing w:after="200" w:line="276" w:lineRule="auto"/>
        <w:ind w:left="705"/>
        <w:jc w:val="both"/>
        <w:rPr>
          <w:i/>
          <w:sz w:val="24"/>
          <w:szCs w:val="24"/>
        </w:rPr>
      </w:pPr>
    </w:p>
    <w:p w:rsidR="00107C0A" w:rsidRPr="00107C0A" w:rsidRDefault="00107C0A" w:rsidP="00107C0A">
      <w:pPr>
        <w:pStyle w:val="a9"/>
        <w:numPr>
          <w:ilvl w:val="0"/>
          <w:numId w:val="3"/>
        </w:numPr>
        <w:spacing w:after="200" w:line="276" w:lineRule="auto"/>
        <w:jc w:val="both"/>
        <w:rPr>
          <w:b/>
          <w:sz w:val="24"/>
          <w:szCs w:val="24"/>
        </w:rPr>
      </w:pPr>
      <w:r w:rsidRPr="00107C0A">
        <w:rPr>
          <w:b/>
          <w:sz w:val="24"/>
          <w:szCs w:val="24"/>
        </w:rPr>
        <w:t xml:space="preserve">Конституционный Суд выявил смысл положений пункта 4.1 статьи 161 Налогового кодекса Российской Федерации. </w:t>
      </w:r>
    </w:p>
    <w:p w:rsidR="00107C0A" w:rsidRDefault="00107C0A" w:rsidP="00107C0A">
      <w:pPr>
        <w:pStyle w:val="a9"/>
        <w:ind w:left="703"/>
        <w:jc w:val="both"/>
        <w:rPr>
          <w:i/>
          <w:sz w:val="24"/>
          <w:szCs w:val="24"/>
        </w:rPr>
      </w:pPr>
      <w:r w:rsidRPr="00107C0A">
        <w:rPr>
          <w:i/>
          <w:sz w:val="24"/>
          <w:szCs w:val="24"/>
        </w:rPr>
        <w:t>Определение от 10 ноября 2016 года N 2561-О</w:t>
      </w:r>
    </w:p>
    <w:p w:rsidR="00121086" w:rsidRPr="00107C0A" w:rsidRDefault="00121086" w:rsidP="00107C0A">
      <w:pPr>
        <w:pStyle w:val="a9"/>
        <w:ind w:left="703"/>
        <w:jc w:val="both"/>
        <w:rPr>
          <w:i/>
          <w:sz w:val="24"/>
          <w:szCs w:val="24"/>
        </w:rPr>
      </w:pPr>
    </w:p>
    <w:p w:rsidR="00121086" w:rsidRDefault="00107C0A" w:rsidP="006D2686">
      <w:pPr>
        <w:pStyle w:val="a9"/>
        <w:spacing w:after="200" w:line="276" w:lineRule="auto"/>
        <w:ind w:left="0" w:firstLine="705"/>
        <w:jc w:val="both"/>
        <w:rPr>
          <w:sz w:val="24"/>
          <w:szCs w:val="24"/>
        </w:rPr>
      </w:pPr>
      <w:r w:rsidRPr="00507654">
        <w:rPr>
          <w:sz w:val="24"/>
          <w:szCs w:val="24"/>
        </w:rPr>
        <w:t>Согласно оспоренным положениям (в редакции Федерального закона от 19 июля 2011 года N 245-ФЗ) при реализации на территории Российской Федерации имущества и (или) имущественных прав должников, признанных в соответствии с законодательством Российской Федерации банкротами, налоговая база определяется как сумма дохода от реализации этого имущества с учетом налога.</w:t>
      </w:r>
    </w:p>
    <w:p w:rsidR="00107C0A" w:rsidRPr="00507654" w:rsidRDefault="00107C0A" w:rsidP="006D2686">
      <w:pPr>
        <w:pStyle w:val="a9"/>
        <w:spacing w:after="200" w:line="276" w:lineRule="auto"/>
        <w:ind w:left="0" w:firstLine="705"/>
        <w:jc w:val="both"/>
        <w:rPr>
          <w:sz w:val="24"/>
          <w:szCs w:val="24"/>
        </w:rPr>
      </w:pPr>
      <w:r w:rsidRPr="00507654">
        <w:rPr>
          <w:sz w:val="24"/>
          <w:szCs w:val="24"/>
        </w:rPr>
        <w:t xml:space="preserve"> При этом налоговая база определяется налоговым агентом отдельно по каждой операции по реализации указанного имущества. В этом случае налоговыми агентами признаются покупатели указанного имущества и (или) имущественных прав,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107C0A" w:rsidRDefault="00107C0A" w:rsidP="006D2686">
      <w:pPr>
        <w:pStyle w:val="a9"/>
        <w:spacing w:after="200" w:line="276" w:lineRule="auto"/>
        <w:ind w:left="0" w:firstLine="705"/>
        <w:jc w:val="both"/>
        <w:rPr>
          <w:sz w:val="24"/>
          <w:szCs w:val="24"/>
        </w:rPr>
      </w:pPr>
      <w:proofErr w:type="gramStart"/>
      <w:r w:rsidRPr="00507654">
        <w:rPr>
          <w:sz w:val="24"/>
          <w:szCs w:val="24"/>
        </w:rPr>
        <w:t>Конституционный Суд отметил, что оставление залогодержателем за собой не реализованного путем продажи с публичных торгов предмета залога в погашение требований по обеспеченному залогом обязательству применительно к рассматриваемому периоду относилось к операциям реализации для целей исчисления налога на добавленную стоимость, в которых передающая сторона должна была исчислить этот налог, а получающая - имела право заявить исчисленную сумму налога к вычету.</w:t>
      </w:r>
      <w:proofErr w:type="gramEnd"/>
      <w:r w:rsidRPr="00507654">
        <w:rPr>
          <w:sz w:val="24"/>
          <w:szCs w:val="24"/>
        </w:rPr>
        <w:t xml:space="preserve"> Допустимость такого истолкования спорного регулирования Высшим Арбитражным Судом Российской Федерации подтверждается и принятием впоследствии Федерального закона от 24 ноября 2014 года N 366-ФЗ, которое повлекло отмену оспоренной нормы и исключение из перечня операций, признаваемых объектом обложения налогом на добавленную стоимость, операций по реализации имущества должников, признанных банкротами.</w:t>
      </w:r>
    </w:p>
    <w:p w:rsidR="00121086" w:rsidRDefault="00121086" w:rsidP="00121086">
      <w:pPr>
        <w:pStyle w:val="a9"/>
        <w:spacing w:after="200" w:line="276" w:lineRule="auto"/>
        <w:ind w:left="705"/>
        <w:jc w:val="both"/>
        <w:rPr>
          <w:sz w:val="24"/>
          <w:szCs w:val="24"/>
        </w:rPr>
      </w:pPr>
    </w:p>
    <w:p w:rsidR="00131486" w:rsidRPr="006041D6" w:rsidRDefault="00131486" w:rsidP="00131486">
      <w:pPr>
        <w:pStyle w:val="a9"/>
        <w:numPr>
          <w:ilvl w:val="0"/>
          <w:numId w:val="3"/>
        </w:numPr>
        <w:spacing w:after="200" w:line="276" w:lineRule="auto"/>
        <w:jc w:val="both"/>
        <w:rPr>
          <w:i/>
          <w:sz w:val="24"/>
          <w:szCs w:val="24"/>
        </w:rPr>
      </w:pPr>
      <w:r w:rsidRPr="00131486">
        <w:rPr>
          <w:b/>
          <w:sz w:val="24"/>
          <w:szCs w:val="24"/>
        </w:rPr>
        <w:t>Подача заявления об отказе от освобождения от уплаты НДС с опозданием не лишает налогоплательщика права на вычет.</w:t>
      </w:r>
    </w:p>
    <w:p w:rsidR="00131486" w:rsidRDefault="00131486" w:rsidP="00DD4E23">
      <w:pPr>
        <w:pStyle w:val="a9"/>
        <w:ind w:left="703"/>
        <w:jc w:val="both"/>
        <w:rPr>
          <w:i/>
          <w:sz w:val="24"/>
          <w:szCs w:val="24"/>
        </w:rPr>
      </w:pPr>
      <w:r>
        <w:rPr>
          <w:i/>
          <w:sz w:val="24"/>
          <w:szCs w:val="24"/>
        </w:rPr>
        <w:t>Определение Верховного  суда РФ от 21.02.2017 г. №305-КГ16-14941</w:t>
      </w:r>
    </w:p>
    <w:p w:rsidR="00121086" w:rsidRDefault="00121086" w:rsidP="00DD4E23">
      <w:pPr>
        <w:pStyle w:val="a9"/>
        <w:ind w:left="703"/>
        <w:jc w:val="both"/>
        <w:rPr>
          <w:i/>
          <w:sz w:val="24"/>
          <w:szCs w:val="24"/>
        </w:rPr>
      </w:pPr>
    </w:p>
    <w:p w:rsidR="007B2D65" w:rsidRDefault="007B2D65" w:rsidP="006D2686">
      <w:pPr>
        <w:pStyle w:val="a9"/>
        <w:spacing w:after="200" w:line="276" w:lineRule="auto"/>
        <w:ind w:left="0" w:firstLine="705"/>
        <w:jc w:val="both"/>
        <w:rPr>
          <w:sz w:val="24"/>
          <w:szCs w:val="24"/>
        </w:rPr>
      </w:pPr>
      <w:r>
        <w:rPr>
          <w:sz w:val="24"/>
          <w:szCs w:val="24"/>
        </w:rPr>
        <w:t>Пунктом 5 статьи 149 НК РФ предусмотрена необходимость подачи заявления в налоговый орган до 1 числа налогового периода, с которого налогоплательщик желает отказаться от применения льгот, предусмотренных пунктом 3 статьи 149 НК РФ.</w:t>
      </w:r>
    </w:p>
    <w:p w:rsidR="007B2D65" w:rsidRDefault="007B2D65" w:rsidP="006D2686">
      <w:pPr>
        <w:pStyle w:val="a9"/>
        <w:spacing w:after="200" w:line="276" w:lineRule="auto"/>
        <w:ind w:left="0" w:firstLine="705"/>
        <w:jc w:val="both"/>
        <w:rPr>
          <w:sz w:val="24"/>
          <w:szCs w:val="24"/>
        </w:rPr>
      </w:pPr>
      <w:r>
        <w:rPr>
          <w:sz w:val="24"/>
          <w:szCs w:val="24"/>
        </w:rPr>
        <w:t>В споре, который разрешал Верховный суд РФ, рассматривалась ситуация, при которой налогоплательщик подал заявление об отказы от льготы, предусмотренной пунктом 3 статьи 149 НК РФ, позже срока, установленного пунктом 5 статьи 149 НК РФ. Верховный суд вынес решение в пользу налогоплательщика.</w:t>
      </w:r>
    </w:p>
    <w:p w:rsidR="007B2D65" w:rsidRDefault="007B2D65" w:rsidP="006D2686">
      <w:pPr>
        <w:pStyle w:val="a9"/>
        <w:spacing w:after="200" w:line="276" w:lineRule="auto"/>
        <w:ind w:left="0" w:firstLine="705"/>
        <w:jc w:val="both"/>
        <w:rPr>
          <w:sz w:val="24"/>
          <w:szCs w:val="24"/>
        </w:rPr>
      </w:pPr>
      <w:r w:rsidRPr="007B2D65">
        <w:rPr>
          <w:sz w:val="24"/>
          <w:szCs w:val="24"/>
        </w:rPr>
        <w:t xml:space="preserve">Какие-либо последствия попуска срока, установленного в пункте 5 статьи 149 НК РФ, в главе 21 НК РФ не упоминаются. То есть срок, установленный для подачи заявления, </w:t>
      </w:r>
      <w:proofErr w:type="spellStart"/>
      <w:r w:rsidRPr="007B2D65">
        <w:rPr>
          <w:sz w:val="24"/>
          <w:szCs w:val="24"/>
        </w:rPr>
        <w:t>пресекательным</w:t>
      </w:r>
      <w:proofErr w:type="spellEnd"/>
      <w:r w:rsidRPr="007B2D65">
        <w:rPr>
          <w:sz w:val="24"/>
          <w:szCs w:val="24"/>
        </w:rPr>
        <w:t xml:space="preserve"> не является. В качестве письменного заявления о налоговых льготах, согласно пункту 1 статьи 80 НК РФ, может рассматриваться налоговая декларация. Право на льготу, не использованную в предыдущих налоговых периодах, налогоплательщик может реализовать, в том числе, путем подачи уточненной декларации. В рассматриваемой ситуации организация льготой не пользовалась (уплачивала НДС со стоимости реализованного товара и принимала к вычету «входной» НДС, предъявленный поставщиками). При таких обстоятельствах суд признал наличие у налогоплательщика права на применение налоговых вычетов в течение трехлетнего срока.</w:t>
      </w:r>
    </w:p>
    <w:p w:rsidR="00121086" w:rsidRDefault="00121086" w:rsidP="00121086">
      <w:pPr>
        <w:pStyle w:val="a9"/>
        <w:spacing w:after="200" w:line="276" w:lineRule="auto"/>
        <w:ind w:left="705"/>
        <w:jc w:val="both"/>
        <w:rPr>
          <w:sz w:val="24"/>
          <w:szCs w:val="24"/>
        </w:rPr>
      </w:pPr>
    </w:p>
    <w:p w:rsidR="00A87BD4" w:rsidRPr="00A87BD4" w:rsidRDefault="0038072A" w:rsidP="00A87BD4">
      <w:pPr>
        <w:pStyle w:val="a9"/>
        <w:numPr>
          <w:ilvl w:val="0"/>
          <w:numId w:val="3"/>
        </w:numPr>
        <w:autoSpaceDE w:val="0"/>
        <w:autoSpaceDN w:val="0"/>
        <w:adjustRightInd w:val="0"/>
        <w:spacing w:before="120"/>
        <w:jc w:val="both"/>
        <w:rPr>
          <w:i/>
          <w:sz w:val="24"/>
          <w:szCs w:val="24"/>
        </w:rPr>
      </w:pPr>
      <w:r w:rsidRPr="0038072A">
        <w:rPr>
          <w:b/>
          <w:sz w:val="24"/>
          <w:szCs w:val="24"/>
        </w:rPr>
        <w:t xml:space="preserve">Суд отменил постановление суда кассационной инстанции, оставив в силе ранее принятые судебные акты о признании незаконным бездействия налогового органа, выразившегося в неосуществлении возмещения налога на добавленную стоимость, поскольку обоснованность его возмещения </w:t>
      </w:r>
      <w:r w:rsidR="00A87BD4" w:rsidRPr="00A87BD4">
        <w:rPr>
          <w:b/>
          <w:sz w:val="24"/>
          <w:szCs w:val="24"/>
        </w:rPr>
        <w:t xml:space="preserve">инспекцией при рассмотрении дела </w:t>
      </w:r>
      <w:r w:rsidRPr="0038072A">
        <w:rPr>
          <w:b/>
          <w:sz w:val="24"/>
          <w:szCs w:val="24"/>
        </w:rPr>
        <w:t>под сомнение не ставилась и опровергнута не была</w:t>
      </w:r>
      <w:r w:rsidR="00A87BD4" w:rsidRPr="00A87BD4">
        <w:rPr>
          <w:b/>
          <w:sz w:val="24"/>
          <w:szCs w:val="24"/>
        </w:rPr>
        <w:t>.</w:t>
      </w:r>
    </w:p>
    <w:p w:rsidR="0038072A" w:rsidRPr="0038072A" w:rsidRDefault="0038072A" w:rsidP="00A87BD4">
      <w:pPr>
        <w:pStyle w:val="a9"/>
        <w:ind w:left="703"/>
        <w:jc w:val="both"/>
        <w:rPr>
          <w:i/>
          <w:sz w:val="24"/>
          <w:szCs w:val="24"/>
        </w:rPr>
      </w:pPr>
      <w:r w:rsidRPr="0038072A">
        <w:rPr>
          <w:i/>
          <w:sz w:val="24"/>
          <w:szCs w:val="24"/>
        </w:rPr>
        <w:t>Определение СК по экономическим спорам Верховного Суда РФ от 21 февраля 2017 г. N 305-КГ16-14941</w:t>
      </w:r>
    </w:p>
    <w:p w:rsidR="00507654" w:rsidRPr="00507654" w:rsidRDefault="00507654" w:rsidP="00507654">
      <w:pPr>
        <w:autoSpaceDE w:val="0"/>
        <w:autoSpaceDN w:val="0"/>
        <w:adjustRightInd w:val="0"/>
        <w:ind w:firstLine="720"/>
        <w:jc w:val="both"/>
        <w:rPr>
          <w:rFonts w:ascii="Arial" w:eastAsiaTheme="minorHAnsi" w:hAnsi="Arial" w:cs="Arial"/>
          <w:sz w:val="24"/>
          <w:szCs w:val="24"/>
          <w:lang w:eastAsia="en-US"/>
        </w:rPr>
      </w:pPr>
    </w:p>
    <w:p w:rsidR="007A28E1" w:rsidRDefault="007A28E1" w:rsidP="007A28E1">
      <w:pPr>
        <w:pStyle w:val="a9"/>
        <w:numPr>
          <w:ilvl w:val="0"/>
          <w:numId w:val="3"/>
        </w:numPr>
        <w:autoSpaceDE w:val="0"/>
        <w:autoSpaceDN w:val="0"/>
        <w:adjustRightInd w:val="0"/>
        <w:spacing w:before="120"/>
        <w:jc w:val="both"/>
        <w:rPr>
          <w:b/>
          <w:sz w:val="24"/>
          <w:szCs w:val="24"/>
        </w:rPr>
      </w:pPr>
      <w:r w:rsidRPr="007A28E1">
        <w:rPr>
          <w:b/>
          <w:sz w:val="24"/>
          <w:szCs w:val="24"/>
        </w:rPr>
        <w:t>Факт неисполнения поставщиком обязанности по уплате налогов сам по себе не может являться основанием для возложения негативных последствий на налогоплательщика, проявившего должную осмотрительность при выборе контрагента, при условии реального исполнения заключенной сделки.</w:t>
      </w:r>
    </w:p>
    <w:p w:rsidR="007A28E1" w:rsidRDefault="007A28E1" w:rsidP="007A28E1">
      <w:pPr>
        <w:pStyle w:val="a9"/>
        <w:ind w:left="703"/>
        <w:jc w:val="both"/>
        <w:rPr>
          <w:i/>
          <w:sz w:val="24"/>
          <w:szCs w:val="24"/>
        </w:rPr>
      </w:pPr>
      <w:r w:rsidRPr="007A28E1">
        <w:rPr>
          <w:i/>
          <w:sz w:val="24"/>
          <w:szCs w:val="24"/>
        </w:rPr>
        <w:t>Определение СК по экономическим спорам Верховного Суда РФ от 10 ноября 2016 г. N 306-КГ16-10230</w:t>
      </w:r>
    </w:p>
    <w:p w:rsidR="00121086" w:rsidRPr="007A28E1" w:rsidRDefault="00121086" w:rsidP="007A28E1">
      <w:pPr>
        <w:pStyle w:val="a9"/>
        <w:ind w:left="703"/>
        <w:jc w:val="both"/>
        <w:rPr>
          <w:i/>
          <w:sz w:val="24"/>
          <w:szCs w:val="24"/>
        </w:rPr>
      </w:pPr>
    </w:p>
    <w:p w:rsidR="007A28E1" w:rsidRPr="007A28E1" w:rsidRDefault="007A28E1" w:rsidP="006D2686">
      <w:pPr>
        <w:pStyle w:val="a9"/>
        <w:spacing w:after="200" w:line="276" w:lineRule="auto"/>
        <w:ind w:left="0" w:firstLine="705"/>
        <w:jc w:val="both"/>
        <w:rPr>
          <w:sz w:val="24"/>
          <w:szCs w:val="24"/>
        </w:rPr>
      </w:pPr>
      <w:r w:rsidRPr="007A28E1">
        <w:rPr>
          <w:sz w:val="24"/>
          <w:szCs w:val="24"/>
        </w:rPr>
        <w:t xml:space="preserve">Решением налогового органа общество привлечено к налоговой ответственности, ему </w:t>
      </w:r>
      <w:proofErr w:type="spellStart"/>
      <w:r w:rsidRPr="007A28E1">
        <w:rPr>
          <w:sz w:val="24"/>
          <w:szCs w:val="24"/>
        </w:rPr>
        <w:t>доначислены</w:t>
      </w:r>
      <w:proofErr w:type="spellEnd"/>
      <w:r w:rsidRPr="007A28E1">
        <w:rPr>
          <w:sz w:val="24"/>
          <w:szCs w:val="24"/>
        </w:rPr>
        <w:t xml:space="preserve"> налог на прибыль организаций, НДС, соответствующие пени и штрафы. Налоговый орган исходил из того, что общество получило необоснованную налоговую выгоду за счет уменьшения налогооблагаемой прибыли на расходы по приобретению товара у компании, которая не имела в своем распоряжении управленческого, технического персонала, основных средств и производственных активов, складских помещений и транспортных средств, необходимых для осуществления поставки.</w:t>
      </w:r>
    </w:p>
    <w:p w:rsidR="007A28E1" w:rsidRPr="007A28E1" w:rsidRDefault="007A28E1" w:rsidP="006D2686">
      <w:pPr>
        <w:pStyle w:val="a9"/>
        <w:spacing w:after="200" w:line="276" w:lineRule="auto"/>
        <w:ind w:left="0" w:firstLine="705"/>
        <w:jc w:val="both"/>
        <w:rPr>
          <w:sz w:val="24"/>
          <w:szCs w:val="24"/>
        </w:rPr>
      </w:pPr>
      <w:r w:rsidRPr="007A28E1">
        <w:rPr>
          <w:sz w:val="24"/>
          <w:szCs w:val="24"/>
        </w:rPr>
        <w:t xml:space="preserve">Судебная коллегия Верховного Суда Российской Федерации отменила </w:t>
      </w:r>
      <w:r w:rsidRPr="005D6C40">
        <w:rPr>
          <w:sz w:val="24"/>
          <w:szCs w:val="24"/>
        </w:rPr>
        <w:t>постановление</w:t>
      </w:r>
      <w:r w:rsidRPr="007A28E1">
        <w:rPr>
          <w:sz w:val="24"/>
          <w:szCs w:val="24"/>
        </w:rPr>
        <w:t xml:space="preserve"> арбитражного суда округа и оставила в силе </w:t>
      </w:r>
      <w:r w:rsidRPr="005D6C40">
        <w:rPr>
          <w:sz w:val="24"/>
          <w:szCs w:val="24"/>
        </w:rPr>
        <w:t>решение</w:t>
      </w:r>
      <w:r w:rsidRPr="007A28E1">
        <w:rPr>
          <w:sz w:val="24"/>
          <w:szCs w:val="24"/>
        </w:rPr>
        <w:t xml:space="preserve"> суда первой инстанции и </w:t>
      </w:r>
      <w:r w:rsidRPr="005D6C40">
        <w:rPr>
          <w:sz w:val="24"/>
          <w:szCs w:val="24"/>
        </w:rPr>
        <w:t>постановление</w:t>
      </w:r>
      <w:r w:rsidRPr="007A28E1">
        <w:rPr>
          <w:sz w:val="24"/>
          <w:szCs w:val="24"/>
        </w:rPr>
        <w:t xml:space="preserve"> суда апелляционной инстанции по следующим основаниям.</w:t>
      </w:r>
    </w:p>
    <w:p w:rsidR="007A28E1" w:rsidRPr="007A28E1" w:rsidRDefault="007A28E1" w:rsidP="006D2686">
      <w:pPr>
        <w:pStyle w:val="a9"/>
        <w:spacing w:after="200" w:line="276" w:lineRule="auto"/>
        <w:ind w:left="0" w:firstLine="705"/>
        <w:jc w:val="both"/>
        <w:rPr>
          <w:sz w:val="24"/>
          <w:szCs w:val="24"/>
        </w:rPr>
      </w:pPr>
      <w:proofErr w:type="gramStart"/>
      <w:r w:rsidRPr="007A28E1">
        <w:rPr>
          <w:sz w:val="24"/>
          <w:szCs w:val="24"/>
        </w:rPr>
        <w:t xml:space="preserve">В силу </w:t>
      </w:r>
      <w:r w:rsidRPr="005D6C40">
        <w:rPr>
          <w:sz w:val="24"/>
          <w:szCs w:val="24"/>
        </w:rPr>
        <w:t>п. 1 ст. 252</w:t>
      </w:r>
      <w:r w:rsidRPr="007A28E1">
        <w:rPr>
          <w:sz w:val="24"/>
          <w:szCs w:val="24"/>
        </w:rPr>
        <w:t xml:space="preserve">, </w:t>
      </w:r>
      <w:hyperlink r:id="rId89" w:history="1">
        <w:r w:rsidRPr="005D6C40">
          <w:rPr>
            <w:sz w:val="24"/>
            <w:szCs w:val="24"/>
          </w:rPr>
          <w:t>ст. 313</w:t>
        </w:r>
      </w:hyperlink>
      <w:r w:rsidRPr="007A28E1">
        <w:rPr>
          <w:sz w:val="24"/>
          <w:szCs w:val="24"/>
        </w:rPr>
        <w:t xml:space="preserve">, </w:t>
      </w:r>
      <w:r w:rsidRPr="005D6C40">
        <w:rPr>
          <w:sz w:val="24"/>
          <w:szCs w:val="24"/>
        </w:rPr>
        <w:t>п. 2 ст. 171</w:t>
      </w:r>
      <w:r w:rsidRPr="007A28E1">
        <w:rPr>
          <w:sz w:val="24"/>
          <w:szCs w:val="24"/>
        </w:rPr>
        <w:t xml:space="preserve"> и </w:t>
      </w:r>
      <w:hyperlink r:id="rId90" w:history="1">
        <w:r w:rsidRPr="005D6C40">
          <w:rPr>
            <w:sz w:val="24"/>
            <w:szCs w:val="24"/>
          </w:rPr>
          <w:t>п. 1 ст. 172</w:t>
        </w:r>
      </w:hyperlink>
      <w:r w:rsidRPr="007A28E1">
        <w:rPr>
          <w:sz w:val="24"/>
          <w:szCs w:val="24"/>
        </w:rPr>
        <w:t xml:space="preserve"> </w:t>
      </w:r>
      <w:r w:rsidR="00121086">
        <w:rPr>
          <w:sz w:val="24"/>
          <w:szCs w:val="24"/>
        </w:rPr>
        <w:t>НК РФ</w:t>
      </w:r>
      <w:r w:rsidRPr="007A28E1">
        <w:rPr>
          <w:sz w:val="24"/>
          <w:szCs w:val="24"/>
        </w:rPr>
        <w:t xml:space="preserve"> условием признания понесенных организацией расходов при  исчислении налога на прибыль организаций и применения вычетов по НДС является </w:t>
      </w:r>
      <w:r w:rsidRPr="006D2686">
        <w:rPr>
          <w:sz w:val="24"/>
          <w:szCs w:val="24"/>
        </w:rPr>
        <w:t>действительное совершение хозяйственных операций</w:t>
      </w:r>
      <w:r w:rsidRPr="007A28E1">
        <w:rPr>
          <w:sz w:val="24"/>
          <w:szCs w:val="24"/>
        </w:rPr>
        <w:t>, в связи с которыми налогоплательщиком заявлены расходы и применены налоговые вычеты.</w:t>
      </w:r>
      <w:proofErr w:type="gramEnd"/>
    </w:p>
    <w:p w:rsidR="007A28E1" w:rsidRPr="007A28E1" w:rsidRDefault="007A28E1" w:rsidP="006D2686">
      <w:pPr>
        <w:pStyle w:val="a9"/>
        <w:spacing w:after="200" w:line="276" w:lineRule="auto"/>
        <w:ind w:left="0" w:firstLine="705"/>
        <w:jc w:val="both"/>
        <w:rPr>
          <w:sz w:val="24"/>
          <w:szCs w:val="24"/>
        </w:rPr>
      </w:pPr>
      <w:r w:rsidRPr="007A28E1">
        <w:rPr>
          <w:sz w:val="24"/>
          <w:szCs w:val="24"/>
        </w:rPr>
        <w:t xml:space="preserve">При оценке соблюдения данных требований </w:t>
      </w:r>
      <w:r w:rsidRPr="005D6C40">
        <w:rPr>
          <w:sz w:val="24"/>
          <w:szCs w:val="24"/>
        </w:rPr>
        <w:t>НК</w:t>
      </w:r>
      <w:r w:rsidRPr="007A28E1">
        <w:rPr>
          <w:sz w:val="24"/>
          <w:szCs w:val="24"/>
        </w:rPr>
        <w:t xml:space="preserve"> РФ необходимо учитывать, что законодательство о налогах и сборах исходит из презумпции добросовестности налогоплательщика и иных участников правоотношений в сфере экономики.</w:t>
      </w:r>
    </w:p>
    <w:p w:rsidR="007A28E1" w:rsidRPr="007A28E1" w:rsidRDefault="007A28E1" w:rsidP="006D2686">
      <w:pPr>
        <w:pStyle w:val="a9"/>
        <w:spacing w:after="200" w:line="276" w:lineRule="auto"/>
        <w:ind w:left="0" w:firstLine="705"/>
        <w:jc w:val="both"/>
        <w:rPr>
          <w:sz w:val="24"/>
          <w:szCs w:val="24"/>
        </w:rPr>
      </w:pPr>
      <w:proofErr w:type="gramStart"/>
      <w:r w:rsidRPr="007A28E1">
        <w:rPr>
          <w:sz w:val="24"/>
          <w:szCs w:val="24"/>
        </w:rPr>
        <w:t>Соответственно, на налоговом органе, оспаривающим реальность совершенных налогоплательщиком операций и обоснованность полученной в связи с этим налоговой выгоды, лежит бремя доказывания обстоятельств, которые могут свидетельствовать о невозможности осуществления спорных операций с учетом времени, места нахождения имущества или объема материальных ресурсов, экономически необходимых для производства товаров, выполнения работ или оказания услуг.</w:t>
      </w:r>
      <w:proofErr w:type="gramEnd"/>
    </w:p>
    <w:p w:rsidR="007A28E1" w:rsidRPr="007A28E1" w:rsidRDefault="007A28E1" w:rsidP="006D2686">
      <w:pPr>
        <w:pStyle w:val="a9"/>
        <w:spacing w:after="200" w:line="276" w:lineRule="auto"/>
        <w:ind w:left="0" w:firstLine="705"/>
        <w:jc w:val="both"/>
        <w:rPr>
          <w:sz w:val="24"/>
          <w:szCs w:val="24"/>
        </w:rPr>
      </w:pPr>
      <w:r w:rsidRPr="007A28E1">
        <w:rPr>
          <w:sz w:val="24"/>
          <w:szCs w:val="24"/>
        </w:rPr>
        <w:t>Делая вывод о получении обществом необоснованной налоговой выгоды, суд округа отметил, что в ходе выездной налоговой проверки единственный производитель марки угля, являвшегося предметом сделки, отрицал поставку угля</w:t>
      </w:r>
      <w:r w:rsidR="00121086">
        <w:rPr>
          <w:sz w:val="24"/>
          <w:szCs w:val="24"/>
        </w:rPr>
        <w:t>,</w:t>
      </w:r>
      <w:r w:rsidRPr="007A28E1">
        <w:rPr>
          <w:sz w:val="24"/>
          <w:szCs w:val="24"/>
        </w:rPr>
        <w:t xml:space="preserve"> как самому налогоплательщику, так и лицам, которые в соответствии с банковской выпиской поставляли уголь данной организации.</w:t>
      </w:r>
    </w:p>
    <w:p w:rsidR="007A28E1" w:rsidRPr="006D2686" w:rsidRDefault="007A28E1" w:rsidP="006D2686">
      <w:pPr>
        <w:pStyle w:val="a9"/>
        <w:spacing w:after="200" w:line="276" w:lineRule="auto"/>
        <w:ind w:left="0" w:firstLine="705"/>
        <w:jc w:val="both"/>
        <w:rPr>
          <w:sz w:val="24"/>
          <w:szCs w:val="24"/>
        </w:rPr>
      </w:pPr>
      <w:r w:rsidRPr="006D2686">
        <w:rPr>
          <w:sz w:val="24"/>
          <w:szCs w:val="24"/>
        </w:rPr>
        <w:t xml:space="preserve">Однако противоречия в доказательствах, подтверждающих последовательность товародвижения от изготовителя к налогоплательщику, но не опровергающих сам факт поступления товара налогоплательщику, равно как и факты </w:t>
      </w:r>
      <w:proofErr w:type="gramStart"/>
      <w:r w:rsidRPr="006D2686">
        <w:rPr>
          <w:sz w:val="24"/>
          <w:szCs w:val="24"/>
        </w:rPr>
        <w:t>неисполнения</w:t>
      </w:r>
      <w:proofErr w:type="gramEnd"/>
      <w:r w:rsidRPr="006D2686">
        <w:rPr>
          <w:sz w:val="24"/>
          <w:szCs w:val="24"/>
        </w:rPr>
        <w:t xml:space="preserve"> соответствующими участниками сделок (поставщиками первого, второго и более дальних звеньев по отношению к налогоплательщику) обязанности по уплате налогов сами по себе не могут являться основанием для возложения соответствующих негативных последствий на налогоплательщика, выступившего покупателем товаров.</w:t>
      </w:r>
    </w:p>
    <w:p w:rsidR="007A28E1" w:rsidRPr="007A28E1" w:rsidRDefault="007A28E1" w:rsidP="006D2686">
      <w:pPr>
        <w:pStyle w:val="a9"/>
        <w:spacing w:after="200" w:line="276" w:lineRule="auto"/>
        <w:ind w:left="0" w:firstLine="705"/>
        <w:jc w:val="both"/>
        <w:rPr>
          <w:sz w:val="24"/>
          <w:szCs w:val="24"/>
        </w:rPr>
      </w:pPr>
      <w:r w:rsidRPr="007A28E1">
        <w:rPr>
          <w:sz w:val="24"/>
          <w:szCs w:val="24"/>
        </w:rPr>
        <w:t xml:space="preserve">Налоговая выгода может быть признана необоснованной, если налоговым органом будет доказано, что налогоплательщик </w:t>
      </w:r>
      <w:proofErr w:type="gramStart"/>
      <w:r w:rsidRPr="007A28E1">
        <w:rPr>
          <w:sz w:val="24"/>
          <w:szCs w:val="24"/>
        </w:rPr>
        <w:t>действовал без должной осмотрительности и осторожности и ему должно было</w:t>
      </w:r>
      <w:proofErr w:type="gramEnd"/>
      <w:r w:rsidRPr="007A28E1">
        <w:rPr>
          <w:sz w:val="24"/>
          <w:szCs w:val="24"/>
        </w:rPr>
        <w:t xml:space="preserve"> быть известно о нарушениях, допущенных контрагентом.</w:t>
      </w:r>
    </w:p>
    <w:p w:rsidR="007A28E1" w:rsidRPr="007A28E1" w:rsidRDefault="007A28E1" w:rsidP="006D2686">
      <w:pPr>
        <w:pStyle w:val="a9"/>
        <w:spacing w:after="200" w:line="276" w:lineRule="auto"/>
        <w:ind w:left="0" w:firstLine="705"/>
        <w:jc w:val="both"/>
        <w:rPr>
          <w:sz w:val="24"/>
          <w:szCs w:val="24"/>
        </w:rPr>
      </w:pPr>
      <w:r w:rsidRPr="007A28E1">
        <w:rPr>
          <w:sz w:val="24"/>
          <w:szCs w:val="24"/>
        </w:rPr>
        <w:t>В частности, налоговый орган вправе приводить аргументы о том, что налогоплательщик исходил лишь из коммерческой привлекательности сделки и не оценил деловую репутацию, платежеспособность контрагента, риск неисполнения им обязательств, наличие у него необходимых ресурсов. Налогоплательщик может дать объяснения тому, какие соответствующие деловому обороту критерии учитывались им при выборе контрагента, доказывать свою осведомленность о том, каким образом (за счет каких ресурсов, с привлечением каких соисполнителей и т.п.) должен был исполняться договор.</w:t>
      </w:r>
    </w:p>
    <w:p w:rsidR="007A28E1" w:rsidRPr="007A28E1" w:rsidRDefault="007A28E1" w:rsidP="006D2686">
      <w:pPr>
        <w:pStyle w:val="a9"/>
        <w:spacing w:after="200" w:line="276" w:lineRule="auto"/>
        <w:ind w:left="0" w:firstLine="705"/>
        <w:jc w:val="both"/>
        <w:rPr>
          <w:sz w:val="24"/>
          <w:szCs w:val="24"/>
        </w:rPr>
      </w:pPr>
      <w:r w:rsidRPr="007A28E1">
        <w:rPr>
          <w:sz w:val="24"/>
          <w:szCs w:val="24"/>
        </w:rPr>
        <w:t>Как следует из материалов настоящего дела и установлено судами первой и апелляционной инстанций, при заключении договора общество исходило из сведений о возможности и способе поставки, сообщенных уполномоченными представителями третьих лиц, привлеченных к хозяйственной операции компанией. В связи с этим у общества отсутствовали основания для сомнений в том, что исполнение заключенного договора будет осуществляться компанией. Цена поставки соответствовала рыночному уровню, что при отсутствии иных доказательств позволяет сделать вывод о вступлении общества в отношения с компанией на обычных условиях.</w:t>
      </w:r>
    </w:p>
    <w:p w:rsidR="007A28E1" w:rsidRPr="00121086" w:rsidRDefault="007A28E1" w:rsidP="00121086">
      <w:pPr>
        <w:pStyle w:val="a9"/>
        <w:spacing w:after="200" w:line="276" w:lineRule="auto"/>
        <w:ind w:left="705"/>
        <w:jc w:val="both"/>
        <w:rPr>
          <w:b/>
          <w:sz w:val="24"/>
          <w:szCs w:val="24"/>
        </w:rPr>
      </w:pPr>
      <w:r w:rsidRPr="00121086">
        <w:rPr>
          <w:b/>
          <w:sz w:val="24"/>
          <w:szCs w:val="24"/>
        </w:rPr>
        <w:t>При этом налоговый орган привел только доказательства движения денежных средств по счетам компании и ее контрагентов последующих звеньев, не установив признаки сопричастности общества к получению необоснованной налоговой выгоды.</w:t>
      </w:r>
    </w:p>
    <w:p w:rsidR="00131486" w:rsidRDefault="00131486" w:rsidP="00F06407">
      <w:pPr>
        <w:pStyle w:val="a9"/>
        <w:spacing w:after="200" w:line="276" w:lineRule="auto"/>
        <w:ind w:left="705"/>
        <w:jc w:val="both"/>
        <w:rPr>
          <w:i/>
          <w:sz w:val="24"/>
          <w:szCs w:val="24"/>
        </w:rPr>
      </w:pPr>
    </w:p>
    <w:p w:rsidR="00B859AD" w:rsidRDefault="00AA6766" w:rsidP="00166903">
      <w:pPr>
        <w:keepNext/>
        <w:numPr>
          <w:ilvl w:val="1"/>
          <w:numId w:val="1"/>
        </w:numPr>
        <w:tabs>
          <w:tab w:val="left" w:pos="567"/>
        </w:tabs>
        <w:spacing w:before="120"/>
        <w:ind w:left="567" w:right="57" w:hanging="567"/>
        <w:jc w:val="center"/>
        <w:outlineLvl w:val="0"/>
        <w:rPr>
          <w:b/>
          <w:bCs/>
          <w:sz w:val="28"/>
          <w:szCs w:val="28"/>
        </w:rPr>
      </w:pPr>
      <w:bookmarkStart w:id="78" w:name="_Toc480269027"/>
      <w:r>
        <w:rPr>
          <w:b/>
          <w:bCs/>
          <w:sz w:val="28"/>
          <w:szCs w:val="28"/>
        </w:rPr>
        <w:t>Первая часть НК РФ.</w:t>
      </w:r>
      <w:bookmarkEnd w:id="78"/>
    </w:p>
    <w:p w:rsidR="00AA6766" w:rsidRPr="00446022" w:rsidRDefault="00AA6766" w:rsidP="00AA6766">
      <w:pPr>
        <w:pStyle w:val="a9"/>
        <w:numPr>
          <w:ilvl w:val="0"/>
          <w:numId w:val="3"/>
        </w:numPr>
        <w:autoSpaceDE w:val="0"/>
        <w:autoSpaceDN w:val="0"/>
        <w:adjustRightInd w:val="0"/>
        <w:spacing w:before="120"/>
        <w:jc w:val="both"/>
        <w:rPr>
          <w:b/>
          <w:sz w:val="24"/>
          <w:szCs w:val="24"/>
        </w:rPr>
      </w:pPr>
      <w:r w:rsidRPr="00AA6766">
        <w:rPr>
          <w:b/>
          <w:sz w:val="24"/>
          <w:szCs w:val="24"/>
        </w:rPr>
        <w:t>Действует новый порядок изменения срока уплаты налогов, сборов, страховых взносов, пеней и штрафов</w:t>
      </w:r>
      <w:r w:rsidRPr="00446022">
        <w:rPr>
          <w:b/>
          <w:sz w:val="24"/>
          <w:szCs w:val="24"/>
        </w:rPr>
        <w:t>.</w:t>
      </w:r>
    </w:p>
    <w:p w:rsidR="00AA6766" w:rsidRDefault="00AA6766" w:rsidP="00AA6766">
      <w:pPr>
        <w:pStyle w:val="a9"/>
        <w:spacing w:before="120" w:after="120" w:line="276" w:lineRule="auto"/>
        <w:ind w:left="703"/>
        <w:contextualSpacing w:val="0"/>
        <w:jc w:val="both"/>
        <w:rPr>
          <w:i/>
          <w:sz w:val="24"/>
          <w:szCs w:val="24"/>
        </w:rPr>
      </w:pPr>
      <w:r>
        <w:rPr>
          <w:i/>
          <w:sz w:val="24"/>
          <w:szCs w:val="24"/>
        </w:rPr>
        <w:t>Приказ ФНС России от 16.12.2016 г. №ММВ-7-8/683</w:t>
      </w:r>
      <w:r w:rsidRPr="00AA6766">
        <w:rPr>
          <w:i/>
          <w:sz w:val="24"/>
          <w:szCs w:val="24"/>
        </w:rPr>
        <w:t>@</w:t>
      </w:r>
    </w:p>
    <w:p w:rsidR="00AA6766" w:rsidRDefault="00AA6766" w:rsidP="006D2686">
      <w:pPr>
        <w:pStyle w:val="a9"/>
        <w:spacing w:after="200" w:line="276" w:lineRule="auto"/>
        <w:ind w:left="0" w:firstLine="705"/>
        <w:jc w:val="both"/>
        <w:rPr>
          <w:sz w:val="24"/>
          <w:szCs w:val="24"/>
        </w:rPr>
      </w:pPr>
      <w:r w:rsidRPr="00AA6766">
        <w:rPr>
          <w:sz w:val="24"/>
          <w:szCs w:val="24"/>
        </w:rPr>
        <w:t>Старый порядок с  04</w:t>
      </w:r>
      <w:r>
        <w:rPr>
          <w:sz w:val="24"/>
          <w:szCs w:val="24"/>
        </w:rPr>
        <w:t xml:space="preserve"> марта 2017 г.</w:t>
      </w:r>
      <w:r w:rsidRPr="00AA6766">
        <w:rPr>
          <w:sz w:val="24"/>
          <w:szCs w:val="24"/>
        </w:rPr>
        <w:t xml:space="preserve"> не применяется.</w:t>
      </w:r>
      <w:r>
        <w:rPr>
          <w:sz w:val="24"/>
          <w:szCs w:val="24"/>
        </w:rPr>
        <w:t xml:space="preserve"> </w:t>
      </w:r>
      <w:r w:rsidRPr="00AA6766">
        <w:rPr>
          <w:sz w:val="24"/>
          <w:szCs w:val="24"/>
        </w:rPr>
        <w:t>Новый порядок отличается от прежнего, тем, что его можно применять не только при изменении срока уплаты налогов, сборов, пеней и штрафов, но и при отсрочке или рассрочке уплаты страховых взносов.</w:t>
      </w:r>
      <w:r>
        <w:rPr>
          <w:sz w:val="24"/>
          <w:szCs w:val="24"/>
        </w:rPr>
        <w:t xml:space="preserve"> О</w:t>
      </w:r>
      <w:r w:rsidRPr="00AA6766">
        <w:rPr>
          <w:sz w:val="24"/>
          <w:szCs w:val="24"/>
        </w:rPr>
        <w:t>бновился рекомендуемый образец заявления лица, которое обращается в уполномоченный орган с просьбой предоставить отсрочку, рассрочку или инвестиционный налоговый кредит.</w:t>
      </w:r>
      <w:r>
        <w:rPr>
          <w:sz w:val="24"/>
          <w:szCs w:val="24"/>
        </w:rPr>
        <w:t xml:space="preserve"> Э</w:t>
      </w:r>
      <w:r w:rsidRPr="00AA6766">
        <w:rPr>
          <w:sz w:val="24"/>
          <w:szCs w:val="24"/>
        </w:rPr>
        <w:t>тим образцом заявления может воспользоваться и плательщик страховых взносов, желающий получить, например, отсрочку уплаты страховых взносов. Утративший силу образец заявления не предусматривал строк, в которые можно было бы внести сведения о страховых взносах.</w:t>
      </w:r>
      <w:r w:rsidR="0090484B">
        <w:rPr>
          <w:sz w:val="24"/>
          <w:szCs w:val="24"/>
        </w:rPr>
        <w:t xml:space="preserve"> </w:t>
      </w:r>
      <w:r>
        <w:rPr>
          <w:sz w:val="24"/>
          <w:szCs w:val="24"/>
        </w:rPr>
        <w:t>С</w:t>
      </w:r>
      <w:r w:rsidRPr="00AA6766">
        <w:rPr>
          <w:sz w:val="24"/>
          <w:szCs w:val="24"/>
        </w:rPr>
        <w:t xml:space="preserve">огласно новому порядку лицо, претендующее на изменение срока уплаты страховых взносов, должно обращаться в ФНС через управление ФНС по субъекту РФ по месту своего нахождения или </w:t>
      </w:r>
      <w:proofErr w:type="gramStart"/>
      <w:r w:rsidRPr="00AA6766">
        <w:rPr>
          <w:sz w:val="24"/>
          <w:szCs w:val="24"/>
        </w:rPr>
        <w:t>через</w:t>
      </w:r>
      <w:proofErr w:type="gramEnd"/>
      <w:r w:rsidRPr="00AA6766">
        <w:rPr>
          <w:sz w:val="24"/>
          <w:szCs w:val="24"/>
        </w:rPr>
        <w:t xml:space="preserve"> межрегиональную ИФНС по крупнейшим налогоплательщикам.</w:t>
      </w:r>
    </w:p>
    <w:p w:rsidR="00C87B0B" w:rsidRPr="00446022" w:rsidRDefault="00C87B0B" w:rsidP="00C87B0B">
      <w:pPr>
        <w:pStyle w:val="a9"/>
        <w:numPr>
          <w:ilvl w:val="0"/>
          <w:numId w:val="3"/>
        </w:numPr>
        <w:autoSpaceDE w:val="0"/>
        <w:autoSpaceDN w:val="0"/>
        <w:adjustRightInd w:val="0"/>
        <w:spacing w:before="120"/>
        <w:jc w:val="both"/>
        <w:rPr>
          <w:b/>
          <w:sz w:val="24"/>
          <w:szCs w:val="24"/>
        </w:rPr>
      </w:pPr>
      <w:r>
        <w:rPr>
          <w:b/>
          <w:sz w:val="24"/>
          <w:szCs w:val="24"/>
        </w:rPr>
        <w:t xml:space="preserve">Налоговые </w:t>
      </w:r>
      <w:r w:rsidRPr="00C87B0B">
        <w:rPr>
          <w:b/>
          <w:sz w:val="24"/>
          <w:szCs w:val="24"/>
        </w:rPr>
        <w:t>инспекторы вправе вынести решение о блокировке банковских счетов в случае несвоевременного представления расчета по страховым взносам.</w:t>
      </w:r>
    </w:p>
    <w:p w:rsidR="00C87B0B" w:rsidRDefault="00C87B0B" w:rsidP="00C87B0B">
      <w:pPr>
        <w:pStyle w:val="a9"/>
        <w:spacing w:before="120" w:after="120" w:line="276" w:lineRule="auto"/>
        <w:ind w:left="703"/>
        <w:contextualSpacing w:val="0"/>
        <w:jc w:val="both"/>
        <w:rPr>
          <w:i/>
          <w:sz w:val="24"/>
          <w:szCs w:val="24"/>
        </w:rPr>
      </w:pPr>
      <w:r>
        <w:rPr>
          <w:i/>
          <w:sz w:val="24"/>
          <w:szCs w:val="24"/>
        </w:rPr>
        <w:t>Письмо ФНС России от 27.01.2017 г. № ЕД-4-15/1444</w:t>
      </w:r>
    </w:p>
    <w:p w:rsidR="00C87B0B" w:rsidRDefault="00C87B0B" w:rsidP="00CA3411">
      <w:pPr>
        <w:pStyle w:val="a9"/>
        <w:spacing w:before="120" w:after="120" w:line="276" w:lineRule="auto"/>
        <w:ind w:left="0" w:firstLine="703"/>
        <w:contextualSpacing w:val="0"/>
        <w:jc w:val="both"/>
        <w:rPr>
          <w:sz w:val="24"/>
          <w:szCs w:val="24"/>
        </w:rPr>
      </w:pPr>
      <w:r>
        <w:rPr>
          <w:sz w:val="24"/>
          <w:szCs w:val="24"/>
        </w:rPr>
        <w:t>Выводы ФНС противоречат позиции Минфина РФ</w:t>
      </w:r>
      <w:r w:rsidRPr="00AA6766">
        <w:rPr>
          <w:sz w:val="24"/>
          <w:szCs w:val="24"/>
        </w:rPr>
        <w:t>.</w:t>
      </w:r>
    </w:p>
    <w:p w:rsidR="00C87B0B" w:rsidRDefault="00C87B0B" w:rsidP="00CA3411">
      <w:pPr>
        <w:pStyle w:val="a9"/>
        <w:spacing w:before="120" w:after="120" w:line="276" w:lineRule="auto"/>
        <w:ind w:left="0" w:firstLine="703"/>
        <w:contextualSpacing w:val="0"/>
        <w:jc w:val="both"/>
        <w:rPr>
          <w:sz w:val="24"/>
          <w:szCs w:val="24"/>
        </w:rPr>
      </w:pPr>
      <w:r>
        <w:rPr>
          <w:sz w:val="24"/>
          <w:szCs w:val="24"/>
        </w:rPr>
        <w:t>П</w:t>
      </w:r>
      <w:r w:rsidRPr="00C87B0B">
        <w:rPr>
          <w:sz w:val="24"/>
          <w:szCs w:val="24"/>
        </w:rPr>
        <w:t>о мнению Минфина, налоговики не могут блокировать банковские счета налогоплательщиков за опоздание с представлением расчета по страховым взносам. В защиту этой позиции они приводят следующие аргументы. Исчерпывающий перечень оснований, по которым налоговые органы вправе приостанавливать операции по счетам организаций в банках и переводы их электронных денежных средств, приведен в статье 76 НК РФ. Своевременное представление в налоговый орган расчета по страховым взносам в данном перечне не упомянуто. Значит, опоздание с расчетом по взносам — не повод для приостановления операций</w:t>
      </w:r>
      <w:r>
        <w:rPr>
          <w:sz w:val="24"/>
          <w:szCs w:val="24"/>
        </w:rPr>
        <w:t>.</w:t>
      </w:r>
    </w:p>
    <w:p w:rsidR="00C87B0B" w:rsidRDefault="00C87B0B" w:rsidP="00CA3411">
      <w:pPr>
        <w:pStyle w:val="a9"/>
        <w:spacing w:before="120" w:after="120" w:line="276" w:lineRule="auto"/>
        <w:ind w:left="0" w:firstLine="703"/>
        <w:contextualSpacing w:val="0"/>
        <w:jc w:val="both"/>
        <w:rPr>
          <w:sz w:val="24"/>
          <w:szCs w:val="24"/>
        </w:rPr>
      </w:pPr>
      <w:r>
        <w:rPr>
          <w:sz w:val="24"/>
          <w:szCs w:val="24"/>
        </w:rPr>
        <w:t>ФНС считает</w:t>
      </w:r>
      <w:r w:rsidRPr="00C87B0B">
        <w:rPr>
          <w:sz w:val="24"/>
          <w:szCs w:val="24"/>
        </w:rPr>
        <w:t>, что с этого года плательщики страховых взносов включены в перечень лиц, на который распространяются правила по приостановлению операций по счетам в банках. Соответствующие изменения в пункт 11 статьи 76 НК РФ внесены Федеральным законом от 03.07.16 № 243-ФЗ. Таким образом, положения статьи 76 НК РФ (о блокировке счетов) распространяются и на плательщиков страховых взносов.</w:t>
      </w:r>
    </w:p>
    <w:p w:rsidR="00C8088E" w:rsidRPr="00446022" w:rsidRDefault="00C8088E" w:rsidP="00C8088E">
      <w:pPr>
        <w:pStyle w:val="a9"/>
        <w:numPr>
          <w:ilvl w:val="0"/>
          <w:numId w:val="3"/>
        </w:numPr>
        <w:autoSpaceDE w:val="0"/>
        <w:autoSpaceDN w:val="0"/>
        <w:adjustRightInd w:val="0"/>
        <w:spacing w:before="120"/>
        <w:jc w:val="both"/>
        <w:rPr>
          <w:b/>
          <w:sz w:val="24"/>
          <w:szCs w:val="24"/>
        </w:rPr>
      </w:pPr>
      <w:r>
        <w:rPr>
          <w:b/>
          <w:sz w:val="24"/>
          <w:szCs w:val="24"/>
        </w:rPr>
        <w:t>Утверждены формы  документов, применяемых налоговыми органами о выявлении недоимки, требования об уплате налога, сбора, страховых взносов, пени, штрафов, процентов и т.д</w:t>
      </w:r>
      <w:r w:rsidRPr="00C87B0B">
        <w:rPr>
          <w:b/>
          <w:sz w:val="24"/>
          <w:szCs w:val="24"/>
        </w:rPr>
        <w:t>.</w:t>
      </w:r>
    </w:p>
    <w:p w:rsidR="00C8088E" w:rsidRDefault="00C8088E" w:rsidP="00C8088E">
      <w:pPr>
        <w:pStyle w:val="a9"/>
        <w:spacing w:before="120" w:after="120" w:line="276" w:lineRule="auto"/>
        <w:ind w:left="703"/>
        <w:contextualSpacing w:val="0"/>
        <w:jc w:val="both"/>
        <w:rPr>
          <w:i/>
          <w:sz w:val="24"/>
          <w:szCs w:val="24"/>
        </w:rPr>
      </w:pPr>
      <w:r w:rsidRPr="00C8088E">
        <w:rPr>
          <w:i/>
          <w:sz w:val="24"/>
          <w:szCs w:val="24"/>
        </w:rPr>
        <w:t>Приказ Федеральной налоговой службы от 13 февраля 2017 г. N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C8088E" w:rsidRDefault="00C8088E" w:rsidP="006D2686">
      <w:pPr>
        <w:pStyle w:val="a9"/>
        <w:spacing w:after="200" w:line="276" w:lineRule="auto"/>
        <w:ind w:left="0" w:firstLine="705"/>
        <w:jc w:val="both"/>
        <w:rPr>
          <w:sz w:val="24"/>
          <w:szCs w:val="24"/>
        </w:rPr>
      </w:pPr>
      <w:r>
        <w:rPr>
          <w:sz w:val="24"/>
          <w:szCs w:val="24"/>
        </w:rPr>
        <w:t xml:space="preserve">Приказ официально опубликован 16 марта 2017 г. </w:t>
      </w:r>
      <w:r w:rsidRPr="00295561">
        <w:rPr>
          <w:sz w:val="24"/>
          <w:szCs w:val="24"/>
        </w:rPr>
        <w:t>на "</w:t>
      </w:r>
      <w:proofErr w:type="gramStart"/>
      <w:r w:rsidRPr="00295561">
        <w:rPr>
          <w:sz w:val="24"/>
          <w:szCs w:val="24"/>
        </w:rPr>
        <w:t>Официальном</w:t>
      </w:r>
      <w:proofErr w:type="gramEnd"/>
      <w:r w:rsidRPr="00295561">
        <w:rPr>
          <w:sz w:val="24"/>
          <w:szCs w:val="24"/>
        </w:rPr>
        <w:t xml:space="preserve"> интернет-портале правовой информации" (</w:t>
      </w:r>
      <w:hyperlink r:id="rId91" w:history="1">
        <w:r w:rsidRPr="006D2686">
          <w:t>www.pravo.gov.ru</w:t>
        </w:r>
      </w:hyperlink>
      <w:r w:rsidRPr="00295561">
        <w:rPr>
          <w:sz w:val="24"/>
          <w:szCs w:val="24"/>
        </w:rPr>
        <w:t>)</w:t>
      </w:r>
      <w:r>
        <w:rPr>
          <w:sz w:val="24"/>
          <w:szCs w:val="24"/>
        </w:rPr>
        <w:t>.</w:t>
      </w:r>
    </w:p>
    <w:p w:rsidR="00C8088E" w:rsidRDefault="00C8088E" w:rsidP="006D2686">
      <w:pPr>
        <w:pStyle w:val="a9"/>
        <w:spacing w:after="200" w:line="276" w:lineRule="auto"/>
        <w:ind w:left="0" w:firstLine="705"/>
        <w:jc w:val="both"/>
        <w:rPr>
          <w:sz w:val="24"/>
          <w:szCs w:val="24"/>
        </w:rPr>
      </w:pPr>
      <w:r>
        <w:rPr>
          <w:sz w:val="24"/>
          <w:szCs w:val="24"/>
        </w:rPr>
        <w:t xml:space="preserve">Вступает в силу </w:t>
      </w:r>
      <w:r w:rsidRPr="00C8088E">
        <w:rPr>
          <w:sz w:val="24"/>
          <w:szCs w:val="24"/>
        </w:rPr>
        <w:t>по истечении 10 дней после дня его официального опубликования</w:t>
      </w:r>
      <w:r>
        <w:rPr>
          <w:sz w:val="24"/>
          <w:szCs w:val="24"/>
        </w:rPr>
        <w:t>.</w:t>
      </w:r>
    </w:p>
    <w:p w:rsidR="00C8088E" w:rsidRDefault="00C8088E" w:rsidP="00C8088E">
      <w:pPr>
        <w:pStyle w:val="a9"/>
        <w:spacing w:before="120" w:after="120" w:line="276" w:lineRule="auto"/>
        <w:ind w:left="0" w:firstLine="703"/>
        <w:contextualSpacing w:val="0"/>
        <w:jc w:val="both"/>
        <w:rPr>
          <w:sz w:val="24"/>
          <w:szCs w:val="24"/>
        </w:rPr>
      </w:pPr>
    </w:p>
    <w:p w:rsidR="00295561" w:rsidRPr="00446022" w:rsidRDefault="00295561" w:rsidP="00295561">
      <w:pPr>
        <w:pStyle w:val="a9"/>
        <w:numPr>
          <w:ilvl w:val="0"/>
          <w:numId w:val="3"/>
        </w:numPr>
        <w:autoSpaceDE w:val="0"/>
        <w:autoSpaceDN w:val="0"/>
        <w:adjustRightInd w:val="0"/>
        <w:spacing w:before="120"/>
        <w:jc w:val="both"/>
        <w:rPr>
          <w:b/>
          <w:sz w:val="24"/>
          <w:szCs w:val="24"/>
        </w:rPr>
      </w:pPr>
      <w:r>
        <w:rPr>
          <w:b/>
          <w:sz w:val="24"/>
          <w:szCs w:val="24"/>
        </w:rPr>
        <w:t>Утверждены формы  документов, применяемых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r w:rsidRPr="00C87B0B">
        <w:rPr>
          <w:b/>
          <w:sz w:val="24"/>
          <w:szCs w:val="24"/>
        </w:rPr>
        <w:t>.</w:t>
      </w:r>
    </w:p>
    <w:p w:rsidR="00295561" w:rsidRDefault="00295561" w:rsidP="00295561">
      <w:pPr>
        <w:pStyle w:val="a9"/>
        <w:spacing w:before="120" w:after="120" w:line="276" w:lineRule="auto"/>
        <w:ind w:left="703"/>
        <w:contextualSpacing w:val="0"/>
        <w:jc w:val="both"/>
        <w:rPr>
          <w:i/>
          <w:sz w:val="24"/>
          <w:szCs w:val="24"/>
        </w:rPr>
      </w:pPr>
      <w:r w:rsidRPr="00295561">
        <w:rPr>
          <w:i/>
          <w:sz w:val="24"/>
          <w:szCs w:val="24"/>
        </w:rPr>
        <w:t>Приказ Федеральной налоговой службы от 14 февраля 2017 г. N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rsidR="00295561" w:rsidRDefault="00295561" w:rsidP="003A471D">
      <w:pPr>
        <w:pStyle w:val="a9"/>
        <w:spacing w:before="120" w:after="120" w:line="276" w:lineRule="auto"/>
        <w:ind w:left="0" w:firstLine="709"/>
        <w:contextualSpacing w:val="0"/>
        <w:jc w:val="both"/>
        <w:rPr>
          <w:sz w:val="24"/>
          <w:szCs w:val="24"/>
        </w:rPr>
      </w:pPr>
      <w:r>
        <w:rPr>
          <w:sz w:val="24"/>
          <w:szCs w:val="24"/>
        </w:rPr>
        <w:t xml:space="preserve">Приказ официально опубликован 20 марта 2017 г. </w:t>
      </w:r>
      <w:r w:rsidRPr="00295561">
        <w:rPr>
          <w:sz w:val="24"/>
          <w:szCs w:val="24"/>
        </w:rPr>
        <w:t>на "</w:t>
      </w:r>
      <w:proofErr w:type="gramStart"/>
      <w:r w:rsidRPr="00295561">
        <w:rPr>
          <w:sz w:val="24"/>
          <w:szCs w:val="24"/>
        </w:rPr>
        <w:t>Официальном</w:t>
      </w:r>
      <w:proofErr w:type="gramEnd"/>
      <w:r w:rsidRPr="00295561">
        <w:rPr>
          <w:sz w:val="24"/>
          <w:szCs w:val="24"/>
        </w:rPr>
        <w:t xml:space="preserve"> интернет-портале правовой информации" (</w:t>
      </w:r>
      <w:hyperlink r:id="rId92" w:history="1">
        <w:r w:rsidR="00C8088E" w:rsidRPr="00E80965">
          <w:rPr>
            <w:rStyle w:val="a3"/>
            <w:sz w:val="24"/>
            <w:szCs w:val="24"/>
          </w:rPr>
          <w:t>www.pravo.gov.ru</w:t>
        </w:r>
      </w:hyperlink>
      <w:r w:rsidRPr="00295561">
        <w:rPr>
          <w:sz w:val="24"/>
          <w:szCs w:val="24"/>
        </w:rPr>
        <w:t>)</w:t>
      </w:r>
      <w:r w:rsidR="00C8088E">
        <w:rPr>
          <w:sz w:val="24"/>
          <w:szCs w:val="24"/>
        </w:rPr>
        <w:t>.</w:t>
      </w:r>
    </w:p>
    <w:p w:rsidR="00C8088E" w:rsidRPr="00295561" w:rsidRDefault="00C8088E" w:rsidP="003A471D">
      <w:pPr>
        <w:pStyle w:val="a9"/>
        <w:spacing w:before="120" w:after="120" w:line="276" w:lineRule="auto"/>
        <w:ind w:left="0" w:firstLine="709"/>
        <w:contextualSpacing w:val="0"/>
        <w:jc w:val="both"/>
        <w:rPr>
          <w:sz w:val="24"/>
          <w:szCs w:val="24"/>
        </w:rPr>
      </w:pPr>
      <w:r>
        <w:rPr>
          <w:sz w:val="24"/>
          <w:szCs w:val="24"/>
        </w:rPr>
        <w:t xml:space="preserve">Вступает в силу </w:t>
      </w:r>
      <w:r w:rsidRPr="00C8088E">
        <w:rPr>
          <w:sz w:val="24"/>
          <w:szCs w:val="24"/>
        </w:rPr>
        <w:t>по истечении 10 дней после дня его официального опубликования</w:t>
      </w:r>
      <w:r>
        <w:rPr>
          <w:sz w:val="24"/>
          <w:szCs w:val="24"/>
        </w:rPr>
        <w:t>.</w:t>
      </w:r>
    </w:p>
    <w:p w:rsidR="00AA6766" w:rsidRDefault="00AA6766" w:rsidP="00AA6766">
      <w:pPr>
        <w:keepNext/>
        <w:tabs>
          <w:tab w:val="left" w:pos="567"/>
        </w:tabs>
        <w:spacing w:before="120"/>
        <w:ind w:left="567" w:right="57"/>
        <w:outlineLvl w:val="0"/>
        <w:rPr>
          <w:b/>
          <w:bCs/>
          <w:sz w:val="28"/>
          <w:szCs w:val="28"/>
        </w:rPr>
      </w:pPr>
    </w:p>
    <w:p w:rsidR="00166903" w:rsidRPr="00446022" w:rsidRDefault="00C96650" w:rsidP="00166903">
      <w:pPr>
        <w:keepNext/>
        <w:numPr>
          <w:ilvl w:val="1"/>
          <w:numId w:val="1"/>
        </w:numPr>
        <w:tabs>
          <w:tab w:val="left" w:pos="567"/>
        </w:tabs>
        <w:spacing w:before="120"/>
        <w:ind w:left="567" w:right="57" w:hanging="567"/>
        <w:jc w:val="center"/>
        <w:outlineLvl w:val="0"/>
        <w:rPr>
          <w:b/>
          <w:bCs/>
          <w:sz w:val="28"/>
          <w:szCs w:val="28"/>
        </w:rPr>
      </w:pPr>
      <w:bookmarkStart w:id="79" w:name="_Toc480269028"/>
      <w:r w:rsidRPr="00446022">
        <w:rPr>
          <w:b/>
          <w:bCs/>
          <w:sz w:val="28"/>
          <w:szCs w:val="28"/>
        </w:rPr>
        <w:t>Налог на доходы физических лиц</w:t>
      </w:r>
      <w:bookmarkEnd w:id="79"/>
    </w:p>
    <w:p w:rsidR="00566903" w:rsidRPr="00566903" w:rsidRDefault="00566903" w:rsidP="00566903">
      <w:pPr>
        <w:pStyle w:val="a9"/>
        <w:numPr>
          <w:ilvl w:val="0"/>
          <w:numId w:val="3"/>
        </w:numPr>
        <w:autoSpaceDE w:val="0"/>
        <w:autoSpaceDN w:val="0"/>
        <w:adjustRightInd w:val="0"/>
        <w:spacing w:before="120"/>
        <w:ind w:left="703"/>
        <w:jc w:val="both"/>
        <w:rPr>
          <w:b/>
          <w:sz w:val="24"/>
          <w:szCs w:val="24"/>
        </w:rPr>
      </w:pPr>
      <w:r>
        <w:rPr>
          <w:b/>
          <w:sz w:val="24"/>
          <w:szCs w:val="24"/>
        </w:rPr>
        <w:t>О</w:t>
      </w:r>
      <w:r w:rsidRPr="00566903">
        <w:rPr>
          <w:b/>
          <w:sz w:val="24"/>
          <w:szCs w:val="24"/>
        </w:rPr>
        <w:t>пределение дохода, подлежащего налогообложению (освобождаемого от налогообложения), а также исчисление сумм налога с доходов работников организации, возникающих при направлении их в служебные командировки по выплаченным в иностранной валюте суточным, производится налоговым агентом в последний день месяца, в котором утвержден авансовый отчет работника.</w:t>
      </w:r>
    </w:p>
    <w:p w:rsidR="00566903" w:rsidRPr="004F549C" w:rsidRDefault="00566903" w:rsidP="004F549C">
      <w:pPr>
        <w:pStyle w:val="a9"/>
        <w:spacing w:before="120" w:after="120" w:line="276" w:lineRule="auto"/>
        <w:ind w:left="703"/>
        <w:contextualSpacing w:val="0"/>
        <w:jc w:val="both"/>
        <w:rPr>
          <w:i/>
          <w:sz w:val="24"/>
          <w:szCs w:val="24"/>
        </w:rPr>
      </w:pPr>
      <w:r w:rsidRPr="004F549C">
        <w:rPr>
          <w:i/>
          <w:sz w:val="24"/>
          <w:szCs w:val="24"/>
        </w:rPr>
        <w:t>Письмо Департамента налоговой и таможенной политики Минфина России от 1 февраля 2017 г. N 03-04-09/5325</w:t>
      </w:r>
    </w:p>
    <w:p w:rsidR="00566903" w:rsidRPr="004F549C" w:rsidRDefault="004F549C" w:rsidP="004F549C">
      <w:pPr>
        <w:pStyle w:val="a9"/>
        <w:spacing w:before="120" w:after="120" w:line="276" w:lineRule="auto"/>
        <w:ind w:left="0" w:firstLine="709"/>
        <w:contextualSpacing w:val="0"/>
        <w:jc w:val="both"/>
        <w:rPr>
          <w:sz w:val="24"/>
          <w:szCs w:val="24"/>
        </w:rPr>
      </w:pPr>
      <w:r>
        <w:rPr>
          <w:sz w:val="24"/>
          <w:szCs w:val="24"/>
        </w:rPr>
        <w:t>У</w:t>
      </w:r>
      <w:r w:rsidR="00566903" w:rsidRPr="004F549C">
        <w:rPr>
          <w:sz w:val="24"/>
          <w:szCs w:val="24"/>
        </w:rPr>
        <w:t xml:space="preserve">держание </w:t>
      </w:r>
      <w:proofErr w:type="gramStart"/>
      <w:r w:rsidR="00566903" w:rsidRPr="004F549C">
        <w:rPr>
          <w:sz w:val="24"/>
          <w:szCs w:val="24"/>
        </w:rPr>
        <w:t>у налогоплательщика исчисленной по окончании месяца суммы налога с доходов в виде выплаченных в иностранной валюте</w:t>
      </w:r>
      <w:proofErr w:type="gramEnd"/>
      <w:r w:rsidR="00566903" w:rsidRPr="004F549C">
        <w:rPr>
          <w:sz w:val="24"/>
          <w:szCs w:val="24"/>
        </w:rPr>
        <w:t xml:space="preserve"> суточных производится налоговым агентом при выплате налогоплательщику иных доходов по завершении месяца, в котором утвержден авансовый отчет после возвращения работника из командировки.</w:t>
      </w:r>
      <w:r>
        <w:rPr>
          <w:sz w:val="24"/>
          <w:szCs w:val="24"/>
        </w:rPr>
        <w:t xml:space="preserve"> </w:t>
      </w:r>
    </w:p>
    <w:p w:rsidR="00566903" w:rsidRPr="004F549C" w:rsidRDefault="004F549C" w:rsidP="004F549C">
      <w:pPr>
        <w:pStyle w:val="a9"/>
        <w:spacing w:before="120" w:after="120" w:line="276" w:lineRule="auto"/>
        <w:ind w:left="0" w:firstLine="709"/>
        <w:contextualSpacing w:val="0"/>
        <w:jc w:val="both"/>
        <w:rPr>
          <w:sz w:val="24"/>
          <w:szCs w:val="24"/>
        </w:rPr>
      </w:pPr>
      <w:r>
        <w:rPr>
          <w:sz w:val="24"/>
          <w:szCs w:val="24"/>
        </w:rPr>
        <w:t>Н</w:t>
      </w:r>
      <w:r w:rsidR="00566903" w:rsidRPr="004F549C">
        <w:rPr>
          <w:sz w:val="24"/>
          <w:szCs w:val="24"/>
        </w:rPr>
        <w:t>алоговые агенты обязаны перечислять суммы исчисленного и удержанного налога не позднее дня, следующего за днем выплаты налогоплательщику дохода.</w:t>
      </w:r>
    </w:p>
    <w:p w:rsidR="00566903" w:rsidRPr="00566903" w:rsidRDefault="00566903" w:rsidP="00566903">
      <w:pPr>
        <w:pStyle w:val="a9"/>
        <w:numPr>
          <w:ilvl w:val="0"/>
          <w:numId w:val="3"/>
        </w:numPr>
        <w:autoSpaceDE w:val="0"/>
        <w:autoSpaceDN w:val="0"/>
        <w:adjustRightInd w:val="0"/>
        <w:spacing w:before="120"/>
        <w:ind w:left="703"/>
        <w:jc w:val="both"/>
        <w:rPr>
          <w:b/>
          <w:sz w:val="24"/>
          <w:szCs w:val="24"/>
        </w:rPr>
      </w:pPr>
      <w:r>
        <w:rPr>
          <w:b/>
          <w:sz w:val="24"/>
          <w:szCs w:val="24"/>
        </w:rPr>
        <w:t>Е</w:t>
      </w:r>
      <w:r w:rsidRPr="00566903">
        <w:rPr>
          <w:b/>
          <w:sz w:val="24"/>
          <w:szCs w:val="24"/>
        </w:rPr>
        <w:t>сли общество, уставный капитал которого был уменьшен, было образованно при реорганизации общества в форме присоединения к нему другого общества, в составе расходов на приобретение доли в уставном капитале реорганизованного общества могут учитываться расходы по приобретению доли в уставном капитале присоединённого общества.</w:t>
      </w:r>
    </w:p>
    <w:p w:rsidR="00566903" w:rsidRPr="00566903" w:rsidRDefault="00566903" w:rsidP="00566903">
      <w:pPr>
        <w:pStyle w:val="a9"/>
        <w:spacing w:before="120" w:after="120" w:line="276" w:lineRule="auto"/>
        <w:ind w:left="703"/>
        <w:contextualSpacing w:val="0"/>
        <w:jc w:val="both"/>
        <w:rPr>
          <w:i/>
          <w:sz w:val="24"/>
          <w:szCs w:val="24"/>
        </w:rPr>
      </w:pPr>
      <w:r w:rsidRPr="00566903">
        <w:rPr>
          <w:i/>
          <w:sz w:val="24"/>
          <w:szCs w:val="24"/>
        </w:rPr>
        <w:t>Письмо Департамента налоговой и таможенной политики Минфина России от 6 февраля 2017 г. N 03-04-05/6619</w:t>
      </w:r>
    </w:p>
    <w:p w:rsidR="000F1F92" w:rsidRPr="000F1F92" w:rsidRDefault="000F1F92" w:rsidP="000F1F92">
      <w:pPr>
        <w:pStyle w:val="a9"/>
        <w:numPr>
          <w:ilvl w:val="0"/>
          <w:numId w:val="3"/>
        </w:numPr>
        <w:autoSpaceDE w:val="0"/>
        <w:autoSpaceDN w:val="0"/>
        <w:adjustRightInd w:val="0"/>
        <w:spacing w:before="120"/>
        <w:ind w:left="703"/>
        <w:jc w:val="both"/>
        <w:rPr>
          <w:b/>
          <w:sz w:val="24"/>
          <w:szCs w:val="24"/>
        </w:rPr>
      </w:pPr>
      <w:r>
        <w:rPr>
          <w:b/>
          <w:sz w:val="24"/>
          <w:szCs w:val="24"/>
        </w:rPr>
        <w:t>С</w:t>
      </w:r>
      <w:r w:rsidRPr="000F1F92">
        <w:rPr>
          <w:b/>
          <w:sz w:val="24"/>
          <w:szCs w:val="24"/>
        </w:rPr>
        <w:t>умма дохода, полученного от продажи доли в уставном капитале общества, образованного при реорганизации другого общества в форме выделения, может быть уменьшена на соответствующую часть документально подтверждённых расходов по приобретению доли в реорганизованном обществе, рассчитанную исходя из соотношения между величиной уставного капитала нового (выделенного) общества и величиной уставного капитала реорганизованного общества.</w:t>
      </w:r>
    </w:p>
    <w:p w:rsidR="000F1F92" w:rsidRPr="000F1F92" w:rsidRDefault="000F1F92" w:rsidP="000F1F92">
      <w:pPr>
        <w:pStyle w:val="a9"/>
        <w:spacing w:before="120" w:after="120" w:line="276" w:lineRule="auto"/>
        <w:ind w:left="703"/>
        <w:contextualSpacing w:val="0"/>
        <w:jc w:val="both"/>
        <w:rPr>
          <w:i/>
          <w:sz w:val="24"/>
          <w:szCs w:val="24"/>
        </w:rPr>
      </w:pPr>
      <w:r w:rsidRPr="000F1F92">
        <w:rPr>
          <w:i/>
          <w:sz w:val="24"/>
          <w:szCs w:val="24"/>
        </w:rPr>
        <w:t>Письмо Департамента налоговой и таможенной политики Минфина России от 9 февраля 2017 г. N 03-04-05/7214</w:t>
      </w:r>
    </w:p>
    <w:p w:rsidR="003A471D" w:rsidRPr="003A471D" w:rsidRDefault="003A471D" w:rsidP="003A471D">
      <w:pPr>
        <w:pStyle w:val="a9"/>
        <w:numPr>
          <w:ilvl w:val="0"/>
          <w:numId w:val="3"/>
        </w:numPr>
        <w:autoSpaceDE w:val="0"/>
        <w:autoSpaceDN w:val="0"/>
        <w:adjustRightInd w:val="0"/>
        <w:spacing w:before="120"/>
        <w:ind w:left="703"/>
        <w:jc w:val="both"/>
        <w:rPr>
          <w:b/>
          <w:sz w:val="24"/>
          <w:szCs w:val="24"/>
        </w:rPr>
      </w:pPr>
      <w:r w:rsidRPr="003A471D">
        <w:rPr>
          <w:b/>
          <w:sz w:val="24"/>
          <w:szCs w:val="24"/>
        </w:rPr>
        <w:t xml:space="preserve">С учетом внесенных изменений коды видов доходов и вычетов налогоплательщика применяются при заполнении </w:t>
      </w:r>
      <w:hyperlink r:id="rId93" w:history="1">
        <w:r w:rsidRPr="003A471D">
          <w:rPr>
            <w:b/>
            <w:sz w:val="24"/>
            <w:szCs w:val="24"/>
          </w:rPr>
          <w:t>Справок</w:t>
        </w:r>
      </w:hyperlink>
      <w:r w:rsidRPr="003A471D">
        <w:rPr>
          <w:b/>
          <w:sz w:val="24"/>
          <w:szCs w:val="24"/>
        </w:rPr>
        <w:t xml:space="preserve"> о доходах физических лиц за 2016 год.</w:t>
      </w:r>
    </w:p>
    <w:p w:rsidR="003A471D" w:rsidRPr="003A471D" w:rsidRDefault="003A471D" w:rsidP="003A471D">
      <w:pPr>
        <w:pStyle w:val="a9"/>
        <w:spacing w:before="120" w:after="120" w:line="276" w:lineRule="auto"/>
        <w:ind w:left="703"/>
        <w:contextualSpacing w:val="0"/>
        <w:jc w:val="both"/>
        <w:rPr>
          <w:i/>
          <w:sz w:val="24"/>
          <w:szCs w:val="24"/>
        </w:rPr>
      </w:pPr>
      <w:r w:rsidRPr="003A471D">
        <w:rPr>
          <w:i/>
          <w:sz w:val="24"/>
          <w:szCs w:val="24"/>
        </w:rPr>
        <w:t>Письмо Федеральной налоговой службы от 13 февраля 2017 г. N БС-4-11/2539@</w:t>
      </w:r>
    </w:p>
    <w:p w:rsidR="004D6AD2" w:rsidRPr="003A471D" w:rsidRDefault="004D6AD2" w:rsidP="003A471D">
      <w:pPr>
        <w:pStyle w:val="a9"/>
        <w:numPr>
          <w:ilvl w:val="0"/>
          <w:numId w:val="3"/>
        </w:numPr>
        <w:autoSpaceDE w:val="0"/>
        <w:autoSpaceDN w:val="0"/>
        <w:adjustRightInd w:val="0"/>
        <w:spacing w:before="120"/>
        <w:ind w:left="703"/>
        <w:jc w:val="both"/>
        <w:rPr>
          <w:b/>
          <w:sz w:val="24"/>
          <w:szCs w:val="24"/>
        </w:rPr>
      </w:pPr>
      <w:r w:rsidRPr="003A471D">
        <w:rPr>
          <w:b/>
          <w:sz w:val="24"/>
          <w:szCs w:val="24"/>
        </w:rPr>
        <w:t xml:space="preserve">С 1 января 2015 года вступил в силу </w:t>
      </w:r>
      <w:hyperlink r:id="rId94" w:history="1">
        <w:r w:rsidRPr="003A471D">
          <w:rPr>
            <w:b/>
            <w:sz w:val="24"/>
            <w:szCs w:val="24"/>
          </w:rPr>
          <w:t>Договор</w:t>
        </w:r>
      </w:hyperlink>
      <w:r w:rsidRPr="003A471D">
        <w:rPr>
          <w:b/>
          <w:sz w:val="24"/>
          <w:szCs w:val="24"/>
        </w:rPr>
        <w:t xml:space="preserve"> о Евразийском экономическом союзе от 29 мая 2014 года (далее - Договор), заключенный Республикой Беларусь, Республикой Казахстан и Российской Федерацией, к которому присоединились Республика Армения и Киргизская Республика.</w:t>
      </w:r>
    </w:p>
    <w:p w:rsidR="003A471D" w:rsidRPr="003A471D" w:rsidRDefault="003A471D" w:rsidP="003A471D">
      <w:pPr>
        <w:pStyle w:val="a9"/>
        <w:spacing w:before="120" w:after="120" w:line="276" w:lineRule="auto"/>
        <w:ind w:left="703"/>
        <w:contextualSpacing w:val="0"/>
        <w:jc w:val="both"/>
        <w:rPr>
          <w:i/>
          <w:sz w:val="24"/>
          <w:szCs w:val="24"/>
        </w:rPr>
      </w:pPr>
      <w:r w:rsidRPr="003A471D">
        <w:rPr>
          <w:i/>
          <w:sz w:val="24"/>
          <w:szCs w:val="24"/>
        </w:rPr>
        <w:t>Письмо Департамента налоговой и таможенной политики Минфина России от 13 февраля 2017 г. N 03-04-05/7673</w:t>
      </w:r>
    </w:p>
    <w:p w:rsidR="004D6AD2" w:rsidRPr="003A471D" w:rsidRDefault="006D2686" w:rsidP="003A471D">
      <w:pPr>
        <w:pStyle w:val="a9"/>
        <w:spacing w:before="120" w:after="120" w:line="276" w:lineRule="auto"/>
        <w:ind w:left="0" w:firstLine="709"/>
        <w:contextualSpacing w:val="0"/>
        <w:jc w:val="both"/>
        <w:rPr>
          <w:sz w:val="24"/>
          <w:szCs w:val="24"/>
        </w:rPr>
      </w:pPr>
      <w:hyperlink r:id="rId95" w:history="1">
        <w:proofErr w:type="gramStart"/>
        <w:r w:rsidR="004D6AD2" w:rsidRPr="003A471D">
          <w:rPr>
            <w:sz w:val="24"/>
            <w:szCs w:val="24"/>
          </w:rPr>
          <w:t>Статьей 73</w:t>
        </w:r>
      </w:hyperlink>
      <w:r w:rsidR="004D6AD2" w:rsidRPr="003A471D">
        <w:rPr>
          <w:sz w:val="24"/>
          <w:szCs w:val="24"/>
        </w:rPr>
        <w:t xml:space="preserve"> Договора предусмотрено, что 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w:t>
      </w:r>
      <w:proofErr w:type="gramEnd"/>
      <w:r w:rsidR="004D6AD2" w:rsidRPr="003A471D">
        <w:rPr>
          <w:sz w:val="24"/>
          <w:szCs w:val="24"/>
        </w:rPr>
        <w:t xml:space="preserve"> доходов физических лиц - налоговых резидентов (лиц с постоянным местопребыванием) этого первого государства-члена.</w:t>
      </w:r>
    </w:p>
    <w:p w:rsidR="004D6AD2" w:rsidRPr="003A471D" w:rsidRDefault="004D6AD2" w:rsidP="003A471D">
      <w:pPr>
        <w:pStyle w:val="a9"/>
        <w:spacing w:before="120" w:after="120" w:line="276" w:lineRule="auto"/>
        <w:ind w:left="0" w:firstLine="709"/>
        <w:contextualSpacing w:val="0"/>
        <w:jc w:val="both"/>
        <w:rPr>
          <w:sz w:val="24"/>
          <w:szCs w:val="24"/>
        </w:rPr>
      </w:pPr>
      <w:r w:rsidRPr="003A471D">
        <w:rPr>
          <w:sz w:val="24"/>
          <w:szCs w:val="24"/>
        </w:rPr>
        <w:t>Положения данной статьи применяются к налогообложению доходов в связи с работой по найму, получаемых гражданами государств - членов Евразийского экономического союза.</w:t>
      </w:r>
    </w:p>
    <w:p w:rsidR="00222F82" w:rsidRPr="00222F82" w:rsidRDefault="00222F82" w:rsidP="00222F82">
      <w:pPr>
        <w:pStyle w:val="a9"/>
        <w:numPr>
          <w:ilvl w:val="0"/>
          <w:numId w:val="3"/>
        </w:numPr>
        <w:autoSpaceDE w:val="0"/>
        <w:autoSpaceDN w:val="0"/>
        <w:adjustRightInd w:val="0"/>
        <w:spacing w:before="120"/>
        <w:ind w:left="703"/>
        <w:jc w:val="both"/>
        <w:rPr>
          <w:b/>
          <w:sz w:val="24"/>
          <w:szCs w:val="24"/>
        </w:rPr>
      </w:pPr>
      <w:r>
        <w:rPr>
          <w:b/>
          <w:sz w:val="24"/>
          <w:szCs w:val="24"/>
        </w:rPr>
        <w:t>П</w:t>
      </w:r>
      <w:r w:rsidRPr="00222F82">
        <w:rPr>
          <w:b/>
          <w:sz w:val="24"/>
          <w:szCs w:val="24"/>
        </w:rPr>
        <w:t xml:space="preserve">орядок налогообложения, предусмотренный нормами </w:t>
      </w:r>
      <w:hyperlink r:id="rId96" w:history="1">
        <w:r w:rsidRPr="00222F82">
          <w:rPr>
            <w:b/>
            <w:sz w:val="24"/>
            <w:szCs w:val="24"/>
          </w:rPr>
          <w:t>Федерального закона</w:t>
        </w:r>
      </w:hyperlink>
      <w:r w:rsidRPr="00222F82">
        <w:rPr>
          <w:b/>
          <w:sz w:val="24"/>
          <w:szCs w:val="24"/>
        </w:rPr>
        <w:t xml:space="preserve"> N 382-ФЗ, не применяется к доходам, полученным от продажи имущества, приобретенного в собственность до 01.01.2016. Налогообложение указанных доходов осуществляется в порядке, действующем до </w:t>
      </w:r>
      <w:hyperlink r:id="rId97" w:history="1">
        <w:r w:rsidRPr="00222F82">
          <w:rPr>
            <w:b/>
            <w:sz w:val="24"/>
            <w:szCs w:val="24"/>
          </w:rPr>
          <w:t>вступления в силу</w:t>
        </w:r>
      </w:hyperlink>
      <w:r w:rsidRPr="00222F82">
        <w:rPr>
          <w:b/>
          <w:sz w:val="24"/>
          <w:szCs w:val="24"/>
        </w:rPr>
        <w:t xml:space="preserve"> Федерального закона N 382-ФЗ.</w:t>
      </w:r>
    </w:p>
    <w:p w:rsidR="00222F82" w:rsidRPr="00222F82" w:rsidRDefault="00222F82" w:rsidP="00222F82">
      <w:pPr>
        <w:pStyle w:val="a9"/>
        <w:spacing w:before="120" w:after="120" w:line="276" w:lineRule="auto"/>
        <w:ind w:left="703"/>
        <w:contextualSpacing w:val="0"/>
        <w:jc w:val="both"/>
        <w:rPr>
          <w:i/>
          <w:sz w:val="24"/>
          <w:szCs w:val="24"/>
        </w:rPr>
      </w:pPr>
      <w:r w:rsidRPr="00222F82">
        <w:rPr>
          <w:i/>
          <w:sz w:val="24"/>
          <w:szCs w:val="24"/>
        </w:rPr>
        <w:t>Письмо Департамента налоговой и таможенной политики Минфина России от 14 февраля 2017 г. N 03-04-05/8238</w:t>
      </w:r>
    </w:p>
    <w:p w:rsidR="003A71DE" w:rsidRPr="003A71DE" w:rsidRDefault="003A71DE" w:rsidP="003A71DE">
      <w:pPr>
        <w:pStyle w:val="a9"/>
        <w:numPr>
          <w:ilvl w:val="0"/>
          <w:numId w:val="3"/>
        </w:numPr>
        <w:autoSpaceDE w:val="0"/>
        <w:autoSpaceDN w:val="0"/>
        <w:adjustRightInd w:val="0"/>
        <w:spacing w:before="120"/>
        <w:ind w:left="703"/>
        <w:jc w:val="both"/>
        <w:rPr>
          <w:b/>
          <w:sz w:val="24"/>
          <w:szCs w:val="24"/>
        </w:rPr>
      </w:pPr>
      <w:proofErr w:type="gramStart"/>
      <w:r>
        <w:rPr>
          <w:b/>
          <w:sz w:val="24"/>
          <w:szCs w:val="24"/>
        </w:rPr>
        <w:t>К</w:t>
      </w:r>
      <w:r w:rsidRPr="003A71DE">
        <w:rPr>
          <w:b/>
          <w:sz w:val="24"/>
          <w:szCs w:val="24"/>
        </w:rPr>
        <w:t xml:space="preserve">омпенсационные выплаты, связанные с увольнением работников, предусмотренные коллективным или трудовым договорами, освобождаются от обложения налогом на доходы физических лиц на основании </w:t>
      </w:r>
      <w:hyperlink r:id="rId98" w:history="1">
        <w:r w:rsidRPr="003A71DE">
          <w:rPr>
            <w:b/>
            <w:sz w:val="24"/>
            <w:szCs w:val="24"/>
          </w:rPr>
          <w:t>пункта 3 статьи 217</w:t>
        </w:r>
      </w:hyperlink>
      <w:r w:rsidRPr="003A71DE">
        <w:rPr>
          <w:b/>
          <w:sz w:val="24"/>
          <w:szCs w:val="24"/>
        </w:rPr>
        <w:t xml:space="preserve"> Кодекса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rsidR="003A71DE" w:rsidRPr="003A71DE" w:rsidRDefault="003A71DE" w:rsidP="003A71DE">
      <w:pPr>
        <w:pStyle w:val="a9"/>
        <w:spacing w:before="120" w:after="120" w:line="276" w:lineRule="auto"/>
        <w:ind w:left="703"/>
        <w:contextualSpacing w:val="0"/>
        <w:jc w:val="both"/>
        <w:rPr>
          <w:i/>
          <w:sz w:val="24"/>
          <w:szCs w:val="24"/>
        </w:rPr>
      </w:pPr>
      <w:r w:rsidRPr="003A71DE">
        <w:rPr>
          <w:i/>
          <w:sz w:val="24"/>
          <w:szCs w:val="24"/>
        </w:rPr>
        <w:t>Письмо Департамента налоговой и таможенной политики Минфина России от 15 февраля 2017 г. N 03-04-05/8347</w:t>
      </w:r>
      <w:r>
        <w:rPr>
          <w:i/>
          <w:sz w:val="24"/>
          <w:szCs w:val="24"/>
        </w:rPr>
        <w:t xml:space="preserve">, </w:t>
      </w:r>
      <w:r w:rsidRPr="003A71DE">
        <w:rPr>
          <w:i/>
          <w:sz w:val="24"/>
          <w:szCs w:val="24"/>
        </w:rPr>
        <w:t>Письмо Департамента налоговой и таможенной политики Минфина России от 15 февраля 2017 г. N 03-04-05/8343</w:t>
      </w:r>
      <w:r w:rsidR="00222F82">
        <w:rPr>
          <w:i/>
          <w:sz w:val="24"/>
          <w:szCs w:val="24"/>
        </w:rPr>
        <w:t xml:space="preserve">, </w:t>
      </w:r>
      <w:r w:rsidR="00222F82" w:rsidRPr="00222F82">
        <w:rPr>
          <w:i/>
          <w:sz w:val="24"/>
          <w:szCs w:val="24"/>
        </w:rPr>
        <w:t>Письмо Департамента налоговой и таможенной политики Минфина России от 14 февраля 2017 г. N 03-04-06/8141</w:t>
      </w:r>
    </w:p>
    <w:p w:rsidR="00435D45" w:rsidRPr="00435D45" w:rsidRDefault="00435D45" w:rsidP="00435D45">
      <w:pPr>
        <w:pStyle w:val="a9"/>
        <w:numPr>
          <w:ilvl w:val="0"/>
          <w:numId w:val="3"/>
        </w:numPr>
        <w:autoSpaceDE w:val="0"/>
        <w:autoSpaceDN w:val="0"/>
        <w:adjustRightInd w:val="0"/>
        <w:spacing w:before="120"/>
        <w:ind w:left="703"/>
        <w:jc w:val="both"/>
        <w:rPr>
          <w:b/>
          <w:sz w:val="24"/>
          <w:szCs w:val="24"/>
        </w:rPr>
      </w:pPr>
      <w:proofErr w:type="gramStart"/>
      <w:r>
        <w:rPr>
          <w:b/>
          <w:sz w:val="24"/>
          <w:szCs w:val="24"/>
        </w:rPr>
        <w:t>П</w:t>
      </w:r>
      <w:r w:rsidRPr="00435D45">
        <w:rPr>
          <w:b/>
          <w:sz w:val="24"/>
          <w:szCs w:val="24"/>
        </w:rPr>
        <w:t xml:space="preserve">ри увеличении обществом номинальной стоимости долей участников за счёт нераспределённой прибыли прошлых лет, а не в результате переоценки основных фондов (средств), положения указанного </w:t>
      </w:r>
      <w:hyperlink r:id="rId99" w:history="1">
        <w:r w:rsidRPr="00435D45">
          <w:rPr>
            <w:b/>
            <w:sz w:val="24"/>
            <w:szCs w:val="24"/>
          </w:rPr>
          <w:t>пункта статьи 217</w:t>
        </w:r>
      </w:hyperlink>
      <w:r w:rsidRPr="00435D45">
        <w:rPr>
          <w:b/>
          <w:sz w:val="24"/>
          <w:szCs w:val="24"/>
        </w:rPr>
        <w:t xml:space="preserve"> Кодекса не применяются, а доход в виде разницы между первоначальной и новой номинальной стоимостью долей участников общества подлежит обложению налогом на доходы физических лиц на общих основаниях.</w:t>
      </w:r>
      <w:proofErr w:type="gramEnd"/>
    </w:p>
    <w:p w:rsidR="00435D45" w:rsidRPr="00435D45" w:rsidRDefault="00435D45" w:rsidP="00435D45">
      <w:pPr>
        <w:pStyle w:val="a9"/>
        <w:spacing w:before="120" w:after="120" w:line="276" w:lineRule="auto"/>
        <w:ind w:left="703"/>
        <w:contextualSpacing w:val="0"/>
        <w:jc w:val="both"/>
        <w:rPr>
          <w:i/>
          <w:sz w:val="24"/>
          <w:szCs w:val="24"/>
        </w:rPr>
      </w:pPr>
      <w:r w:rsidRPr="00435D45">
        <w:rPr>
          <w:i/>
          <w:sz w:val="24"/>
          <w:szCs w:val="24"/>
        </w:rPr>
        <w:t>Письмо Департамента налоговой и таможенной политики Минфина России от 16 февраля 2017 г. N 03-04-05/8906</w:t>
      </w:r>
    </w:p>
    <w:p w:rsidR="00C871F1" w:rsidRPr="00C871F1" w:rsidRDefault="00C871F1" w:rsidP="00C871F1">
      <w:pPr>
        <w:pStyle w:val="a9"/>
        <w:numPr>
          <w:ilvl w:val="0"/>
          <w:numId w:val="3"/>
        </w:numPr>
        <w:autoSpaceDE w:val="0"/>
        <w:autoSpaceDN w:val="0"/>
        <w:adjustRightInd w:val="0"/>
        <w:spacing w:before="120"/>
        <w:ind w:left="703"/>
        <w:jc w:val="both"/>
        <w:rPr>
          <w:b/>
          <w:sz w:val="24"/>
          <w:szCs w:val="24"/>
        </w:rPr>
      </w:pPr>
      <w:proofErr w:type="gramStart"/>
      <w:r>
        <w:rPr>
          <w:b/>
          <w:sz w:val="24"/>
          <w:szCs w:val="24"/>
        </w:rPr>
        <w:t>Р</w:t>
      </w:r>
      <w:r w:rsidRPr="00C871F1">
        <w:rPr>
          <w:b/>
          <w:sz w:val="24"/>
          <w:szCs w:val="24"/>
        </w:rPr>
        <w:t>аботодатель после получения от работника заявления на предоставление ему социального налогового вычета, а также заявления на предоставление ему имущественного налогового вычета, при условии представления подтверждения права на получение указанных налоговых вычетов, вправе предоставить любой из налоговых вычетов, на который налогоплательщик имеет право (имущественный и (или) социальный) в любой очередности, а также в любой пропорции - в пределах суммы начисляемого дохода, облагаемого</w:t>
      </w:r>
      <w:proofErr w:type="gramEnd"/>
      <w:r w:rsidRPr="00C871F1">
        <w:rPr>
          <w:b/>
          <w:sz w:val="24"/>
          <w:szCs w:val="24"/>
        </w:rPr>
        <w:t xml:space="preserve"> по налоговой ставке 13%.</w:t>
      </w:r>
    </w:p>
    <w:p w:rsidR="00C871F1" w:rsidRPr="00C871F1" w:rsidRDefault="00C871F1" w:rsidP="00C871F1">
      <w:pPr>
        <w:pStyle w:val="a9"/>
        <w:spacing w:before="120" w:after="120" w:line="276" w:lineRule="auto"/>
        <w:ind w:left="703"/>
        <w:contextualSpacing w:val="0"/>
        <w:jc w:val="both"/>
        <w:rPr>
          <w:i/>
          <w:sz w:val="24"/>
          <w:szCs w:val="24"/>
        </w:rPr>
      </w:pPr>
      <w:r w:rsidRPr="00C871F1">
        <w:rPr>
          <w:i/>
          <w:sz w:val="24"/>
          <w:szCs w:val="24"/>
        </w:rPr>
        <w:t>Письмо Федеральной налоговой службы от 17 февраля 2017 г. N БС-4-11/3008</w:t>
      </w:r>
    </w:p>
    <w:p w:rsidR="00D24FED" w:rsidRPr="00D24FED" w:rsidRDefault="00D24FED" w:rsidP="00D24FED">
      <w:pPr>
        <w:pStyle w:val="a9"/>
        <w:numPr>
          <w:ilvl w:val="0"/>
          <w:numId w:val="3"/>
        </w:numPr>
        <w:autoSpaceDE w:val="0"/>
        <w:autoSpaceDN w:val="0"/>
        <w:adjustRightInd w:val="0"/>
        <w:spacing w:before="120"/>
        <w:ind w:left="703"/>
        <w:jc w:val="both"/>
        <w:rPr>
          <w:b/>
          <w:sz w:val="24"/>
          <w:szCs w:val="24"/>
        </w:rPr>
      </w:pPr>
      <w:r>
        <w:rPr>
          <w:b/>
          <w:sz w:val="24"/>
          <w:szCs w:val="24"/>
        </w:rPr>
        <w:t>Е</w:t>
      </w:r>
      <w:r w:rsidRPr="00D24FED">
        <w:rPr>
          <w:b/>
          <w:sz w:val="24"/>
          <w:szCs w:val="24"/>
        </w:rPr>
        <w:t>сли согласие участников общества на переход доли или части доли не получено, доля или часть доли переходит к обществу. При этом общество обязано выплатить наследнику умершего участника общества действительную стоимость доли в уставном капитале общества, определяемую на основании данных бухгалтерской отчётности общества за последний отчётный период, предшествующий дню смерти участника общества, или с согласия наследника выдать ему в натуре имущество такой же стоимости.</w:t>
      </w:r>
    </w:p>
    <w:p w:rsidR="00D24FED" w:rsidRPr="00D24FED" w:rsidRDefault="00D24FED" w:rsidP="00D24FED">
      <w:pPr>
        <w:pStyle w:val="a9"/>
        <w:spacing w:before="120" w:after="120" w:line="276" w:lineRule="auto"/>
        <w:ind w:left="703"/>
        <w:contextualSpacing w:val="0"/>
        <w:jc w:val="both"/>
        <w:rPr>
          <w:i/>
          <w:sz w:val="24"/>
          <w:szCs w:val="24"/>
        </w:rPr>
      </w:pPr>
      <w:r w:rsidRPr="00D24FED">
        <w:rPr>
          <w:i/>
          <w:sz w:val="24"/>
          <w:szCs w:val="24"/>
        </w:rPr>
        <w:t>Письмо Департамента налоговой и таможенной политики Минфина России от 20 февраля 2017 г. N 03-04-05/9674</w:t>
      </w:r>
    </w:p>
    <w:p w:rsidR="00D24FED" w:rsidRPr="00D24FED" w:rsidRDefault="00D24FED" w:rsidP="00D24FED">
      <w:pPr>
        <w:pStyle w:val="a9"/>
        <w:spacing w:before="120" w:after="120" w:line="276" w:lineRule="auto"/>
        <w:ind w:left="0" w:firstLine="703"/>
        <w:contextualSpacing w:val="0"/>
        <w:jc w:val="both"/>
        <w:rPr>
          <w:sz w:val="24"/>
          <w:szCs w:val="24"/>
        </w:rPr>
      </w:pPr>
      <w:r w:rsidRPr="00D24FED">
        <w:rPr>
          <w:sz w:val="24"/>
          <w:szCs w:val="24"/>
        </w:rPr>
        <w:t xml:space="preserve">Указанный доход наследника - физического лица в виде действительной стоимости доли в уставном капитале общества освобождается от обложения </w:t>
      </w:r>
      <w:r>
        <w:rPr>
          <w:sz w:val="24"/>
          <w:szCs w:val="24"/>
        </w:rPr>
        <w:t>НДФЛ</w:t>
      </w:r>
      <w:r w:rsidRPr="00D24FED">
        <w:rPr>
          <w:sz w:val="24"/>
          <w:szCs w:val="24"/>
        </w:rPr>
        <w:t>.</w:t>
      </w:r>
    </w:p>
    <w:p w:rsidR="00CA3411" w:rsidRPr="00CA3411" w:rsidRDefault="00CA3411" w:rsidP="00CA3411">
      <w:pPr>
        <w:pStyle w:val="a9"/>
        <w:numPr>
          <w:ilvl w:val="0"/>
          <w:numId w:val="3"/>
        </w:numPr>
        <w:autoSpaceDE w:val="0"/>
        <w:autoSpaceDN w:val="0"/>
        <w:adjustRightInd w:val="0"/>
        <w:spacing w:before="120"/>
        <w:ind w:left="703"/>
        <w:jc w:val="both"/>
        <w:rPr>
          <w:b/>
          <w:sz w:val="24"/>
          <w:szCs w:val="24"/>
        </w:rPr>
      </w:pPr>
      <w:r>
        <w:rPr>
          <w:b/>
          <w:sz w:val="24"/>
          <w:szCs w:val="24"/>
        </w:rPr>
        <w:t>У</w:t>
      </w:r>
      <w:r w:rsidRPr="00CA3411">
        <w:rPr>
          <w:b/>
          <w:sz w:val="24"/>
          <w:szCs w:val="24"/>
        </w:rPr>
        <w:t xml:space="preserve"> наследника, вступившего в права наследства, право собственности на наследованное имущество возникает со дня смерти наследодателя независимо от даты государственной регистрации этих прав.</w:t>
      </w:r>
    </w:p>
    <w:p w:rsidR="00CA3411" w:rsidRDefault="00CA3411" w:rsidP="00CA3411">
      <w:pPr>
        <w:pStyle w:val="a9"/>
        <w:autoSpaceDE w:val="0"/>
        <w:autoSpaceDN w:val="0"/>
        <w:adjustRightInd w:val="0"/>
        <w:ind w:left="928"/>
        <w:jc w:val="both"/>
        <w:rPr>
          <w:rFonts w:ascii="Arial" w:eastAsiaTheme="minorHAnsi" w:hAnsi="Arial" w:cs="Arial"/>
          <w:sz w:val="18"/>
          <w:szCs w:val="18"/>
          <w:lang w:eastAsia="en-US"/>
        </w:rPr>
      </w:pPr>
    </w:p>
    <w:p w:rsidR="00CA3411" w:rsidRPr="00CA3411" w:rsidRDefault="00CA3411" w:rsidP="00CA3411">
      <w:pPr>
        <w:pStyle w:val="a9"/>
        <w:spacing w:before="120" w:after="120" w:line="276" w:lineRule="auto"/>
        <w:ind w:left="703"/>
        <w:contextualSpacing w:val="0"/>
        <w:jc w:val="both"/>
        <w:rPr>
          <w:i/>
          <w:sz w:val="24"/>
          <w:szCs w:val="24"/>
        </w:rPr>
      </w:pPr>
      <w:r w:rsidRPr="00CA3411">
        <w:rPr>
          <w:i/>
          <w:sz w:val="24"/>
          <w:szCs w:val="24"/>
        </w:rPr>
        <w:t>Письмо Департамента налоговой и таможенной политики Минфина России от 21 февраля 2017 г. N 03-04-05/9833</w:t>
      </w:r>
    </w:p>
    <w:p w:rsidR="00CA3411" w:rsidRPr="00CA3411" w:rsidRDefault="00CA3411" w:rsidP="00CA3411">
      <w:pPr>
        <w:pStyle w:val="a9"/>
        <w:spacing w:before="120" w:after="120" w:line="276" w:lineRule="auto"/>
        <w:ind w:left="0" w:firstLine="703"/>
        <w:contextualSpacing w:val="0"/>
        <w:jc w:val="both"/>
        <w:rPr>
          <w:sz w:val="24"/>
          <w:szCs w:val="24"/>
        </w:rPr>
      </w:pPr>
      <w:proofErr w:type="gramStart"/>
      <w:r w:rsidRPr="00CA3411">
        <w:rPr>
          <w:sz w:val="24"/>
          <w:szCs w:val="24"/>
        </w:rPr>
        <w:t xml:space="preserve">В соответствии с </w:t>
      </w:r>
      <w:hyperlink r:id="rId100" w:history="1">
        <w:r w:rsidRPr="00CA3411">
          <w:rPr>
            <w:sz w:val="24"/>
            <w:szCs w:val="24"/>
          </w:rPr>
          <w:t>пунктом 17.1 статьи 217</w:t>
        </w:r>
      </w:hyperlink>
      <w:r w:rsidRPr="00CA3411">
        <w:rPr>
          <w:sz w:val="24"/>
          <w:szCs w:val="24"/>
        </w:rPr>
        <w:t xml:space="preserve"> </w:t>
      </w:r>
      <w:r w:rsidR="000F5D20">
        <w:rPr>
          <w:sz w:val="24"/>
          <w:szCs w:val="24"/>
        </w:rPr>
        <w:t>НК РФ</w:t>
      </w:r>
      <w:r w:rsidRPr="00CA3411">
        <w:rPr>
          <w:sz w:val="24"/>
          <w:szCs w:val="24"/>
        </w:rPr>
        <w:t xml:space="preserve"> (в редакции, действующей в отношении имущества, приобретенного в собственность до 1 января 2016 года) не подлежат налогообложению </w:t>
      </w:r>
      <w:r w:rsidR="000F5D20">
        <w:rPr>
          <w:sz w:val="24"/>
          <w:szCs w:val="24"/>
        </w:rPr>
        <w:t>НДФЛ</w:t>
      </w:r>
      <w:r w:rsidRPr="00CA3411">
        <w:rPr>
          <w:sz w:val="24"/>
          <w:szCs w:val="24"/>
        </w:rPr>
        <w:t xml:space="preserve"> доходы, получаемые физическими лицами, являющимися налоговыми резидентами Российской Федерации, за соответствующий налоговый период от продажи, в частности, квартир и долей в указанном имуществе, находившихся в собственности налогоплательщика три года и более.</w:t>
      </w:r>
      <w:proofErr w:type="gramEnd"/>
    </w:p>
    <w:p w:rsidR="00CA3411" w:rsidRDefault="000F5D20" w:rsidP="00CA3411">
      <w:pPr>
        <w:pStyle w:val="a9"/>
        <w:spacing w:before="120" w:after="120" w:line="276" w:lineRule="auto"/>
        <w:ind w:left="0" w:firstLine="703"/>
        <w:contextualSpacing w:val="0"/>
        <w:jc w:val="both"/>
        <w:rPr>
          <w:sz w:val="24"/>
          <w:szCs w:val="24"/>
        </w:rPr>
      </w:pPr>
      <w:r>
        <w:rPr>
          <w:sz w:val="24"/>
          <w:szCs w:val="24"/>
        </w:rPr>
        <w:t>В</w:t>
      </w:r>
      <w:r w:rsidR="00CA3411" w:rsidRPr="00CA3411">
        <w:rPr>
          <w:sz w:val="24"/>
          <w:szCs w:val="24"/>
        </w:rPr>
        <w:t xml:space="preserve"> случае продажи квартиры, находившейся в собственности налогоплательщика три года и более, соответствующий доход не </w:t>
      </w:r>
      <w:r>
        <w:rPr>
          <w:sz w:val="24"/>
          <w:szCs w:val="24"/>
        </w:rPr>
        <w:t xml:space="preserve">облагается </w:t>
      </w:r>
      <w:r w:rsidR="00CA3411" w:rsidRPr="00CA3411">
        <w:rPr>
          <w:sz w:val="24"/>
          <w:szCs w:val="24"/>
        </w:rPr>
        <w:t xml:space="preserve"> </w:t>
      </w:r>
      <w:r>
        <w:rPr>
          <w:sz w:val="24"/>
          <w:szCs w:val="24"/>
        </w:rPr>
        <w:t xml:space="preserve">НДФЛ и </w:t>
      </w:r>
      <w:r w:rsidR="00CA3411" w:rsidRPr="00CA3411">
        <w:rPr>
          <w:sz w:val="24"/>
          <w:szCs w:val="24"/>
        </w:rPr>
        <w:t xml:space="preserve"> физическое лицо вправе не представлять налоговую декларацию.</w:t>
      </w:r>
    </w:p>
    <w:p w:rsidR="000F5D20" w:rsidRPr="000F5D20" w:rsidRDefault="000F5D20" w:rsidP="000F5D20">
      <w:pPr>
        <w:pStyle w:val="ab"/>
        <w:ind w:firstLine="709"/>
        <w:rPr>
          <w:rFonts w:ascii="Times New Roman" w:hAnsi="Times New Roman" w:cs="Times New Roman"/>
          <w:i/>
          <w:lang w:eastAsia="ar-SA"/>
        </w:rPr>
      </w:pPr>
      <w:r w:rsidRPr="000F5D20">
        <w:rPr>
          <w:rFonts w:ascii="Times New Roman" w:hAnsi="Times New Roman" w:cs="Times New Roman"/>
          <w:lang w:eastAsia="ar-SA"/>
        </w:rPr>
        <w:t xml:space="preserve">Если квартира находится в собственности налогоплательщика менее трех лет, то доход от продажи квартиры будет подлежать налогообложению </w:t>
      </w:r>
      <w:r w:rsidRPr="006D2686">
        <w:rPr>
          <w:rFonts w:ascii="Times New Roman" w:hAnsi="Times New Roman" w:cs="Times New Roman"/>
          <w:lang w:eastAsia="ar-SA"/>
        </w:rPr>
        <w:t>НДФЛ</w:t>
      </w:r>
      <w:r>
        <w:t xml:space="preserve"> (</w:t>
      </w:r>
      <w:r w:rsidRPr="000F5D20">
        <w:rPr>
          <w:rFonts w:ascii="Times New Roman" w:hAnsi="Times New Roman" w:cs="Times New Roman"/>
          <w:i/>
          <w:lang w:eastAsia="ar-SA"/>
        </w:rPr>
        <w:t>Письмо Департамента налоговой и таможенной политики Минфина России от 21 февраля 2017 г. N 03-04-05/9830).</w:t>
      </w:r>
    </w:p>
    <w:p w:rsidR="00CA3411" w:rsidRPr="00CA3411" w:rsidRDefault="00CA3411" w:rsidP="00CA3411">
      <w:pPr>
        <w:pStyle w:val="a9"/>
        <w:numPr>
          <w:ilvl w:val="0"/>
          <w:numId w:val="3"/>
        </w:numPr>
        <w:autoSpaceDE w:val="0"/>
        <w:autoSpaceDN w:val="0"/>
        <w:adjustRightInd w:val="0"/>
        <w:spacing w:before="120"/>
        <w:ind w:left="703"/>
        <w:jc w:val="both"/>
        <w:rPr>
          <w:b/>
          <w:sz w:val="24"/>
          <w:szCs w:val="24"/>
        </w:rPr>
      </w:pPr>
      <w:proofErr w:type="gramStart"/>
      <w:r>
        <w:rPr>
          <w:b/>
          <w:sz w:val="24"/>
          <w:szCs w:val="24"/>
        </w:rPr>
        <w:t>Е</w:t>
      </w:r>
      <w:r w:rsidRPr="00CA3411">
        <w:rPr>
          <w:b/>
          <w:sz w:val="24"/>
          <w:szCs w:val="24"/>
        </w:rPr>
        <w:t>сли за 2014 год стандартные налоговые вычеты на ребенка налоговым агентом не предоставлялись, то они могут быть предоставлены налогоплательщику налоговым органом при представлении им заявления и налоговой декларации по налогу на доходы физических лиц за 2014 год с приложением копий документов, подтверждающих право на такие вычеты, в налоговый орган по месту жительства.</w:t>
      </w:r>
      <w:proofErr w:type="gramEnd"/>
    </w:p>
    <w:p w:rsidR="00CA3411" w:rsidRPr="00CA3411" w:rsidRDefault="00CA3411" w:rsidP="00CA3411">
      <w:pPr>
        <w:pStyle w:val="a9"/>
        <w:spacing w:before="120" w:after="120" w:line="276" w:lineRule="auto"/>
        <w:ind w:left="703"/>
        <w:contextualSpacing w:val="0"/>
        <w:jc w:val="both"/>
        <w:rPr>
          <w:i/>
          <w:sz w:val="24"/>
          <w:szCs w:val="24"/>
        </w:rPr>
      </w:pPr>
      <w:r w:rsidRPr="00CA3411">
        <w:rPr>
          <w:i/>
          <w:sz w:val="24"/>
          <w:szCs w:val="24"/>
        </w:rPr>
        <w:t>Письмо Департамента налоговой и таможенной политики Минфина России от 21 февраля 2017 г. N 03-04-05/9995</w:t>
      </w:r>
    </w:p>
    <w:p w:rsidR="00124F5C" w:rsidRPr="00AA3C77" w:rsidRDefault="00AA3C77" w:rsidP="00AA3C77">
      <w:pPr>
        <w:pStyle w:val="a9"/>
        <w:numPr>
          <w:ilvl w:val="0"/>
          <w:numId w:val="3"/>
        </w:numPr>
        <w:autoSpaceDE w:val="0"/>
        <w:autoSpaceDN w:val="0"/>
        <w:adjustRightInd w:val="0"/>
        <w:spacing w:before="120"/>
        <w:ind w:left="703"/>
        <w:jc w:val="both"/>
        <w:rPr>
          <w:b/>
          <w:sz w:val="24"/>
          <w:szCs w:val="24"/>
        </w:rPr>
      </w:pPr>
      <w:proofErr w:type="gramStart"/>
      <w:r>
        <w:rPr>
          <w:b/>
          <w:sz w:val="24"/>
          <w:szCs w:val="24"/>
        </w:rPr>
        <w:t>В</w:t>
      </w:r>
      <w:r w:rsidR="00124F5C" w:rsidRPr="00AA3C77">
        <w:rPr>
          <w:b/>
          <w:sz w:val="24"/>
          <w:szCs w:val="24"/>
        </w:rPr>
        <w:t xml:space="preserve"> отношении дохода в натуральной форме в виде полученных физическим лицом на безвозмездной основе по договору</w:t>
      </w:r>
      <w:proofErr w:type="gramEnd"/>
      <w:r w:rsidR="00124F5C" w:rsidRPr="00AA3C77">
        <w:rPr>
          <w:b/>
          <w:sz w:val="24"/>
          <w:szCs w:val="24"/>
        </w:rPr>
        <w:t xml:space="preserve"> цессии прав требования к организации по договору займа в размере всей суммы долга дата получения дохода определяется на день перехода прав по договору цессии.</w:t>
      </w:r>
    </w:p>
    <w:p w:rsidR="00124F5C" w:rsidRPr="00AA3C77" w:rsidRDefault="00124F5C" w:rsidP="00AA3C77">
      <w:pPr>
        <w:pStyle w:val="a9"/>
        <w:autoSpaceDE w:val="0"/>
        <w:autoSpaceDN w:val="0"/>
        <w:adjustRightInd w:val="0"/>
        <w:spacing w:before="120"/>
        <w:ind w:left="703"/>
        <w:jc w:val="both"/>
        <w:rPr>
          <w:b/>
          <w:sz w:val="24"/>
          <w:szCs w:val="24"/>
        </w:rPr>
      </w:pPr>
      <w:r w:rsidRPr="00AA3C77">
        <w:rPr>
          <w:b/>
          <w:sz w:val="24"/>
          <w:szCs w:val="24"/>
        </w:rPr>
        <w:t>При получении дохода в денежной форме в виде получаемых налогоплательщиком - новым кредитором от заёмщика (должника) денежных средств дата получения дохода определяется на день фактической выплаты каждой суммы в счёт имеющегося долга.</w:t>
      </w:r>
    </w:p>
    <w:p w:rsidR="00AA3C77" w:rsidRDefault="00AA3C77" w:rsidP="00AA3C77">
      <w:pPr>
        <w:pStyle w:val="a9"/>
        <w:spacing w:before="120" w:after="120" w:line="276" w:lineRule="auto"/>
        <w:ind w:left="703"/>
        <w:contextualSpacing w:val="0"/>
        <w:jc w:val="both"/>
        <w:rPr>
          <w:i/>
          <w:sz w:val="24"/>
          <w:szCs w:val="24"/>
        </w:rPr>
      </w:pPr>
      <w:r w:rsidRPr="00AA3C77">
        <w:rPr>
          <w:i/>
          <w:sz w:val="24"/>
          <w:szCs w:val="24"/>
        </w:rPr>
        <w:t>Письмо Департамента налоговой и таможенной политики Минфина России от 22 февраля 2017 г. N 03-04-05/10376</w:t>
      </w:r>
    </w:p>
    <w:p w:rsidR="00A8118E" w:rsidRPr="00A8118E" w:rsidRDefault="00A8118E" w:rsidP="00A8118E">
      <w:pPr>
        <w:pStyle w:val="a9"/>
        <w:numPr>
          <w:ilvl w:val="0"/>
          <w:numId w:val="3"/>
        </w:numPr>
        <w:autoSpaceDE w:val="0"/>
        <w:autoSpaceDN w:val="0"/>
        <w:adjustRightInd w:val="0"/>
        <w:spacing w:before="120"/>
        <w:ind w:left="703"/>
        <w:jc w:val="both"/>
        <w:rPr>
          <w:b/>
          <w:sz w:val="24"/>
          <w:szCs w:val="24"/>
        </w:rPr>
      </w:pPr>
      <w:r>
        <w:rPr>
          <w:b/>
          <w:sz w:val="24"/>
          <w:szCs w:val="24"/>
        </w:rPr>
        <w:t>О</w:t>
      </w:r>
      <w:r w:rsidRPr="00A8118E">
        <w:rPr>
          <w:b/>
          <w:sz w:val="24"/>
          <w:szCs w:val="24"/>
        </w:rPr>
        <w:t>тветственность за правильность определения источника дохода, а также налогового статуса физического лица - получателя дохода, лежит на организации, являющейся налоговым агентом.</w:t>
      </w:r>
    </w:p>
    <w:p w:rsidR="00A8118E" w:rsidRPr="00A8118E" w:rsidRDefault="006D2686" w:rsidP="00A8118E">
      <w:pPr>
        <w:pStyle w:val="a9"/>
        <w:spacing w:before="120" w:after="120" w:line="276" w:lineRule="auto"/>
        <w:ind w:left="703"/>
        <w:contextualSpacing w:val="0"/>
        <w:jc w:val="both"/>
        <w:rPr>
          <w:i/>
          <w:sz w:val="24"/>
          <w:szCs w:val="24"/>
        </w:rPr>
      </w:pPr>
      <w:hyperlink r:id="rId101" w:history="1">
        <w:r w:rsidR="00A8118E" w:rsidRPr="00A8118E">
          <w:rPr>
            <w:i/>
            <w:sz w:val="24"/>
            <w:szCs w:val="24"/>
          </w:rPr>
          <w:t>Письмо Минфина России от 22 февраля 2017 г. N 03-04-05/10518</w:t>
        </w:r>
      </w:hyperlink>
    </w:p>
    <w:p w:rsidR="00A8118E" w:rsidRPr="00A8118E" w:rsidRDefault="00A8118E" w:rsidP="00A8118E">
      <w:pPr>
        <w:pStyle w:val="a9"/>
        <w:spacing w:after="200" w:line="276" w:lineRule="auto"/>
        <w:ind w:left="0" w:firstLine="705"/>
        <w:jc w:val="both"/>
        <w:rPr>
          <w:sz w:val="24"/>
          <w:szCs w:val="24"/>
        </w:rPr>
      </w:pPr>
      <w:r w:rsidRPr="00A8118E">
        <w:rPr>
          <w:sz w:val="24"/>
          <w:szCs w:val="24"/>
        </w:rPr>
        <w:t>По общему правилу доходы налоговых резидентов РФ облагаются НДФЛ по ставке 13%, нерезидентов - по ставке 30%. Статус резидента определяется по количеству дней проведенных в России в течение последних 12 месяцев (к моменту выплаты дохода). Как правило, работодатель в курсе, находится ли его сотрудник в России в тот или иной момент времени. Однако в отношении дистанционных работников ответ на этот вопрос не столь очевиден, поскольку они могут выполнять свои трудовые обязанности, фактически находясь в любой точке мира.</w:t>
      </w:r>
    </w:p>
    <w:p w:rsidR="00A8118E" w:rsidRPr="00A8118E" w:rsidRDefault="00A8118E" w:rsidP="00A8118E">
      <w:pPr>
        <w:pStyle w:val="a9"/>
        <w:spacing w:after="200" w:line="276" w:lineRule="auto"/>
        <w:ind w:left="0" w:firstLine="705"/>
        <w:jc w:val="both"/>
        <w:rPr>
          <w:sz w:val="24"/>
          <w:szCs w:val="24"/>
        </w:rPr>
      </w:pPr>
      <w:r w:rsidRPr="00A8118E">
        <w:rPr>
          <w:sz w:val="24"/>
          <w:szCs w:val="24"/>
        </w:rPr>
        <w:t>Разъяснено, что ответственность за правильность определения источника дохода, а также налогового статуса физического лица - получателя дохода, лежит на организации, являющейся налоговым агентом. При этом НК РФ не установлено каких-либо правил подтверждения налоговыми агентами фактического времени нахождения налогоплательщика в РФ. Установление налогового статуса физического лица - сотрудника организации производится организацией самостоятельно исходя из особенностей каждой конкретной ситуации. В этих целях организация может запрашивать у физического лица необходимые сведения и документы. Физическое лицо может также самостоятельно представить налоговому агенту документы, необходимые для удержания налога в соответствии с его налоговым статусом.</w:t>
      </w:r>
    </w:p>
    <w:p w:rsidR="00124F5C" w:rsidRPr="00124F5C" w:rsidRDefault="00124F5C" w:rsidP="00124F5C">
      <w:pPr>
        <w:pStyle w:val="a9"/>
        <w:numPr>
          <w:ilvl w:val="0"/>
          <w:numId w:val="3"/>
        </w:numPr>
        <w:autoSpaceDE w:val="0"/>
        <w:autoSpaceDN w:val="0"/>
        <w:adjustRightInd w:val="0"/>
        <w:spacing w:before="120"/>
        <w:ind w:left="703"/>
        <w:jc w:val="both"/>
        <w:rPr>
          <w:b/>
          <w:sz w:val="24"/>
          <w:szCs w:val="24"/>
        </w:rPr>
      </w:pPr>
      <w:proofErr w:type="gramStart"/>
      <w:r>
        <w:rPr>
          <w:b/>
          <w:sz w:val="24"/>
          <w:szCs w:val="24"/>
        </w:rPr>
        <w:t>К</w:t>
      </w:r>
      <w:r w:rsidRPr="00124F5C">
        <w:rPr>
          <w:b/>
          <w:sz w:val="24"/>
          <w:szCs w:val="24"/>
        </w:rPr>
        <w:t xml:space="preserve">омпенсационные выплаты, связанные с увольнением работников, предусмотренные коллективным или трудовым договорами, освобождаются от обложения </w:t>
      </w:r>
      <w:r>
        <w:rPr>
          <w:b/>
          <w:sz w:val="24"/>
          <w:szCs w:val="24"/>
        </w:rPr>
        <w:t xml:space="preserve">НДФЛ </w:t>
      </w:r>
      <w:r w:rsidRPr="00124F5C">
        <w:rPr>
          <w:b/>
          <w:sz w:val="24"/>
          <w:szCs w:val="24"/>
        </w:rPr>
        <w:t xml:space="preserve">в сумме, не превышающей в целом трехкратный размер среднего месячного заработка </w:t>
      </w:r>
      <w:proofErr w:type="gramEnd"/>
    </w:p>
    <w:p w:rsidR="00124F5C" w:rsidRPr="00124F5C" w:rsidRDefault="00124F5C" w:rsidP="00124F5C">
      <w:pPr>
        <w:pStyle w:val="a9"/>
        <w:spacing w:before="120" w:after="120" w:line="276" w:lineRule="auto"/>
        <w:ind w:left="703"/>
        <w:contextualSpacing w:val="0"/>
        <w:jc w:val="both"/>
        <w:rPr>
          <w:i/>
          <w:sz w:val="24"/>
          <w:szCs w:val="24"/>
        </w:rPr>
      </w:pPr>
      <w:r w:rsidRPr="00124F5C">
        <w:rPr>
          <w:i/>
          <w:sz w:val="24"/>
          <w:szCs w:val="24"/>
        </w:rPr>
        <w:t>Письмо Департамента налоговой и таможенной политики Минфина России от 22 февраля 2017 г. N 03-04-06/10153</w:t>
      </w:r>
    </w:p>
    <w:p w:rsidR="00124F5C" w:rsidRPr="00124F5C" w:rsidRDefault="00124F5C" w:rsidP="00124F5C">
      <w:pPr>
        <w:pStyle w:val="a9"/>
        <w:spacing w:after="200" w:line="276" w:lineRule="auto"/>
        <w:ind w:left="0" w:firstLine="705"/>
        <w:jc w:val="both"/>
        <w:rPr>
          <w:sz w:val="24"/>
          <w:szCs w:val="24"/>
        </w:rPr>
      </w:pPr>
      <w:r w:rsidRPr="00124F5C">
        <w:rPr>
          <w:sz w:val="24"/>
          <w:szCs w:val="24"/>
        </w:rPr>
        <w:t>Суммы вышеуказанных выплат при увольнении, превышающие трехкратный размер (шестикратный размер) среднего месячного заработка, подлежат обложению налогом на доходы физических лиц в установленном порядке.</w:t>
      </w:r>
    </w:p>
    <w:p w:rsidR="00124F5C" w:rsidRPr="00124F5C" w:rsidRDefault="00124F5C" w:rsidP="00124F5C">
      <w:pPr>
        <w:pStyle w:val="a9"/>
        <w:spacing w:after="200" w:line="276" w:lineRule="auto"/>
        <w:ind w:left="0" w:firstLine="705"/>
        <w:jc w:val="both"/>
        <w:rPr>
          <w:sz w:val="24"/>
          <w:szCs w:val="24"/>
        </w:rPr>
      </w:pPr>
      <w:r w:rsidRPr="00124F5C">
        <w:rPr>
          <w:sz w:val="24"/>
          <w:szCs w:val="24"/>
        </w:rPr>
        <w:t xml:space="preserve">Указанные положения </w:t>
      </w:r>
      <w:hyperlink r:id="rId102" w:history="1">
        <w:r w:rsidRPr="00124F5C">
          <w:rPr>
            <w:sz w:val="24"/>
            <w:szCs w:val="24"/>
          </w:rPr>
          <w:t>пункта 3 статьи 217</w:t>
        </w:r>
      </w:hyperlink>
      <w:r w:rsidRPr="00124F5C">
        <w:rPr>
          <w:sz w:val="24"/>
          <w:szCs w:val="24"/>
        </w:rPr>
        <w:t xml:space="preserve"> Кодекса применяются в отношении доходов любых сотрудников организации независимо от занимаемой должности.</w:t>
      </w:r>
    </w:p>
    <w:p w:rsidR="00124F5C" w:rsidRPr="00124F5C" w:rsidRDefault="00124F5C" w:rsidP="00124F5C">
      <w:pPr>
        <w:pStyle w:val="a9"/>
        <w:spacing w:after="200" w:line="276" w:lineRule="auto"/>
        <w:ind w:left="0" w:firstLine="705"/>
        <w:jc w:val="both"/>
        <w:rPr>
          <w:rFonts w:ascii="Arial" w:eastAsiaTheme="minorHAnsi" w:hAnsi="Arial" w:cs="Arial"/>
          <w:sz w:val="18"/>
          <w:szCs w:val="18"/>
          <w:lang w:eastAsia="en-US"/>
        </w:rPr>
      </w:pPr>
      <w:r w:rsidRPr="00124F5C">
        <w:rPr>
          <w:sz w:val="24"/>
          <w:szCs w:val="24"/>
        </w:rPr>
        <w:t xml:space="preserve">В соответствии с </w:t>
      </w:r>
      <w:hyperlink r:id="rId103" w:history="1">
        <w:r w:rsidRPr="00124F5C">
          <w:rPr>
            <w:sz w:val="24"/>
            <w:szCs w:val="24"/>
          </w:rPr>
          <w:t>пунктом 1 статьи 231</w:t>
        </w:r>
      </w:hyperlink>
      <w:r w:rsidRPr="00124F5C">
        <w:rPr>
          <w:sz w:val="24"/>
          <w:szCs w:val="24"/>
        </w:rPr>
        <w:t xml:space="preserve"> Кодекса излишне удержанная налоговым агентом из дохода налогоплательщика сумма налога подлежит возврату налоговым агентом на основании письменного заявления налогоплательщика</w:t>
      </w:r>
      <w:r w:rsidRPr="00124F5C">
        <w:rPr>
          <w:rFonts w:ascii="Arial" w:eastAsiaTheme="minorHAnsi" w:hAnsi="Arial" w:cs="Arial"/>
          <w:sz w:val="18"/>
          <w:szCs w:val="18"/>
          <w:lang w:eastAsia="en-US"/>
        </w:rPr>
        <w:t>.</w:t>
      </w:r>
    </w:p>
    <w:p w:rsidR="00B75724" w:rsidRPr="00B75724" w:rsidRDefault="00B75724" w:rsidP="00B75724">
      <w:pPr>
        <w:pStyle w:val="a9"/>
        <w:numPr>
          <w:ilvl w:val="0"/>
          <w:numId w:val="3"/>
        </w:numPr>
        <w:autoSpaceDE w:val="0"/>
        <w:autoSpaceDN w:val="0"/>
        <w:adjustRightInd w:val="0"/>
        <w:spacing w:before="120"/>
        <w:ind w:left="703"/>
        <w:jc w:val="both"/>
        <w:rPr>
          <w:b/>
          <w:sz w:val="24"/>
          <w:szCs w:val="24"/>
        </w:rPr>
      </w:pPr>
      <w:r>
        <w:rPr>
          <w:b/>
          <w:sz w:val="24"/>
          <w:szCs w:val="24"/>
        </w:rPr>
        <w:t>С</w:t>
      </w:r>
      <w:r w:rsidRPr="00B75724">
        <w:rPr>
          <w:b/>
          <w:sz w:val="24"/>
          <w:szCs w:val="24"/>
        </w:rPr>
        <w:t>умма дохода, полученного от продажи доли в уставном капитале общества, может быть уменьшена на сумму оценки дополнительного вклада участника общества в виде земельных участков, определённую независимым оценщиком при увеличении уставного капитала общества.</w:t>
      </w:r>
    </w:p>
    <w:p w:rsidR="00B75724" w:rsidRPr="00B75724" w:rsidRDefault="00B75724" w:rsidP="00B75724">
      <w:pPr>
        <w:pStyle w:val="a9"/>
        <w:spacing w:before="120" w:after="120" w:line="276" w:lineRule="auto"/>
        <w:ind w:left="703"/>
        <w:contextualSpacing w:val="0"/>
        <w:jc w:val="both"/>
        <w:rPr>
          <w:i/>
          <w:sz w:val="24"/>
          <w:szCs w:val="24"/>
        </w:rPr>
      </w:pPr>
      <w:r w:rsidRPr="00B75724">
        <w:rPr>
          <w:i/>
          <w:sz w:val="24"/>
          <w:szCs w:val="24"/>
        </w:rPr>
        <w:t>Письмо Департамента налоговой и таможенной политики Минфина России от 27 февраля 2017 г. N 03-04-05/10670</w:t>
      </w:r>
    </w:p>
    <w:p w:rsidR="00B75724" w:rsidRPr="00B75724" w:rsidRDefault="00B75724" w:rsidP="00B75724">
      <w:pPr>
        <w:pStyle w:val="a9"/>
        <w:spacing w:after="200" w:line="276" w:lineRule="auto"/>
        <w:ind w:left="0" w:firstLine="705"/>
        <w:jc w:val="both"/>
        <w:rPr>
          <w:sz w:val="24"/>
          <w:szCs w:val="24"/>
        </w:rPr>
      </w:pPr>
      <w:r>
        <w:rPr>
          <w:sz w:val="24"/>
          <w:szCs w:val="24"/>
        </w:rPr>
        <w:t>П</w:t>
      </w:r>
      <w:r w:rsidRPr="00B75724">
        <w:rPr>
          <w:sz w:val="24"/>
          <w:szCs w:val="24"/>
        </w:rPr>
        <w:t>ри продаже доли (ее части) в уставном капитале организации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этих имущественных прав.</w:t>
      </w:r>
    </w:p>
    <w:p w:rsidR="00B75724" w:rsidRPr="00B75724" w:rsidRDefault="00B75724" w:rsidP="00B75724">
      <w:pPr>
        <w:pStyle w:val="a9"/>
        <w:spacing w:after="200" w:line="276" w:lineRule="auto"/>
        <w:ind w:left="0" w:firstLine="705"/>
        <w:jc w:val="both"/>
        <w:rPr>
          <w:sz w:val="24"/>
          <w:szCs w:val="24"/>
        </w:rPr>
      </w:pPr>
      <w:r>
        <w:rPr>
          <w:sz w:val="24"/>
          <w:szCs w:val="24"/>
        </w:rPr>
        <w:t>В</w:t>
      </w:r>
      <w:r w:rsidRPr="00B75724">
        <w:rPr>
          <w:sz w:val="24"/>
          <w:szCs w:val="24"/>
        </w:rPr>
        <w:t xml:space="preserve"> состав расходов налогоплательщика, связанных с приобретением доли в уставном капитале общества, могут включаться расходы в сумме денежных средств и (или) стоимости иного имущества, внесённых в качестве взноса в уставный капитал при учреждении общества или при увеличении доли в уставном капитале общества.</w:t>
      </w:r>
    </w:p>
    <w:p w:rsidR="00B75724" w:rsidRPr="00446022" w:rsidRDefault="00B75724" w:rsidP="00446022">
      <w:pPr>
        <w:pStyle w:val="a9"/>
        <w:spacing w:after="200" w:line="276" w:lineRule="auto"/>
        <w:ind w:left="0" w:firstLine="705"/>
        <w:jc w:val="both"/>
        <w:rPr>
          <w:sz w:val="24"/>
          <w:szCs w:val="24"/>
        </w:rPr>
      </w:pPr>
    </w:p>
    <w:p w:rsidR="00B632FB" w:rsidRPr="00B632FB" w:rsidRDefault="00B632FB" w:rsidP="00B632FB">
      <w:pPr>
        <w:pStyle w:val="a9"/>
        <w:numPr>
          <w:ilvl w:val="0"/>
          <w:numId w:val="3"/>
        </w:numPr>
        <w:autoSpaceDE w:val="0"/>
        <w:autoSpaceDN w:val="0"/>
        <w:adjustRightInd w:val="0"/>
        <w:spacing w:before="120"/>
        <w:ind w:left="703"/>
        <w:jc w:val="both"/>
        <w:rPr>
          <w:b/>
          <w:sz w:val="24"/>
          <w:szCs w:val="24"/>
        </w:rPr>
      </w:pPr>
      <w:r>
        <w:rPr>
          <w:b/>
          <w:sz w:val="24"/>
          <w:szCs w:val="24"/>
        </w:rPr>
        <w:t>С</w:t>
      </w:r>
      <w:r w:rsidRPr="00B632FB">
        <w:rPr>
          <w:b/>
          <w:sz w:val="24"/>
          <w:szCs w:val="24"/>
        </w:rPr>
        <w:t xml:space="preserve">умма возмещения морального вреда, выплачиваемая организацией физическому лицу на основании решения суда, являясь компенсационной выплатой, связанной с возмещением вреда, причиненного увечьем или иным повреждением здоровья, не подлежит обложению </w:t>
      </w:r>
      <w:r>
        <w:rPr>
          <w:b/>
          <w:sz w:val="24"/>
          <w:szCs w:val="24"/>
        </w:rPr>
        <w:t>НДФЛ</w:t>
      </w:r>
      <w:r w:rsidRPr="00B632FB">
        <w:rPr>
          <w:b/>
          <w:sz w:val="24"/>
          <w:szCs w:val="24"/>
        </w:rPr>
        <w:t>.</w:t>
      </w:r>
    </w:p>
    <w:p w:rsidR="00B632FB" w:rsidRPr="00B632FB" w:rsidRDefault="00B632FB" w:rsidP="00B632FB">
      <w:pPr>
        <w:autoSpaceDE w:val="0"/>
        <w:autoSpaceDN w:val="0"/>
        <w:adjustRightInd w:val="0"/>
        <w:spacing w:before="120"/>
        <w:ind w:left="709"/>
        <w:jc w:val="both"/>
        <w:rPr>
          <w:b/>
          <w:sz w:val="24"/>
          <w:szCs w:val="24"/>
        </w:rPr>
      </w:pPr>
      <w:r w:rsidRPr="00B632FB">
        <w:rPr>
          <w:b/>
          <w:sz w:val="24"/>
          <w:szCs w:val="24"/>
        </w:rPr>
        <w:t xml:space="preserve">Денежная компенсация, предусмотренная </w:t>
      </w:r>
      <w:hyperlink r:id="rId104" w:history="1">
        <w:r w:rsidRPr="00B632FB">
          <w:rPr>
            <w:b/>
            <w:sz w:val="24"/>
            <w:szCs w:val="24"/>
          </w:rPr>
          <w:t>статьей 236</w:t>
        </w:r>
      </w:hyperlink>
      <w:r w:rsidRPr="00B632FB">
        <w:rPr>
          <w:b/>
          <w:sz w:val="24"/>
          <w:szCs w:val="24"/>
        </w:rPr>
        <w:t xml:space="preserve">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освобождается от обложения </w:t>
      </w:r>
      <w:r>
        <w:rPr>
          <w:b/>
          <w:sz w:val="24"/>
          <w:szCs w:val="24"/>
        </w:rPr>
        <w:t>НДФЛ</w:t>
      </w:r>
      <w:r w:rsidRPr="00B632FB">
        <w:rPr>
          <w:b/>
          <w:sz w:val="24"/>
          <w:szCs w:val="24"/>
        </w:rPr>
        <w:t>.</w:t>
      </w:r>
    </w:p>
    <w:p w:rsidR="00B632FB" w:rsidRPr="00B632FB" w:rsidRDefault="00B632FB" w:rsidP="00B632FB">
      <w:pPr>
        <w:pStyle w:val="a9"/>
        <w:spacing w:before="120" w:after="120" w:line="276" w:lineRule="auto"/>
        <w:ind w:left="703"/>
        <w:contextualSpacing w:val="0"/>
        <w:jc w:val="both"/>
        <w:rPr>
          <w:i/>
          <w:sz w:val="24"/>
          <w:szCs w:val="24"/>
        </w:rPr>
      </w:pPr>
      <w:r w:rsidRPr="00B632FB">
        <w:rPr>
          <w:i/>
          <w:sz w:val="24"/>
          <w:szCs w:val="24"/>
        </w:rPr>
        <w:t>Письмо Департамента налоговой и таможенной политики Минфина России от 28 февраля 2017 г. N 03-04-05/11096</w:t>
      </w:r>
    </w:p>
    <w:p w:rsidR="00546CB7" w:rsidRPr="00546CB7" w:rsidRDefault="00546CB7" w:rsidP="00546CB7">
      <w:pPr>
        <w:pStyle w:val="a9"/>
        <w:numPr>
          <w:ilvl w:val="0"/>
          <w:numId w:val="3"/>
        </w:numPr>
        <w:autoSpaceDE w:val="0"/>
        <w:autoSpaceDN w:val="0"/>
        <w:adjustRightInd w:val="0"/>
        <w:spacing w:before="120"/>
        <w:ind w:left="703"/>
        <w:jc w:val="both"/>
        <w:rPr>
          <w:b/>
          <w:sz w:val="24"/>
          <w:szCs w:val="24"/>
        </w:rPr>
      </w:pPr>
      <w:r>
        <w:rPr>
          <w:b/>
          <w:sz w:val="24"/>
          <w:szCs w:val="24"/>
        </w:rPr>
        <w:t>С</w:t>
      </w:r>
      <w:r w:rsidRPr="00546CB7">
        <w:rPr>
          <w:b/>
          <w:sz w:val="24"/>
          <w:szCs w:val="24"/>
        </w:rPr>
        <w:t xml:space="preserve">уды обоснованно </w:t>
      </w:r>
      <w:proofErr w:type="gramStart"/>
      <w:r w:rsidRPr="00546CB7">
        <w:rPr>
          <w:b/>
          <w:sz w:val="24"/>
          <w:szCs w:val="24"/>
        </w:rPr>
        <w:t>согласились с позицией</w:t>
      </w:r>
      <w:proofErr w:type="gramEnd"/>
      <w:r w:rsidRPr="00546CB7">
        <w:rPr>
          <w:b/>
          <w:sz w:val="24"/>
          <w:szCs w:val="24"/>
        </w:rPr>
        <w:t xml:space="preserve"> налогового органа о правомерном доначислении Предпринимателю НДФЛ в связи с наличием фиктивного документооборота с физическими лицами - заимодавцами и контрагентом с целью </w:t>
      </w:r>
      <w:proofErr w:type="spellStart"/>
      <w:r w:rsidRPr="00546CB7">
        <w:rPr>
          <w:b/>
          <w:sz w:val="24"/>
          <w:szCs w:val="24"/>
        </w:rPr>
        <w:t>обналичивания</w:t>
      </w:r>
      <w:proofErr w:type="spellEnd"/>
      <w:r w:rsidRPr="00546CB7">
        <w:rPr>
          <w:b/>
          <w:sz w:val="24"/>
          <w:szCs w:val="24"/>
        </w:rPr>
        <w:t xml:space="preserve"> денежных средств.</w:t>
      </w:r>
    </w:p>
    <w:p w:rsidR="00546CB7" w:rsidRPr="00A52D67" w:rsidRDefault="00546CB7" w:rsidP="00A52D67">
      <w:pPr>
        <w:pStyle w:val="a9"/>
        <w:spacing w:before="120" w:after="120" w:line="276" w:lineRule="auto"/>
        <w:ind w:left="703"/>
        <w:contextualSpacing w:val="0"/>
        <w:jc w:val="both"/>
        <w:rPr>
          <w:i/>
          <w:sz w:val="24"/>
          <w:szCs w:val="24"/>
        </w:rPr>
      </w:pPr>
      <w:r w:rsidRPr="00A52D67">
        <w:rPr>
          <w:i/>
          <w:sz w:val="24"/>
          <w:szCs w:val="24"/>
        </w:rPr>
        <w:t xml:space="preserve">Постановление Арбитражного суда Западно-Сибирского округа от 27 февраля 2017 г. N Ф04-100/17 по делу N А70-6316/2016 </w:t>
      </w:r>
    </w:p>
    <w:p w:rsidR="000525E2" w:rsidRPr="000525E2" w:rsidRDefault="000525E2" w:rsidP="000525E2">
      <w:pPr>
        <w:pStyle w:val="a9"/>
        <w:numPr>
          <w:ilvl w:val="0"/>
          <w:numId w:val="3"/>
        </w:numPr>
        <w:autoSpaceDE w:val="0"/>
        <w:autoSpaceDN w:val="0"/>
        <w:adjustRightInd w:val="0"/>
        <w:spacing w:before="120"/>
        <w:ind w:left="703"/>
        <w:jc w:val="both"/>
        <w:rPr>
          <w:b/>
          <w:sz w:val="24"/>
          <w:szCs w:val="24"/>
        </w:rPr>
      </w:pPr>
      <w:proofErr w:type="gramStart"/>
      <w:r w:rsidRPr="000525E2">
        <w:rPr>
          <w:b/>
          <w:sz w:val="24"/>
          <w:szCs w:val="24"/>
        </w:rPr>
        <w:t>Действительным экономическим смыслом деятельности привлекаемых обществом индивидуальных предпринимателей, применяющих упрощенную систему налогообложения (контрагентов по договорам возмездного оказания услуг, которые носили не разовый, а систематический характер), являлось осуществление последними трудовой деятельности в качестве наемных работников, то есть фактически между обществом и контрагентами сложились трудовые отношения; обществом осуществлялась деятельность, направленная на получение необоснованной налоговой выгоды путем уклонения от обязанности налогового агента.</w:t>
      </w:r>
      <w:proofErr w:type="gramEnd"/>
    </w:p>
    <w:p w:rsidR="00273A92" w:rsidRPr="000525E2" w:rsidRDefault="000525E2" w:rsidP="000525E2">
      <w:pPr>
        <w:pStyle w:val="a9"/>
        <w:spacing w:before="120" w:after="120" w:line="276" w:lineRule="auto"/>
        <w:ind w:left="703"/>
        <w:contextualSpacing w:val="0"/>
        <w:jc w:val="both"/>
        <w:rPr>
          <w:i/>
          <w:sz w:val="24"/>
          <w:szCs w:val="24"/>
        </w:rPr>
      </w:pPr>
      <w:r w:rsidRPr="000525E2">
        <w:rPr>
          <w:i/>
          <w:sz w:val="24"/>
          <w:szCs w:val="24"/>
        </w:rPr>
        <w:t xml:space="preserve">Определение Верховного суда РФ от 27.02.2017 № 302-КГ17-382 </w:t>
      </w:r>
    </w:p>
    <w:p w:rsidR="00D42DCF" w:rsidRPr="0057114E" w:rsidRDefault="00D42DCF" w:rsidP="00D42DCF">
      <w:pPr>
        <w:pStyle w:val="a9"/>
        <w:spacing w:after="200" w:line="276" w:lineRule="auto"/>
        <w:ind w:left="0" w:firstLine="705"/>
        <w:jc w:val="both"/>
        <w:rPr>
          <w:color w:val="FF0000"/>
          <w:sz w:val="22"/>
          <w:szCs w:val="22"/>
        </w:rPr>
      </w:pPr>
    </w:p>
    <w:p w:rsidR="00EB143F" w:rsidRPr="00446022" w:rsidRDefault="00EB143F" w:rsidP="005731A9">
      <w:pPr>
        <w:keepNext/>
        <w:numPr>
          <w:ilvl w:val="1"/>
          <w:numId w:val="30"/>
        </w:numPr>
        <w:tabs>
          <w:tab w:val="left" w:pos="567"/>
        </w:tabs>
        <w:spacing w:before="120"/>
        <w:ind w:left="567" w:right="57" w:hanging="567"/>
        <w:jc w:val="center"/>
        <w:outlineLvl w:val="0"/>
        <w:rPr>
          <w:b/>
          <w:bCs/>
          <w:sz w:val="28"/>
          <w:szCs w:val="28"/>
        </w:rPr>
      </w:pPr>
      <w:bookmarkStart w:id="80" w:name="_Toc401564774"/>
      <w:bookmarkStart w:id="81" w:name="_Toc414698778"/>
      <w:bookmarkStart w:id="82" w:name="_Toc480269029"/>
      <w:r w:rsidRPr="00446022">
        <w:rPr>
          <w:b/>
          <w:bCs/>
          <w:sz w:val="28"/>
          <w:szCs w:val="28"/>
        </w:rPr>
        <w:t>Страховые взносы</w:t>
      </w:r>
      <w:bookmarkEnd w:id="80"/>
      <w:bookmarkEnd w:id="81"/>
      <w:bookmarkEnd w:id="82"/>
      <w:r w:rsidRPr="00446022">
        <w:rPr>
          <w:b/>
          <w:bCs/>
          <w:sz w:val="28"/>
          <w:szCs w:val="28"/>
        </w:rPr>
        <w:t xml:space="preserve"> </w:t>
      </w:r>
    </w:p>
    <w:p w:rsidR="00EC33F7" w:rsidRPr="00EC33F7" w:rsidRDefault="00EC33F7" w:rsidP="00EC33F7">
      <w:pPr>
        <w:pStyle w:val="a9"/>
        <w:numPr>
          <w:ilvl w:val="0"/>
          <w:numId w:val="3"/>
        </w:numPr>
        <w:autoSpaceDE w:val="0"/>
        <w:autoSpaceDN w:val="0"/>
        <w:adjustRightInd w:val="0"/>
        <w:spacing w:before="120"/>
        <w:ind w:left="703"/>
        <w:jc w:val="both"/>
        <w:rPr>
          <w:b/>
          <w:sz w:val="24"/>
          <w:szCs w:val="24"/>
        </w:rPr>
      </w:pPr>
      <w:r w:rsidRPr="00EC33F7">
        <w:rPr>
          <w:b/>
          <w:sz w:val="24"/>
          <w:szCs w:val="24"/>
        </w:rPr>
        <w:t>Выплаты в виде премии к праздникам подлежат обложению страховыми взносами в общеустановленном порядке.</w:t>
      </w:r>
    </w:p>
    <w:p w:rsidR="00EC33F7" w:rsidRPr="00EC33F7" w:rsidRDefault="00EC33F7" w:rsidP="00EC33F7">
      <w:pPr>
        <w:pStyle w:val="a9"/>
        <w:spacing w:before="120" w:after="120" w:line="276" w:lineRule="auto"/>
        <w:ind w:left="703"/>
        <w:contextualSpacing w:val="0"/>
        <w:jc w:val="both"/>
        <w:rPr>
          <w:i/>
          <w:sz w:val="24"/>
          <w:szCs w:val="24"/>
        </w:rPr>
      </w:pPr>
      <w:r w:rsidRPr="00EC33F7">
        <w:rPr>
          <w:i/>
          <w:sz w:val="24"/>
          <w:szCs w:val="24"/>
        </w:rPr>
        <w:t>Письмо Департамента налоговой и таможенной политики Минфина России от 7 февраля 2017 г. N 03-15-05/6368</w:t>
      </w:r>
    </w:p>
    <w:p w:rsidR="00EC33F7" w:rsidRPr="00EC33F7" w:rsidRDefault="00EC33F7" w:rsidP="00EC33F7">
      <w:pPr>
        <w:pStyle w:val="a9"/>
        <w:numPr>
          <w:ilvl w:val="0"/>
          <w:numId w:val="3"/>
        </w:numPr>
        <w:autoSpaceDE w:val="0"/>
        <w:autoSpaceDN w:val="0"/>
        <w:adjustRightInd w:val="0"/>
        <w:spacing w:before="120"/>
        <w:ind w:left="703"/>
        <w:jc w:val="both"/>
        <w:rPr>
          <w:b/>
          <w:sz w:val="24"/>
          <w:szCs w:val="24"/>
        </w:rPr>
      </w:pPr>
      <w:proofErr w:type="gramStart"/>
      <w:r>
        <w:rPr>
          <w:b/>
          <w:sz w:val="24"/>
          <w:szCs w:val="24"/>
        </w:rPr>
        <w:t>К</w:t>
      </w:r>
      <w:r w:rsidRPr="00EC33F7">
        <w:rPr>
          <w:b/>
          <w:sz w:val="24"/>
          <w:szCs w:val="24"/>
        </w:rPr>
        <w:t xml:space="preserve">омпенсационные выплаты, связанные с увольнением работников (выходные пособия, компенсации, среднемесячный заработок на период трудоустройства и т.д.), начисляемые при расторжении трудового договора по соглашению сторон, освобождаются от обложения страховыми взносами на основании вышеуказанных положений </w:t>
      </w:r>
      <w:hyperlink r:id="rId105" w:history="1">
        <w:r w:rsidRPr="00EC33F7">
          <w:rPr>
            <w:b/>
            <w:sz w:val="24"/>
            <w:szCs w:val="24"/>
          </w:rPr>
          <w:t>статьи 422</w:t>
        </w:r>
      </w:hyperlink>
      <w:r w:rsidRPr="00EC33F7">
        <w:rPr>
          <w:b/>
          <w:sz w:val="24"/>
          <w:szCs w:val="24"/>
        </w:rPr>
        <w:t xml:space="preserve"> </w:t>
      </w:r>
      <w:r>
        <w:rPr>
          <w:b/>
          <w:sz w:val="24"/>
          <w:szCs w:val="24"/>
        </w:rPr>
        <w:t>НК РФ</w:t>
      </w:r>
      <w:r w:rsidRPr="00EC33F7">
        <w:rPr>
          <w:b/>
          <w:sz w:val="24"/>
          <w:szCs w:val="24"/>
        </w:rPr>
        <w:t xml:space="preserve"> в сумме, не превышающей в целом трехкратный размер среднего месячного заработка.</w:t>
      </w:r>
      <w:proofErr w:type="gramEnd"/>
    </w:p>
    <w:p w:rsidR="00EC33F7" w:rsidRPr="00EC33F7" w:rsidRDefault="00EC33F7" w:rsidP="00EC33F7">
      <w:pPr>
        <w:pStyle w:val="a9"/>
        <w:spacing w:before="120" w:after="120" w:line="276" w:lineRule="auto"/>
        <w:ind w:left="703"/>
        <w:contextualSpacing w:val="0"/>
        <w:jc w:val="both"/>
        <w:rPr>
          <w:i/>
          <w:sz w:val="24"/>
          <w:szCs w:val="24"/>
        </w:rPr>
      </w:pPr>
      <w:r w:rsidRPr="00EC33F7">
        <w:rPr>
          <w:i/>
          <w:sz w:val="24"/>
          <w:szCs w:val="24"/>
        </w:rPr>
        <w:t>Письмо Департамента налоговой и таможенной политики Минфина России от 8 февраля 2017 г. N 03-04-06/6652</w:t>
      </w:r>
    </w:p>
    <w:p w:rsidR="004E48B8" w:rsidRPr="004E48B8" w:rsidRDefault="004E48B8" w:rsidP="004E48B8">
      <w:pPr>
        <w:pStyle w:val="a9"/>
        <w:numPr>
          <w:ilvl w:val="0"/>
          <w:numId w:val="3"/>
        </w:numPr>
        <w:autoSpaceDE w:val="0"/>
        <w:autoSpaceDN w:val="0"/>
        <w:adjustRightInd w:val="0"/>
        <w:spacing w:before="120"/>
        <w:ind w:left="703"/>
        <w:jc w:val="both"/>
        <w:rPr>
          <w:b/>
          <w:sz w:val="24"/>
          <w:szCs w:val="24"/>
        </w:rPr>
      </w:pPr>
      <w:r>
        <w:rPr>
          <w:b/>
          <w:sz w:val="24"/>
          <w:szCs w:val="24"/>
        </w:rPr>
        <w:t>С</w:t>
      </w:r>
      <w:r w:rsidRPr="004E48B8">
        <w:rPr>
          <w:b/>
          <w:sz w:val="24"/>
          <w:szCs w:val="24"/>
        </w:rPr>
        <w:t xml:space="preserve">трахователь обязан сообщать в территориальные органы страховщика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ведению отдельного баланса или по начислению выплат и иных вознаграждений в пользу физических лиц. </w:t>
      </w:r>
    </w:p>
    <w:p w:rsidR="004E48B8" w:rsidRPr="004E48B8" w:rsidRDefault="004E48B8" w:rsidP="004E48B8">
      <w:pPr>
        <w:pStyle w:val="a9"/>
        <w:spacing w:before="120" w:after="120" w:line="276" w:lineRule="auto"/>
        <w:ind w:left="703"/>
        <w:contextualSpacing w:val="0"/>
        <w:jc w:val="both"/>
        <w:rPr>
          <w:i/>
          <w:sz w:val="24"/>
          <w:szCs w:val="24"/>
        </w:rPr>
      </w:pPr>
      <w:r w:rsidRPr="004E48B8">
        <w:rPr>
          <w:i/>
          <w:sz w:val="24"/>
          <w:szCs w:val="24"/>
        </w:rPr>
        <w:t>Письмо Фонда социального страхования РФ от 8 февраля 2017 г. N 02-09-14/05-02-980</w:t>
      </w:r>
    </w:p>
    <w:p w:rsidR="004E48B8" w:rsidRPr="004E48B8" w:rsidRDefault="004E48B8" w:rsidP="004E48B8">
      <w:pPr>
        <w:pStyle w:val="a9"/>
        <w:spacing w:after="200" w:line="276" w:lineRule="auto"/>
        <w:ind w:left="0" w:firstLine="705"/>
        <w:jc w:val="both"/>
        <w:rPr>
          <w:sz w:val="24"/>
          <w:szCs w:val="24"/>
        </w:rPr>
      </w:pPr>
      <w:proofErr w:type="gramStart"/>
      <w:r>
        <w:rPr>
          <w:sz w:val="24"/>
          <w:szCs w:val="24"/>
        </w:rPr>
        <w:t>И</w:t>
      </w:r>
      <w:r w:rsidRPr="004E48B8">
        <w:rPr>
          <w:sz w:val="24"/>
          <w:szCs w:val="24"/>
        </w:rPr>
        <w:t>нформация по закрытию вышеуказанных счетов в банке сообщается страхователем - юридическим лицом в произвольной форме в территориальный орган Фонда социального страхования Российской Федерации по месту нахождения обособленного подразделения, счет которого закрыт, либо по которому принято решение о прекращении полномочий обособленного подразделения по ведению отдельного баланса или по начислению выплат и иных вознаграждений в пользу физических лиц.</w:t>
      </w:r>
      <w:proofErr w:type="gramEnd"/>
    </w:p>
    <w:p w:rsidR="000F1F92" w:rsidRPr="000F1F92" w:rsidRDefault="000F1F92" w:rsidP="000F1F92">
      <w:pPr>
        <w:pStyle w:val="a9"/>
        <w:numPr>
          <w:ilvl w:val="0"/>
          <w:numId w:val="3"/>
        </w:numPr>
        <w:autoSpaceDE w:val="0"/>
        <w:autoSpaceDN w:val="0"/>
        <w:adjustRightInd w:val="0"/>
        <w:spacing w:before="120"/>
        <w:ind w:left="703"/>
        <w:jc w:val="both"/>
        <w:rPr>
          <w:b/>
          <w:sz w:val="24"/>
          <w:szCs w:val="24"/>
        </w:rPr>
      </w:pPr>
      <w:r w:rsidRPr="000F1F92">
        <w:rPr>
          <w:b/>
          <w:sz w:val="24"/>
          <w:szCs w:val="24"/>
        </w:rPr>
        <w:t>В случае если организация имела обособленные подразделения, которые не наделены полномочиями по начислению выплат в пользу физических лиц, в том числе стоящие на учете до 1 января 2017 года, сообщать в налоговый орган о наличии таких обособленных подразделений не требуется.</w:t>
      </w:r>
    </w:p>
    <w:p w:rsidR="000F1F92" w:rsidRPr="000F1F92" w:rsidRDefault="000F1F92" w:rsidP="000F1F92">
      <w:pPr>
        <w:pStyle w:val="a9"/>
        <w:spacing w:before="120" w:after="120" w:line="276" w:lineRule="auto"/>
        <w:ind w:left="703"/>
        <w:contextualSpacing w:val="0"/>
        <w:jc w:val="both"/>
        <w:rPr>
          <w:i/>
          <w:sz w:val="24"/>
          <w:szCs w:val="24"/>
        </w:rPr>
      </w:pPr>
      <w:r w:rsidRPr="000F1F92">
        <w:rPr>
          <w:i/>
          <w:sz w:val="24"/>
          <w:szCs w:val="24"/>
        </w:rPr>
        <w:t>Письмо Федеральной налоговой службы от 9 февраля 2017 г. N БС-3-11/822@</w:t>
      </w:r>
      <w:r w:rsidR="00EC33F7">
        <w:rPr>
          <w:i/>
          <w:sz w:val="24"/>
          <w:szCs w:val="24"/>
        </w:rPr>
        <w:t xml:space="preserve">, </w:t>
      </w:r>
      <w:r w:rsidR="00EC33F7" w:rsidRPr="00EC33F7">
        <w:rPr>
          <w:i/>
          <w:sz w:val="24"/>
          <w:szCs w:val="24"/>
        </w:rPr>
        <w:t>Письмо Департамента налоговой и таможенной политики Минфина России от 8 февраля 2017 г. N 03-15-06/6671</w:t>
      </w:r>
    </w:p>
    <w:p w:rsidR="00985155" w:rsidRPr="00985155" w:rsidRDefault="00985155" w:rsidP="00985155">
      <w:pPr>
        <w:pStyle w:val="a9"/>
        <w:numPr>
          <w:ilvl w:val="0"/>
          <w:numId w:val="3"/>
        </w:numPr>
        <w:autoSpaceDE w:val="0"/>
        <w:autoSpaceDN w:val="0"/>
        <w:adjustRightInd w:val="0"/>
        <w:spacing w:before="120"/>
        <w:ind w:left="703"/>
        <w:jc w:val="both"/>
        <w:rPr>
          <w:b/>
          <w:sz w:val="24"/>
          <w:szCs w:val="24"/>
        </w:rPr>
      </w:pPr>
      <w:r w:rsidRPr="00985155">
        <w:rPr>
          <w:b/>
          <w:sz w:val="24"/>
          <w:szCs w:val="24"/>
        </w:rPr>
        <w:t xml:space="preserve">В целях определения размера страховых взносов на обязательное пенсионное страхование за себя плательщиками страховых взносов, указанными в </w:t>
      </w:r>
      <w:hyperlink r:id="rId106" w:history="1">
        <w:r w:rsidRPr="00985155">
          <w:rPr>
            <w:b/>
            <w:sz w:val="24"/>
            <w:szCs w:val="24"/>
          </w:rPr>
          <w:t>подпункте 2 пункта 1 статьи 419</w:t>
        </w:r>
      </w:hyperlink>
      <w:r w:rsidRPr="00985155">
        <w:rPr>
          <w:b/>
          <w:sz w:val="24"/>
          <w:szCs w:val="24"/>
        </w:rPr>
        <w:t xml:space="preserve"> Налогового кодекса, уплачивающими НДФЛ, величина дохода от предпринимательской и (или) иной профессиональной деятельности подлежит уменьшению ими на сумму профессиональных налоговых вычетов, предусмотренных </w:t>
      </w:r>
      <w:hyperlink r:id="rId107" w:history="1">
        <w:r w:rsidRPr="00985155">
          <w:rPr>
            <w:b/>
            <w:sz w:val="24"/>
            <w:szCs w:val="24"/>
          </w:rPr>
          <w:t>статьей 221</w:t>
        </w:r>
      </w:hyperlink>
      <w:r w:rsidRPr="00985155">
        <w:rPr>
          <w:b/>
          <w:sz w:val="24"/>
          <w:szCs w:val="24"/>
        </w:rPr>
        <w:t xml:space="preserve"> </w:t>
      </w:r>
      <w:r>
        <w:rPr>
          <w:b/>
          <w:sz w:val="24"/>
          <w:szCs w:val="24"/>
        </w:rPr>
        <w:t>НК РФ</w:t>
      </w:r>
      <w:r w:rsidRPr="00985155">
        <w:rPr>
          <w:b/>
          <w:sz w:val="24"/>
          <w:szCs w:val="24"/>
        </w:rPr>
        <w:t>.</w:t>
      </w:r>
    </w:p>
    <w:p w:rsidR="00985155" w:rsidRDefault="00985155" w:rsidP="00985155">
      <w:pPr>
        <w:pStyle w:val="a9"/>
        <w:spacing w:before="120" w:after="120" w:line="276" w:lineRule="auto"/>
        <w:ind w:left="703"/>
        <w:contextualSpacing w:val="0"/>
        <w:jc w:val="both"/>
        <w:rPr>
          <w:i/>
          <w:sz w:val="24"/>
          <w:szCs w:val="24"/>
        </w:rPr>
      </w:pPr>
      <w:r w:rsidRPr="00321DDD">
        <w:rPr>
          <w:i/>
          <w:sz w:val="24"/>
          <w:szCs w:val="24"/>
        </w:rPr>
        <w:t xml:space="preserve">Письмо </w:t>
      </w:r>
      <w:r w:rsidRPr="00985155">
        <w:rPr>
          <w:i/>
          <w:sz w:val="24"/>
          <w:szCs w:val="24"/>
        </w:rPr>
        <w:t>Департамента налоговой и таможенной политики Минфина России от 6 февраля 2017 г. N 03-15-07/6070</w:t>
      </w:r>
    </w:p>
    <w:p w:rsidR="00985155" w:rsidRPr="00985155" w:rsidRDefault="00985155" w:rsidP="00985155">
      <w:pPr>
        <w:pStyle w:val="a9"/>
        <w:numPr>
          <w:ilvl w:val="0"/>
          <w:numId w:val="3"/>
        </w:numPr>
        <w:autoSpaceDE w:val="0"/>
        <w:autoSpaceDN w:val="0"/>
        <w:adjustRightInd w:val="0"/>
        <w:spacing w:before="120"/>
        <w:ind w:left="703"/>
        <w:jc w:val="both"/>
        <w:rPr>
          <w:b/>
          <w:sz w:val="24"/>
          <w:szCs w:val="24"/>
        </w:rPr>
      </w:pPr>
      <w:r w:rsidRPr="00985155">
        <w:rPr>
          <w:b/>
          <w:sz w:val="24"/>
          <w:szCs w:val="24"/>
        </w:rPr>
        <w:t xml:space="preserve">Начиная с 1 января текущего года при заполнении платежных поручений на перечисление страховых взносов в государственные внебюджетные фонды Российской Федерации в </w:t>
      </w:r>
      <w:hyperlink r:id="rId108" w:history="1">
        <w:r w:rsidRPr="00985155">
          <w:rPr>
            <w:b/>
            <w:sz w:val="24"/>
            <w:szCs w:val="24"/>
          </w:rPr>
          <w:t>поле</w:t>
        </w:r>
      </w:hyperlink>
      <w:r w:rsidRPr="00985155">
        <w:rPr>
          <w:b/>
          <w:sz w:val="24"/>
          <w:szCs w:val="24"/>
        </w:rPr>
        <w:t xml:space="preserve"> 101 платежного поручения юридические лица, производящие выплаты физическим лицам, должны указывать значение статуса плательщика "01".</w:t>
      </w:r>
    </w:p>
    <w:p w:rsidR="00985155" w:rsidRPr="00985155" w:rsidRDefault="00985155" w:rsidP="00985155">
      <w:pPr>
        <w:pStyle w:val="a9"/>
        <w:spacing w:before="120" w:after="120" w:line="276" w:lineRule="auto"/>
        <w:ind w:left="703"/>
        <w:contextualSpacing w:val="0"/>
        <w:jc w:val="both"/>
        <w:rPr>
          <w:i/>
          <w:sz w:val="24"/>
          <w:szCs w:val="24"/>
        </w:rPr>
      </w:pPr>
      <w:r w:rsidRPr="00985155">
        <w:rPr>
          <w:i/>
          <w:sz w:val="24"/>
          <w:szCs w:val="24"/>
        </w:rPr>
        <w:t>Письмо Федеральной налоговой службы от 10 февраля 2017 г. N ЗН-4-1/2451@ "О заполнении платежных поручений на перечисление страховых взносов"</w:t>
      </w:r>
    </w:p>
    <w:p w:rsidR="00985155" w:rsidRPr="00985155" w:rsidRDefault="00985155" w:rsidP="00985155">
      <w:pPr>
        <w:pStyle w:val="a9"/>
        <w:spacing w:after="200" w:line="276" w:lineRule="auto"/>
        <w:ind w:left="0" w:firstLine="705"/>
        <w:jc w:val="both"/>
        <w:rPr>
          <w:sz w:val="24"/>
          <w:szCs w:val="24"/>
        </w:rPr>
      </w:pPr>
      <w:r w:rsidRPr="00985155">
        <w:rPr>
          <w:sz w:val="24"/>
          <w:szCs w:val="24"/>
        </w:rPr>
        <w:t>При этом индивидуальными предпринимателями указывается одно из следующих значений статуса, в зависимости от их вида деятельности, а именно:</w:t>
      </w:r>
    </w:p>
    <w:p w:rsidR="00985155" w:rsidRPr="00985155" w:rsidRDefault="00985155" w:rsidP="00985155">
      <w:pPr>
        <w:pStyle w:val="a9"/>
        <w:spacing w:after="200" w:line="276" w:lineRule="auto"/>
        <w:ind w:left="0" w:firstLine="705"/>
        <w:jc w:val="both"/>
        <w:rPr>
          <w:sz w:val="24"/>
          <w:szCs w:val="24"/>
        </w:rPr>
      </w:pPr>
      <w:r w:rsidRPr="00985155">
        <w:rPr>
          <w:sz w:val="24"/>
          <w:szCs w:val="24"/>
        </w:rPr>
        <w:t>"09" - налогоплательщик (плательщик сборов) - индивидуальный предприниматель;</w:t>
      </w:r>
    </w:p>
    <w:p w:rsidR="00985155" w:rsidRPr="00985155" w:rsidRDefault="00985155" w:rsidP="00985155">
      <w:pPr>
        <w:pStyle w:val="a9"/>
        <w:spacing w:after="200" w:line="276" w:lineRule="auto"/>
        <w:ind w:left="0" w:firstLine="705"/>
        <w:jc w:val="both"/>
        <w:rPr>
          <w:sz w:val="24"/>
          <w:szCs w:val="24"/>
        </w:rPr>
      </w:pPr>
      <w:r w:rsidRPr="00985155">
        <w:rPr>
          <w:sz w:val="24"/>
          <w:szCs w:val="24"/>
        </w:rPr>
        <w:t>- "10" - налогоплательщик (плательщик сборов) - нотариус, занимающийся частной практикой;</w:t>
      </w:r>
    </w:p>
    <w:p w:rsidR="00985155" w:rsidRPr="00985155" w:rsidRDefault="00985155" w:rsidP="00985155">
      <w:pPr>
        <w:pStyle w:val="a9"/>
        <w:spacing w:after="200" w:line="276" w:lineRule="auto"/>
        <w:ind w:left="0" w:firstLine="705"/>
        <w:jc w:val="both"/>
        <w:rPr>
          <w:sz w:val="24"/>
          <w:szCs w:val="24"/>
        </w:rPr>
      </w:pPr>
      <w:r w:rsidRPr="00985155">
        <w:rPr>
          <w:sz w:val="24"/>
          <w:szCs w:val="24"/>
        </w:rPr>
        <w:t>- "11" - налогоплательщик (плательщик сборов) - адвокат, учредивший адвокатский кабинет;</w:t>
      </w:r>
    </w:p>
    <w:p w:rsidR="00985155" w:rsidRPr="00985155" w:rsidRDefault="00985155" w:rsidP="00985155">
      <w:pPr>
        <w:pStyle w:val="a9"/>
        <w:spacing w:after="200" w:line="276" w:lineRule="auto"/>
        <w:ind w:left="0" w:firstLine="705"/>
        <w:jc w:val="both"/>
        <w:rPr>
          <w:sz w:val="24"/>
          <w:szCs w:val="24"/>
        </w:rPr>
      </w:pPr>
      <w:r w:rsidRPr="00985155">
        <w:rPr>
          <w:sz w:val="24"/>
          <w:szCs w:val="24"/>
        </w:rPr>
        <w:t>- "12" - налогоплательщик (плательщик сборов) - глава крестьянского (фермерского) хозяйства.</w:t>
      </w:r>
    </w:p>
    <w:p w:rsidR="00321DDD" w:rsidRPr="00321DDD" w:rsidRDefault="00321DDD" w:rsidP="00321DDD">
      <w:pPr>
        <w:pStyle w:val="a9"/>
        <w:numPr>
          <w:ilvl w:val="0"/>
          <w:numId w:val="3"/>
        </w:numPr>
        <w:autoSpaceDE w:val="0"/>
        <w:autoSpaceDN w:val="0"/>
        <w:adjustRightInd w:val="0"/>
        <w:spacing w:before="120"/>
        <w:ind w:left="703"/>
        <w:jc w:val="both"/>
        <w:rPr>
          <w:b/>
          <w:sz w:val="24"/>
          <w:szCs w:val="24"/>
        </w:rPr>
      </w:pPr>
      <w:r w:rsidRPr="00321DDD">
        <w:rPr>
          <w:b/>
          <w:sz w:val="24"/>
          <w:szCs w:val="24"/>
        </w:rPr>
        <w:t>В силу особенностей норм законодательства порядок представления отчетности и уплата страховых взносов и налога на доходы физических лиц организациями, имеющими в своем составе обособленные подразделения, различны.</w:t>
      </w:r>
    </w:p>
    <w:p w:rsidR="00321DDD" w:rsidRPr="00321DDD" w:rsidRDefault="00321DDD" w:rsidP="00321DDD">
      <w:pPr>
        <w:pStyle w:val="a9"/>
        <w:spacing w:before="120" w:after="120" w:line="276" w:lineRule="auto"/>
        <w:ind w:left="703"/>
        <w:contextualSpacing w:val="0"/>
        <w:jc w:val="both"/>
        <w:rPr>
          <w:i/>
          <w:sz w:val="24"/>
          <w:szCs w:val="24"/>
        </w:rPr>
      </w:pPr>
      <w:r w:rsidRPr="00321DDD">
        <w:rPr>
          <w:i/>
          <w:sz w:val="24"/>
          <w:szCs w:val="24"/>
        </w:rPr>
        <w:t>Письмо Федеральной налоговой службы от 14 февраля 2017 г. N БС-4-11/2748@</w:t>
      </w:r>
    </w:p>
    <w:p w:rsidR="00321DDD" w:rsidRPr="00321DDD" w:rsidRDefault="00321DDD" w:rsidP="00321DDD">
      <w:pPr>
        <w:pStyle w:val="a9"/>
        <w:spacing w:after="200" w:line="276" w:lineRule="auto"/>
        <w:ind w:left="0" w:firstLine="705"/>
        <w:jc w:val="both"/>
        <w:rPr>
          <w:sz w:val="24"/>
          <w:szCs w:val="24"/>
        </w:rPr>
      </w:pPr>
      <w:r>
        <w:rPr>
          <w:sz w:val="24"/>
          <w:szCs w:val="24"/>
        </w:rPr>
        <w:t>Об</w:t>
      </w:r>
      <w:r w:rsidRPr="00321DDD">
        <w:rPr>
          <w:sz w:val="24"/>
          <w:szCs w:val="24"/>
        </w:rPr>
        <w:t>язанность сообщать в налоговые органы о создании обособленного подразделения без наделения его полномочиями по начислению выплат и вознаграждений в пользу физических лиц, у плательщиков страховых взносов отсутствует.</w:t>
      </w:r>
      <w:r>
        <w:rPr>
          <w:sz w:val="24"/>
          <w:szCs w:val="24"/>
        </w:rPr>
        <w:t xml:space="preserve">  </w:t>
      </w:r>
      <w:proofErr w:type="gramStart"/>
      <w:r>
        <w:rPr>
          <w:sz w:val="24"/>
          <w:szCs w:val="24"/>
        </w:rPr>
        <w:t xml:space="preserve">В то же время,  </w:t>
      </w:r>
      <w:r w:rsidRPr="00321DDD">
        <w:rPr>
          <w:sz w:val="24"/>
          <w:szCs w:val="24"/>
        </w:rPr>
        <w:t xml:space="preserve">налоговые агенты - российские организации, имеющие обособленные подразделения, представляют документ, содержащий сведения о доходах физических лиц истекшего налогового периода и суммах налога, исчисленных, удержанных и перечисленных в бюджетную систему Российской Федерации, и расчет сумм </w:t>
      </w:r>
      <w:r>
        <w:rPr>
          <w:sz w:val="24"/>
          <w:szCs w:val="24"/>
        </w:rPr>
        <w:t>НДФЛ</w:t>
      </w:r>
      <w:r w:rsidRPr="00321DDD">
        <w:rPr>
          <w:sz w:val="24"/>
          <w:szCs w:val="24"/>
        </w:rPr>
        <w:t>, исчисленных и удержанных налоговым агентом, в отношении работников этих обособленных подразделений в налоговый орган по месту учета таких обособленных подразделений, а также</w:t>
      </w:r>
      <w:proofErr w:type="gramEnd"/>
      <w:r w:rsidRPr="00321DDD">
        <w:rPr>
          <w:sz w:val="24"/>
          <w:szCs w:val="24"/>
        </w:rPr>
        <w:t xml:space="preserve"> в отношении физических лиц, получивших доходы по договорам гражданско-правового характера, в налоговый орган по месту учета обособленных подразделений, заключивших такие договоры.</w:t>
      </w:r>
    </w:p>
    <w:p w:rsidR="00222F82" w:rsidRPr="00222F82" w:rsidRDefault="00321DDD" w:rsidP="00222F82">
      <w:pPr>
        <w:pStyle w:val="a9"/>
        <w:numPr>
          <w:ilvl w:val="0"/>
          <w:numId w:val="3"/>
        </w:numPr>
        <w:autoSpaceDE w:val="0"/>
        <w:autoSpaceDN w:val="0"/>
        <w:adjustRightInd w:val="0"/>
        <w:spacing w:before="120"/>
        <w:ind w:left="703"/>
        <w:jc w:val="both"/>
        <w:rPr>
          <w:b/>
          <w:sz w:val="24"/>
          <w:szCs w:val="24"/>
        </w:rPr>
      </w:pPr>
      <w:r>
        <w:rPr>
          <w:b/>
          <w:sz w:val="24"/>
          <w:szCs w:val="24"/>
        </w:rPr>
        <w:t>У</w:t>
      </w:r>
      <w:r w:rsidR="00222F82" w:rsidRPr="00222F82">
        <w:rPr>
          <w:b/>
          <w:sz w:val="24"/>
          <w:szCs w:val="24"/>
        </w:rPr>
        <w:t xml:space="preserve">читывая, что на оплату стоимости путевок на санаторно-курортное лечение работников, занятых на работах с вредными и (или) опасными производственными факторами, не распространяется действие </w:t>
      </w:r>
      <w:hyperlink r:id="rId109" w:history="1">
        <w:r w:rsidR="00222F82" w:rsidRPr="00222F82">
          <w:rPr>
            <w:b/>
            <w:sz w:val="24"/>
            <w:szCs w:val="24"/>
          </w:rPr>
          <w:t>статьи 422</w:t>
        </w:r>
      </w:hyperlink>
      <w:r w:rsidR="00222F82" w:rsidRPr="00222F82">
        <w:rPr>
          <w:b/>
          <w:sz w:val="24"/>
          <w:szCs w:val="24"/>
        </w:rPr>
        <w:t xml:space="preserve"> Кодекса, то независимо от источника финансирования оплаты таких путевок, их стоимость подлежит обложению страховыми взносами в общеустановленном порядке.</w:t>
      </w:r>
    </w:p>
    <w:p w:rsidR="00222F82" w:rsidRPr="00222F82" w:rsidRDefault="00222F82" w:rsidP="00222F82">
      <w:pPr>
        <w:pStyle w:val="a9"/>
        <w:spacing w:before="120" w:after="120" w:line="276" w:lineRule="auto"/>
        <w:ind w:left="703"/>
        <w:contextualSpacing w:val="0"/>
        <w:jc w:val="both"/>
        <w:rPr>
          <w:i/>
          <w:sz w:val="24"/>
          <w:szCs w:val="24"/>
        </w:rPr>
      </w:pPr>
      <w:r w:rsidRPr="00222F82">
        <w:rPr>
          <w:i/>
          <w:sz w:val="24"/>
          <w:szCs w:val="24"/>
        </w:rPr>
        <w:t>Письмо Департамента налоговой и таможенной политики Минфина России от 14 февраля 2017 г. N 03-15-06/8071</w:t>
      </w:r>
    </w:p>
    <w:p w:rsidR="006D0F7B" w:rsidRPr="006D0F7B" w:rsidRDefault="006D0F7B" w:rsidP="006D0F7B">
      <w:pPr>
        <w:pStyle w:val="a9"/>
        <w:numPr>
          <w:ilvl w:val="0"/>
          <w:numId w:val="3"/>
        </w:numPr>
        <w:autoSpaceDE w:val="0"/>
        <w:autoSpaceDN w:val="0"/>
        <w:adjustRightInd w:val="0"/>
        <w:spacing w:before="120"/>
        <w:ind w:left="703"/>
        <w:jc w:val="both"/>
        <w:rPr>
          <w:b/>
          <w:sz w:val="24"/>
          <w:szCs w:val="24"/>
        </w:rPr>
      </w:pPr>
      <w:r>
        <w:rPr>
          <w:b/>
          <w:sz w:val="24"/>
          <w:szCs w:val="24"/>
        </w:rPr>
        <w:t>Н</w:t>
      </w:r>
      <w:r w:rsidRPr="006D0F7B">
        <w:rPr>
          <w:b/>
          <w:sz w:val="24"/>
          <w:szCs w:val="24"/>
        </w:rPr>
        <w:t xml:space="preserve">ачиная с 1 января 2017 года, в целях реализации плательщиками права на применение пониженных тарифов страховых взносов, поименованный в </w:t>
      </w:r>
      <w:hyperlink r:id="rId110" w:history="1">
        <w:r w:rsidRPr="006D0F7B">
          <w:rPr>
            <w:b/>
            <w:sz w:val="24"/>
            <w:szCs w:val="24"/>
          </w:rPr>
          <w:t>подпункте 5 пункта 1 статьи 427</w:t>
        </w:r>
      </w:hyperlink>
      <w:r w:rsidRPr="006D0F7B">
        <w:rPr>
          <w:b/>
          <w:sz w:val="24"/>
          <w:szCs w:val="24"/>
        </w:rPr>
        <w:t xml:space="preserve"> Кодекса перечень основных видов экономической деятельности подлежит применению посредством использования разработанных Минэкономразвития России прямых и обратных переходных ключей между Общероссийскими классификаторами ОКВЭД </w:t>
      </w:r>
      <w:hyperlink r:id="rId111" w:history="1">
        <w:r w:rsidRPr="006D0F7B">
          <w:rPr>
            <w:b/>
            <w:sz w:val="24"/>
            <w:szCs w:val="24"/>
          </w:rPr>
          <w:t>ОК 029-2001</w:t>
        </w:r>
      </w:hyperlink>
      <w:r w:rsidRPr="006D0F7B">
        <w:rPr>
          <w:b/>
          <w:sz w:val="24"/>
          <w:szCs w:val="24"/>
        </w:rPr>
        <w:t xml:space="preserve"> (КДЕС Ред. 1) и ОКВЭД </w:t>
      </w:r>
      <w:hyperlink r:id="rId112" w:history="1">
        <w:r w:rsidRPr="006D0F7B">
          <w:rPr>
            <w:b/>
            <w:sz w:val="24"/>
            <w:szCs w:val="24"/>
          </w:rPr>
          <w:t>ОК 029-2014</w:t>
        </w:r>
      </w:hyperlink>
      <w:r w:rsidRPr="006D0F7B">
        <w:rPr>
          <w:b/>
          <w:sz w:val="24"/>
          <w:szCs w:val="24"/>
        </w:rPr>
        <w:t xml:space="preserve"> (КДЕС</w:t>
      </w:r>
      <w:proofErr w:type="gramStart"/>
      <w:r w:rsidRPr="006D0F7B">
        <w:rPr>
          <w:b/>
          <w:sz w:val="24"/>
          <w:szCs w:val="24"/>
        </w:rPr>
        <w:t xml:space="preserve"> Р</w:t>
      </w:r>
      <w:proofErr w:type="gramEnd"/>
      <w:r w:rsidRPr="006D0F7B">
        <w:rPr>
          <w:b/>
          <w:sz w:val="24"/>
          <w:szCs w:val="24"/>
        </w:rPr>
        <w:t xml:space="preserve">ед. 2), которые </w:t>
      </w:r>
      <w:proofErr w:type="gramStart"/>
      <w:r w:rsidRPr="006D0F7B">
        <w:rPr>
          <w:b/>
          <w:sz w:val="24"/>
          <w:szCs w:val="24"/>
        </w:rPr>
        <w:t>размещены</w:t>
      </w:r>
      <w:proofErr w:type="gramEnd"/>
      <w:r w:rsidRPr="006D0F7B">
        <w:rPr>
          <w:b/>
          <w:sz w:val="24"/>
          <w:szCs w:val="24"/>
        </w:rPr>
        <w:t xml:space="preserve"> на официальном сайте Минэкономразвития России.</w:t>
      </w:r>
    </w:p>
    <w:p w:rsidR="006D0F7B" w:rsidRDefault="006D0F7B" w:rsidP="006D0F7B">
      <w:pPr>
        <w:pStyle w:val="a9"/>
        <w:spacing w:before="120" w:after="120" w:line="276" w:lineRule="auto"/>
        <w:ind w:left="703"/>
        <w:contextualSpacing w:val="0"/>
        <w:jc w:val="both"/>
        <w:rPr>
          <w:i/>
          <w:sz w:val="24"/>
          <w:szCs w:val="24"/>
        </w:rPr>
      </w:pPr>
      <w:r w:rsidRPr="006D0F7B">
        <w:rPr>
          <w:i/>
          <w:sz w:val="24"/>
          <w:szCs w:val="24"/>
        </w:rPr>
        <w:t>Письмо Департамента налоговой и таможенной политики Минфина России от 17 февраля 2017 г. N 03-15-06/9121</w:t>
      </w:r>
    </w:p>
    <w:p w:rsidR="006D0F7B" w:rsidRDefault="006D0F7B" w:rsidP="006D0F7B">
      <w:pPr>
        <w:pStyle w:val="a9"/>
        <w:spacing w:after="200" w:line="276" w:lineRule="auto"/>
        <w:ind w:left="0" w:firstLine="705"/>
        <w:jc w:val="both"/>
        <w:rPr>
          <w:sz w:val="24"/>
          <w:szCs w:val="24"/>
        </w:rPr>
      </w:pPr>
      <w:r>
        <w:rPr>
          <w:sz w:val="24"/>
          <w:szCs w:val="24"/>
        </w:rPr>
        <w:t>П</w:t>
      </w:r>
      <w:r w:rsidRPr="006D0F7B">
        <w:rPr>
          <w:sz w:val="24"/>
          <w:szCs w:val="24"/>
        </w:rPr>
        <w:t>о вопросам отнесения конкретных видов экономической деятельности к соответствующим группировкам, входящим в структуру разделов ОКВЭД, следует обращаться в Минэкономразвития России.</w:t>
      </w:r>
    </w:p>
    <w:p w:rsidR="006D0F7B" w:rsidRPr="006D0F7B" w:rsidRDefault="006D0F7B" w:rsidP="006D0F7B">
      <w:pPr>
        <w:pStyle w:val="a9"/>
        <w:numPr>
          <w:ilvl w:val="0"/>
          <w:numId w:val="3"/>
        </w:numPr>
        <w:autoSpaceDE w:val="0"/>
        <w:autoSpaceDN w:val="0"/>
        <w:adjustRightInd w:val="0"/>
        <w:spacing w:before="120"/>
        <w:ind w:left="703"/>
        <w:jc w:val="both"/>
        <w:rPr>
          <w:b/>
          <w:sz w:val="24"/>
          <w:szCs w:val="24"/>
        </w:rPr>
      </w:pPr>
      <w:proofErr w:type="gramStart"/>
      <w:r w:rsidRPr="006D0F7B">
        <w:rPr>
          <w:b/>
          <w:sz w:val="24"/>
          <w:szCs w:val="24"/>
        </w:rPr>
        <w:t>Для плательщиков страховых взносов - организаций, применяющих УСН, основным видом экономической деятельности (классифицируемым на основании кодов видов деятельности в соответствии с Общероссийским классификатором видов экономической деятельности) которых является, деятельность, поименованная в подпункте 5 пункта 1 статьи 427 Кодекса, на период до 2018 года (включительно) установлен совокупный пониженный тариф страховых взносов в размере 20% при одновременном соблюдении условий о предельной сумме доходов</w:t>
      </w:r>
      <w:proofErr w:type="gramEnd"/>
      <w:r w:rsidRPr="006D0F7B">
        <w:rPr>
          <w:b/>
          <w:sz w:val="24"/>
          <w:szCs w:val="24"/>
        </w:rPr>
        <w:t xml:space="preserve"> за налоговый период (не более 79 </w:t>
      </w:r>
      <w:proofErr w:type="gramStart"/>
      <w:r w:rsidRPr="006D0F7B">
        <w:rPr>
          <w:b/>
          <w:sz w:val="24"/>
          <w:szCs w:val="24"/>
        </w:rPr>
        <w:t>млн</w:t>
      </w:r>
      <w:proofErr w:type="gramEnd"/>
      <w:r w:rsidRPr="006D0F7B">
        <w:rPr>
          <w:b/>
          <w:sz w:val="24"/>
          <w:szCs w:val="24"/>
        </w:rPr>
        <w:t xml:space="preserve"> рублей) и доле доходов от реализации продукции и (или) оказанных услуг по основному виду экономической деятельности в общем объеме доходов (не менее 70%).</w:t>
      </w:r>
    </w:p>
    <w:p w:rsidR="006D0F7B" w:rsidRPr="006D0F7B" w:rsidRDefault="006D0F7B" w:rsidP="006D0F7B">
      <w:pPr>
        <w:pStyle w:val="a9"/>
        <w:spacing w:before="120" w:after="120" w:line="276" w:lineRule="auto"/>
        <w:ind w:left="703"/>
        <w:contextualSpacing w:val="0"/>
        <w:jc w:val="both"/>
        <w:rPr>
          <w:i/>
          <w:sz w:val="24"/>
          <w:szCs w:val="24"/>
        </w:rPr>
      </w:pPr>
      <w:r w:rsidRPr="006D0F7B">
        <w:rPr>
          <w:i/>
          <w:sz w:val="24"/>
          <w:szCs w:val="24"/>
        </w:rPr>
        <w:t>Письмо Департамента налоговой и таможенной политики Минфина России от 17 февраля 2017 г. N 03-15-06/9127</w:t>
      </w:r>
    </w:p>
    <w:p w:rsidR="00A52D67" w:rsidRPr="006D0F7B" w:rsidRDefault="006D0F7B" w:rsidP="006D0F7B">
      <w:pPr>
        <w:pStyle w:val="a9"/>
        <w:numPr>
          <w:ilvl w:val="0"/>
          <w:numId w:val="3"/>
        </w:numPr>
        <w:autoSpaceDE w:val="0"/>
        <w:autoSpaceDN w:val="0"/>
        <w:adjustRightInd w:val="0"/>
        <w:spacing w:before="120"/>
        <w:ind w:left="703"/>
        <w:jc w:val="both"/>
        <w:rPr>
          <w:b/>
          <w:sz w:val="24"/>
          <w:szCs w:val="24"/>
        </w:rPr>
      </w:pPr>
      <w:r>
        <w:rPr>
          <w:b/>
          <w:sz w:val="24"/>
          <w:szCs w:val="24"/>
        </w:rPr>
        <w:t>В</w:t>
      </w:r>
      <w:r w:rsidR="00A52D67" w:rsidRPr="006D0F7B">
        <w:rPr>
          <w:b/>
          <w:sz w:val="24"/>
          <w:szCs w:val="24"/>
        </w:rPr>
        <w:t>ознаграждения членам совета директоров общества подлежат обложению страховыми взносами на обязательное пенсионное страхование и на обязательное медицинское страхование.</w:t>
      </w:r>
    </w:p>
    <w:p w:rsidR="006D0F7B" w:rsidRPr="006D0F7B" w:rsidRDefault="006D0F7B" w:rsidP="006D0F7B">
      <w:pPr>
        <w:pStyle w:val="a9"/>
        <w:spacing w:before="120" w:after="120" w:line="276" w:lineRule="auto"/>
        <w:ind w:left="703"/>
        <w:contextualSpacing w:val="0"/>
        <w:jc w:val="both"/>
        <w:rPr>
          <w:i/>
          <w:sz w:val="24"/>
          <w:szCs w:val="24"/>
        </w:rPr>
      </w:pPr>
      <w:r w:rsidRPr="006D0F7B">
        <w:rPr>
          <w:i/>
          <w:sz w:val="24"/>
          <w:szCs w:val="24"/>
        </w:rPr>
        <w:t>Письмо Департамента налоговой и таможенной политики Минфина России от 17 февраля 2017 г. N 03-15-06/9186</w:t>
      </w:r>
    </w:p>
    <w:p w:rsidR="006D0F7B" w:rsidRPr="006D0F7B" w:rsidRDefault="006D0F7B" w:rsidP="006D0F7B">
      <w:pPr>
        <w:pStyle w:val="a9"/>
        <w:spacing w:after="200" w:line="276" w:lineRule="auto"/>
        <w:ind w:left="0" w:firstLine="705"/>
        <w:jc w:val="both"/>
        <w:rPr>
          <w:sz w:val="24"/>
          <w:szCs w:val="24"/>
        </w:rPr>
      </w:pPr>
      <w:proofErr w:type="gramStart"/>
      <w:r w:rsidRPr="006D0F7B">
        <w:rPr>
          <w:sz w:val="24"/>
          <w:szCs w:val="24"/>
        </w:rPr>
        <w:t xml:space="preserve">Определениями Конституционного Суда Российской Федерации </w:t>
      </w:r>
      <w:hyperlink r:id="rId113" w:history="1">
        <w:r w:rsidRPr="006D0F7B">
          <w:rPr>
            <w:sz w:val="24"/>
            <w:szCs w:val="24"/>
          </w:rPr>
          <w:t>от 06.06.2016 N 1169-О</w:t>
        </w:r>
      </w:hyperlink>
      <w:r w:rsidRPr="006D0F7B">
        <w:rPr>
          <w:sz w:val="24"/>
          <w:szCs w:val="24"/>
        </w:rPr>
        <w:t xml:space="preserve"> и </w:t>
      </w:r>
      <w:hyperlink r:id="rId114" w:history="1">
        <w:r w:rsidRPr="006D0F7B">
          <w:rPr>
            <w:sz w:val="24"/>
            <w:szCs w:val="24"/>
          </w:rPr>
          <w:t>N 1170-О</w:t>
        </w:r>
      </w:hyperlink>
      <w:r w:rsidRPr="006D0F7B">
        <w:rPr>
          <w:sz w:val="24"/>
          <w:szCs w:val="24"/>
        </w:rPr>
        <w:t xml:space="preserve"> установлено, что вознаграждения, производимые, в частности, членам совета директоров общества в связи с выполнением возложенных на них обязанностей по управлению деятельностью общества, относятся к объекту обложения страховыми взносами независимо от того, содержится ли условие о выплате данного вознаграждения в договоре, заключаемом между членом соответствующего органа и обществом, и</w:t>
      </w:r>
      <w:proofErr w:type="gramEnd"/>
      <w:r w:rsidRPr="006D0F7B">
        <w:rPr>
          <w:sz w:val="24"/>
          <w:szCs w:val="24"/>
        </w:rPr>
        <w:t xml:space="preserve"> такие выплаты считаются осуществляемыми в рамках гражданско-правовых договоров.</w:t>
      </w:r>
    </w:p>
    <w:p w:rsidR="006D0F7B" w:rsidRPr="006D0F7B" w:rsidRDefault="006D0F7B" w:rsidP="006D0F7B">
      <w:pPr>
        <w:pStyle w:val="a9"/>
        <w:spacing w:after="200" w:line="276" w:lineRule="auto"/>
        <w:ind w:left="0" w:firstLine="705"/>
        <w:jc w:val="both"/>
        <w:rPr>
          <w:sz w:val="24"/>
          <w:szCs w:val="24"/>
        </w:rPr>
      </w:pPr>
      <w:r>
        <w:rPr>
          <w:sz w:val="24"/>
          <w:szCs w:val="24"/>
        </w:rPr>
        <w:t>Р</w:t>
      </w:r>
      <w:r w:rsidRPr="006D0F7B">
        <w:rPr>
          <w:sz w:val="24"/>
          <w:szCs w:val="24"/>
        </w:rPr>
        <w:t>ешения Конституционного Суда Российской Федерации, в том числе вынесенные в форме определения,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w:t>
      </w:r>
    </w:p>
    <w:p w:rsidR="00222F82" w:rsidRPr="00222F82" w:rsidRDefault="00222F82" w:rsidP="00222F82">
      <w:pPr>
        <w:pStyle w:val="a9"/>
        <w:numPr>
          <w:ilvl w:val="0"/>
          <w:numId w:val="3"/>
        </w:numPr>
        <w:autoSpaceDE w:val="0"/>
        <w:autoSpaceDN w:val="0"/>
        <w:adjustRightInd w:val="0"/>
        <w:spacing w:before="120"/>
        <w:ind w:left="703"/>
        <w:jc w:val="both"/>
        <w:rPr>
          <w:b/>
          <w:sz w:val="24"/>
          <w:szCs w:val="24"/>
        </w:rPr>
      </w:pPr>
      <w:bookmarkStart w:id="83" w:name="_Toc414698779"/>
      <w:r>
        <w:rPr>
          <w:b/>
          <w:sz w:val="24"/>
          <w:szCs w:val="24"/>
        </w:rPr>
        <w:t>В</w:t>
      </w:r>
      <w:r w:rsidRPr="00222F82">
        <w:rPr>
          <w:b/>
          <w:sz w:val="24"/>
          <w:szCs w:val="24"/>
        </w:rPr>
        <w:t xml:space="preserve">ознаграждения членам совета директоров (наблюдательного совета) акционерного общества подлежат обложению страховыми взносами </w:t>
      </w:r>
      <w:proofErr w:type="gramStart"/>
      <w:r w:rsidRPr="00222F82">
        <w:rPr>
          <w:b/>
          <w:sz w:val="24"/>
          <w:szCs w:val="24"/>
        </w:rPr>
        <w:t>с даты вступления</w:t>
      </w:r>
      <w:proofErr w:type="gramEnd"/>
      <w:r w:rsidRPr="00222F82">
        <w:rPr>
          <w:b/>
          <w:sz w:val="24"/>
          <w:szCs w:val="24"/>
        </w:rPr>
        <w:t xml:space="preserve"> в силу указанного </w:t>
      </w:r>
      <w:hyperlink r:id="rId115" w:history="1">
        <w:r w:rsidRPr="00222F82">
          <w:rPr>
            <w:b/>
            <w:sz w:val="24"/>
            <w:szCs w:val="24"/>
          </w:rPr>
          <w:t>Определения</w:t>
        </w:r>
      </w:hyperlink>
      <w:r w:rsidRPr="00222F82">
        <w:rPr>
          <w:b/>
          <w:sz w:val="24"/>
          <w:szCs w:val="24"/>
        </w:rPr>
        <w:t xml:space="preserve"> Конституционного Суда Российской Федерации N 1170-О.</w:t>
      </w:r>
    </w:p>
    <w:p w:rsidR="00222F82" w:rsidRPr="00222F82" w:rsidRDefault="00222F82" w:rsidP="00222F82">
      <w:pPr>
        <w:pStyle w:val="a9"/>
        <w:spacing w:before="120" w:after="120" w:line="276" w:lineRule="auto"/>
        <w:ind w:left="703"/>
        <w:contextualSpacing w:val="0"/>
        <w:jc w:val="both"/>
        <w:rPr>
          <w:i/>
          <w:sz w:val="24"/>
          <w:szCs w:val="24"/>
        </w:rPr>
      </w:pPr>
      <w:r w:rsidRPr="00222F82">
        <w:rPr>
          <w:i/>
          <w:sz w:val="24"/>
          <w:szCs w:val="24"/>
        </w:rPr>
        <w:t>Письмо Департамента налоговой и таможенной политики Минфина России от 14 февраля 2017 г. N 03-15-06/8105</w:t>
      </w:r>
    </w:p>
    <w:p w:rsidR="00022259" w:rsidRPr="00022259" w:rsidRDefault="00022259" w:rsidP="00022259">
      <w:pPr>
        <w:pStyle w:val="a9"/>
        <w:numPr>
          <w:ilvl w:val="0"/>
          <w:numId w:val="3"/>
        </w:numPr>
        <w:autoSpaceDE w:val="0"/>
        <w:autoSpaceDN w:val="0"/>
        <w:adjustRightInd w:val="0"/>
        <w:spacing w:before="120"/>
        <w:ind w:left="703"/>
        <w:jc w:val="both"/>
        <w:rPr>
          <w:b/>
          <w:sz w:val="24"/>
          <w:szCs w:val="24"/>
        </w:rPr>
      </w:pPr>
      <w:proofErr w:type="gramStart"/>
      <w:r>
        <w:rPr>
          <w:b/>
          <w:sz w:val="24"/>
          <w:szCs w:val="24"/>
        </w:rPr>
        <w:t>Е</w:t>
      </w:r>
      <w:r w:rsidRPr="00022259">
        <w:rPr>
          <w:b/>
          <w:sz w:val="24"/>
          <w:szCs w:val="24"/>
        </w:rPr>
        <w:t>сли в организации, имеющей обособленные подразделения, до 1 января 2017 года начисление выплат и иных вознаграждений в пользу физических лиц, уплата страховых взносов, представление расчетов по страховым взносам осуществлялось централизованно самой организацией и данный порядок не изменился после 1 января 2017 года, то уплата страховых взносов и представление расчетов по страховым взносам с 1 января 2017 года производится такой организацией</w:t>
      </w:r>
      <w:proofErr w:type="gramEnd"/>
      <w:r w:rsidRPr="00022259">
        <w:rPr>
          <w:b/>
          <w:sz w:val="24"/>
          <w:szCs w:val="24"/>
        </w:rPr>
        <w:t xml:space="preserve"> в налоговый орган по месту своего нахождения.</w:t>
      </w:r>
    </w:p>
    <w:p w:rsidR="00022259" w:rsidRPr="00022259" w:rsidRDefault="00022259" w:rsidP="00022259">
      <w:pPr>
        <w:pStyle w:val="a9"/>
        <w:spacing w:before="120" w:after="120" w:line="276" w:lineRule="auto"/>
        <w:ind w:left="703"/>
        <w:contextualSpacing w:val="0"/>
        <w:jc w:val="both"/>
        <w:rPr>
          <w:i/>
          <w:sz w:val="24"/>
          <w:szCs w:val="24"/>
        </w:rPr>
      </w:pPr>
      <w:r w:rsidRPr="00022259">
        <w:rPr>
          <w:i/>
          <w:sz w:val="24"/>
          <w:szCs w:val="24"/>
        </w:rPr>
        <w:t>Письмо Департамента налоговой и таможенной политики Минфина России от 20 февраля 2017 г. N 03-15-07/9512</w:t>
      </w:r>
    </w:p>
    <w:p w:rsidR="00022259" w:rsidRPr="00022259" w:rsidRDefault="00022259" w:rsidP="00022259">
      <w:pPr>
        <w:pStyle w:val="a9"/>
        <w:spacing w:after="200" w:line="276" w:lineRule="auto"/>
        <w:ind w:left="0" w:firstLine="705"/>
        <w:jc w:val="both"/>
        <w:rPr>
          <w:sz w:val="24"/>
          <w:szCs w:val="24"/>
        </w:rPr>
      </w:pPr>
      <w:proofErr w:type="gramStart"/>
      <w:r>
        <w:rPr>
          <w:sz w:val="24"/>
          <w:szCs w:val="24"/>
        </w:rPr>
        <w:t>Е</w:t>
      </w:r>
      <w:r w:rsidRPr="00022259">
        <w:rPr>
          <w:sz w:val="24"/>
          <w:szCs w:val="24"/>
        </w:rPr>
        <w:t xml:space="preserve">сли в организации, имеющей обособленные подразделения, до 1 января 2017 года начисление выплат и иных вознаграждений в пользу </w:t>
      </w:r>
      <w:r>
        <w:rPr>
          <w:sz w:val="24"/>
          <w:szCs w:val="24"/>
        </w:rPr>
        <w:t>физ</w:t>
      </w:r>
      <w:r w:rsidRPr="00022259">
        <w:rPr>
          <w:sz w:val="24"/>
          <w:szCs w:val="24"/>
        </w:rPr>
        <w:t>лиц, уплата страховых взносов, представление расчетов по страховым взносам осуществлялось раздельно самой организацией и ее обособленными подразделениями по месту их нахождения и данный порядок также не изменился после 1 января 2017 года, то уплата страховых взносов и представление расчетов по страховым взносам</w:t>
      </w:r>
      <w:proofErr w:type="gramEnd"/>
      <w:r w:rsidRPr="00022259">
        <w:rPr>
          <w:sz w:val="24"/>
          <w:szCs w:val="24"/>
        </w:rPr>
        <w:t xml:space="preserve"> с 1 января 2017 года производится по-прежнему раздельно, в налоговые органы по месту нахождения организации и по месту нахождения ее обособленных подразделений, наделенных организацией полномочиями по начислению выплат работникам и уплате страховых взносов.</w:t>
      </w:r>
      <w:r>
        <w:rPr>
          <w:sz w:val="24"/>
          <w:szCs w:val="24"/>
        </w:rPr>
        <w:t xml:space="preserve"> В</w:t>
      </w:r>
      <w:r w:rsidRPr="00022259">
        <w:rPr>
          <w:sz w:val="24"/>
          <w:szCs w:val="24"/>
        </w:rPr>
        <w:t xml:space="preserve"> данной ситуации обязанности по уведомлению налоговых органов о наделении обособленных подразделений полномочиями по начислению выплат и иных вознаграждений в пользу </w:t>
      </w:r>
      <w:r>
        <w:rPr>
          <w:sz w:val="24"/>
          <w:szCs w:val="24"/>
        </w:rPr>
        <w:t>физлиц</w:t>
      </w:r>
      <w:r w:rsidRPr="00022259">
        <w:rPr>
          <w:sz w:val="24"/>
          <w:szCs w:val="24"/>
        </w:rPr>
        <w:t xml:space="preserve"> у такой организации не возникает.</w:t>
      </w:r>
    </w:p>
    <w:p w:rsidR="00022259" w:rsidRPr="00022259" w:rsidRDefault="00022259" w:rsidP="00022259">
      <w:pPr>
        <w:pStyle w:val="a9"/>
        <w:spacing w:after="200" w:line="276" w:lineRule="auto"/>
        <w:ind w:left="0" w:firstLine="705"/>
        <w:jc w:val="both"/>
        <w:rPr>
          <w:sz w:val="24"/>
          <w:szCs w:val="24"/>
        </w:rPr>
      </w:pPr>
      <w:proofErr w:type="gramStart"/>
      <w:r w:rsidRPr="00022259">
        <w:rPr>
          <w:sz w:val="24"/>
          <w:szCs w:val="24"/>
        </w:rPr>
        <w:t xml:space="preserve">Однако, в случае если организация, имеющая обособленные подразделения, которые до 1 января 2017 года исполняли обязанности организации по начислению выплат и иных вознаграждений в пользу </w:t>
      </w:r>
      <w:r>
        <w:rPr>
          <w:sz w:val="24"/>
          <w:szCs w:val="24"/>
        </w:rPr>
        <w:t>физлиц</w:t>
      </w:r>
      <w:r w:rsidRPr="00022259">
        <w:rPr>
          <w:sz w:val="24"/>
          <w:szCs w:val="24"/>
        </w:rPr>
        <w:t>, уплате страховых взносов, представлению расчетов по страховым взносам в государственные внебюджетные фонды, переходит с 1 января 2017 года на централизованное исчисление и уплату страховых взносов самой организацией, то у такой орг</w:t>
      </w:r>
      <w:r>
        <w:rPr>
          <w:sz w:val="24"/>
          <w:szCs w:val="24"/>
        </w:rPr>
        <w:t xml:space="preserve">анизации возникает обязанность </w:t>
      </w:r>
      <w:r w:rsidRPr="00022259">
        <w:rPr>
          <w:sz w:val="24"/>
          <w:szCs w:val="24"/>
        </w:rPr>
        <w:t>по</w:t>
      </w:r>
      <w:proofErr w:type="gramEnd"/>
      <w:r w:rsidRPr="00022259">
        <w:rPr>
          <w:sz w:val="24"/>
          <w:szCs w:val="24"/>
        </w:rPr>
        <w:t xml:space="preserve"> уведомлению налогового органа по месту своего нахождения и месту нахождения обособленных подразделений о лишении обособленных подразделений полномочий по начислению выплат и иных вознаграждений в пользу </w:t>
      </w:r>
      <w:r>
        <w:rPr>
          <w:sz w:val="24"/>
          <w:szCs w:val="24"/>
        </w:rPr>
        <w:t>физ</w:t>
      </w:r>
      <w:r w:rsidRPr="00022259">
        <w:rPr>
          <w:sz w:val="24"/>
          <w:szCs w:val="24"/>
        </w:rPr>
        <w:t>лиц. Соответственно, отчетность по страховым взносам такая организация представляет только в налоговый орган по месту своего нахождения.</w:t>
      </w:r>
    </w:p>
    <w:p w:rsidR="00022259" w:rsidRPr="00446022" w:rsidRDefault="00022259" w:rsidP="00446022">
      <w:pPr>
        <w:pStyle w:val="a9"/>
        <w:spacing w:after="200" w:line="276" w:lineRule="auto"/>
        <w:ind w:left="0" w:firstLine="709"/>
        <w:jc w:val="both"/>
        <w:rPr>
          <w:sz w:val="24"/>
          <w:szCs w:val="24"/>
        </w:rPr>
      </w:pPr>
    </w:p>
    <w:p w:rsidR="00CE6134" w:rsidRPr="00CE6134" w:rsidRDefault="00CE6134" w:rsidP="00CE6134">
      <w:pPr>
        <w:pStyle w:val="a9"/>
        <w:numPr>
          <w:ilvl w:val="0"/>
          <w:numId w:val="3"/>
        </w:numPr>
        <w:autoSpaceDE w:val="0"/>
        <w:autoSpaceDN w:val="0"/>
        <w:adjustRightInd w:val="0"/>
        <w:spacing w:before="120"/>
        <w:ind w:left="703"/>
        <w:jc w:val="both"/>
        <w:rPr>
          <w:b/>
          <w:sz w:val="24"/>
          <w:szCs w:val="24"/>
        </w:rPr>
      </w:pPr>
      <w:proofErr w:type="gramStart"/>
      <w:r>
        <w:rPr>
          <w:b/>
          <w:sz w:val="24"/>
          <w:szCs w:val="24"/>
        </w:rPr>
        <w:t>В</w:t>
      </w:r>
      <w:r w:rsidRPr="00CE6134">
        <w:rPr>
          <w:b/>
          <w:sz w:val="24"/>
          <w:szCs w:val="24"/>
        </w:rPr>
        <w:t xml:space="preserve">ыплаты и иные вознаграждения, начисляемые организацией в пользу работника, являющегося гражданином Российской Федерации, в рамках трудовых отношений, подлежат обложению страховыми взносами в порядке, установленном </w:t>
      </w:r>
      <w:hyperlink r:id="rId116" w:history="1">
        <w:r w:rsidRPr="00CE6134">
          <w:rPr>
            <w:b/>
            <w:sz w:val="24"/>
            <w:szCs w:val="24"/>
          </w:rPr>
          <w:t>главой 34</w:t>
        </w:r>
      </w:hyperlink>
      <w:r w:rsidRPr="00CE6134">
        <w:rPr>
          <w:b/>
          <w:sz w:val="24"/>
          <w:szCs w:val="24"/>
        </w:rPr>
        <w:t xml:space="preserve"> Кодекса, независимо от места выполнения работником своих обязанностей по данному трудовому договору с российской организацией.</w:t>
      </w:r>
      <w:proofErr w:type="gramEnd"/>
    </w:p>
    <w:p w:rsidR="00CE6134" w:rsidRPr="00CE6134" w:rsidRDefault="00CE6134" w:rsidP="00CE6134">
      <w:pPr>
        <w:autoSpaceDE w:val="0"/>
        <w:autoSpaceDN w:val="0"/>
        <w:adjustRightInd w:val="0"/>
        <w:ind w:firstLine="720"/>
        <w:jc w:val="both"/>
        <w:rPr>
          <w:rFonts w:ascii="Arial" w:eastAsiaTheme="minorHAnsi" w:hAnsi="Arial" w:cs="Arial"/>
          <w:sz w:val="18"/>
          <w:szCs w:val="18"/>
          <w:lang w:eastAsia="en-US"/>
        </w:rPr>
      </w:pPr>
    </w:p>
    <w:p w:rsidR="00CE6134" w:rsidRPr="00CE6134" w:rsidRDefault="00CE6134" w:rsidP="00CE6134">
      <w:pPr>
        <w:pStyle w:val="a9"/>
        <w:spacing w:before="120" w:after="120" w:line="276" w:lineRule="auto"/>
        <w:ind w:left="703"/>
        <w:contextualSpacing w:val="0"/>
        <w:jc w:val="both"/>
        <w:rPr>
          <w:i/>
          <w:sz w:val="24"/>
          <w:szCs w:val="24"/>
        </w:rPr>
      </w:pPr>
      <w:r w:rsidRPr="00CE6134">
        <w:rPr>
          <w:i/>
          <w:sz w:val="24"/>
          <w:szCs w:val="24"/>
        </w:rPr>
        <w:t>Письмо Департамента налоговой и таможенной политики Минфина России от 22 февраля 2017 г. N 03-04-06/10460</w:t>
      </w:r>
    </w:p>
    <w:p w:rsidR="005D6C40" w:rsidRPr="005D6C40" w:rsidRDefault="005D6C40" w:rsidP="005D6C40">
      <w:pPr>
        <w:pStyle w:val="a9"/>
        <w:numPr>
          <w:ilvl w:val="0"/>
          <w:numId w:val="3"/>
        </w:numPr>
        <w:autoSpaceDE w:val="0"/>
        <w:autoSpaceDN w:val="0"/>
        <w:adjustRightInd w:val="0"/>
        <w:spacing w:before="120"/>
        <w:ind w:left="703"/>
        <w:jc w:val="both"/>
        <w:rPr>
          <w:b/>
          <w:sz w:val="24"/>
          <w:szCs w:val="24"/>
        </w:rPr>
      </w:pPr>
      <w:r w:rsidRPr="005D6C40">
        <w:rPr>
          <w:b/>
          <w:sz w:val="24"/>
          <w:szCs w:val="24"/>
        </w:rPr>
        <w:t>Выплаты работникам на случай расторжения трудового договора по соглашению сторон, установленные коллективным договором или трудовым договором, не подлежат включению в базу, облагаемую страховыми взносами.</w:t>
      </w:r>
    </w:p>
    <w:p w:rsidR="005D6C40" w:rsidRPr="005D6C40" w:rsidRDefault="005D6C40" w:rsidP="005D6C40">
      <w:pPr>
        <w:pStyle w:val="a9"/>
        <w:spacing w:before="120" w:after="120" w:line="276" w:lineRule="auto"/>
        <w:ind w:left="703"/>
        <w:contextualSpacing w:val="0"/>
        <w:jc w:val="both"/>
        <w:rPr>
          <w:i/>
          <w:sz w:val="24"/>
          <w:szCs w:val="24"/>
        </w:rPr>
      </w:pPr>
      <w:r w:rsidRPr="005D6C40">
        <w:rPr>
          <w:i/>
          <w:sz w:val="24"/>
          <w:szCs w:val="24"/>
        </w:rPr>
        <w:t>Определение СК по экономическим спорам Верховного Суда РФ от 23 декабря 2016 г. N 302-КГ16-11762</w:t>
      </w:r>
    </w:p>
    <w:p w:rsidR="005D6C40" w:rsidRPr="005D6C40" w:rsidRDefault="005D6C40" w:rsidP="005D6C40">
      <w:pPr>
        <w:autoSpaceDE w:val="0"/>
        <w:autoSpaceDN w:val="0"/>
        <w:adjustRightInd w:val="0"/>
        <w:ind w:firstLine="720"/>
        <w:jc w:val="both"/>
        <w:rPr>
          <w:sz w:val="24"/>
          <w:szCs w:val="24"/>
        </w:rPr>
      </w:pPr>
      <w:r w:rsidRPr="005D6C40">
        <w:rPr>
          <w:sz w:val="24"/>
          <w:szCs w:val="24"/>
        </w:rPr>
        <w:t xml:space="preserve">Суд округа, отменяя судебные акты первой и апелляционной </w:t>
      </w:r>
      <w:proofErr w:type="gramStart"/>
      <w:r w:rsidRPr="005D6C40">
        <w:rPr>
          <w:sz w:val="24"/>
          <w:szCs w:val="24"/>
        </w:rPr>
        <w:t>инстанции</w:t>
      </w:r>
      <w:proofErr w:type="gramEnd"/>
      <w:r w:rsidRPr="005D6C40">
        <w:rPr>
          <w:sz w:val="24"/>
          <w:szCs w:val="24"/>
        </w:rPr>
        <w:t xml:space="preserve"> исходил из того, что в силу прямого указания п. 2 ч. 1 ст. 9 Закона N 212-ФЗ (в редакции, действовавшей в проверяемый период) не облагаются страховыми взносами только те компенсационные выплаты, связанные с увольнением работников (кроме компенсации за неиспользованный отпуск), которые прямо установлены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пределах норм, установленных в соответствии с законодательством Российской Федерации). Указанный перечень является исчерпывающим и не подлежит расширительному толкованию. Выплата работникам каких-либо компенсаций в случае расторжения трудового договора по соглашению сторон, нормы и размер такой выплаты законодательными актами Российской Федерации, субъектов Российской Федерации или решениями представительных органов местного самоуправления не предусмотрены.</w:t>
      </w:r>
    </w:p>
    <w:p w:rsidR="005D6C40" w:rsidRPr="005D6C40" w:rsidRDefault="005D6C40" w:rsidP="005D6C40">
      <w:pPr>
        <w:autoSpaceDE w:val="0"/>
        <w:autoSpaceDN w:val="0"/>
        <w:adjustRightInd w:val="0"/>
        <w:ind w:firstLine="720"/>
        <w:jc w:val="both"/>
        <w:rPr>
          <w:sz w:val="24"/>
          <w:szCs w:val="24"/>
        </w:rPr>
      </w:pPr>
      <w:r w:rsidRPr="005D6C40">
        <w:rPr>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5D6C40" w:rsidRPr="005D6C40" w:rsidRDefault="005D6C40" w:rsidP="005D6C40">
      <w:pPr>
        <w:autoSpaceDE w:val="0"/>
        <w:autoSpaceDN w:val="0"/>
        <w:adjustRightInd w:val="0"/>
        <w:ind w:firstLine="720"/>
        <w:jc w:val="both"/>
        <w:rPr>
          <w:sz w:val="24"/>
          <w:szCs w:val="24"/>
        </w:rPr>
      </w:pPr>
      <w:proofErr w:type="gramStart"/>
      <w:r w:rsidRPr="005D6C40">
        <w:rPr>
          <w:sz w:val="24"/>
          <w:szCs w:val="24"/>
        </w:rPr>
        <w:t>Несмотря на то, что установленный гл. 27 ТК РФ перечень гарантий и компенсаций, подлежащих выплате работникам при расторжении трудового договора не включает такие выплаты как выходное пособие в связи с расторжением трудового договора по соглашению сторон, ч. 4 ст. 178 ТК РФ позволяет работодателю трудовым договором или коллективным договором определять другие случаи выплат выходных пособий, а также устанавливать повышенные размеры</w:t>
      </w:r>
      <w:proofErr w:type="gramEnd"/>
      <w:r w:rsidRPr="005D6C40">
        <w:rPr>
          <w:sz w:val="24"/>
          <w:szCs w:val="24"/>
        </w:rPr>
        <w:t xml:space="preserve"> выходных пособий.</w:t>
      </w:r>
    </w:p>
    <w:p w:rsidR="005D6C40" w:rsidRPr="005D6C40" w:rsidRDefault="005D6C40" w:rsidP="005D6C40">
      <w:pPr>
        <w:autoSpaceDE w:val="0"/>
        <w:autoSpaceDN w:val="0"/>
        <w:adjustRightInd w:val="0"/>
        <w:ind w:firstLine="720"/>
        <w:jc w:val="both"/>
        <w:rPr>
          <w:sz w:val="24"/>
          <w:szCs w:val="24"/>
        </w:rPr>
      </w:pPr>
      <w:proofErr w:type="gramStart"/>
      <w:r w:rsidRPr="005D6C40">
        <w:rPr>
          <w:sz w:val="24"/>
          <w:szCs w:val="24"/>
        </w:rPr>
        <w:t>В соответствии с подп. "д" п. 2 ч. 1 ст. 9 Закона N 212-ФЗ (в редакции, действовавшей в проверяемые периоды) не подлежали обложению страховыми взносами для плательщиков страховых взносов, указанных в п. 1 ч. 1 ст. 5 Закона N 212-ФЗ,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w:t>
      </w:r>
      <w:proofErr w:type="gramEnd"/>
      <w:r w:rsidRPr="005D6C40">
        <w:rPr>
          <w:sz w:val="24"/>
          <w:szCs w:val="24"/>
        </w:rPr>
        <w:t xml:space="preserve"> норм, установленных в соответствии с законодательством Российской Федерации), связанных с увольнением работников, за исключением компенсации за неиспользованный отпуск.</w:t>
      </w:r>
    </w:p>
    <w:p w:rsidR="005D6C40" w:rsidRPr="005D6C40" w:rsidRDefault="005D6C40" w:rsidP="005D6C40">
      <w:pPr>
        <w:autoSpaceDE w:val="0"/>
        <w:autoSpaceDN w:val="0"/>
        <w:adjustRightInd w:val="0"/>
        <w:ind w:firstLine="720"/>
        <w:jc w:val="both"/>
        <w:rPr>
          <w:sz w:val="24"/>
          <w:szCs w:val="24"/>
        </w:rPr>
      </w:pPr>
      <w:proofErr w:type="gramStart"/>
      <w:r w:rsidRPr="005D6C40">
        <w:rPr>
          <w:sz w:val="24"/>
          <w:szCs w:val="24"/>
        </w:rPr>
        <w:t>Федеральным законом от 28 июня 2014 г. N 188-ФЗ "О внесении изменений в отдельные законодательные акты Российской Федерации по вопросам обязательного социального страхования" (далее - Закон N 188-ФЗ), вступившим в силу с 1 января 2015 г., в подп. "д" п. 2 ч. 1 ст. 9 Закона N 212-ФЗ были внесены изменения, согласно которым не подлежат обложению страховыми взносами для плательщиков страховых</w:t>
      </w:r>
      <w:proofErr w:type="gramEnd"/>
      <w:r w:rsidRPr="005D6C40">
        <w:rPr>
          <w:sz w:val="24"/>
          <w:szCs w:val="24"/>
        </w:rPr>
        <w:t xml:space="preserve"> взносов, указанных в п. 1 ч. 1 ст. 5 Закона N 212-ФЗ,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увольнением работников, за исключением: компенсации за неиспользованный отпуск; 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5D6C40" w:rsidRPr="005D6C40" w:rsidRDefault="005D6C40" w:rsidP="005D6C40">
      <w:pPr>
        <w:autoSpaceDE w:val="0"/>
        <w:autoSpaceDN w:val="0"/>
        <w:adjustRightInd w:val="0"/>
        <w:ind w:firstLine="720"/>
        <w:jc w:val="both"/>
        <w:rPr>
          <w:sz w:val="24"/>
          <w:szCs w:val="24"/>
        </w:rPr>
      </w:pPr>
      <w:proofErr w:type="gramStart"/>
      <w:r w:rsidRPr="005D6C40">
        <w:rPr>
          <w:sz w:val="24"/>
          <w:szCs w:val="24"/>
        </w:rPr>
        <w:t>Следовательно, суммы выплат в виде выходного пособия и среднего месячного заработка на период трудоустройства в части, не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не подлежат обложению страховыми взносами.</w:t>
      </w:r>
      <w:proofErr w:type="gramEnd"/>
    </w:p>
    <w:p w:rsidR="005D6C40" w:rsidRPr="005D6C40" w:rsidRDefault="005D6C40" w:rsidP="005D6C40">
      <w:pPr>
        <w:autoSpaceDE w:val="0"/>
        <w:autoSpaceDN w:val="0"/>
        <w:adjustRightInd w:val="0"/>
        <w:ind w:firstLine="720"/>
        <w:jc w:val="both"/>
        <w:rPr>
          <w:sz w:val="24"/>
          <w:szCs w:val="24"/>
        </w:rPr>
      </w:pPr>
      <w:r w:rsidRPr="005D6C40">
        <w:rPr>
          <w:sz w:val="24"/>
          <w:szCs w:val="24"/>
        </w:rPr>
        <w:t>В пояснительной записке к проекту Закона N 188-ФЗ сказано, что законопроектом предусматривается уточнить нормы Закона N 212-ФЗ, установив ограничение на освобождение от обложения страховыми взносами сумм выходного пособия и среднего месячного заработка при увольнении на период трудоустройства, а также компенсации при увольнении руководителю, заместителям руководителя и главному бухгалтеру организации. Законодатель, принимая закон в таком виде, исходил из того, что выплаты, установленные в коллективных или трудовых договорах в соответствии с трудовым законодательством, следует рассматривать как выплаты, установленные законодательством Российской Федерации, а потому подлежащие освобождению от обложения страховыми взносами. При этом до 1 января 2015 г. это не зависело от сумм таких выплат.</w:t>
      </w:r>
    </w:p>
    <w:p w:rsidR="005D6C40" w:rsidRPr="005D6C40" w:rsidRDefault="005D6C40" w:rsidP="005D6C40">
      <w:pPr>
        <w:autoSpaceDE w:val="0"/>
        <w:autoSpaceDN w:val="0"/>
        <w:adjustRightInd w:val="0"/>
        <w:ind w:firstLine="720"/>
        <w:jc w:val="both"/>
        <w:rPr>
          <w:sz w:val="24"/>
          <w:szCs w:val="24"/>
        </w:rPr>
      </w:pPr>
      <w:r w:rsidRPr="005D6C40">
        <w:rPr>
          <w:sz w:val="24"/>
          <w:szCs w:val="24"/>
        </w:rPr>
        <w:t>Таким образом, выплачиваемое работнику при расторжении трудового договора по соглашению сторон выходное пособие, предусмотренное коллективным договором и дополнительными соглашениями к трудовым договорам, которые являются неотъемлемой частью трудовых договоров, в качестве дополнительной гарантии и компенсации при увольнении, является компенсационной выплатой при увольнении, установленной законодательством Российской Федерации.</w:t>
      </w:r>
    </w:p>
    <w:p w:rsidR="005D6C40" w:rsidRPr="005D6C40" w:rsidRDefault="005D6C40" w:rsidP="005D6C40">
      <w:pPr>
        <w:autoSpaceDE w:val="0"/>
        <w:autoSpaceDN w:val="0"/>
        <w:adjustRightInd w:val="0"/>
        <w:ind w:firstLine="720"/>
        <w:jc w:val="both"/>
        <w:rPr>
          <w:sz w:val="24"/>
          <w:szCs w:val="24"/>
        </w:rPr>
      </w:pPr>
      <w:r w:rsidRPr="005D6C40">
        <w:rPr>
          <w:sz w:val="24"/>
          <w:szCs w:val="24"/>
        </w:rPr>
        <w:t>Учитывая изложенное, спорные выплаты подпадают под действие подп. "д" п. 2 ч. 1 ст. 9 Закона N 212-ФЗ (в редакции, действовавшей в проверяемых периодах) и не подлежат включению в базу, облагаемую страховыми взносами.</w:t>
      </w:r>
    </w:p>
    <w:p w:rsidR="005D6C40" w:rsidRPr="005D6C40" w:rsidRDefault="005D6C40" w:rsidP="005D6C40">
      <w:pPr>
        <w:autoSpaceDE w:val="0"/>
        <w:autoSpaceDN w:val="0"/>
        <w:adjustRightInd w:val="0"/>
        <w:ind w:firstLine="720"/>
        <w:jc w:val="both"/>
        <w:rPr>
          <w:rFonts w:ascii="Arial" w:eastAsiaTheme="minorHAnsi" w:hAnsi="Arial" w:cs="Arial"/>
          <w:sz w:val="24"/>
          <w:szCs w:val="24"/>
          <w:lang w:eastAsia="en-US"/>
        </w:rPr>
      </w:pPr>
    </w:p>
    <w:p w:rsidR="00CE6134" w:rsidRPr="00CE6134" w:rsidRDefault="00CE6134" w:rsidP="00CE6134">
      <w:pPr>
        <w:autoSpaceDE w:val="0"/>
        <w:autoSpaceDN w:val="0"/>
        <w:adjustRightInd w:val="0"/>
        <w:ind w:firstLine="720"/>
        <w:jc w:val="both"/>
        <w:rPr>
          <w:rFonts w:ascii="Arial" w:eastAsiaTheme="minorHAnsi" w:hAnsi="Arial" w:cs="Arial"/>
          <w:sz w:val="18"/>
          <w:szCs w:val="18"/>
          <w:lang w:eastAsia="en-US"/>
        </w:rPr>
      </w:pPr>
    </w:p>
    <w:p w:rsidR="00EB143F" w:rsidRPr="00EA74F4" w:rsidRDefault="00EB143F" w:rsidP="005731A9">
      <w:pPr>
        <w:keepNext/>
        <w:numPr>
          <w:ilvl w:val="1"/>
          <w:numId w:val="30"/>
        </w:numPr>
        <w:tabs>
          <w:tab w:val="left" w:pos="567"/>
        </w:tabs>
        <w:spacing w:before="120"/>
        <w:ind w:left="567" w:right="57" w:hanging="567"/>
        <w:jc w:val="center"/>
        <w:outlineLvl w:val="0"/>
        <w:rPr>
          <w:b/>
          <w:bCs/>
          <w:sz w:val="28"/>
          <w:szCs w:val="28"/>
        </w:rPr>
      </w:pPr>
      <w:bookmarkStart w:id="84" w:name="_Toc480269030"/>
      <w:r w:rsidRPr="00EA74F4">
        <w:rPr>
          <w:b/>
          <w:bCs/>
          <w:sz w:val="28"/>
          <w:szCs w:val="28"/>
        </w:rPr>
        <w:t>Специальные налоговые режимы</w:t>
      </w:r>
      <w:bookmarkEnd w:id="83"/>
      <w:bookmarkEnd w:id="84"/>
    </w:p>
    <w:p w:rsidR="00222F82" w:rsidRPr="00222F82" w:rsidRDefault="00222F82" w:rsidP="00222F82">
      <w:pPr>
        <w:pStyle w:val="a9"/>
        <w:numPr>
          <w:ilvl w:val="0"/>
          <w:numId w:val="3"/>
        </w:numPr>
        <w:autoSpaceDE w:val="0"/>
        <w:autoSpaceDN w:val="0"/>
        <w:adjustRightInd w:val="0"/>
        <w:spacing w:before="120"/>
        <w:ind w:left="703"/>
        <w:jc w:val="both"/>
        <w:rPr>
          <w:b/>
          <w:sz w:val="24"/>
          <w:szCs w:val="24"/>
        </w:rPr>
      </w:pPr>
      <w:r w:rsidRPr="00222F82">
        <w:rPr>
          <w:b/>
          <w:sz w:val="24"/>
          <w:szCs w:val="24"/>
        </w:rPr>
        <w:t>в случае, когда деятельность по предоставлению в аренду нежилого помещения осуществляется в рамках упрощенной системы налогообложения, арендные платежи у собственника арендуемого помещения - индивидуального предпринимателя учитываются в составе доходов при определении объекта налогообложения по налогу, уплачиваемому в связи с применением упрощенной системы налогообложения, в отчетном (налоговом) периоде их получения.</w:t>
      </w:r>
    </w:p>
    <w:p w:rsidR="00222F82" w:rsidRPr="00222F82" w:rsidRDefault="00222F82" w:rsidP="00222F82">
      <w:pPr>
        <w:pStyle w:val="a9"/>
        <w:spacing w:before="120" w:after="120" w:line="276" w:lineRule="auto"/>
        <w:ind w:left="705"/>
        <w:contextualSpacing w:val="0"/>
        <w:jc w:val="both"/>
        <w:rPr>
          <w:i/>
          <w:sz w:val="24"/>
          <w:szCs w:val="24"/>
        </w:rPr>
      </w:pPr>
      <w:r w:rsidRPr="00222F82">
        <w:rPr>
          <w:i/>
          <w:sz w:val="24"/>
          <w:szCs w:val="24"/>
        </w:rPr>
        <w:t>Письмо Департамента налоговой и таможенной политики Минфина России от 14 февраля 2017 г. N 03-11-11/8272</w:t>
      </w:r>
    </w:p>
    <w:p w:rsidR="00C871F1" w:rsidRPr="00C871F1" w:rsidRDefault="00C871F1" w:rsidP="00C871F1">
      <w:pPr>
        <w:pStyle w:val="a9"/>
        <w:numPr>
          <w:ilvl w:val="0"/>
          <w:numId w:val="3"/>
        </w:numPr>
        <w:autoSpaceDE w:val="0"/>
        <w:autoSpaceDN w:val="0"/>
        <w:adjustRightInd w:val="0"/>
        <w:spacing w:before="120"/>
        <w:ind w:left="703"/>
        <w:jc w:val="both"/>
        <w:rPr>
          <w:b/>
          <w:sz w:val="24"/>
          <w:szCs w:val="24"/>
        </w:rPr>
      </w:pPr>
      <w:r>
        <w:rPr>
          <w:b/>
          <w:sz w:val="24"/>
          <w:szCs w:val="24"/>
        </w:rPr>
        <w:t>Д</w:t>
      </w:r>
      <w:r w:rsidRPr="00C871F1">
        <w:rPr>
          <w:b/>
          <w:sz w:val="24"/>
          <w:szCs w:val="24"/>
        </w:rPr>
        <w:t>оходы в виде процентов, полученных индивидуальным предпринимателем в связи с заключением договоров займа, признаются доходами в целях налогообложения при применении упрощенной системы налогообложения.</w:t>
      </w:r>
    </w:p>
    <w:p w:rsidR="00C871F1" w:rsidRPr="00C871F1" w:rsidRDefault="00C871F1" w:rsidP="00C871F1">
      <w:pPr>
        <w:pStyle w:val="a9"/>
        <w:spacing w:before="120" w:after="120" w:line="276" w:lineRule="auto"/>
        <w:ind w:left="705"/>
        <w:contextualSpacing w:val="0"/>
        <w:jc w:val="both"/>
        <w:rPr>
          <w:i/>
          <w:sz w:val="24"/>
          <w:szCs w:val="24"/>
        </w:rPr>
      </w:pPr>
      <w:r w:rsidRPr="00C871F1">
        <w:rPr>
          <w:i/>
          <w:sz w:val="24"/>
          <w:szCs w:val="24"/>
        </w:rPr>
        <w:t>Письмо Департамента налоговой и таможенной политики Минфина России от 17 февраля 2017 г. N 03-11-11/9073</w:t>
      </w:r>
    </w:p>
    <w:p w:rsidR="001B66AE" w:rsidRPr="001B66AE" w:rsidRDefault="001B66AE" w:rsidP="001B66AE">
      <w:pPr>
        <w:pStyle w:val="a9"/>
        <w:numPr>
          <w:ilvl w:val="0"/>
          <w:numId w:val="3"/>
        </w:numPr>
        <w:autoSpaceDE w:val="0"/>
        <w:autoSpaceDN w:val="0"/>
        <w:adjustRightInd w:val="0"/>
        <w:spacing w:before="120"/>
        <w:ind w:left="703"/>
        <w:jc w:val="both"/>
        <w:rPr>
          <w:b/>
          <w:sz w:val="24"/>
          <w:szCs w:val="24"/>
        </w:rPr>
      </w:pPr>
      <w:proofErr w:type="gramStart"/>
      <w:r w:rsidRPr="001B66AE">
        <w:rPr>
          <w:b/>
          <w:sz w:val="24"/>
          <w:szCs w:val="24"/>
        </w:rPr>
        <w:t>В отношении одного и того же вида предпринимательской деятельности, осуществляемого на территории одного муниципального района или на территории нескольких районов одного городского округа, городов федерального значения Москвы, Санкт-Петербурга и Севастополя, система налогообложения в виде единого налога на вмененный доход для отдельных видов деятельности и упрощенная система налогообложения одновременно применяться не могут.</w:t>
      </w:r>
      <w:proofErr w:type="gramEnd"/>
    </w:p>
    <w:p w:rsidR="001B66AE" w:rsidRPr="001B66AE" w:rsidRDefault="001B66AE" w:rsidP="001B66AE">
      <w:pPr>
        <w:pStyle w:val="a9"/>
        <w:spacing w:before="120" w:after="120" w:line="276" w:lineRule="auto"/>
        <w:ind w:left="705"/>
        <w:contextualSpacing w:val="0"/>
        <w:jc w:val="both"/>
        <w:rPr>
          <w:i/>
          <w:sz w:val="24"/>
          <w:szCs w:val="24"/>
        </w:rPr>
      </w:pPr>
      <w:r w:rsidRPr="001B66AE">
        <w:rPr>
          <w:i/>
          <w:sz w:val="24"/>
          <w:szCs w:val="24"/>
        </w:rPr>
        <w:t>Письмо Департамента налоговой и таможенной политики Минфина России от 17 февраля 2017 г. N 03-11-11/9389</w:t>
      </w:r>
    </w:p>
    <w:p w:rsidR="001B66AE" w:rsidRPr="001B66AE" w:rsidRDefault="001B66AE" w:rsidP="001B66AE">
      <w:pPr>
        <w:pStyle w:val="a9"/>
        <w:numPr>
          <w:ilvl w:val="0"/>
          <w:numId w:val="3"/>
        </w:numPr>
        <w:autoSpaceDE w:val="0"/>
        <w:autoSpaceDN w:val="0"/>
        <w:adjustRightInd w:val="0"/>
        <w:spacing w:before="120"/>
        <w:ind w:left="703"/>
        <w:jc w:val="both"/>
        <w:rPr>
          <w:b/>
          <w:sz w:val="24"/>
          <w:szCs w:val="24"/>
        </w:rPr>
      </w:pPr>
      <w:r>
        <w:rPr>
          <w:b/>
          <w:sz w:val="24"/>
          <w:szCs w:val="24"/>
        </w:rPr>
        <w:t>Е</w:t>
      </w:r>
      <w:r w:rsidRPr="001B66AE">
        <w:rPr>
          <w:b/>
          <w:sz w:val="24"/>
          <w:szCs w:val="24"/>
        </w:rPr>
        <w:t xml:space="preserve">сли у индивидуального предпринимателя, применяющего упрощенную систему налогообложения и патентную систему налогообложения, доходы от реализации, полученные в рамках указанных специальных налоговых режимов, превысили 60 </w:t>
      </w:r>
      <w:proofErr w:type="gramStart"/>
      <w:r w:rsidRPr="001B66AE">
        <w:rPr>
          <w:b/>
          <w:sz w:val="24"/>
          <w:szCs w:val="24"/>
        </w:rPr>
        <w:t>млн</w:t>
      </w:r>
      <w:proofErr w:type="gramEnd"/>
      <w:r w:rsidRPr="001B66AE">
        <w:rPr>
          <w:b/>
          <w:sz w:val="24"/>
          <w:szCs w:val="24"/>
        </w:rPr>
        <w:t xml:space="preserve"> рублей, такой индивидуальный предприниматель утрачивает право на применение патентной системы налогообложения.</w:t>
      </w:r>
    </w:p>
    <w:p w:rsidR="001B66AE" w:rsidRPr="001B66AE" w:rsidRDefault="001B66AE" w:rsidP="001B66AE">
      <w:pPr>
        <w:pStyle w:val="a9"/>
        <w:spacing w:before="120" w:after="120" w:line="276" w:lineRule="auto"/>
        <w:ind w:left="705"/>
        <w:contextualSpacing w:val="0"/>
        <w:jc w:val="both"/>
        <w:rPr>
          <w:i/>
          <w:sz w:val="24"/>
          <w:szCs w:val="24"/>
        </w:rPr>
      </w:pPr>
      <w:r w:rsidRPr="001B66AE">
        <w:rPr>
          <w:i/>
          <w:sz w:val="24"/>
          <w:szCs w:val="24"/>
        </w:rPr>
        <w:t>Письмо Департамента налоговой и таможенной политики Минфина России от 17 февраля 2017 г. N 03-11-11/9392</w:t>
      </w:r>
    </w:p>
    <w:p w:rsidR="00A52D67" w:rsidRPr="00A52D67" w:rsidRDefault="00A52D67" w:rsidP="00A52D67">
      <w:pPr>
        <w:pStyle w:val="a9"/>
        <w:numPr>
          <w:ilvl w:val="0"/>
          <w:numId w:val="3"/>
        </w:numPr>
        <w:autoSpaceDE w:val="0"/>
        <w:autoSpaceDN w:val="0"/>
        <w:adjustRightInd w:val="0"/>
        <w:spacing w:before="120"/>
        <w:ind w:left="703"/>
        <w:jc w:val="both"/>
        <w:rPr>
          <w:b/>
          <w:sz w:val="24"/>
          <w:szCs w:val="24"/>
        </w:rPr>
      </w:pPr>
      <w:r>
        <w:rPr>
          <w:b/>
          <w:sz w:val="24"/>
          <w:szCs w:val="24"/>
        </w:rPr>
        <w:t>О</w:t>
      </w:r>
      <w:r w:rsidRPr="00A52D67">
        <w:rPr>
          <w:b/>
          <w:sz w:val="24"/>
          <w:szCs w:val="24"/>
        </w:rPr>
        <w:t>рганизация, которой на праве собственности принадлежит нежилое помещение, встроенное в многоквартирный дом, обязана нести расходы по содержанию общего имущества собственников в многоквартирном жилом доме, в том числе по содержанию и техническому обслуживанию общего имущества многоквартирного дома.</w:t>
      </w:r>
    </w:p>
    <w:p w:rsidR="006D0F7B" w:rsidRPr="00A52D67" w:rsidRDefault="006D0F7B" w:rsidP="006D0F7B">
      <w:pPr>
        <w:pStyle w:val="a9"/>
        <w:spacing w:before="120" w:after="120" w:line="276" w:lineRule="auto"/>
        <w:ind w:left="705"/>
        <w:contextualSpacing w:val="0"/>
        <w:jc w:val="both"/>
        <w:rPr>
          <w:i/>
          <w:sz w:val="24"/>
          <w:szCs w:val="24"/>
        </w:rPr>
      </w:pPr>
      <w:r w:rsidRPr="00A52D67">
        <w:rPr>
          <w:i/>
          <w:sz w:val="24"/>
          <w:szCs w:val="24"/>
        </w:rPr>
        <w:t>Письмо Департамента налоговой и таможенной политики Минфина России от 17 февраля 2017 г. N 03-11-06/2/9078</w:t>
      </w:r>
    </w:p>
    <w:p w:rsidR="00A52D67" w:rsidRPr="00A52D67" w:rsidRDefault="00A52D67" w:rsidP="00A52D67">
      <w:pPr>
        <w:autoSpaceDE w:val="0"/>
        <w:autoSpaceDN w:val="0"/>
        <w:adjustRightInd w:val="0"/>
        <w:ind w:firstLine="720"/>
        <w:jc w:val="both"/>
        <w:rPr>
          <w:sz w:val="24"/>
          <w:szCs w:val="24"/>
        </w:rPr>
      </w:pPr>
      <w:r>
        <w:rPr>
          <w:sz w:val="24"/>
          <w:szCs w:val="24"/>
        </w:rPr>
        <w:t>С</w:t>
      </w:r>
      <w:r w:rsidRPr="00A52D67">
        <w:rPr>
          <w:sz w:val="24"/>
          <w:szCs w:val="24"/>
        </w:rPr>
        <w:t>уммы уплаченных организацией обязательных взносов на капитальный ремонт общего имущества многоквартирного дома учитываются в расходах при исчислении налоговой базы по налогу, уплачиваемому в связи с применением упрощенной системы налогообложения, в составе материальных расходов при соблюдении требований подпункта 1 пункта 2 статьи 346.17 Кодекса.</w:t>
      </w:r>
    </w:p>
    <w:p w:rsidR="00A52D67" w:rsidRPr="00A52D67" w:rsidRDefault="00A52D67" w:rsidP="00A52D67">
      <w:pPr>
        <w:pStyle w:val="a9"/>
        <w:numPr>
          <w:ilvl w:val="0"/>
          <w:numId w:val="3"/>
        </w:numPr>
        <w:autoSpaceDE w:val="0"/>
        <w:autoSpaceDN w:val="0"/>
        <w:adjustRightInd w:val="0"/>
        <w:spacing w:before="120"/>
        <w:ind w:left="703"/>
        <w:jc w:val="both"/>
        <w:rPr>
          <w:b/>
          <w:sz w:val="24"/>
          <w:szCs w:val="24"/>
        </w:rPr>
      </w:pPr>
      <w:r>
        <w:rPr>
          <w:b/>
          <w:sz w:val="24"/>
          <w:szCs w:val="24"/>
        </w:rPr>
        <w:t>С</w:t>
      </w:r>
      <w:r w:rsidRPr="00A52D67">
        <w:rPr>
          <w:b/>
          <w:sz w:val="24"/>
          <w:szCs w:val="24"/>
        </w:rPr>
        <w:t>умма денежной компенсации, полученная из бюджета города собственником снесенного объекта недвижимого имущества, являющегося самовольной постройкой, учитывается в составе доходов при определении объекта налогообложения по налогу, уплачиваемому в связи с применением упрощенной системы налогообложения, в отчетном (налоговом) периоде ее получения.</w:t>
      </w:r>
    </w:p>
    <w:p w:rsidR="006D0F7B" w:rsidRPr="00A52D67" w:rsidRDefault="006D0F7B" w:rsidP="006D0F7B">
      <w:pPr>
        <w:pStyle w:val="a9"/>
        <w:spacing w:before="120" w:after="120"/>
        <w:ind w:left="705"/>
        <w:contextualSpacing w:val="0"/>
        <w:jc w:val="both"/>
        <w:rPr>
          <w:i/>
          <w:sz w:val="24"/>
          <w:szCs w:val="24"/>
        </w:rPr>
      </w:pPr>
      <w:r w:rsidRPr="00A52D67">
        <w:rPr>
          <w:i/>
          <w:sz w:val="24"/>
          <w:szCs w:val="24"/>
        </w:rPr>
        <w:t>Письмо Департамента налоговой и таможенной политики Минфина России от 17 февраля 2017 г. N 03-11-06/2/9151</w:t>
      </w:r>
    </w:p>
    <w:p w:rsidR="00A52D67" w:rsidRPr="00A52D67" w:rsidRDefault="00A52D67" w:rsidP="00A52D67">
      <w:pPr>
        <w:autoSpaceDE w:val="0"/>
        <w:autoSpaceDN w:val="0"/>
        <w:adjustRightInd w:val="0"/>
        <w:ind w:firstLine="720"/>
        <w:jc w:val="both"/>
        <w:rPr>
          <w:sz w:val="24"/>
          <w:szCs w:val="24"/>
        </w:rPr>
      </w:pPr>
      <w:r>
        <w:rPr>
          <w:sz w:val="24"/>
          <w:szCs w:val="24"/>
        </w:rPr>
        <w:t>Д</w:t>
      </w:r>
      <w:r w:rsidRPr="00A52D67">
        <w:rPr>
          <w:sz w:val="24"/>
          <w:szCs w:val="24"/>
        </w:rPr>
        <w:t xml:space="preserve">оходы в виде компенсации за самостоятельный снос самовольного строительства в </w:t>
      </w:r>
      <w:hyperlink r:id="rId117" w:history="1">
        <w:r w:rsidRPr="00A52D67">
          <w:rPr>
            <w:sz w:val="24"/>
            <w:szCs w:val="24"/>
          </w:rPr>
          <w:t>статье 251</w:t>
        </w:r>
      </w:hyperlink>
      <w:r w:rsidRPr="00A52D67">
        <w:rPr>
          <w:sz w:val="24"/>
          <w:szCs w:val="24"/>
        </w:rPr>
        <w:t xml:space="preserve"> Кодекса не поименованы.</w:t>
      </w:r>
    </w:p>
    <w:p w:rsidR="000F5D20" w:rsidRPr="000F5D20" w:rsidRDefault="000F5D20" w:rsidP="00A52D67">
      <w:pPr>
        <w:pStyle w:val="a9"/>
        <w:numPr>
          <w:ilvl w:val="0"/>
          <w:numId w:val="3"/>
        </w:numPr>
        <w:autoSpaceDE w:val="0"/>
        <w:autoSpaceDN w:val="0"/>
        <w:adjustRightInd w:val="0"/>
        <w:spacing w:before="120" w:after="120"/>
        <w:ind w:left="703"/>
        <w:contextualSpacing w:val="0"/>
        <w:jc w:val="both"/>
        <w:rPr>
          <w:b/>
          <w:sz w:val="24"/>
          <w:szCs w:val="24"/>
        </w:rPr>
      </w:pPr>
      <w:proofErr w:type="gramStart"/>
      <w:r>
        <w:rPr>
          <w:b/>
          <w:sz w:val="24"/>
          <w:szCs w:val="24"/>
        </w:rPr>
        <w:t>Д</w:t>
      </w:r>
      <w:r w:rsidRPr="000F5D20">
        <w:rPr>
          <w:b/>
          <w:sz w:val="24"/>
          <w:szCs w:val="24"/>
        </w:rPr>
        <w:t>о 1 января 2017 года сумма единого налога на вмененный доход за налоговый период могла быть уменьшена на сумму страховых взносов на случай временной нетрудоспособности и в связи с материнством с учетом пособий работникам по уходу за ребенком до 1,5 года, уплаченных (в пределах исчисленной суммы страховых взносов) в данном налоговом периоде, но не более чем на 50 процентов.</w:t>
      </w:r>
      <w:proofErr w:type="gramEnd"/>
    </w:p>
    <w:p w:rsidR="000F5D20" w:rsidRPr="000F5D20" w:rsidRDefault="000F5D20" w:rsidP="00A52D67">
      <w:pPr>
        <w:pStyle w:val="a9"/>
        <w:spacing w:before="120" w:after="120"/>
        <w:ind w:left="703"/>
        <w:contextualSpacing w:val="0"/>
        <w:jc w:val="both"/>
        <w:rPr>
          <w:i/>
          <w:sz w:val="24"/>
          <w:szCs w:val="24"/>
        </w:rPr>
      </w:pPr>
      <w:r w:rsidRPr="000F5D20">
        <w:rPr>
          <w:i/>
          <w:sz w:val="24"/>
          <w:szCs w:val="24"/>
        </w:rPr>
        <w:t>Письмо Департамента налоговой и таможенной политики Минфина России от 20 февраля 2017 г. N 03-11-06/3/9409</w:t>
      </w:r>
    </w:p>
    <w:p w:rsidR="000F5D20" w:rsidRPr="000F5D20" w:rsidRDefault="000F5D20" w:rsidP="000F5D20">
      <w:pPr>
        <w:autoSpaceDE w:val="0"/>
        <w:autoSpaceDN w:val="0"/>
        <w:adjustRightInd w:val="0"/>
        <w:ind w:firstLine="720"/>
        <w:jc w:val="both"/>
        <w:rPr>
          <w:rFonts w:ascii="Arial" w:eastAsiaTheme="minorHAnsi" w:hAnsi="Arial" w:cs="Arial"/>
          <w:sz w:val="18"/>
          <w:szCs w:val="18"/>
          <w:lang w:eastAsia="en-US"/>
        </w:rPr>
      </w:pPr>
    </w:p>
    <w:p w:rsidR="000F5D20" w:rsidRPr="000F5D20" w:rsidRDefault="000F5D20" w:rsidP="000F5D20">
      <w:pPr>
        <w:pStyle w:val="a9"/>
        <w:numPr>
          <w:ilvl w:val="0"/>
          <w:numId w:val="3"/>
        </w:numPr>
        <w:autoSpaceDE w:val="0"/>
        <w:autoSpaceDN w:val="0"/>
        <w:adjustRightInd w:val="0"/>
        <w:spacing w:before="120"/>
        <w:ind w:left="703"/>
        <w:jc w:val="both"/>
        <w:rPr>
          <w:b/>
          <w:sz w:val="24"/>
          <w:szCs w:val="24"/>
        </w:rPr>
      </w:pPr>
      <w:r>
        <w:rPr>
          <w:b/>
          <w:sz w:val="24"/>
          <w:szCs w:val="24"/>
        </w:rPr>
        <w:t>Р</w:t>
      </w:r>
      <w:r w:rsidRPr="000F5D20">
        <w:rPr>
          <w:b/>
          <w:sz w:val="24"/>
          <w:szCs w:val="24"/>
        </w:rPr>
        <w:t>асходы по приобретению объекта недвижимости, произведенные в период применения упрощенной системы налогообложения с объектом налогообложения "доходы", при переходе на объект налогообложения "доходы, уменьшенные на величину расходов" при исчислении налога, уплачиваемого в связи с применением упрощенной системы налогообложения, не учитываются.</w:t>
      </w:r>
    </w:p>
    <w:p w:rsidR="000F5D20" w:rsidRPr="000F5D20" w:rsidRDefault="000F5D20" w:rsidP="000F5D20">
      <w:pPr>
        <w:autoSpaceDE w:val="0"/>
        <w:autoSpaceDN w:val="0"/>
        <w:adjustRightInd w:val="0"/>
        <w:ind w:firstLine="720"/>
        <w:jc w:val="both"/>
        <w:rPr>
          <w:rFonts w:ascii="Arial" w:eastAsiaTheme="minorHAnsi" w:hAnsi="Arial" w:cs="Arial"/>
          <w:sz w:val="18"/>
          <w:szCs w:val="18"/>
          <w:lang w:eastAsia="en-US"/>
        </w:rPr>
      </w:pPr>
    </w:p>
    <w:p w:rsidR="000F5D20" w:rsidRPr="000F5D20" w:rsidRDefault="000F5D20" w:rsidP="000F5D20">
      <w:pPr>
        <w:pStyle w:val="a9"/>
        <w:ind w:left="705"/>
        <w:jc w:val="both"/>
        <w:rPr>
          <w:i/>
          <w:sz w:val="24"/>
          <w:szCs w:val="24"/>
        </w:rPr>
      </w:pPr>
      <w:r w:rsidRPr="000F5D20">
        <w:rPr>
          <w:i/>
          <w:sz w:val="24"/>
          <w:szCs w:val="24"/>
        </w:rPr>
        <w:t>Письмо Департамента налоговой и таможенной политики Минфина России от 20 февраля 2017 г. N 03-11-06/2/9770</w:t>
      </w:r>
    </w:p>
    <w:p w:rsidR="000F5D20" w:rsidRPr="000F5D20" w:rsidRDefault="000F5D20" w:rsidP="000F5D20">
      <w:pPr>
        <w:autoSpaceDE w:val="0"/>
        <w:autoSpaceDN w:val="0"/>
        <w:adjustRightInd w:val="0"/>
        <w:ind w:firstLine="720"/>
        <w:jc w:val="both"/>
        <w:rPr>
          <w:rFonts w:ascii="Arial" w:eastAsiaTheme="minorHAnsi" w:hAnsi="Arial" w:cs="Arial"/>
          <w:sz w:val="18"/>
          <w:szCs w:val="18"/>
          <w:lang w:eastAsia="en-US"/>
        </w:rPr>
      </w:pPr>
    </w:p>
    <w:p w:rsidR="000F5D20" w:rsidRPr="000F5D20" w:rsidRDefault="000F5D20" w:rsidP="000F5D20">
      <w:pPr>
        <w:autoSpaceDE w:val="0"/>
        <w:autoSpaceDN w:val="0"/>
        <w:adjustRightInd w:val="0"/>
        <w:ind w:firstLine="720"/>
        <w:jc w:val="both"/>
        <w:rPr>
          <w:rFonts w:ascii="Arial" w:eastAsiaTheme="minorHAnsi" w:hAnsi="Arial" w:cs="Arial"/>
          <w:sz w:val="18"/>
          <w:szCs w:val="18"/>
          <w:lang w:eastAsia="en-US"/>
        </w:rPr>
      </w:pPr>
    </w:p>
    <w:p w:rsidR="00166903" w:rsidRPr="00EA74F4" w:rsidRDefault="00E75DBE" w:rsidP="00B632FB">
      <w:pPr>
        <w:tabs>
          <w:tab w:val="left" w:pos="3210"/>
        </w:tabs>
        <w:ind w:left="709" w:right="57"/>
        <w:jc w:val="both"/>
        <w:rPr>
          <w:b/>
          <w:bCs/>
          <w:sz w:val="28"/>
          <w:szCs w:val="28"/>
        </w:rPr>
      </w:pPr>
      <w:r w:rsidRPr="0057114E">
        <w:rPr>
          <w:color w:val="FF0000"/>
          <w:sz w:val="24"/>
          <w:szCs w:val="24"/>
        </w:rPr>
        <w:tab/>
      </w:r>
      <w:r w:rsidR="00323815" w:rsidRPr="00EA74F4">
        <w:rPr>
          <w:b/>
          <w:bCs/>
          <w:sz w:val="28"/>
          <w:szCs w:val="28"/>
        </w:rPr>
        <w:t>Налог на имущество</w:t>
      </w:r>
    </w:p>
    <w:p w:rsidR="002C1486" w:rsidRPr="00EA74F4" w:rsidRDefault="002C1486" w:rsidP="00B1263C">
      <w:pPr>
        <w:autoSpaceDE w:val="0"/>
        <w:autoSpaceDN w:val="0"/>
        <w:adjustRightInd w:val="0"/>
        <w:jc w:val="center"/>
        <w:rPr>
          <w:b/>
          <w:bCs/>
          <w:sz w:val="24"/>
          <w:szCs w:val="24"/>
        </w:rPr>
      </w:pPr>
    </w:p>
    <w:p w:rsidR="00EA74F4" w:rsidRPr="00EA74F4" w:rsidRDefault="00EA74F4" w:rsidP="00435D45">
      <w:pPr>
        <w:pStyle w:val="a9"/>
        <w:numPr>
          <w:ilvl w:val="0"/>
          <w:numId w:val="3"/>
        </w:numPr>
        <w:autoSpaceDE w:val="0"/>
        <w:autoSpaceDN w:val="0"/>
        <w:adjustRightInd w:val="0"/>
        <w:spacing w:before="120"/>
        <w:ind w:left="703"/>
        <w:jc w:val="both"/>
        <w:rPr>
          <w:b/>
          <w:sz w:val="24"/>
          <w:szCs w:val="24"/>
        </w:rPr>
      </w:pPr>
      <w:r w:rsidRPr="00EA74F4">
        <w:rPr>
          <w:b/>
          <w:sz w:val="24"/>
          <w:szCs w:val="24"/>
        </w:rPr>
        <w:t>Принято решение освободить от уплаты налога на имущество организаций организации - в отношении объектов инженерной инфраструктуры жилищно-коммунального комплекса, предназначенных для водоснабжения и водоотведения, строительство которых осуществлялось в рамках реализации федеральной целевой программы "Чистая вода" на 2011 - 2017 годы.</w:t>
      </w:r>
    </w:p>
    <w:p w:rsidR="004F6CF5" w:rsidRPr="00EA74F4" w:rsidRDefault="004F6CF5" w:rsidP="004F6CF5">
      <w:pPr>
        <w:pStyle w:val="a9"/>
        <w:ind w:left="705"/>
        <w:jc w:val="both"/>
        <w:rPr>
          <w:i/>
          <w:sz w:val="24"/>
          <w:szCs w:val="24"/>
        </w:rPr>
      </w:pPr>
    </w:p>
    <w:p w:rsidR="00EA74F4" w:rsidRPr="006F0FCA" w:rsidRDefault="00EA74F4" w:rsidP="00EA74F4">
      <w:pPr>
        <w:pStyle w:val="a9"/>
        <w:ind w:left="705"/>
        <w:jc w:val="both"/>
        <w:rPr>
          <w:i/>
          <w:sz w:val="24"/>
          <w:szCs w:val="24"/>
        </w:rPr>
      </w:pPr>
      <w:r w:rsidRPr="006F0FCA">
        <w:rPr>
          <w:i/>
          <w:sz w:val="24"/>
          <w:szCs w:val="24"/>
        </w:rPr>
        <w:t>Закон Чувашской Республики от 28 ноября 2016 г. N 86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EA74F4" w:rsidRPr="00EA74F4" w:rsidRDefault="00EA74F4" w:rsidP="00EA74F4">
      <w:pPr>
        <w:autoSpaceDE w:val="0"/>
        <w:autoSpaceDN w:val="0"/>
        <w:adjustRightInd w:val="0"/>
        <w:ind w:firstLine="720"/>
        <w:jc w:val="both"/>
        <w:rPr>
          <w:sz w:val="24"/>
          <w:szCs w:val="24"/>
        </w:rPr>
      </w:pPr>
      <w:r w:rsidRPr="00EA74F4">
        <w:rPr>
          <w:sz w:val="24"/>
          <w:szCs w:val="24"/>
        </w:rPr>
        <w:t>Закон вступает в силу по истечении одного месяца со дня его официального опубликования, за исключением некоторых положений, для которых установлены иные сроки.</w:t>
      </w:r>
    </w:p>
    <w:p w:rsidR="00EA74F4" w:rsidRPr="00EA74F4" w:rsidRDefault="00EA74F4" w:rsidP="00EA74F4">
      <w:pPr>
        <w:autoSpaceDE w:val="0"/>
        <w:autoSpaceDN w:val="0"/>
        <w:adjustRightInd w:val="0"/>
        <w:ind w:firstLine="720"/>
        <w:jc w:val="both"/>
        <w:rPr>
          <w:rFonts w:ascii="Arial" w:eastAsiaTheme="minorHAnsi" w:hAnsi="Arial" w:cs="Arial"/>
          <w:sz w:val="24"/>
          <w:szCs w:val="24"/>
          <w:lang w:eastAsia="en-US"/>
        </w:rPr>
      </w:pPr>
    </w:p>
    <w:p w:rsidR="002C1486" w:rsidRPr="0057114E" w:rsidRDefault="002C1486" w:rsidP="002C1486">
      <w:pPr>
        <w:pStyle w:val="a9"/>
        <w:ind w:left="705"/>
        <w:jc w:val="both"/>
        <w:rPr>
          <w:i/>
          <w:color w:val="FF0000"/>
          <w:sz w:val="24"/>
          <w:szCs w:val="24"/>
        </w:rPr>
      </w:pPr>
    </w:p>
    <w:p w:rsidR="003064AE" w:rsidRPr="006D2686" w:rsidRDefault="003064AE" w:rsidP="005731A9">
      <w:pPr>
        <w:keepNext/>
        <w:numPr>
          <w:ilvl w:val="1"/>
          <w:numId w:val="30"/>
        </w:numPr>
        <w:tabs>
          <w:tab w:val="left" w:pos="567"/>
        </w:tabs>
        <w:spacing w:before="120"/>
        <w:ind w:left="567" w:right="57" w:hanging="567"/>
        <w:jc w:val="center"/>
        <w:outlineLvl w:val="0"/>
        <w:rPr>
          <w:b/>
          <w:bCs/>
          <w:sz w:val="28"/>
          <w:szCs w:val="28"/>
        </w:rPr>
      </w:pPr>
      <w:bookmarkStart w:id="85" w:name="_Toc414698784"/>
      <w:bookmarkStart w:id="86" w:name="_Toc401564778"/>
      <w:bookmarkStart w:id="87" w:name="_Toc480269031"/>
      <w:r w:rsidRPr="006D2686">
        <w:rPr>
          <w:b/>
          <w:bCs/>
          <w:sz w:val="28"/>
          <w:szCs w:val="28"/>
        </w:rPr>
        <w:t>Земельный налог</w:t>
      </w:r>
      <w:bookmarkEnd w:id="87"/>
    </w:p>
    <w:p w:rsidR="003064AE" w:rsidRPr="0057114E" w:rsidRDefault="003064AE" w:rsidP="003064AE">
      <w:pPr>
        <w:autoSpaceDE w:val="0"/>
        <w:autoSpaceDN w:val="0"/>
        <w:adjustRightInd w:val="0"/>
        <w:jc w:val="center"/>
        <w:rPr>
          <w:b/>
          <w:bCs/>
          <w:color w:val="FF0000"/>
          <w:sz w:val="24"/>
          <w:szCs w:val="24"/>
        </w:rPr>
      </w:pPr>
    </w:p>
    <w:p w:rsidR="00DA5E96" w:rsidRPr="00DA5E96" w:rsidRDefault="00DA5E96" w:rsidP="00435D45">
      <w:pPr>
        <w:pStyle w:val="a9"/>
        <w:numPr>
          <w:ilvl w:val="0"/>
          <w:numId w:val="3"/>
        </w:numPr>
        <w:autoSpaceDE w:val="0"/>
        <w:autoSpaceDN w:val="0"/>
        <w:adjustRightInd w:val="0"/>
        <w:spacing w:before="120"/>
        <w:ind w:left="703"/>
        <w:jc w:val="both"/>
        <w:rPr>
          <w:b/>
          <w:sz w:val="24"/>
          <w:szCs w:val="24"/>
        </w:rPr>
      </w:pPr>
      <w:proofErr w:type="gramStart"/>
      <w:r w:rsidRPr="00DA5E96">
        <w:rPr>
          <w:b/>
          <w:sz w:val="24"/>
          <w:szCs w:val="24"/>
        </w:rPr>
        <w:t>К земельным участкам, исключенным из объектов налогообложения земельным налогом, относятся ограниченные в обороте, предоставленные для обеспечения деятельности в области обороны и безопасности земельные участки, находящиеся в государственной или муниципальной собственности.</w:t>
      </w:r>
      <w:proofErr w:type="gramEnd"/>
    </w:p>
    <w:p w:rsidR="00261365" w:rsidRPr="00DA5E96" w:rsidRDefault="00261365" w:rsidP="00DA5E96">
      <w:pPr>
        <w:pStyle w:val="a9"/>
        <w:ind w:left="703"/>
        <w:jc w:val="both"/>
        <w:rPr>
          <w:i/>
          <w:sz w:val="22"/>
          <w:szCs w:val="24"/>
        </w:rPr>
      </w:pPr>
      <w:r w:rsidRPr="00DA5E96">
        <w:rPr>
          <w:i/>
          <w:sz w:val="22"/>
          <w:szCs w:val="24"/>
        </w:rPr>
        <w:t>Определение СК по экономическим спорам Верховного Суда РФ от 30 ноября 2016 г. N 305-КГ16-10138</w:t>
      </w:r>
    </w:p>
    <w:p w:rsidR="00DA5E96" w:rsidRPr="00DA5E96" w:rsidRDefault="00DA5E96" w:rsidP="006D2686">
      <w:pPr>
        <w:pStyle w:val="a9"/>
        <w:spacing w:after="200" w:line="276" w:lineRule="auto"/>
        <w:ind w:left="0" w:firstLine="705"/>
        <w:jc w:val="both"/>
        <w:rPr>
          <w:sz w:val="24"/>
          <w:szCs w:val="24"/>
        </w:rPr>
      </w:pPr>
      <w:r w:rsidRPr="00DA5E96">
        <w:rPr>
          <w:sz w:val="24"/>
          <w:szCs w:val="24"/>
        </w:rPr>
        <w:t xml:space="preserve">Решением налогового органа обществу </w:t>
      </w:r>
      <w:proofErr w:type="spellStart"/>
      <w:r w:rsidRPr="00DA5E96">
        <w:rPr>
          <w:sz w:val="24"/>
          <w:szCs w:val="24"/>
        </w:rPr>
        <w:t>доначислен</w:t>
      </w:r>
      <w:proofErr w:type="spellEnd"/>
      <w:r w:rsidRPr="00DA5E96">
        <w:rPr>
          <w:sz w:val="24"/>
          <w:szCs w:val="24"/>
        </w:rPr>
        <w:t xml:space="preserve"> земельный налог, соответствующие пени и штрафы. Налоговый орган исходил из того, что общество необоснованно заявило льготу по земельному налогу, поскольку спорный земельный участок не отвечает требованиям подп. 3 п. 2 ст. 389 НК РФ.</w:t>
      </w:r>
    </w:p>
    <w:p w:rsidR="00DA5E96" w:rsidRPr="00DA5E96" w:rsidRDefault="00DA5E96" w:rsidP="006D2686">
      <w:pPr>
        <w:pStyle w:val="a9"/>
        <w:spacing w:after="200" w:line="276" w:lineRule="auto"/>
        <w:ind w:left="0" w:firstLine="705"/>
        <w:jc w:val="both"/>
        <w:rPr>
          <w:sz w:val="24"/>
          <w:szCs w:val="24"/>
        </w:rPr>
      </w:pPr>
      <w:r w:rsidRPr="00DA5E96">
        <w:rPr>
          <w:sz w:val="24"/>
          <w:szCs w:val="24"/>
        </w:rPr>
        <w:t>Общество обратилось в арбитражный суд с заявлением о признании указанного решения незаконным.</w:t>
      </w:r>
    </w:p>
    <w:p w:rsidR="00DA5E96" w:rsidRPr="00DA5E96" w:rsidRDefault="00DA5E96" w:rsidP="006D2686">
      <w:pPr>
        <w:pStyle w:val="a9"/>
        <w:spacing w:after="200" w:line="276" w:lineRule="auto"/>
        <w:ind w:left="0" w:firstLine="705"/>
        <w:jc w:val="both"/>
        <w:rPr>
          <w:sz w:val="24"/>
          <w:szCs w:val="24"/>
        </w:rPr>
      </w:pPr>
      <w:r w:rsidRPr="00DA5E96">
        <w:rPr>
          <w:sz w:val="24"/>
          <w:szCs w:val="24"/>
        </w:rPr>
        <w:t xml:space="preserve">Решением суда первой инстанции, оставленным без изменения постановлениями суда апелляционной инстанции и арбитражного суда округа, заявление общества удовлетворено. Суды исходили из того, что спорный земельный участок является частью имущества, переданного обществу в порядке приватизации совместно с расположенным на нем имуществом, которое предназначено для осуществления деятельности в сфере обороны и безопасности. Основным видом деятельности общества является деятельность, связанная с обеспечением военной безопасности. Спорный земельный участок не был отражен в качестве объекта налогообложения по земельному налогу со ссылкой на подп. 3 п. 2 ст. 389 НК РФ, так как фактически относится </w:t>
      </w:r>
      <w:proofErr w:type="gramStart"/>
      <w:r w:rsidRPr="00DA5E96">
        <w:rPr>
          <w:sz w:val="24"/>
          <w:szCs w:val="24"/>
        </w:rPr>
        <w:t>к</w:t>
      </w:r>
      <w:proofErr w:type="gramEnd"/>
      <w:r w:rsidRPr="00DA5E96">
        <w:rPr>
          <w:sz w:val="24"/>
          <w:szCs w:val="24"/>
        </w:rPr>
        <w:t xml:space="preserve"> ограниченным в обороте, поскольку используется для обеспечения нужд обороны, следовательно, не является объектом налогообложения по земельному налогу.</w:t>
      </w:r>
    </w:p>
    <w:p w:rsidR="00DA5E96" w:rsidRPr="00DA5E96" w:rsidRDefault="00DA5E96" w:rsidP="006D2686">
      <w:pPr>
        <w:pStyle w:val="a9"/>
        <w:spacing w:after="200" w:line="276" w:lineRule="auto"/>
        <w:ind w:left="0" w:firstLine="705"/>
        <w:jc w:val="both"/>
        <w:rPr>
          <w:sz w:val="24"/>
          <w:szCs w:val="24"/>
        </w:rPr>
      </w:pPr>
      <w:r w:rsidRPr="00DA5E96">
        <w:rPr>
          <w:sz w:val="24"/>
          <w:szCs w:val="24"/>
        </w:rPr>
        <w:t>Судебная коллегия Верховного Суда Российской Федерации отменила решение суда первой инстанции и постановления суда апелляционной инстанции и арбитражного суда округа и отказала в удовлетворении требования общества по следующим основаниям.</w:t>
      </w:r>
    </w:p>
    <w:p w:rsidR="00DA5E96" w:rsidRPr="00DA5E96" w:rsidRDefault="00DA5E96" w:rsidP="006D2686">
      <w:pPr>
        <w:pStyle w:val="a9"/>
        <w:spacing w:after="200" w:line="276" w:lineRule="auto"/>
        <w:ind w:left="0" w:firstLine="705"/>
        <w:jc w:val="both"/>
        <w:rPr>
          <w:sz w:val="24"/>
          <w:szCs w:val="24"/>
        </w:rPr>
      </w:pPr>
      <w:r w:rsidRPr="00DA5E96">
        <w:rPr>
          <w:sz w:val="24"/>
          <w:szCs w:val="24"/>
        </w:rPr>
        <w:t>В соответствии со ст. 388-390 НК РФ плательщиками земельного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DA5E96" w:rsidRPr="00DA5E96" w:rsidRDefault="00DA5E96" w:rsidP="006D2686">
      <w:pPr>
        <w:pStyle w:val="a9"/>
        <w:spacing w:after="200" w:line="276" w:lineRule="auto"/>
        <w:ind w:left="0" w:firstLine="705"/>
        <w:jc w:val="both"/>
        <w:rPr>
          <w:sz w:val="24"/>
          <w:szCs w:val="24"/>
        </w:rPr>
      </w:pPr>
      <w:r w:rsidRPr="00DA5E96">
        <w:rPr>
          <w:sz w:val="24"/>
          <w:szCs w:val="24"/>
        </w:rPr>
        <w:t>Подп. 3 п. 2 ст. 389 НК РФ (в редакции, действовавшей в спорный период) определено, что не признаются объектом налогообложения земельным налогом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p w:rsidR="00DA5E96" w:rsidRPr="00DA5E96" w:rsidRDefault="00DA5E96" w:rsidP="006D2686">
      <w:pPr>
        <w:pStyle w:val="a9"/>
        <w:spacing w:after="200" w:line="276" w:lineRule="auto"/>
        <w:ind w:left="0" w:firstLine="705"/>
        <w:jc w:val="both"/>
        <w:rPr>
          <w:sz w:val="24"/>
          <w:szCs w:val="24"/>
        </w:rPr>
      </w:pPr>
      <w:r w:rsidRPr="00DA5E96">
        <w:rPr>
          <w:sz w:val="24"/>
          <w:szCs w:val="24"/>
        </w:rPr>
        <w:t>В силу подп. 5 п. 5 ст. 27 ЗК РФ ограничиваются в обороте находящиеся в государственной или муниципальной собственности земельные участки, предоставленные для обеспечения обороны и безопасности, оборонной промышленности, таможенных нужд.</w:t>
      </w:r>
    </w:p>
    <w:p w:rsidR="00DA5E96" w:rsidRPr="00DA5E96" w:rsidRDefault="00DA5E96" w:rsidP="006D2686">
      <w:pPr>
        <w:pStyle w:val="a9"/>
        <w:spacing w:after="200" w:line="276" w:lineRule="auto"/>
        <w:ind w:left="0" w:firstLine="705"/>
        <w:jc w:val="both"/>
        <w:rPr>
          <w:sz w:val="24"/>
          <w:szCs w:val="24"/>
        </w:rPr>
      </w:pPr>
      <w:r w:rsidRPr="00DA5E96">
        <w:rPr>
          <w:sz w:val="24"/>
          <w:szCs w:val="24"/>
        </w:rPr>
        <w:t>При этом необходимо учитывать положения п. 2 ст. 27 ЗК РФ, согласно которому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A5E96" w:rsidRPr="00DA5E96" w:rsidRDefault="00DA5E96" w:rsidP="006D2686">
      <w:pPr>
        <w:pStyle w:val="a9"/>
        <w:spacing w:after="200" w:line="276" w:lineRule="auto"/>
        <w:ind w:left="0" w:firstLine="705"/>
        <w:jc w:val="both"/>
        <w:rPr>
          <w:sz w:val="24"/>
          <w:szCs w:val="24"/>
        </w:rPr>
      </w:pPr>
      <w:proofErr w:type="gramStart"/>
      <w:r w:rsidRPr="00DA5E96">
        <w:rPr>
          <w:sz w:val="24"/>
          <w:szCs w:val="24"/>
        </w:rPr>
        <w:t>В соответствии с п. 1 ст. 93 ЗК РФ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w:t>
      </w:r>
      <w:proofErr w:type="gramEnd"/>
      <w:r w:rsidRPr="00DA5E96">
        <w:rPr>
          <w:sz w:val="24"/>
          <w:szCs w:val="24"/>
        </w:rPr>
        <w:t xml:space="preserve"> административно-территориальных </w:t>
      </w:r>
      <w:proofErr w:type="gramStart"/>
      <w:r w:rsidRPr="00DA5E96">
        <w:rPr>
          <w:sz w:val="24"/>
          <w:szCs w:val="24"/>
        </w:rPr>
        <w:t>образованиях</w:t>
      </w:r>
      <w:proofErr w:type="gramEnd"/>
      <w:r w:rsidRPr="00DA5E96">
        <w:rPr>
          <w:sz w:val="24"/>
          <w:szCs w:val="24"/>
        </w:rPr>
        <w:t>, и права на которые возникли у участников земельных отношений по основаниям, предусмотренным данным Кодексом, федеральными законами.</w:t>
      </w:r>
    </w:p>
    <w:p w:rsidR="00DA5E96" w:rsidRPr="00DA5E96" w:rsidRDefault="00DA5E96" w:rsidP="006D2686">
      <w:pPr>
        <w:pStyle w:val="a9"/>
        <w:spacing w:after="200" w:line="276" w:lineRule="auto"/>
        <w:ind w:left="0" w:firstLine="705"/>
        <w:jc w:val="both"/>
        <w:rPr>
          <w:sz w:val="24"/>
          <w:szCs w:val="24"/>
        </w:rPr>
      </w:pPr>
      <w:r w:rsidRPr="00DA5E96">
        <w:rPr>
          <w:sz w:val="24"/>
          <w:szCs w:val="24"/>
        </w:rPr>
        <w:t>Таким образом, действующим законодательством установлена следующая совокупность необходимых условий для исключения земельных участков из объектов налогообложения земельным налогом на основании подп. 3 п. 2 ст. 389 НК РФ: во-первых, нахождение земельных участков в статусе ограниченных в обороте; во-вторых, предоставление данных земельных участков для обеспечения деятельности в области обороны и безопасности.</w:t>
      </w:r>
    </w:p>
    <w:p w:rsidR="00DA5E96" w:rsidRPr="00DA5E96" w:rsidRDefault="00DA5E96" w:rsidP="006D2686">
      <w:pPr>
        <w:pStyle w:val="a9"/>
        <w:spacing w:after="200" w:line="276" w:lineRule="auto"/>
        <w:ind w:left="0" w:firstLine="705"/>
        <w:jc w:val="both"/>
        <w:rPr>
          <w:sz w:val="24"/>
          <w:szCs w:val="24"/>
        </w:rPr>
      </w:pPr>
      <w:r w:rsidRPr="00DA5E96">
        <w:rPr>
          <w:sz w:val="24"/>
          <w:szCs w:val="24"/>
        </w:rPr>
        <w:t>С учетом приведенных положений ст. 27, 93 ЗК РФ таким требованиям соответствуют только земельные участки, находящиеся в государственной или муниципальной собственности.</w:t>
      </w:r>
    </w:p>
    <w:p w:rsidR="00DA5E96" w:rsidRPr="00DA5E96" w:rsidRDefault="00DA5E96" w:rsidP="006D2686">
      <w:pPr>
        <w:pStyle w:val="a9"/>
        <w:spacing w:after="200" w:line="276" w:lineRule="auto"/>
        <w:ind w:left="0" w:firstLine="705"/>
        <w:jc w:val="both"/>
        <w:rPr>
          <w:sz w:val="24"/>
          <w:szCs w:val="24"/>
        </w:rPr>
      </w:pPr>
    </w:p>
    <w:p w:rsidR="007F0A38" w:rsidRPr="007F0A38" w:rsidRDefault="007F0A38" w:rsidP="007F0A38">
      <w:pPr>
        <w:keepNext/>
        <w:numPr>
          <w:ilvl w:val="1"/>
          <w:numId w:val="30"/>
        </w:numPr>
        <w:tabs>
          <w:tab w:val="left" w:pos="567"/>
        </w:tabs>
        <w:spacing w:before="120"/>
        <w:ind w:left="567" w:right="57" w:hanging="567"/>
        <w:jc w:val="center"/>
        <w:outlineLvl w:val="0"/>
        <w:rPr>
          <w:b/>
          <w:bCs/>
          <w:sz w:val="28"/>
          <w:szCs w:val="28"/>
        </w:rPr>
      </w:pPr>
      <w:bookmarkStart w:id="88" w:name="_Toc480269032"/>
      <w:r w:rsidRPr="007F0A38">
        <w:rPr>
          <w:b/>
          <w:bCs/>
          <w:sz w:val="28"/>
          <w:szCs w:val="28"/>
        </w:rPr>
        <w:t>Транспортный налог</w:t>
      </w:r>
      <w:bookmarkEnd w:id="88"/>
    </w:p>
    <w:p w:rsidR="007F0A38" w:rsidRPr="0057114E" w:rsidRDefault="007F0A38" w:rsidP="007F0A38">
      <w:pPr>
        <w:keepNext/>
        <w:tabs>
          <w:tab w:val="left" w:pos="567"/>
        </w:tabs>
        <w:spacing w:before="120"/>
        <w:ind w:left="928" w:right="57"/>
        <w:outlineLvl w:val="0"/>
        <w:rPr>
          <w:b/>
          <w:bCs/>
          <w:color w:val="FF0000"/>
          <w:sz w:val="28"/>
          <w:szCs w:val="28"/>
        </w:rPr>
      </w:pPr>
    </w:p>
    <w:p w:rsidR="007F0A38" w:rsidRPr="007F0A38" w:rsidRDefault="007F0A38" w:rsidP="007F0A38">
      <w:pPr>
        <w:pStyle w:val="a9"/>
        <w:numPr>
          <w:ilvl w:val="0"/>
          <w:numId w:val="31"/>
        </w:numPr>
        <w:spacing w:after="200" w:line="276" w:lineRule="auto"/>
        <w:jc w:val="both"/>
        <w:rPr>
          <w:b/>
          <w:sz w:val="24"/>
          <w:szCs w:val="24"/>
        </w:rPr>
      </w:pPr>
      <w:r w:rsidRPr="007F0A38">
        <w:rPr>
          <w:b/>
          <w:sz w:val="24"/>
          <w:szCs w:val="24"/>
        </w:rPr>
        <w:t>Вычет при исчислении транспортного налога в отношении транспортного средства, имеющего разрешенную максимальную массу свыше 12 тонн, зарегистрированного в реестре системы взимания платы "Платон", должен применяться только исходя из размера платы, указанной в маршрутной карте или реестре за соответствующий календарный год. При этом применение вычета в сумме уплаченного авансового платежа в счет будущих поездок, неправомерно.</w:t>
      </w:r>
    </w:p>
    <w:p w:rsidR="007F0A38" w:rsidRPr="007F0A38" w:rsidRDefault="007F0A38" w:rsidP="007F0A38">
      <w:pPr>
        <w:pStyle w:val="a9"/>
        <w:spacing w:after="200" w:line="276" w:lineRule="auto"/>
        <w:ind w:left="705"/>
        <w:jc w:val="both"/>
        <w:rPr>
          <w:i/>
          <w:sz w:val="24"/>
          <w:szCs w:val="24"/>
        </w:rPr>
      </w:pPr>
      <w:r w:rsidRPr="007F0A38">
        <w:rPr>
          <w:i/>
          <w:sz w:val="24"/>
          <w:szCs w:val="24"/>
        </w:rPr>
        <w:t xml:space="preserve">Письмо Департамента налоговой и таможенной политики Минфина России от </w:t>
      </w:r>
      <w:r>
        <w:rPr>
          <w:i/>
          <w:sz w:val="24"/>
          <w:szCs w:val="24"/>
        </w:rPr>
        <w:t>26</w:t>
      </w:r>
      <w:r w:rsidRPr="007F0A38">
        <w:rPr>
          <w:i/>
          <w:sz w:val="24"/>
          <w:szCs w:val="24"/>
        </w:rPr>
        <w:t xml:space="preserve"> </w:t>
      </w:r>
      <w:r>
        <w:rPr>
          <w:i/>
          <w:sz w:val="24"/>
          <w:szCs w:val="24"/>
        </w:rPr>
        <w:t>янва</w:t>
      </w:r>
      <w:r w:rsidRPr="007F0A38">
        <w:rPr>
          <w:i/>
          <w:sz w:val="24"/>
          <w:szCs w:val="24"/>
        </w:rPr>
        <w:t>ря 201</w:t>
      </w:r>
      <w:r>
        <w:rPr>
          <w:i/>
          <w:sz w:val="24"/>
          <w:szCs w:val="24"/>
        </w:rPr>
        <w:t>7</w:t>
      </w:r>
      <w:r w:rsidRPr="007F0A38">
        <w:rPr>
          <w:i/>
          <w:sz w:val="24"/>
          <w:szCs w:val="24"/>
        </w:rPr>
        <w:t> г. N 03-05-0</w:t>
      </w:r>
      <w:r>
        <w:rPr>
          <w:i/>
          <w:sz w:val="24"/>
          <w:szCs w:val="24"/>
        </w:rPr>
        <w:t>5</w:t>
      </w:r>
      <w:r w:rsidRPr="007F0A38">
        <w:rPr>
          <w:i/>
          <w:sz w:val="24"/>
          <w:szCs w:val="24"/>
        </w:rPr>
        <w:t>-0</w:t>
      </w:r>
      <w:r>
        <w:rPr>
          <w:i/>
          <w:sz w:val="24"/>
          <w:szCs w:val="24"/>
        </w:rPr>
        <w:t>4</w:t>
      </w:r>
      <w:r w:rsidRPr="007F0A38">
        <w:rPr>
          <w:i/>
          <w:sz w:val="24"/>
          <w:szCs w:val="24"/>
        </w:rPr>
        <w:t>/</w:t>
      </w:r>
      <w:r>
        <w:rPr>
          <w:i/>
          <w:sz w:val="24"/>
          <w:szCs w:val="24"/>
        </w:rPr>
        <w:t>3747</w:t>
      </w:r>
    </w:p>
    <w:p w:rsidR="007F0A38" w:rsidRPr="0057114E" w:rsidRDefault="007F0A38" w:rsidP="007F0A38">
      <w:pPr>
        <w:pStyle w:val="a9"/>
        <w:spacing w:after="200" w:line="276" w:lineRule="auto"/>
        <w:ind w:left="0" w:firstLine="709"/>
        <w:jc w:val="center"/>
        <w:rPr>
          <w:color w:val="FF0000"/>
          <w:sz w:val="24"/>
          <w:szCs w:val="24"/>
        </w:rPr>
      </w:pPr>
    </w:p>
    <w:p w:rsidR="002C1486" w:rsidRPr="006D2686" w:rsidRDefault="002C1486" w:rsidP="005731A9">
      <w:pPr>
        <w:keepNext/>
        <w:numPr>
          <w:ilvl w:val="1"/>
          <w:numId w:val="30"/>
        </w:numPr>
        <w:tabs>
          <w:tab w:val="left" w:pos="567"/>
        </w:tabs>
        <w:spacing w:before="120"/>
        <w:ind w:left="567" w:right="57" w:hanging="567"/>
        <w:jc w:val="center"/>
        <w:outlineLvl w:val="0"/>
        <w:rPr>
          <w:b/>
          <w:bCs/>
          <w:sz w:val="28"/>
          <w:szCs w:val="28"/>
        </w:rPr>
      </w:pPr>
      <w:bookmarkStart w:id="89" w:name="_Toc454527541"/>
      <w:bookmarkStart w:id="90" w:name="_Toc480269033"/>
      <w:bookmarkEnd w:id="85"/>
      <w:r w:rsidRPr="006D2686">
        <w:rPr>
          <w:b/>
          <w:bCs/>
          <w:sz w:val="28"/>
          <w:szCs w:val="28"/>
        </w:rPr>
        <w:t>К</w:t>
      </w:r>
      <w:r w:rsidR="009D346D" w:rsidRPr="006D2686">
        <w:rPr>
          <w:b/>
          <w:bCs/>
          <w:sz w:val="28"/>
          <w:szCs w:val="28"/>
        </w:rPr>
        <w:t xml:space="preserve">онтрольно-кассовая техника </w:t>
      </w:r>
      <w:r w:rsidRPr="006D2686">
        <w:rPr>
          <w:b/>
          <w:bCs/>
          <w:sz w:val="28"/>
          <w:szCs w:val="28"/>
        </w:rPr>
        <w:t>и кассовая дисциплина</w:t>
      </w:r>
      <w:bookmarkEnd w:id="89"/>
      <w:bookmarkEnd w:id="90"/>
    </w:p>
    <w:p w:rsidR="00E75DBE" w:rsidRPr="0057114E" w:rsidRDefault="00BB7028" w:rsidP="00BB7028">
      <w:pPr>
        <w:tabs>
          <w:tab w:val="left" w:pos="1200"/>
        </w:tabs>
        <w:autoSpaceDE w:val="0"/>
        <w:autoSpaceDN w:val="0"/>
        <w:adjustRightInd w:val="0"/>
        <w:ind w:firstLine="720"/>
        <w:jc w:val="both"/>
        <w:rPr>
          <w:rFonts w:ascii="Arial" w:eastAsiaTheme="minorHAnsi" w:hAnsi="Arial" w:cs="Arial"/>
          <w:color w:val="FF0000"/>
          <w:sz w:val="24"/>
          <w:szCs w:val="24"/>
          <w:lang w:eastAsia="en-US"/>
        </w:rPr>
      </w:pPr>
      <w:r w:rsidRPr="0057114E">
        <w:rPr>
          <w:rFonts w:ascii="Arial" w:eastAsiaTheme="minorHAnsi" w:hAnsi="Arial" w:cs="Arial"/>
          <w:color w:val="FF0000"/>
          <w:sz w:val="24"/>
          <w:szCs w:val="24"/>
          <w:lang w:eastAsia="en-US"/>
        </w:rPr>
        <w:tab/>
      </w:r>
    </w:p>
    <w:p w:rsidR="00F574C9" w:rsidRPr="00D24FED" w:rsidRDefault="00F574C9" w:rsidP="00435D45">
      <w:pPr>
        <w:pStyle w:val="a9"/>
        <w:numPr>
          <w:ilvl w:val="0"/>
          <w:numId w:val="3"/>
        </w:numPr>
        <w:autoSpaceDE w:val="0"/>
        <w:autoSpaceDN w:val="0"/>
        <w:adjustRightInd w:val="0"/>
        <w:spacing w:before="120"/>
        <w:ind w:left="703"/>
        <w:jc w:val="both"/>
        <w:rPr>
          <w:b/>
          <w:sz w:val="24"/>
          <w:szCs w:val="24"/>
        </w:rPr>
      </w:pPr>
      <w:r w:rsidRPr="00D24FED">
        <w:rPr>
          <w:b/>
          <w:sz w:val="24"/>
          <w:szCs w:val="24"/>
        </w:rPr>
        <w:t>Постановление Кабинета Министров Чувашской Республики от 3 февраля 2017 г. N 28 "Об утверждении перечня местностей Чувашской Республики, удаленных от сетей связи, в которых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574C9" w:rsidRDefault="00F574C9" w:rsidP="006D2686">
      <w:pPr>
        <w:pStyle w:val="a9"/>
        <w:spacing w:after="200" w:line="276" w:lineRule="auto"/>
        <w:ind w:left="0" w:firstLine="705"/>
        <w:jc w:val="both"/>
        <w:rPr>
          <w:sz w:val="24"/>
          <w:szCs w:val="24"/>
        </w:rPr>
      </w:pPr>
      <w:r w:rsidRPr="00D24FED">
        <w:rPr>
          <w:sz w:val="24"/>
          <w:szCs w:val="24"/>
        </w:rPr>
        <w:t xml:space="preserve">Настоящее постановление </w:t>
      </w:r>
      <w:hyperlink r:id="rId118" w:history="1">
        <w:r w:rsidRPr="00D24FED">
          <w:rPr>
            <w:sz w:val="24"/>
            <w:szCs w:val="24"/>
          </w:rPr>
          <w:t>вступает в силу</w:t>
        </w:r>
      </w:hyperlink>
      <w:r w:rsidRPr="00D24FED">
        <w:rPr>
          <w:sz w:val="24"/>
          <w:szCs w:val="24"/>
        </w:rPr>
        <w:t xml:space="preserve"> через десять дней после дня его официального опубликования и распространяется на правоотношения, возникшие с 1 февраля 2017 г.</w:t>
      </w:r>
    </w:p>
    <w:p w:rsidR="00D24FED" w:rsidRPr="00D24FED" w:rsidRDefault="00D24FED" w:rsidP="00435D45">
      <w:pPr>
        <w:pStyle w:val="a9"/>
        <w:numPr>
          <w:ilvl w:val="0"/>
          <w:numId w:val="3"/>
        </w:numPr>
        <w:autoSpaceDE w:val="0"/>
        <w:autoSpaceDN w:val="0"/>
        <w:adjustRightInd w:val="0"/>
        <w:spacing w:before="120"/>
        <w:ind w:left="703"/>
        <w:jc w:val="both"/>
        <w:rPr>
          <w:b/>
          <w:sz w:val="24"/>
          <w:szCs w:val="24"/>
        </w:rPr>
      </w:pPr>
      <w:proofErr w:type="gramStart"/>
      <w:r>
        <w:rPr>
          <w:b/>
          <w:sz w:val="24"/>
          <w:szCs w:val="24"/>
        </w:rPr>
        <w:t>И</w:t>
      </w:r>
      <w:r w:rsidRPr="00D24FED">
        <w:rPr>
          <w:b/>
          <w:sz w:val="24"/>
          <w:szCs w:val="24"/>
        </w:rPr>
        <w:t xml:space="preserve">ндивидуальные предприниматели, применяющие систему налогообложения в виде единого налога на вмененный доход для отдельных видов деятельности, могут применять порядок осуществления расчетов, установленный действующей до 15.07.2016 редакцией </w:t>
      </w:r>
      <w:hyperlink r:id="rId119" w:history="1">
        <w:r w:rsidRPr="00D24FED">
          <w:rPr>
            <w:b/>
            <w:sz w:val="24"/>
            <w:szCs w:val="24"/>
          </w:rPr>
          <w:t>Федерального закона</w:t>
        </w:r>
      </w:hyperlink>
      <w:r w:rsidRPr="00D24FED">
        <w:rPr>
          <w:b/>
          <w:sz w:val="24"/>
          <w:szCs w:val="24"/>
        </w:rPr>
        <w:t xml:space="preserve"> N 54-ФЗ,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до 01.07.2018.</w:t>
      </w:r>
      <w:proofErr w:type="gramEnd"/>
    </w:p>
    <w:p w:rsidR="00D24FED" w:rsidRPr="00D24FED" w:rsidRDefault="00D24FED" w:rsidP="00321DDD">
      <w:pPr>
        <w:pStyle w:val="a9"/>
        <w:spacing w:before="120" w:after="120"/>
        <w:ind w:left="703"/>
        <w:contextualSpacing w:val="0"/>
        <w:jc w:val="both"/>
        <w:rPr>
          <w:i/>
          <w:sz w:val="24"/>
          <w:szCs w:val="24"/>
        </w:rPr>
      </w:pPr>
      <w:r w:rsidRPr="00D24FED">
        <w:rPr>
          <w:i/>
          <w:sz w:val="24"/>
          <w:szCs w:val="24"/>
        </w:rPr>
        <w:t>Письмо Департамента налоговой и таможенной политики Минфина России от 20 февраля 2017 г. N 03-11-11/9772</w:t>
      </w:r>
    </w:p>
    <w:p w:rsidR="00CE6134" w:rsidRPr="00CE6134" w:rsidRDefault="00CE6134" w:rsidP="00435D45">
      <w:pPr>
        <w:pStyle w:val="a9"/>
        <w:numPr>
          <w:ilvl w:val="0"/>
          <w:numId w:val="3"/>
        </w:numPr>
        <w:autoSpaceDE w:val="0"/>
        <w:autoSpaceDN w:val="0"/>
        <w:adjustRightInd w:val="0"/>
        <w:spacing w:before="120"/>
        <w:ind w:left="703"/>
        <w:jc w:val="both"/>
        <w:rPr>
          <w:b/>
          <w:sz w:val="24"/>
          <w:szCs w:val="24"/>
        </w:rPr>
      </w:pPr>
      <w:r>
        <w:rPr>
          <w:b/>
          <w:sz w:val="24"/>
          <w:szCs w:val="24"/>
        </w:rPr>
        <w:t>В</w:t>
      </w:r>
      <w:r w:rsidRPr="00CE6134">
        <w:rPr>
          <w:b/>
          <w:sz w:val="24"/>
          <w:szCs w:val="24"/>
        </w:rPr>
        <w:t xml:space="preserve"> случае осуществления наличных расчетов между юридическими лицами и (или) индивидуальными предпринимателями за реализованный товар (работы, услуги), наименование таких товаров (работ, услуг) необходимо отражать на кассовом чеке (бланке строгой отчетности) независимо от их количества.</w:t>
      </w:r>
    </w:p>
    <w:p w:rsidR="00CE6134" w:rsidRPr="00CE6134" w:rsidRDefault="00CE6134" w:rsidP="00321DDD">
      <w:pPr>
        <w:pStyle w:val="a9"/>
        <w:spacing w:before="120" w:after="120"/>
        <w:ind w:left="703"/>
        <w:contextualSpacing w:val="0"/>
        <w:jc w:val="both"/>
        <w:rPr>
          <w:i/>
          <w:sz w:val="24"/>
          <w:szCs w:val="24"/>
        </w:rPr>
      </w:pPr>
      <w:r w:rsidRPr="00CE6134">
        <w:rPr>
          <w:i/>
          <w:sz w:val="24"/>
          <w:szCs w:val="24"/>
        </w:rPr>
        <w:t>Письмо Федеральной налоговой службы от 22 февраля 2017 г. N ЕД-4-20/3420@ "О рассмотрении обращения"</w:t>
      </w:r>
    </w:p>
    <w:p w:rsidR="00E75DBE" w:rsidRPr="0057114E" w:rsidRDefault="00E75DBE" w:rsidP="00E75DBE">
      <w:pPr>
        <w:autoSpaceDE w:val="0"/>
        <w:autoSpaceDN w:val="0"/>
        <w:adjustRightInd w:val="0"/>
        <w:ind w:firstLine="720"/>
        <w:jc w:val="both"/>
        <w:rPr>
          <w:rFonts w:ascii="Arial" w:eastAsiaTheme="minorHAnsi" w:hAnsi="Arial" w:cs="Arial"/>
          <w:color w:val="FF0000"/>
          <w:sz w:val="24"/>
          <w:szCs w:val="24"/>
          <w:lang w:eastAsia="en-US"/>
        </w:rPr>
      </w:pPr>
    </w:p>
    <w:p w:rsidR="002C1486" w:rsidRPr="00321DDD" w:rsidRDefault="002C1486" w:rsidP="005731A9">
      <w:pPr>
        <w:keepNext/>
        <w:numPr>
          <w:ilvl w:val="1"/>
          <w:numId w:val="30"/>
        </w:numPr>
        <w:tabs>
          <w:tab w:val="left" w:pos="567"/>
        </w:tabs>
        <w:spacing w:before="120"/>
        <w:ind w:left="567" w:right="57" w:hanging="567"/>
        <w:jc w:val="center"/>
        <w:outlineLvl w:val="0"/>
        <w:rPr>
          <w:b/>
          <w:bCs/>
          <w:sz w:val="28"/>
          <w:szCs w:val="28"/>
        </w:rPr>
      </w:pPr>
      <w:bookmarkStart w:id="91" w:name="_Toc480269034"/>
      <w:r w:rsidRPr="00321DDD">
        <w:rPr>
          <w:b/>
          <w:bCs/>
          <w:sz w:val="28"/>
          <w:szCs w:val="28"/>
        </w:rPr>
        <w:t>Трудовое законодательство</w:t>
      </w:r>
      <w:bookmarkEnd w:id="91"/>
    </w:p>
    <w:p w:rsidR="00EC3ABB" w:rsidRPr="0057114E" w:rsidRDefault="00EC3ABB" w:rsidP="00B1263C">
      <w:pPr>
        <w:autoSpaceDE w:val="0"/>
        <w:autoSpaceDN w:val="0"/>
        <w:adjustRightInd w:val="0"/>
        <w:jc w:val="center"/>
        <w:rPr>
          <w:b/>
          <w:bCs/>
          <w:color w:val="FF0000"/>
          <w:sz w:val="24"/>
          <w:szCs w:val="24"/>
        </w:rPr>
      </w:pPr>
    </w:p>
    <w:p w:rsidR="00321DDD" w:rsidRPr="00321DDD" w:rsidRDefault="00321DDD" w:rsidP="00321DDD">
      <w:pPr>
        <w:pStyle w:val="a9"/>
        <w:numPr>
          <w:ilvl w:val="0"/>
          <w:numId w:val="3"/>
        </w:numPr>
        <w:autoSpaceDE w:val="0"/>
        <w:autoSpaceDN w:val="0"/>
        <w:adjustRightInd w:val="0"/>
        <w:spacing w:before="120"/>
        <w:ind w:left="703"/>
        <w:jc w:val="both"/>
        <w:rPr>
          <w:b/>
          <w:sz w:val="24"/>
          <w:szCs w:val="24"/>
        </w:rPr>
      </w:pPr>
      <w:r w:rsidRPr="00321DDD">
        <w:rPr>
          <w:b/>
          <w:sz w:val="24"/>
          <w:szCs w:val="24"/>
        </w:rPr>
        <w:t xml:space="preserve">Исчерпывающий перечень оснований для проведения внеплановой проверки установлен </w:t>
      </w:r>
      <w:hyperlink r:id="rId120" w:history="1">
        <w:r w:rsidRPr="00321DDD">
          <w:rPr>
            <w:b/>
            <w:sz w:val="24"/>
            <w:szCs w:val="24"/>
          </w:rPr>
          <w:t>частью седьмой статьи 360</w:t>
        </w:r>
      </w:hyperlink>
      <w:r w:rsidRPr="00321DDD">
        <w:rPr>
          <w:b/>
          <w:sz w:val="24"/>
          <w:szCs w:val="24"/>
        </w:rPr>
        <w:t xml:space="preserve"> </w:t>
      </w:r>
      <w:r>
        <w:rPr>
          <w:b/>
          <w:sz w:val="24"/>
          <w:szCs w:val="24"/>
        </w:rPr>
        <w:t>ТК РФ</w:t>
      </w:r>
      <w:r w:rsidRPr="00321DDD">
        <w:rPr>
          <w:b/>
          <w:sz w:val="24"/>
          <w:szCs w:val="24"/>
        </w:rPr>
        <w:t>.</w:t>
      </w:r>
    </w:p>
    <w:p w:rsidR="00321DDD" w:rsidRDefault="00321DDD" w:rsidP="00321DDD">
      <w:pPr>
        <w:pStyle w:val="a9"/>
        <w:spacing w:before="120" w:after="120"/>
        <w:ind w:left="703"/>
        <w:contextualSpacing w:val="0"/>
        <w:jc w:val="both"/>
        <w:rPr>
          <w:i/>
          <w:sz w:val="24"/>
          <w:szCs w:val="24"/>
        </w:rPr>
      </w:pPr>
      <w:r w:rsidRPr="00321DDD">
        <w:rPr>
          <w:i/>
          <w:sz w:val="24"/>
          <w:szCs w:val="24"/>
        </w:rPr>
        <w:t>Письмо Федеральной службы по труду и занятости от 14 февраля 2017 г. N ТЗ/202-6-1</w:t>
      </w:r>
    </w:p>
    <w:p w:rsidR="000344BF" w:rsidRPr="000344BF" w:rsidRDefault="000344BF" w:rsidP="000344BF">
      <w:pPr>
        <w:pStyle w:val="a9"/>
        <w:numPr>
          <w:ilvl w:val="0"/>
          <w:numId w:val="3"/>
        </w:numPr>
        <w:autoSpaceDE w:val="0"/>
        <w:autoSpaceDN w:val="0"/>
        <w:adjustRightInd w:val="0"/>
        <w:spacing w:before="120"/>
        <w:ind w:left="703"/>
        <w:jc w:val="both"/>
        <w:rPr>
          <w:b/>
          <w:sz w:val="24"/>
          <w:szCs w:val="24"/>
        </w:rPr>
      </w:pPr>
      <w:r w:rsidRPr="000344BF">
        <w:rPr>
          <w:b/>
          <w:sz w:val="24"/>
          <w:szCs w:val="24"/>
        </w:rPr>
        <w:t xml:space="preserve">С 2017 года у надзорных органов появился ряд новых полномочий. </w:t>
      </w:r>
    </w:p>
    <w:p w:rsidR="000344BF" w:rsidRPr="000344BF" w:rsidRDefault="006D2686" w:rsidP="000344BF">
      <w:pPr>
        <w:pStyle w:val="a9"/>
        <w:spacing w:before="120" w:after="120"/>
        <w:ind w:left="703"/>
        <w:contextualSpacing w:val="0"/>
        <w:jc w:val="both"/>
        <w:rPr>
          <w:i/>
          <w:sz w:val="24"/>
          <w:szCs w:val="24"/>
        </w:rPr>
      </w:pPr>
      <w:hyperlink r:id="rId121" w:history="1">
        <w:r w:rsidR="000344BF" w:rsidRPr="000344BF">
          <w:rPr>
            <w:i/>
            <w:sz w:val="24"/>
            <w:szCs w:val="24"/>
          </w:rPr>
          <w:t>Письмо Федеральной службы по труду и занятости от 14 февраля 2017 г. N ТЗ/201-6-1</w:t>
        </w:r>
      </w:hyperlink>
    </w:p>
    <w:p w:rsidR="000344BF" w:rsidRPr="000344BF" w:rsidRDefault="000344BF" w:rsidP="00AA2A23">
      <w:pPr>
        <w:pStyle w:val="a9"/>
        <w:spacing w:after="200" w:line="276" w:lineRule="auto"/>
        <w:ind w:left="0" w:firstLine="705"/>
        <w:jc w:val="both"/>
        <w:rPr>
          <w:sz w:val="24"/>
          <w:szCs w:val="24"/>
        </w:rPr>
      </w:pPr>
      <w:r w:rsidRPr="000344BF">
        <w:rPr>
          <w:sz w:val="24"/>
          <w:szCs w:val="24"/>
        </w:rPr>
        <w:t xml:space="preserve">В частности, урегулированы ситуации, когда проведение выездной проверки оказалось невозможным из-за отсутствия руководителя проверяемой организации (ИП), либо его представителя или должностных лиц и иным бездействием, </w:t>
      </w:r>
      <w:proofErr w:type="gramStart"/>
      <w:r w:rsidRPr="000344BF">
        <w:rPr>
          <w:sz w:val="24"/>
          <w:szCs w:val="24"/>
        </w:rPr>
        <w:t>повлекшими</w:t>
      </w:r>
      <w:proofErr w:type="gramEnd"/>
      <w:r w:rsidRPr="000344BF">
        <w:rPr>
          <w:sz w:val="24"/>
          <w:szCs w:val="24"/>
        </w:rPr>
        <w:t xml:space="preserve"> невозможность проведения проверки, а равно в связи с фактическим неосуществлением деятельности. </w:t>
      </w:r>
      <w:proofErr w:type="gramStart"/>
      <w:r w:rsidRPr="000344BF">
        <w:rPr>
          <w:sz w:val="24"/>
          <w:szCs w:val="24"/>
        </w:rPr>
        <w:t>В этом случае проверяющие составляют акт о невозможности проведения проверки с указанием соответствующих причин, и в течение ближайших трех месяцев орган надзора вправе принять решение о проведении в отношении этого нерадивого лица еще одной выездной проверки, причем без предварительного уведомления проверяемого лица, а если речь идет о плановой проверке, - то и без её внесения в ежегодный план (</w:t>
      </w:r>
      <w:hyperlink r:id="rId122" w:history="1">
        <w:r w:rsidRPr="000344BF">
          <w:rPr>
            <w:sz w:val="24"/>
            <w:szCs w:val="24"/>
          </w:rPr>
          <w:t>ч. 7 ст</w:t>
        </w:r>
        <w:proofErr w:type="gramEnd"/>
        <w:r w:rsidRPr="000344BF">
          <w:rPr>
            <w:sz w:val="24"/>
            <w:szCs w:val="24"/>
          </w:rPr>
          <w:t xml:space="preserve">. </w:t>
        </w:r>
        <w:proofErr w:type="gramStart"/>
        <w:r w:rsidRPr="000344BF">
          <w:rPr>
            <w:sz w:val="24"/>
            <w:szCs w:val="24"/>
          </w:rPr>
          <w:t>12</w:t>
        </w:r>
      </w:hyperlink>
      <w:r w:rsidRPr="000344BF">
        <w:rPr>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344BF" w:rsidRPr="000344BF" w:rsidRDefault="000344BF" w:rsidP="00AA2A23">
      <w:pPr>
        <w:pStyle w:val="a9"/>
        <w:spacing w:after="200" w:line="276" w:lineRule="auto"/>
        <w:ind w:left="0" w:firstLine="705"/>
        <w:jc w:val="both"/>
        <w:rPr>
          <w:sz w:val="24"/>
          <w:szCs w:val="24"/>
        </w:rPr>
      </w:pPr>
      <w:r w:rsidRPr="000344BF">
        <w:rPr>
          <w:sz w:val="24"/>
          <w:szCs w:val="24"/>
        </w:rPr>
        <w:t xml:space="preserve">В указанном случае необходимо издание "нового" распоряжения на проверку с указанием новых сроков ее проведения, поскольку в силу </w:t>
      </w:r>
      <w:hyperlink r:id="rId123" w:history="1">
        <w:r w:rsidRPr="000344BF">
          <w:rPr>
            <w:sz w:val="24"/>
            <w:szCs w:val="24"/>
          </w:rPr>
          <w:t>ч. 1 ст. 14</w:t>
        </w:r>
      </w:hyperlink>
      <w:r w:rsidRPr="000344BF">
        <w:rPr>
          <w:sz w:val="24"/>
          <w:szCs w:val="24"/>
        </w:rPr>
        <w:t xml:space="preserve"> Закона N 294-ФЗ проверка проводится на основании распоряжения руководителя органа государственного контроля (надзора). Вопрос же ознакомления проверяемого лица с актом о невозможности проведения плановой (внеплановой) проверки Законом N 294-ФЗ не регламентирован. </w:t>
      </w:r>
    </w:p>
    <w:p w:rsidR="00321DDD" w:rsidRPr="00321DDD" w:rsidRDefault="00321DDD" w:rsidP="00321DDD">
      <w:pPr>
        <w:pStyle w:val="a9"/>
        <w:numPr>
          <w:ilvl w:val="0"/>
          <w:numId w:val="3"/>
        </w:numPr>
        <w:autoSpaceDE w:val="0"/>
        <w:autoSpaceDN w:val="0"/>
        <w:adjustRightInd w:val="0"/>
        <w:spacing w:before="120"/>
        <w:ind w:left="703"/>
        <w:jc w:val="both"/>
        <w:rPr>
          <w:b/>
          <w:sz w:val="24"/>
          <w:szCs w:val="24"/>
        </w:rPr>
      </w:pPr>
      <w:r>
        <w:rPr>
          <w:b/>
          <w:sz w:val="24"/>
          <w:szCs w:val="24"/>
        </w:rPr>
        <w:t>С</w:t>
      </w:r>
      <w:r w:rsidRPr="00321DDD">
        <w:rPr>
          <w:b/>
          <w:sz w:val="24"/>
          <w:szCs w:val="24"/>
        </w:rPr>
        <w:t xml:space="preserve">роки выплаты работникам стимулирующих выплат, начисляемых за месяц, квартал, год или иной период, могут быть установлены коллективным договором, локальным нормативным актом. </w:t>
      </w:r>
      <w:proofErr w:type="gramStart"/>
      <w:r w:rsidRPr="00321DDD">
        <w:rPr>
          <w:b/>
          <w:sz w:val="24"/>
          <w:szCs w:val="24"/>
        </w:rPr>
        <w:t xml:space="preserve">Так, если положением о премировании установлено, что выплата премии работникам по итогам за определенный системой премирования период, например за месяц, осуществляется в месяце, следующем за отчетным, или указан конкретный срок ее выплаты, а по итогам работы за год - в марте следующего года или также указана конкретная дата ее выплаты, то это не будет нарушением требований </w:t>
      </w:r>
      <w:hyperlink r:id="rId124" w:history="1">
        <w:r w:rsidRPr="00321DDD">
          <w:rPr>
            <w:b/>
            <w:sz w:val="24"/>
            <w:szCs w:val="24"/>
          </w:rPr>
          <w:t>части шестой статьи 136</w:t>
        </w:r>
      </w:hyperlink>
      <w:r w:rsidRPr="00321DDD">
        <w:rPr>
          <w:b/>
          <w:sz w:val="24"/>
          <w:szCs w:val="24"/>
        </w:rPr>
        <w:t xml:space="preserve"> ТК</w:t>
      </w:r>
      <w:proofErr w:type="gramEnd"/>
      <w:r w:rsidRPr="00321DDD">
        <w:rPr>
          <w:b/>
          <w:sz w:val="24"/>
          <w:szCs w:val="24"/>
        </w:rPr>
        <w:t xml:space="preserve"> РФ в новой редакции.</w:t>
      </w:r>
    </w:p>
    <w:p w:rsidR="00321DDD" w:rsidRPr="00321DDD" w:rsidRDefault="00321DDD" w:rsidP="00321DDD">
      <w:pPr>
        <w:pStyle w:val="a9"/>
        <w:spacing w:before="120" w:after="120"/>
        <w:ind w:left="703"/>
        <w:contextualSpacing w:val="0"/>
        <w:jc w:val="both"/>
        <w:rPr>
          <w:i/>
          <w:sz w:val="24"/>
          <w:szCs w:val="24"/>
        </w:rPr>
      </w:pPr>
      <w:r w:rsidRPr="00321DDD">
        <w:rPr>
          <w:i/>
          <w:sz w:val="24"/>
          <w:szCs w:val="24"/>
        </w:rPr>
        <w:t>Письмо Министерства труда и социальной защиты РФ от 14 февраля 2017 г. N 14-1/ООГ-1293</w:t>
      </w:r>
    </w:p>
    <w:p w:rsidR="003064AE" w:rsidRPr="0057114E" w:rsidRDefault="003064AE" w:rsidP="003064AE">
      <w:pPr>
        <w:ind w:left="705"/>
        <w:contextualSpacing/>
        <w:jc w:val="both"/>
        <w:rPr>
          <w:color w:val="FF0000"/>
          <w:sz w:val="24"/>
          <w:szCs w:val="24"/>
        </w:rPr>
      </w:pPr>
      <w:bookmarkStart w:id="92" w:name="_Toc401564780"/>
      <w:bookmarkEnd w:id="86"/>
    </w:p>
    <w:p w:rsidR="003064AE" w:rsidRPr="00321DDD" w:rsidRDefault="003064AE" w:rsidP="005731A9">
      <w:pPr>
        <w:keepNext/>
        <w:numPr>
          <w:ilvl w:val="1"/>
          <w:numId w:val="30"/>
        </w:numPr>
        <w:tabs>
          <w:tab w:val="left" w:pos="567"/>
        </w:tabs>
        <w:spacing w:before="120"/>
        <w:ind w:left="567" w:right="57" w:hanging="567"/>
        <w:jc w:val="center"/>
        <w:outlineLvl w:val="0"/>
        <w:rPr>
          <w:b/>
          <w:bCs/>
          <w:sz w:val="28"/>
          <w:szCs w:val="28"/>
        </w:rPr>
      </w:pPr>
      <w:bookmarkStart w:id="93" w:name="_Toc480269035"/>
      <w:r w:rsidRPr="00321DDD">
        <w:rPr>
          <w:b/>
          <w:bCs/>
          <w:sz w:val="28"/>
          <w:szCs w:val="28"/>
        </w:rPr>
        <w:t>Страховое обеспечение</w:t>
      </w:r>
      <w:bookmarkEnd w:id="93"/>
    </w:p>
    <w:p w:rsidR="003064AE" w:rsidRPr="00321DDD" w:rsidRDefault="003064AE" w:rsidP="003064AE">
      <w:pPr>
        <w:autoSpaceDE w:val="0"/>
        <w:autoSpaceDN w:val="0"/>
        <w:adjustRightInd w:val="0"/>
        <w:jc w:val="center"/>
        <w:rPr>
          <w:b/>
          <w:bCs/>
          <w:sz w:val="24"/>
          <w:szCs w:val="24"/>
        </w:rPr>
      </w:pPr>
    </w:p>
    <w:p w:rsidR="00321DDD" w:rsidRPr="00321DDD" w:rsidRDefault="00321DDD" w:rsidP="00321DDD">
      <w:pPr>
        <w:pStyle w:val="a9"/>
        <w:numPr>
          <w:ilvl w:val="0"/>
          <w:numId w:val="3"/>
        </w:numPr>
        <w:autoSpaceDE w:val="0"/>
        <w:autoSpaceDN w:val="0"/>
        <w:adjustRightInd w:val="0"/>
        <w:spacing w:before="120"/>
        <w:ind w:left="703"/>
        <w:jc w:val="both"/>
        <w:rPr>
          <w:b/>
          <w:sz w:val="24"/>
          <w:szCs w:val="24"/>
        </w:rPr>
      </w:pPr>
      <w:r w:rsidRPr="00321DDD">
        <w:rPr>
          <w:b/>
          <w:sz w:val="24"/>
          <w:szCs w:val="24"/>
        </w:rPr>
        <w:t>ФНС напомнила (</w:t>
      </w:r>
      <w:hyperlink r:id="rId125" w:history="1">
        <w:r w:rsidRPr="00321DDD">
          <w:rPr>
            <w:b/>
            <w:sz w:val="24"/>
            <w:szCs w:val="24"/>
          </w:rPr>
          <w:t>п. 2</w:t>
        </w:r>
      </w:hyperlink>
      <w:r w:rsidRPr="00321DDD">
        <w:rPr>
          <w:b/>
          <w:sz w:val="24"/>
          <w:szCs w:val="24"/>
        </w:rPr>
        <w:t xml:space="preserve"> Письма) о том, что плательщики страховых взносов уплачивают сумму взносов на ОСС на случай временной нетрудоспособности и в связи с материнством за вычетом расходов по данному виду страхования.</w:t>
      </w:r>
    </w:p>
    <w:p w:rsidR="00321DDD" w:rsidRPr="00321DDD" w:rsidRDefault="006D2686" w:rsidP="00321DDD">
      <w:pPr>
        <w:pStyle w:val="a9"/>
        <w:spacing w:before="120" w:after="120"/>
        <w:ind w:left="703"/>
        <w:contextualSpacing w:val="0"/>
        <w:jc w:val="both"/>
        <w:rPr>
          <w:i/>
          <w:sz w:val="24"/>
          <w:szCs w:val="24"/>
        </w:rPr>
      </w:pPr>
      <w:hyperlink r:id="rId126" w:history="1">
        <w:r w:rsidR="00321DDD" w:rsidRPr="00321DDD">
          <w:rPr>
            <w:i/>
            <w:sz w:val="24"/>
            <w:szCs w:val="24"/>
          </w:rPr>
          <w:t>Письмо Федеральной налоговой службы от 14 февраля 2017 г. N БС-4-11/2748@</w:t>
        </w:r>
      </w:hyperlink>
    </w:p>
    <w:p w:rsidR="00321DDD" w:rsidRPr="00321DDD" w:rsidRDefault="00321DDD" w:rsidP="00AA2A23">
      <w:pPr>
        <w:pStyle w:val="a9"/>
        <w:spacing w:after="200" w:line="276" w:lineRule="auto"/>
        <w:ind w:left="0" w:firstLine="705"/>
        <w:jc w:val="both"/>
        <w:rPr>
          <w:sz w:val="24"/>
          <w:szCs w:val="24"/>
        </w:rPr>
      </w:pPr>
      <w:r w:rsidRPr="00321DDD">
        <w:rPr>
          <w:sz w:val="24"/>
          <w:szCs w:val="24"/>
        </w:rPr>
        <w:t xml:space="preserve">Если по итогам расчетного (отчетного) периода сумма расходов превышает общую сумму исчисленных страховых взносов по этому виду страхования, то разница возмещается территориальными органами ФСС России или засчитывается налоговым органом в счет предстоящих платежей по этому виду </w:t>
      </w:r>
      <w:proofErr w:type="gramStart"/>
      <w:r w:rsidRPr="00321DDD">
        <w:rPr>
          <w:sz w:val="24"/>
          <w:szCs w:val="24"/>
        </w:rPr>
        <w:t>страхования</w:t>
      </w:r>
      <w:proofErr w:type="gramEnd"/>
      <w:r w:rsidRPr="00321DDD">
        <w:rPr>
          <w:sz w:val="24"/>
          <w:szCs w:val="24"/>
        </w:rPr>
        <w:t xml:space="preserve"> на основании полученного от территориального органа ФСС России подтверждения заявленных плательщиком расходов на выплату страхового обеспечения за соответствующий расчетный (отчетный) период. Однако</w:t>
      </w:r>
      <w:proofErr w:type="gramStart"/>
      <w:r w:rsidRPr="00321DDD">
        <w:rPr>
          <w:sz w:val="24"/>
          <w:szCs w:val="24"/>
        </w:rPr>
        <w:t>,</w:t>
      </w:r>
      <w:proofErr w:type="gramEnd"/>
      <w:r w:rsidRPr="00321DDD">
        <w:rPr>
          <w:sz w:val="24"/>
          <w:szCs w:val="24"/>
        </w:rPr>
        <w:t xml:space="preserve"> это правило не действует, если расходы превышают взносы внутри отчетного периода. В такой ситуации сумма взносов уменьшается на сумму произведенных расходов.</w:t>
      </w:r>
    </w:p>
    <w:p w:rsidR="00321DDD" w:rsidRPr="00321DDD" w:rsidRDefault="00321DDD" w:rsidP="00AA2A23">
      <w:pPr>
        <w:pStyle w:val="a9"/>
        <w:spacing w:after="200" w:line="276" w:lineRule="auto"/>
        <w:ind w:left="0" w:firstLine="705"/>
        <w:jc w:val="both"/>
        <w:rPr>
          <w:sz w:val="24"/>
          <w:szCs w:val="24"/>
        </w:rPr>
      </w:pPr>
      <w:r w:rsidRPr="00321DDD">
        <w:rPr>
          <w:sz w:val="24"/>
          <w:szCs w:val="24"/>
        </w:rPr>
        <w:t>Обращается внимание, что плательщики, состоящие на учете в регионах, где реализуется пилотный проект по выплате пособий, уплачивают страховые взносы полностью, без уменьшения на расходы. Приведен перечень таких регионов.</w:t>
      </w:r>
    </w:p>
    <w:p w:rsidR="00497AB5" w:rsidRPr="0064366C" w:rsidRDefault="00497AB5" w:rsidP="0064366C">
      <w:pPr>
        <w:keepNext/>
        <w:numPr>
          <w:ilvl w:val="1"/>
          <w:numId w:val="30"/>
        </w:numPr>
        <w:tabs>
          <w:tab w:val="left" w:pos="567"/>
        </w:tabs>
        <w:spacing w:before="120"/>
        <w:ind w:left="567" w:right="57" w:hanging="567"/>
        <w:jc w:val="center"/>
        <w:outlineLvl w:val="0"/>
        <w:rPr>
          <w:b/>
          <w:bCs/>
          <w:sz w:val="28"/>
          <w:szCs w:val="28"/>
        </w:rPr>
      </w:pPr>
      <w:bookmarkStart w:id="94" w:name="_Toc480269036"/>
      <w:r w:rsidRPr="0064366C">
        <w:rPr>
          <w:b/>
          <w:bCs/>
          <w:sz w:val="28"/>
          <w:szCs w:val="28"/>
        </w:rPr>
        <w:t>Налоговый контроль</w:t>
      </w:r>
      <w:bookmarkEnd w:id="94"/>
    </w:p>
    <w:p w:rsidR="00435D45" w:rsidRPr="00435D45" w:rsidRDefault="00435D45" w:rsidP="003A71DE">
      <w:pPr>
        <w:pStyle w:val="a9"/>
        <w:numPr>
          <w:ilvl w:val="0"/>
          <w:numId w:val="3"/>
        </w:numPr>
        <w:autoSpaceDE w:val="0"/>
        <w:autoSpaceDN w:val="0"/>
        <w:adjustRightInd w:val="0"/>
        <w:spacing w:before="120"/>
        <w:ind w:left="703"/>
        <w:jc w:val="both"/>
        <w:rPr>
          <w:b/>
          <w:sz w:val="24"/>
          <w:szCs w:val="24"/>
        </w:rPr>
      </w:pPr>
      <w:r>
        <w:rPr>
          <w:b/>
          <w:sz w:val="24"/>
          <w:szCs w:val="24"/>
        </w:rPr>
        <w:t>Н</w:t>
      </w:r>
      <w:r w:rsidRPr="00435D45">
        <w:rPr>
          <w:b/>
          <w:sz w:val="24"/>
          <w:szCs w:val="24"/>
        </w:rPr>
        <w:t>алоговые органы не вправе проводить две и более выездные налоговые проверки по одним и тем же налогам за один и тот же период. 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ФНС России, о необходимости проведения выездной налоговой проверки налогоплательщика сверх указанного ограничения.</w:t>
      </w:r>
    </w:p>
    <w:p w:rsidR="00435D45" w:rsidRPr="00435D45" w:rsidRDefault="00435D45" w:rsidP="00E57B1B">
      <w:pPr>
        <w:pStyle w:val="a9"/>
        <w:spacing w:before="120" w:after="120"/>
        <w:ind w:left="703"/>
        <w:contextualSpacing w:val="0"/>
        <w:jc w:val="both"/>
        <w:rPr>
          <w:i/>
          <w:sz w:val="24"/>
          <w:szCs w:val="24"/>
        </w:rPr>
      </w:pPr>
      <w:r w:rsidRPr="00435D45">
        <w:rPr>
          <w:i/>
          <w:sz w:val="24"/>
          <w:szCs w:val="24"/>
        </w:rPr>
        <w:t>Письмо Департамента налоговой и таможенной политики Минфина России от 15 февраля 2017 г. N 03-02-07/1/8547</w:t>
      </w:r>
    </w:p>
    <w:p w:rsidR="00435D45" w:rsidRDefault="006D2686" w:rsidP="00AA2A23">
      <w:pPr>
        <w:pStyle w:val="a9"/>
        <w:spacing w:after="200" w:line="276" w:lineRule="auto"/>
        <w:ind w:left="0" w:firstLine="705"/>
        <w:jc w:val="both"/>
        <w:rPr>
          <w:sz w:val="24"/>
          <w:szCs w:val="24"/>
        </w:rPr>
      </w:pPr>
      <w:hyperlink r:id="rId127" w:history="1">
        <w:r w:rsidR="00435D45" w:rsidRPr="00435D45">
          <w:rPr>
            <w:sz w:val="24"/>
            <w:szCs w:val="24"/>
          </w:rPr>
          <w:t>Приказом</w:t>
        </w:r>
      </w:hyperlink>
      <w:r w:rsidR="00435D45" w:rsidRPr="00435D45">
        <w:rPr>
          <w:sz w:val="24"/>
          <w:szCs w:val="24"/>
        </w:rPr>
        <w:t xml:space="preserve"> ФНС России от 30.05.2007 N ММ-3-06/333@ утверждена </w:t>
      </w:r>
      <w:hyperlink r:id="rId128" w:history="1">
        <w:r w:rsidR="00435D45" w:rsidRPr="00435D45">
          <w:rPr>
            <w:sz w:val="24"/>
            <w:szCs w:val="24"/>
          </w:rPr>
          <w:t>Концепция</w:t>
        </w:r>
      </w:hyperlink>
      <w:r w:rsidR="00435D45" w:rsidRPr="00435D45">
        <w:rPr>
          <w:sz w:val="24"/>
          <w:szCs w:val="24"/>
        </w:rPr>
        <w:t xml:space="preserve"> системы планирования выездных налоговых проверок, определяющая 12 критериев налоговых рисков, по которым в результате аналитической работы налоговыми органами проводится отбор налогоплательщиков для включения их в план выездных налоговых проверок. Критерии рисков общедоступны, размещены на интернет-сайте ФНС России и регулярно обновляются.</w:t>
      </w:r>
    </w:p>
    <w:p w:rsidR="00E57B1B" w:rsidRPr="00E57B1B" w:rsidRDefault="006D2686" w:rsidP="00E57B1B">
      <w:pPr>
        <w:pStyle w:val="a9"/>
        <w:numPr>
          <w:ilvl w:val="0"/>
          <w:numId w:val="3"/>
        </w:numPr>
        <w:autoSpaceDE w:val="0"/>
        <w:autoSpaceDN w:val="0"/>
        <w:adjustRightInd w:val="0"/>
        <w:spacing w:before="120"/>
        <w:ind w:left="703"/>
        <w:jc w:val="both"/>
        <w:rPr>
          <w:b/>
          <w:sz w:val="24"/>
          <w:szCs w:val="24"/>
        </w:rPr>
      </w:pPr>
      <w:hyperlink r:id="rId129" w:history="1">
        <w:r w:rsidR="00E57B1B" w:rsidRPr="00E57B1B">
          <w:rPr>
            <w:b/>
            <w:sz w:val="24"/>
            <w:szCs w:val="24"/>
          </w:rPr>
          <w:t>Критерии</w:t>
        </w:r>
      </w:hyperlink>
      <w:r w:rsidR="00E57B1B" w:rsidRPr="00E57B1B">
        <w:rPr>
          <w:b/>
          <w:sz w:val="24"/>
          <w:szCs w:val="24"/>
        </w:rPr>
        <w:t xml:space="preserve"> налоговых рисков общедоступны и размещены на официальном сайте ФНС России в информационно-телекоммуникационной сети "Интернет".</w:t>
      </w:r>
    </w:p>
    <w:p w:rsidR="00E57B1B" w:rsidRPr="00E57B1B" w:rsidRDefault="00E57B1B" w:rsidP="00E57B1B">
      <w:pPr>
        <w:pStyle w:val="a9"/>
        <w:spacing w:before="120" w:after="120"/>
        <w:ind w:left="703"/>
        <w:contextualSpacing w:val="0"/>
        <w:jc w:val="both"/>
        <w:rPr>
          <w:i/>
          <w:sz w:val="24"/>
          <w:szCs w:val="24"/>
        </w:rPr>
      </w:pPr>
      <w:r w:rsidRPr="00E57B1B">
        <w:rPr>
          <w:i/>
          <w:sz w:val="24"/>
          <w:szCs w:val="24"/>
        </w:rPr>
        <w:t>Письмо Департамента налоговой и таможенной политики Минфина России от 14 февраля 2017 г. N 03-02-08/7955</w:t>
      </w:r>
    </w:p>
    <w:p w:rsidR="00E57B1B" w:rsidRPr="00E57B1B" w:rsidRDefault="00E57B1B" w:rsidP="00E57B1B">
      <w:pPr>
        <w:ind w:firstLine="709"/>
        <w:contextualSpacing/>
        <w:jc w:val="both"/>
        <w:rPr>
          <w:sz w:val="24"/>
          <w:szCs w:val="24"/>
        </w:rPr>
      </w:pPr>
      <w:r w:rsidRPr="00E57B1B">
        <w:rPr>
          <w:sz w:val="24"/>
          <w:szCs w:val="24"/>
        </w:rPr>
        <w:t>В числе налоговых рисков, в частности, учитываются показатели выплаты работодателями заработной платы ниже среднего уровня по отрасли в регионе и ведение хозяйственной деятельности с применением схем уклонения от уплаты налогов.</w:t>
      </w:r>
    </w:p>
    <w:p w:rsidR="00DD1D79" w:rsidRPr="00DD1D79" w:rsidRDefault="00DD1D79" w:rsidP="003A71DE">
      <w:pPr>
        <w:pStyle w:val="a9"/>
        <w:numPr>
          <w:ilvl w:val="0"/>
          <w:numId w:val="3"/>
        </w:numPr>
        <w:autoSpaceDE w:val="0"/>
        <w:autoSpaceDN w:val="0"/>
        <w:adjustRightInd w:val="0"/>
        <w:spacing w:before="120"/>
        <w:ind w:left="703"/>
        <w:jc w:val="both"/>
        <w:rPr>
          <w:b/>
          <w:sz w:val="24"/>
          <w:szCs w:val="24"/>
        </w:rPr>
      </w:pPr>
      <w:r>
        <w:rPr>
          <w:b/>
          <w:sz w:val="24"/>
          <w:szCs w:val="24"/>
        </w:rPr>
        <w:t>Н</w:t>
      </w:r>
      <w:r w:rsidRPr="00DD1D79">
        <w:rPr>
          <w:b/>
          <w:sz w:val="24"/>
          <w:szCs w:val="24"/>
        </w:rPr>
        <w:t xml:space="preserve">аправление в адрес налогоплательщиков требований о представлении документов (информации), содержащих ссылки на </w:t>
      </w:r>
      <w:hyperlink r:id="rId130" w:history="1">
        <w:r w:rsidRPr="00DD1D79">
          <w:rPr>
            <w:b/>
            <w:sz w:val="24"/>
            <w:szCs w:val="24"/>
          </w:rPr>
          <w:t>статью 93</w:t>
        </w:r>
      </w:hyperlink>
      <w:r w:rsidRPr="00DD1D79">
        <w:rPr>
          <w:b/>
          <w:sz w:val="24"/>
          <w:szCs w:val="24"/>
        </w:rPr>
        <w:t xml:space="preserve"> Кодекса производится в соответствии с положениями Кодекса.</w:t>
      </w:r>
    </w:p>
    <w:p w:rsidR="00DD1D79" w:rsidRPr="00DD1D79" w:rsidRDefault="00DD1D79" w:rsidP="00DD1D79">
      <w:pPr>
        <w:pStyle w:val="a9"/>
        <w:ind w:left="705"/>
        <w:jc w:val="both"/>
        <w:rPr>
          <w:i/>
          <w:sz w:val="24"/>
          <w:szCs w:val="24"/>
        </w:rPr>
      </w:pPr>
      <w:r w:rsidRPr="00DD1D79">
        <w:rPr>
          <w:i/>
          <w:sz w:val="24"/>
          <w:szCs w:val="24"/>
        </w:rPr>
        <w:t>Письмо Федеральной налоговой службы от 22 февраля 2017 г. N ЕД-4-15/3411 "О рассмотрении обращения"</w:t>
      </w:r>
    </w:p>
    <w:p w:rsidR="00DD1D79" w:rsidRPr="00DD1D79" w:rsidRDefault="00DD1D79" w:rsidP="00DD1D79">
      <w:pPr>
        <w:autoSpaceDE w:val="0"/>
        <w:autoSpaceDN w:val="0"/>
        <w:adjustRightInd w:val="0"/>
        <w:ind w:firstLine="720"/>
        <w:jc w:val="both"/>
        <w:rPr>
          <w:rFonts w:ascii="Arial" w:eastAsiaTheme="minorHAnsi" w:hAnsi="Arial" w:cs="Arial"/>
          <w:sz w:val="18"/>
          <w:szCs w:val="18"/>
          <w:lang w:eastAsia="en-US"/>
        </w:rPr>
      </w:pPr>
    </w:p>
    <w:p w:rsidR="00DD1D79" w:rsidRPr="002B6349" w:rsidRDefault="00DD1D79" w:rsidP="003A71DE">
      <w:pPr>
        <w:pStyle w:val="a9"/>
        <w:numPr>
          <w:ilvl w:val="0"/>
          <w:numId w:val="3"/>
        </w:numPr>
        <w:autoSpaceDE w:val="0"/>
        <w:autoSpaceDN w:val="0"/>
        <w:adjustRightInd w:val="0"/>
        <w:spacing w:before="120"/>
        <w:ind w:left="703"/>
        <w:jc w:val="both"/>
        <w:rPr>
          <w:b/>
          <w:sz w:val="24"/>
          <w:szCs w:val="24"/>
        </w:rPr>
      </w:pPr>
      <w:r w:rsidRPr="002B6349">
        <w:rPr>
          <w:b/>
          <w:sz w:val="24"/>
          <w:szCs w:val="24"/>
        </w:rPr>
        <w:t xml:space="preserve">Оценивая доводы инспекции относительно подписания документов от имени контрагентов общества неустановленными лицами, суды правильно указали, что </w:t>
      </w:r>
      <w:proofErr w:type="spellStart"/>
      <w:r w:rsidRPr="002B6349">
        <w:rPr>
          <w:b/>
          <w:sz w:val="24"/>
          <w:szCs w:val="24"/>
        </w:rPr>
        <w:t>неустановление</w:t>
      </w:r>
      <w:proofErr w:type="spellEnd"/>
      <w:r w:rsidRPr="002B6349">
        <w:rPr>
          <w:b/>
          <w:sz w:val="24"/>
          <w:szCs w:val="24"/>
        </w:rPr>
        <w:t xml:space="preserve"> лица подписавшего документы, не может с бесспорностью свидетельствовать о факте подписания документов неуполномоченным лицом, а также об осведомленности общества об этом.</w:t>
      </w:r>
    </w:p>
    <w:p w:rsidR="00DD1D79" w:rsidRPr="002B6349" w:rsidRDefault="00DD1D79" w:rsidP="00DD1D79">
      <w:pPr>
        <w:pStyle w:val="a9"/>
        <w:ind w:left="705"/>
        <w:jc w:val="both"/>
        <w:rPr>
          <w:i/>
          <w:sz w:val="24"/>
          <w:szCs w:val="24"/>
        </w:rPr>
      </w:pPr>
      <w:r w:rsidRPr="002B6349">
        <w:rPr>
          <w:i/>
          <w:sz w:val="24"/>
          <w:szCs w:val="24"/>
        </w:rPr>
        <w:t>Постановление Арбитражного суда Центрального округа от 23.12.2016 г. № А35-9683/2015</w:t>
      </w:r>
    </w:p>
    <w:p w:rsidR="00DD1D79" w:rsidRPr="00DD1D79" w:rsidRDefault="00DD1D79" w:rsidP="00DD1D79">
      <w:pPr>
        <w:autoSpaceDE w:val="0"/>
        <w:autoSpaceDN w:val="0"/>
        <w:adjustRightInd w:val="0"/>
        <w:ind w:firstLine="720"/>
        <w:jc w:val="both"/>
        <w:rPr>
          <w:rFonts w:ascii="Arial" w:eastAsiaTheme="minorHAnsi" w:hAnsi="Arial" w:cs="Arial"/>
          <w:sz w:val="18"/>
          <w:szCs w:val="18"/>
          <w:lang w:eastAsia="en-US"/>
        </w:rPr>
      </w:pPr>
    </w:p>
    <w:p w:rsidR="00DD4E23" w:rsidRPr="00DD4E23" w:rsidRDefault="00DD4E23" w:rsidP="003A71DE">
      <w:pPr>
        <w:pStyle w:val="a9"/>
        <w:numPr>
          <w:ilvl w:val="0"/>
          <w:numId w:val="3"/>
        </w:numPr>
        <w:autoSpaceDE w:val="0"/>
        <w:autoSpaceDN w:val="0"/>
        <w:adjustRightInd w:val="0"/>
        <w:spacing w:before="120"/>
        <w:ind w:left="703"/>
        <w:jc w:val="both"/>
        <w:rPr>
          <w:b/>
          <w:sz w:val="24"/>
          <w:szCs w:val="24"/>
        </w:rPr>
      </w:pPr>
      <w:r w:rsidRPr="00DD4E23">
        <w:rPr>
          <w:b/>
          <w:sz w:val="24"/>
          <w:szCs w:val="24"/>
        </w:rPr>
        <w:t>Факт неисполнения поставщиком обязанности по уплате налогов сам по себе не может являться основанием для возложения негативных последствий на налогоплательщика, проявившего должную осмотрительность при выборе контрагента, при условии реального исполнения заключенной сделки.</w:t>
      </w:r>
    </w:p>
    <w:p w:rsidR="00DD4E23" w:rsidRPr="00DD4E23" w:rsidRDefault="00DD4E23" w:rsidP="00DD4E23">
      <w:pPr>
        <w:pStyle w:val="a9"/>
        <w:ind w:left="705"/>
        <w:jc w:val="both"/>
        <w:rPr>
          <w:i/>
          <w:sz w:val="24"/>
          <w:szCs w:val="24"/>
        </w:rPr>
      </w:pPr>
      <w:r w:rsidRPr="00DD4E23">
        <w:rPr>
          <w:i/>
          <w:sz w:val="24"/>
          <w:szCs w:val="24"/>
        </w:rPr>
        <w:t>Определение СК по экономическим спорам Верховного Суда РФ от 10 ноября 2016 г. N 306-КГ16-10230</w:t>
      </w:r>
    </w:p>
    <w:p w:rsidR="00DD4E23" w:rsidRPr="00DD4E23" w:rsidRDefault="00DD4E23" w:rsidP="00AA2A23">
      <w:pPr>
        <w:pStyle w:val="a9"/>
        <w:spacing w:after="200" w:line="276" w:lineRule="auto"/>
        <w:ind w:left="0" w:firstLine="705"/>
        <w:jc w:val="both"/>
        <w:rPr>
          <w:sz w:val="24"/>
          <w:szCs w:val="24"/>
        </w:rPr>
      </w:pPr>
      <w:r w:rsidRPr="00DD4E23">
        <w:rPr>
          <w:sz w:val="24"/>
          <w:szCs w:val="24"/>
        </w:rPr>
        <w:t xml:space="preserve">Решением налогового органа общество привлечено к налоговой ответственности, ему </w:t>
      </w:r>
      <w:proofErr w:type="spellStart"/>
      <w:r w:rsidRPr="00DD4E23">
        <w:rPr>
          <w:sz w:val="24"/>
          <w:szCs w:val="24"/>
        </w:rPr>
        <w:t>доначислены</w:t>
      </w:r>
      <w:proofErr w:type="spellEnd"/>
      <w:r w:rsidRPr="00DD4E23">
        <w:rPr>
          <w:sz w:val="24"/>
          <w:szCs w:val="24"/>
        </w:rPr>
        <w:t xml:space="preserve"> налог на прибыль организаций, налог на добавленную стоимость (далее - НДС), соответствующие пени и штрафы. Налоговый орган исходил из того, что общество получило необоснованную налоговую выгоду за счет уменьшения налогооблагаемой прибыли на расходы по приобретению товара у компании, которая не имела в своем распоряжении управленческого, технического персонала, основных средств и производственных активов, складских помещений и транспортных средств, необходимых для осуществления поставки.</w:t>
      </w:r>
    </w:p>
    <w:p w:rsidR="00DD4E23" w:rsidRPr="00DD4E23" w:rsidRDefault="00DD4E23" w:rsidP="00AA2A23">
      <w:pPr>
        <w:pStyle w:val="a9"/>
        <w:spacing w:after="200" w:line="276" w:lineRule="auto"/>
        <w:ind w:left="0" w:firstLine="705"/>
        <w:jc w:val="both"/>
        <w:rPr>
          <w:sz w:val="24"/>
          <w:szCs w:val="24"/>
        </w:rPr>
      </w:pPr>
      <w:r w:rsidRPr="00DD4E23">
        <w:rPr>
          <w:sz w:val="24"/>
          <w:szCs w:val="24"/>
        </w:rPr>
        <w:t>Общество обратилось в арбитражный суд с заявлением о признании недействительным указанного решения налогового органа.</w:t>
      </w:r>
    </w:p>
    <w:p w:rsidR="00DD4E23" w:rsidRPr="00DD4E23" w:rsidRDefault="00DD4E23" w:rsidP="00AA2A23">
      <w:pPr>
        <w:pStyle w:val="a9"/>
        <w:spacing w:after="200" w:line="276" w:lineRule="auto"/>
        <w:ind w:left="0" w:firstLine="705"/>
        <w:jc w:val="both"/>
        <w:rPr>
          <w:sz w:val="24"/>
          <w:szCs w:val="24"/>
        </w:rPr>
      </w:pPr>
      <w:r w:rsidRPr="00DD4E23">
        <w:rPr>
          <w:sz w:val="24"/>
          <w:szCs w:val="24"/>
        </w:rPr>
        <w:t>Решением суда первой инстанции, оставленным без изменения постановлением суда апелляционной инстанции, заявление общества удовлетворено.</w:t>
      </w:r>
    </w:p>
    <w:p w:rsidR="00DD4E23" w:rsidRPr="00DD4E23" w:rsidRDefault="00DD4E23" w:rsidP="00AA2A23">
      <w:pPr>
        <w:pStyle w:val="a9"/>
        <w:spacing w:after="200" w:line="276" w:lineRule="auto"/>
        <w:ind w:left="0" w:firstLine="705"/>
        <w:jc w:val="both"/>
        <w:rPr>
          <w:sz w:val="24"/>
          <w:szCs w:val="24"/>
        </w:rPr>
      </w:pPr>
      <w:r w:rsidRPr="00DD4E23">
        <w:rPr>
          <w:sz w:val="24"/>
          <w:szCs w:val="24"/>
        </w:rPr>
        <w:t>Постановлением арбитражного суда округа решение суда первой инстанции и постановление суда апелляционной инстанции отменены, в удовлетворении заявления общества отказано. Суд согласился с доводами налогового органа о том, что операции по поставке товара не могли действительно исполняться поставщиком.</w:t>
      </w:r>
    </w:p>
    <w:p w:rsidR="00DD4E23" w:rsidRPr="00DD4E23" w:rsidRDefault="00DD4E23" w:rsidP="00AA2A23">
      <w:pPr>
        <w:pStyle w:val="a9"/>
        <w:spacing w:after="200" w:line="276" w:lineRule="auto"/>
        <w:ind w:left="0" w:firstLine="705"/>
        <w:jc w:val="both"/>
        <w:rPr>
          <w:sz w:val="24"/>
          <w:szCs w:val="24"/>
        </w:rPr>
      </w:pPr>
      <w:r w:rsidRPr="00DD4E23">
        <w:rPr>
          <w:sz w:val="24"/>
          <w:szCs w:val="24"/>
        </w:rPr>
        <w:t xml:space="preserve">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w:t>
      </w:r>
      <w:hyperlink r:id="rId131" w:history="1">
        <w:r w:rsidRPr="00DD4E23">
          <w:rPr>
            <w:sz w:val="24"/>
            <w:szCs w:val="24"/>
          </w:rPr>
          <w:t>постановление</w:t>
        </w:r>
      </w:hyperlink>
      <w:r w:rsidRPr="00DD4E23">
        <w:rPr>
          <w:sz w:val="24"/>
          <w:szCs w:val="24"/>
        </w:rPr>
        <w:t xml:space="preserve"> суда апелляционной инстанции по следующим основаниям.</w:t>
      </w:r>
    </w:p>
    <w:p w:rsidR="00DD4E23" w:rsidRPr="00DD4E23" w:rsidRDefault="00DD4E23" w:rsidP="00AA2A23">
      <w:pPr>
        <w:pStyle w:val="a9"/>
        <w:spacing w:after="200" w:line="276" w:lineRule="auto"/>
        <w:ind w:left="0" w:firstLine="705"/>
        <w:jc w:val="both"/>
        <w:rPr>
          <w:sz w:val="24"/>
          <w:szCs w:val="24"/>
        </w:rPr>
      </w:pPr>
      <w:proofErr w:type="gramStart"/>
      <w:r w:rsidRPr="00DD4E23">
        <w:rPr>
          <w:sz w:val="24"/>
          <w:szCs w:val="24"/>
        </w:rPr>
        <w:t xml:space="preserve">В силу </w:t>
      </w:r>
      <w:hyperlink r:id="rId132" w:history="1">
        <w:r w:rsidRPr="00DD4E23">
          <w:rPr>
            <w:sz w:val="24"/>
            <w:szCs w:val="24"/>
          </w:rPr>
          <w:t>п. 1 ст. 252</w:t>
        </w:r>
      </w:hyperlink>
      <w:r w:rsidRPr="00DD4E23">
        <w:rPr>
          <w:sz w:val="24"/>
          <w:szCs w:val="24"/>
        </w:rPr>
        <w:t xml:space="preserve">, </w:t>
      </w:r>
      <w:hyperlink r:id="rId133" w:history="1">
        <w:r w:rsidRPr="00DD4E23">
          <w:rPr>
            <w:sz w:val="24"/>
            <w:szCs w:val="24"/>
          </w:rPr>
          <w:t>ст. 313</w:t>
        </w:r>
      </w:hyperlink>
      <w:r w:rsidRPr="00DD4E23">
        <w:rPr>
          <w:sz w:val="24"/>
          <w:szCs w:val="24"/>
        </w:rPr>
        <w:t>, п. 2 ст. 171 и п. 1 ст. 172 Налогового кодекса Российской Федерации (далее - НК РФ) условием признания понесенных организацией расходов при  исчислении налога на прибыль организаций и применения вычетов по НДС является действительное совершение хозяйственных операций, в связи с которыми налогоплательщиком заявлены расходы и применены налоговые вычеты.</w:t>
      </w:r>
      <w:proofErr w:type="gramEnd"/>
    </w:p>
    <w:p w:rsidR="00DD4E23" w:rsidRPr="00DD4E23" w:rsidRDefault="00DD4E23" w:rsidP="00AA2A23">
      <w:pPr>
        <w:pStyle w:val="a9"/>
        <w:spacing w:after="200" w:line="276" w:lineRule="auto"/>
        <w:ind w:left="0" w:firstLine="705"/>
        <w:jc w:val="both"/>
        <w:rPr>
          <w:sz w:val="24"/>
          <w:szCs w:val="24"/>
        </w:rPr>
      </w:pPr>
      <w:r w:rsidRPr="00DD4E23">
        <w:rPr>
          <w:sz w:val="24"/>
          <w:szCs w:val="24"/>
        </w:rPr>
        <w:t xml:space="preserve">При оценке соблюдения данных требований </w:t>
      </w:r>
      <w:hyperlink r:id="rId134" w:history="1">
        <w:r w:rsidRPr="00DD4E23">
          <w:rPr>
            <w:sz w:val="24"/>
            <w:szCs w:val="24"/>
          </w:rPr>
          <w:t>НК</w:t>
        </w:r>
      </w:hyperlink>
      <w:r w:rsidRPr="00DD4E23">
        <w:rPr>
          <w:sz w:val="24"/>
          <w:szCs w:val="24"/>
        </w:rPr>
        <w:t xml:space="preserve"> РФ необходимо учитывать, что законодательство о налогах и сборах исходит из презумпции добросовестности налогоплательщика и иных участников правоотношений в сфере экономики.</w:t>
      </w:r>
    </w:p>
    <w:p w:rsidR="00DD4E23" w:rsidRPr="00DD4E23" w:rsidRDefault="00DD4E23" w:rsidP="00AA2A23">
      <w:pPr>
        <w:pStyle w:val="a9"/>
        <w:spacing w:after="200" w:line="276" w:lineRule="auto"/>
        <w:ind w:left="0" w:firstLine="705"/>
        <w:jc w:val="both"/>
        <w:rPr>
          <w:sz w:val="24"/>
          <w:szCs w:val="24"/>
        </w:rPr>
      </w:pPr>
      <w:proofErr w:type="gramStart"/>
      <w:r w:rsidRPr="00DD4E23">
        <w:rPr>
          <w:sz w:val="24"/>
          <w:szCs w:val="24"/>
        </w:rPr>
        <w:t>Соответственно, на налоговом органе, оспаривающим реальность совершенных налогоплательщиком операций и обоснованность полученной в связи с этим налоговой выгоды, лежит бремя доказывания обстоятельств, которые могут свидетельствовать о невозможности осуществления спорных операций с учетом времени, места нахождения имущества или объема материальных ресурсов, экономически необходимых для производства товаров, выполнения работ или оказания услуг.</w:t>
      </w:r>
      <w:proofErr w:type="gramEnd"/>
    </w:p>
    <w:p w:rsidR="00DD4E23" w:rsidRPr="00DD4E23" w:rsidRDefault="00DD4E23" w:rsidP="00AA2A23">
      <w:pPr>
        <w:pStyle w:val="a9"/>
        <w:spacing w:after="200" w:line="276" w:lineRule="auto"/>
        <w:ind w:left="0" w:firstLine="705"/>
        <w:jc w:val="both"/>
        <w:rPr>
          <w:sz w:val="24"/>
          <w:szCs w:val="24"/>
        </w:rPr>
      </w:pPr>
      <w:r w:rsidRPr="00DD4E23">
        <w:rPr>
          <w:sz w:val="24"/>
          <w:szCs w:val="24"/>
        </w:rPr>
        <w:t xml:space="preserve">Делая вывод о получении обществом необоснованной налоговой выгоды, суд округа отметил, что в ходе выездной налоговой проверки единственный производитель марки угля, являвшегося предметом сделки, отрицал поставку </w:t>
      </w:r>
      <w:proofErr w:type="gramStart"/>
      <w:r w:rsidRPr="00DD4E23">
        <w:rPr>
          <w:sz w:val="24"/>
          <w:szCs w:val="24"/>
        </w:rPr>
        <w:t>угля</w:t>
      </w:r>
      <w:proofErr w:type="gramEnd"/>
      <w:r w:rsidRPr="00DD4E23">
        <w:rPr>
          <w:sz w:val="24"/>
          <w:szCs w:val="24"/>
        </w:rPr>
        <w:t xml:space="preserve"> как самому налогоплательщику, так и лицам, которые в соответствии с банковской выпиской поставляли уголь данной организации.</w:t>
      </w:r>
    </w:p>
    <w:p w:rsidR="00DD4E23" w:rsidRPr="00DD4E23" w:rsidRDefault="00DD4E23" w:rsidP="00AA2A23">
      <w:pPr>
        <w:pStyle w:val="a9"/>
        <w:spacing w:after="200" w:line="276" w:lineRule="auto"/>
        <w:ind w:left="0" w:firstLine="705"/>
        <w:jc w:val="both"/>
        <w:rPr>
          <w:sz w:val="24"/>
          <w:szCs w:val="24"/>
        </w:rPr>
      </w:pPr>
      <w:r w:rsidRPr="00DD4E23">
        <w:rPr>
          <w:sz w:val="24"/>
          <w:szCs w:val="24"/>
        </w:rPr>
        <w:t xml:space="preserve">Однако противоречия в доказательствах, подтверждающих последовательность товародвижения от изготовителя к налогоплательщику, но не опровергающих сам факт поступления товара налогоплательщику, равно как и факты </w:t>
      </w:r>
      <w:proofErr w:type="gramStart"/>
      <w:r w:rsidRPr="00DD4E23">
        <w:rPr>
          <w:sz w:val="24"/>
          <w:szCs w:val="24"/>
        </w:rPr>
        <w:t>неисполнения</w:t>
      </w:r>
      <w:proofErr w:type="gramEnd"/>
      <w:r w:rsidRPr="00DD4E23">
        <w:rPr>
          <w:sz w:val="24"/>
          <w:szCs w:val="24"/>
        </w:rPr>
        <w:t xml:space="preserve"> соответствующими участниками сделок (поставщиками первого, второго и более дальних звеньев по отношению к налогоплательщику) обязанности по уплате налогов сами по себе не могут являться основанием для возложения соответствующих негативных последствий на налогоплательщика, выступившего покупателем товаров.</w:t>
      </w:r>
    </w:p>
    <w:p w:rsidR="00DD4E23" w:rsidRPr="00DD4E23" w:rsidRDefault="00DD4E23" w:rsidP="00AA2A23">
      <w:pPr>
        <w:pStyle w:val="a9"/>
        <w:spacing w:after="200" w:line="276" w:lineRule="auto"/>
        <w:ind w:left="0" w:firstLine="705"/>
        <w:jc w:val="both"/>
        <w:rPr>
          <w:sz w:val="24"/>
          <w:szCs w:val="24"/>
        </w:rPr>
      </w:pPr>
      <w:r w:rsidRPr="00DD4E23">
        <w:rPr>
          <w:sz w:val="24"/>
          <w:szCs w:val="24"/>
        </w:rPr>
        <w:t xml:space="preserve">Налоговая выгода может быть признана необоснованной, если налоговым органом будет доказано, что налогоплательщик </w:t>
      </w:r>
      <w:proofErr w:type="gramStart"/>
      <w:r w:rsidRPr="00DD4E23">
        <w:rPr>
          <w:sz w:val="24"/>
          <w:szCs w:val="24"/>
        </w:rPr>
        <w:t>действовал без должной осмотрительности и осторожности и ему должно было</w:t>
      </w:r>
      <w:proofErr w:type="gramEnd"/>
      <w:r w:rsidRPr="00DD4E23">
        <w:rPr>
          <w:sz w:val="24"/>
          <w:szCs w:val="24"/>
        </w:rPr>
        <w:t xml:space="preserve"> быть известно о нарушениях, допущенных контрагентом.</w:t>
      </w:r>
    </w:p>
    <w:p w:rsidR="00DD4E23" w:rsidRPr="00DD4E23" w:rsidRDefault="00DD4E23" w:rsidP="00AA2A23">
      <w:pPr>
        <w:pStyle w:val="a9"/>
        <w:spacing w:after="200" w:line="276" w:lineRule="auto"/>
        <w:ind w:left="0" w:firstLine="705"/>
        <w:jc w:val="both"/>
        <w:rPr>
          <w:sz w:val="24"/>
          <w:szCs w:val="24"/>
        </w:rPr>
      </w:pPr>
      <w:r w:rsidRPr="00DD4E23">
        <w:rPr>
          <w:sz w:val="24"/>
          <w:szCs w:val="24"/>
        </w:rPr>
        <w:t>В частности, налоговый орган вправе приводить аргументы о том, что налогоплательщик исходил лишь из коммерческой привлекательности сделки и не оценил деловую репутацию, платежеспособность контрагента, риск неисполнения им обязательств, наличие у него необходимых ресурсов. Налогоплательщик может дать объяснения тому, какие соответствующие деловому обороту критерии учитывались им при выборе контрагента, доказывать свою осведомленность о том, каким образом (за счет каких ресурсов, с привлечением каких соисполнителей и т.п.) должен был исполняться договор.</w:t>
      </w:r>
    </w:p>
    <w:p w:rsidR="00DD4E23" w:rsidRPr="00DD4E23" w:rsidRDefault="00DD4E23" w:rsidP="00AA2A23">
      <w:pPr>
        <w:pStyle w:val="a9"/>
        <w:spacing w:after="200" w:line="276" w:lineRule="auto"/>
        <w:ind w:left="0" w:firstLine="705"/>
        <w:jc w:val="both"/>
        <w:rPr>
          <w:sz w:val="24"/>
          <w:szCs w:val="24"/>
        </w:rPr>
      </w:pPr>
      <w:r w:rsidRPr="00DD4E23">
        <w:rPr>
          <w:sz w:val="24"/>
          <w:szCs w:val="24"/>
        </w:rPr>
        <w:t>Как следует из материалов настоящего дела и установлено судами первой и апелляционной инстанций, при заключении договора общество исходило из сведений о возможности и способе поставки, сообщенных уполномоченными представителями третьих лиц, привлеченных к хозяйственной операции компанией. В связи с этим у общества отсутствовали основания для сомнений в том, что исполнение заключенного договора будет осуществляться компанией. Цена поставки соответствовала рыночному уровню, что при отсутствии иных доказательств позволяет сделать вывод о вступлении общества в отношения с компанией на обычных условиях.</w:t>
      </w:r>
    </w:p>
    <w:p w:rsidR="00DD4E23" w:rsidRPr="00DD4E23" w:rsidRDefault="00DD4E23" w:rsidP="00AA2A23">
      <w:pPr>
        <w:pStyle w:val="a9"/>
        <w:spacing w:after="200" w:line="276" w:lineRule="auto"/>
        <w:ind w:left="0" w:firstLine="705"/>
        <w:jc w:val="both"/>
        <w:rPr>
          <w:sz w:val="24"/>
          <w:szCs w:val="24"/>
        </w:rPr>
      </w:pPr>
      <w:r w:rsidRPr="00DD4E23">
        <w:rPr>
          <w:sz w:val="24"/>
          <w:szCs w:val="24"/>
        </w:rPr>
        <w:t>При этом налоговый орган привел только доказательства движения денежных средств по счетам компании и ее контрагентов последующих звеньев, не установив признаки сопричастности общества к получению необоснованной налоговой выгоды.</w:t>
      </w:r>
    </w:p>
    <w:p w:rsidR="00395D2E" w:rsidRPr="003A71DE" w:rsidRDefault="00395D2E" w:rsidP="003A71DE">
      <w:pPr>
        <w:pStyle w:val="a9"/>
        <w:numPr>
          <w:ilvl w:val="0"/>
          <w:numId w:val="3"/>
        </w:numPr>
        <w:autoSpaceDE w:val="0"/>
        <w:autoSpaceDN w:val="0"/>
        <w:adjustRightInd w:val="0"/>
        <w:spacing w:before="120"/>
        <w:ind w:left="703"/>
        <w:jc w:val="both"/>
        <w:rPr>
          <w:b/>
          <w:sz w:val="24"/>
          <w:szCs w:val="24"/>
        </w:rPr>
      </w:pPr>
      <w:proofErr w:type="gramStart"/>
      <w:r w:rsidRPr="00395D2E">
        <w:rPr>
          <w:b/>
          <w:sz w:val="24"/>
          <w:szCs w:val="24"/>
        </w:rPr>
        <w:t>Оставив в силе решение суда первой инстанции и постановление суда апелляционной инстанции о признании недействительным решения налогового органа о доначислении налога на прибыль и налога на добавленную стоимость, суд исходил из доказанности факта реальности спорных финансово-хозяйственных операций общества по приобретению услуг у поставщиков, при выборе которых оно проявило должную осмотрительность и осторожность.</w:t>
      </w:r>
      <w:proofErr w:type="gramEnd"/>
    </w:p>
    <w:p w:rsidR="00DD4E23" w:rsidRPr="00395D2E" w:rsidRDefault="00395D2E" w:rsidP="00395D2E">
      <w:pPr>
        <w:pStyle w:val="a9"/>
        <w:ind w:left="705"/>
        <w:jc w:val="both"/>
        <w:rPr>
          <w:i/>
          <w:sz w:val="24"/>
          <w:szCs w:val="24"/>
        </w:rPr>
      </w:pPr>
      <w:r w:rsidRPr="00395D2E">
        <w:rPr>
          <w:i/>
          <w:sz w:val="24"/>
          <w:szCs w:val="24"/>
        </w:rPr>
        <w:t>Определение СК по экономическим спорам Верховного Суда РФ от 6 февраля 2017 г. N 305-КГ16-14921</w:t>
      </w:r>
    </w:p>
    <w:p w:rsidR="00395D2E" w:rsidRPr="00395D2E" w:rsidRDefault="00395D2E" w:rsidP="00AA2A23">
      <w:pPr>
        <w:pStyle w:val="a9"/>
        <w:spacing w:after="200" w:line="276" w:lineRule="auto"/>
        <w:ind w:left="0" w:firstLine="705"/>
        <w:jc w:val="both"/>
        <w:rPr>
          <w:sz w:val="24"/>
          <w:szCs w:val="24"/>
        </w:rPr>
      </w:pPr>
      <w:proofErr w:type="gramStart"/>
      <w:r w:rsidRPr="00395D2E">
        <w:rPr>
          <w:sz w:val="24"/>
          <w:szCs w:val="24"/>
        </w:rPr>
        <w:t>Выполнение работ по договору с обществом "</w:t>
      </w:r>
      <w:proofErr w:type="spellStart"/>
      <w:r w:rsidRPr="00395D2E">
        <w:rPr>
          <w:sz w:val="24"/>
          <w:szCs w:val="24"/>
        </w:rPr>
        <w:t>Трастинженеринг</w:t>
      </w:r>
      <w:proofErr w:type="spellEnd"/>
      <w:r w:rsidRPr="00395D2E">
        <w:rPr>
          <w:sz w:val="24"/>
          <w:szCs w:val="24"/>
        </w:rPr>
        <w:t xml:space="preserve">" подтверждается представленными первичными документами, а также показаниями свидетелей и фотоматериалами, свидетельствующими о наличии старой парковочной разметки, выполнении работ по ее </w:t>
      </w:r>
      <w:proofErr w:type="spellStart"/>
      <w:r w:rsidRPr="00395D2E">
        <w:rPr>
          <w:sz w:val="24"/>
          <w:szCs w:val="24"/>
        </w:rPr>
        <w:t>демаркировке</w:t>
      </w:r>
      <w:proofErr w:type="spellEnd"/>
      <w:r w:rsidRPr="00395D2E">
        <w:rPr>
          <w:sz w:val="24"/>
          <w:szCs w:val="24"/>
        </w:rPr>
        <w:t xml:space="preserve"> и нанесению новой парковочной разметке.</w:t>
      </w:r>
      <w:proofErr w:type="gramEnd"/>
    </w:p>
    <w:p w:rsidR="00395D2E" w:rsidRPr="00395D2E" w:rsidRDefault="00395D2E" w:rsidP="00AA2A23">
      <w:pPr>
        <w:pStyle w:val="a9"/>
        <w:spacing w:after="200" w:line="276" w:lineRule="auto"/>
        <w:ind w:left="0" w:firstLine="705"/>
        <w:jc w:val="both"/>
        <w:rPr>
          <w:sz w:val="24"/>
          <w:szCs w:val="24"/>
        </w:rPr>
      </w:pPr>
      <w:proofErr w:type="gramStart"/>
      <w:r w:rsidRPr="00395D2E">
        <w:rPr>
          <w:sz w:val="24"/>
          <w:szCs w:val="24"/>
        </w:rPr>
        <w:t>Выполнение работ по договорам с обществом "Спецавтопредприятие-1" подтверждается представленными первичными документами; документами, составленными контролирующими государственными органами по вопросам содержания и эксплуатации территории Делового центра, либо с участием этих органов и (или) незаинтересованных организаций, в том числе документами о согласовании обществом с префектурой Центрального административного округа г. Москвы заключение договоров на выполнение работ по уборке территории с указанным поставщиком услуг.</w:t>
      </w:r>
      <w:proofErr w:type="gramEnd"/>
      <w:r w:rsidRPr="00395D2E">
        <w:rPr>
          <w:sz w:val="24"/>
          <w:szCs w:val="24"/>
        </w:rPr>
        <w:t xml:space="preserve"> </w:t>
      </w:r>
      <w:proofErr w:type="gramStart"/>
      <w:r w:rsidRPr="00395D2E">
        <w:rPr>
          <w:sz w:val="24"/>
          <w:szCs w:val="24"/>
        </w:rPr>
        <w:t>Представленные в материалы дела документы свидетельствуют, в частности, о том, что в тех случаях, когда общество привлекалось к административной ответственности, суммы уплаченных обществом штрафов предъявлялись (</w:t>
      </w:r>
      <w:proofErr w:type="spellStart"/>
      <w:r w:rsidRPr="00395D2E">
        <w:rPr>
          <w:sz w:val="24"/>
          <w:szCs w:val="24"/>
        </w:rPr>
        <w:t>перевыставлялись</w:t>
      </w:r>
      <w:proofErr w:type="spellEnd"/>
      <w:r w:rsidRPr="00395D2E">
        <w:rPr>
          <w:sz w:val="24"/>
          <w:szCs w:val="24"/>
        </w:rPr>
        <w:t>) поставщику - обществу "Спецавтопредприятие-1" в качестве штрафных санкций по условиям договоров, а также поставщику направлялись к исполнению представления соответствующих органов об устранении допущенных нарушений при содержании (уборке) территории Делового центра.</w:t>
      </w:r>
      <w:proofErr w:type="gramEnd"/>
      <w:r w:rsidRPr="00395D2E">
        <w:rPr>
          <w:sz w:val="24"/>
          <w:szCs w:val="24"/>
        </w:rPr>
        <w:t xml:space="preserve"> </w:t>
      </w:r>
      <w:proofErr w:type="gramStart"/>
      <w:r w:rsidRPr="00395D2E">
        <w:rPr>
          <w:sz w:val="24"/>
          <w:szCs w:val="24"/>
        </w:rPr>
        <w:t>Кроме того, поскольку фактическими потребителями работ (услуг) по уборке территории Делового центра являлось не только общество, как арендатор, но и другие инвесторы и участники упомянутого проекта, эти организации на основании соответствующих соглашений компенсировали обществу понесенные расходы по уборке и содержанию территории, а с полученных сумм обществом уплачивались налог на прибыль и НДС.</w:t>
      </w:r>
      <w:proofErr w:type="gramEnd"/>
    </w:p>
    <w:p w:rsidR="00395D2E" w:rsidRPr="00395D2E" w:rsidRDefault="00395D2E" w:rsidP="00AA2A23">
      <w:pPr>
        <w:pStyle w:val="a9"/>
        <w:spacing w:after="200" w:line="276" w:lineRule="auto"/>
        <w:ind w:left="0" w:firstLine="705"/>
        <w:jc w:val="both"/>
        <w:rPr>
          <w:sz w:val="24"/>
          <w:szCs w:val="24"/>
        </w:rPr>
      </w:pPr>
      <w:r w:rsidRPr="00395D2E">
        <w:rPr>
          <w:sz w:val="24"/>
          <w:szCs w:val="24"/>
        </w:rPr>
        <w:t>При этом как директор общества "</w:t>
      </w:r>
      <w:proofErr w:type="spellStart"/>
      <w:r w:rsidRPr="00395D2E">
        <w:rPr>
          <w:sz w:val="24"/>
          <w:szCs w:val="24"/>
        </w:rPr>
        <w:t>Трастинженеринг</w:t>
      </w:r>
      <w:proofErr w:type="spellEnd"/>
      <w:r w:rsidRPr="00395D2E">
        <w:rPr>
          <w:sz w:val="24"/>
          <w:szCs w:val="24"/>
        </w:rPr>
        <w:t xml:space="preserve">", так и директор общества "Спецавтопредприятие-1" в своих свидетельских показаниях подтвердили взаимоотношения организаций поставщиков с обществом в рамках исполнения обязательств по упомянутым договорам. </w:t>
      </w:r>
      <w:proofErr w:type="gramStart"/>
      <w:r w:rsidRPr="00395D2E">
        <w:rPr>
          <w:sz w:val="24"/>
          <w:szCs w:val="24"/>
        </w:rPr>
        <w:t>Кроме того, из представленных в материалы дела доказательств следует, что организации поставщиков являются действующими, в их штате состоят сотрудники, которым выплачивается заработная плата, а аналогичные работы организации поставщиков выполняли для ряда других крупных организаций, в том числе в рамках государственных контрактов.</w:t>
      </w:r>
      <w:proofErr w:type="gramEnd"/>
    </w:p>
    <w:p w:rsidR="00395D2E" w:rsidRPr="00395D2E" w:rsidRDefault="00395D2E" w:rsidP="00AA2A23">
      <w:pPr>
        <w:pStyle w:val="a9"/>
        <w:spacing w:after="200" w:line="276" w:lineRule="auto"/>
        <w:ind w:left="0" w:firstLine="705"/>
        <w:jc w:val="both"/>
        <w:rPr>
          <w:sz w:val="24"/>
          <w:szCs w:val="24"/>
        </w:rPr>
      </w:pPr>
      <w:r w:rsidRPr="00395D2E">
        <w:rPr>
          <w:sz w:val="24"/>
          <w:szCs w:val="24"/>
        </w:rPr>
        <w:t xml:space="preserve">Представленные инспекцией экспертные заключения, содержащие выводы о том, что первичные документы от имени организаций поставщиков подписаны неустановленными лицами, признаны судами первой и апелляционной инстанций недопустимыми доказательствами. </w:t>
      </w:r>
      <w:proofErr w:type="gramStart"/>
      <w:r w:rsidRPr="00395D2E">
        <w:rPr>
          <w:sz w:val="24"/>
          <w:szCs w:val="24"/>
        </w:rPr>
        <w:t>Как указали суды, в нарушение Федерального закона от 31.05.2001 N 73-ФЗ "О государственной судебно-экспертной деятельности в Российской Федерации" и методики проведения судебно-почерковедческих экспертиз эксперт проводил исследования по электрографическим копиям документов с наличием только двух условно-свободных образцов подписи каждого из лиц организаций поставщиков, подписавших соответствующие первичные документы, в то время как для таких исследований необходимо не менее 10 образцов каждого вида</w:t>
      </w:r>
      <w:proofErr w:type="gramEnd"/>
      <w:r w:rsidRPr="00395D2E">
        <w:rPr>
          <w:sz w:val="24"/>
          <w:szCs w:val="24"/>
        </w:rPr>
        <w:t xml:space="preserve">. Дополнительный сравнительный материал (образцы подписей) эксперт не запросил, несмотря на то, что имел возможность совершить указанные действия, либо в силу пункта 5 статьи 95 Кодекса отказаться от дачи экспертного заключения в виду недостаточности предоставленных для этого материалов. В нарушение требований законодательства, предъявляемых к производству экспертиз данного вида, экспертные заключения не содержат </w:t>
      </w:r>
      <w:proofErr w:type="spellStart"/>
      <w:r w:rsidRPr="00395D2E">
        <w:rPr>
          <w:sz w:val="24"/>
          <w:szCs w:val="24"/>
        </w:rPr>
        <w:t>фототаблицу</w:t>
      </w:r>
      <w:proofErr w:type="spellEnd"/>
      <w:r w:rsidRPr="00395D2E">
        <w:rPr>
          <w:sz w:val="24"/>
          <w:szCs w:val="24"/>
        </w:rPr>
        <w:t>, иллюстрирующую форму и результаты проведенного исследования. Кроме того, приложенные к заключениям эксперта документы вызывают сомнение в необходимой квалификации эксперта ввиду отсутствия документов, подтверждающих его профильное образование.</w:t>
      </w:r>
    </w:p>
    <w:p w:rsidR="00395D2E" w:rsidRPr="00395D2E" w:rsidRDefault="00395D2E" w:rsidP="00AA2A23">
      <w:pPr>
        <w:pStyle w:val="a9"/>
        <w:spacing w:after="200" w:line="276" w:lineRule="auto"/>
        <w:ind w:left="0" w:firstLine="705"/>
        <w:jc w:val="both"/>
        <w:rPr>
          <w:sz w:val="24"/>
          <w:szCs w:val="24"/>
        </w:rPr>
      </w:pPr>
      <w:proofErr w:type="gramStart"/>
      <w:r w:rsidRPr="00395D2E">
        <w:rPr>
          <w:sz w:val="24"/>
          <w:szCs w:val="24"/>
        </w:rPr>
        <w:t>Оценив представленные в материалы дела доказательства применительно к фактическим обстоятельствам взаимоотношений общества и поставщиков в рамках исполнения спорных обязательств, учитывая свидетельские показания директоров организаций поставщиков, подтвердивших как свою причастность к деятельности этих организаций, так и взаимоотношения с обществом по выполнению спорных работ, а также свидетельские показания других лиц (арендаторов Делового центра), подтвердивших выполнение спорных работ, суды первой и апелляционной инстанций</w:t>
      </w:r>
      <w:proofErr w:type="gramEnd"/>
      <w:r w:rsidRPr="00395D2E">
        <w:rPr>
          <w:sz w:val="24"/>
          <w:szCs w:val="24"/>
        </w:rPr>
        <w:t xml:space="preserve"> пришли к выводу о реальности спорных финансово-хозяйственных операций между обществом и указанными поставщиками. Наличия в действиях общества признаков недобросовестности, направленных на получение необоснованной налоговой выгоды в целях минимизации налоговых обязательств суды не установили.</w:t>
      </w:r>
    </w:p>
    <w:p w:rsidR="00447061" w:rsidRPr="00447061" w:rsidRDefault="00447061" w:rsidP="003A71DE">
      <w:pPr>
        <w:pStyle w:val="a9"/>
        <w:numPr>
          <w:ilvl w:val="0"/>
          <w:numId w:val="3"/>
        </w:numPr>
        <w:autoSpaceDE w:val="0"/>
        <w:autoSpaceDN w:val="0"/>
        <w:adjustRightInd w:val="0"/>
        <w:spacing w:before="120"/>
        <w:ind w:left="703"/>
        <w:jc w:val="both"/>
        <w:rPr>
          <w:b/>
          <w:sz w:val="24"/>
          <w:szCs w:val="24"/>
        </w:rPr>
      </w:pPr>
      <w:r w:rsidRPr="00447061">
        <w:rPr>
          <w:b/>
          <w:sz w:val="24"/>
          <w:szCs w:val="24"/>
        </w:rPr>
        <w:t xml:space="preserve">Показания руководителя ООО "Универсал Строй" </w:t>
      </w:r>
      <w:proofErr w:type="spellStart"/>
      <w:r w:rsidRPr="00447061">
        <w:rPr>
          <w:b/>
          <w:sz w:val="24"/>
          <w:szCs w:val="24"/>
        </w:rPr>
        <w:t>Лошкова</w:t>
      </w:r>
      <w:proofErr w:type="spellEnd"/>
      <w:r w:rsidRPr="00447061">
        <w:rPr>
          <w:b/>
          <w:sz w:val="24"/>
          <w:szCs w:val="24"/>
        </w:rPr>
        <w:t xml:space="preserve"> С.А. не </w:t>
      </w:r>
      <w:proofErr w:type="gramStart"/>
      <w:r w:rsidRPr="00447061">
        <w:rPr>
          <w:b/>
          <w:sz w:val="24"/>
          <w:szCs w:val="24"/>
        </w:rPr>
        <w:t>могут</w:t>
      </w:r>
      <w:proofErr w:type="gramEnd"/>
      <w:r w:rsidRPr="00447061">
        <w:rPr>
          <w:b/>
          <w:sz w:val="24"/>
          <w:szCs w:val="24"/>
        </w:rPr>
        <w:t xml:space="preserve"> приняты в качестве доказательства, в связи с тем, что ни юридическое лицо ООО "Универсал Строй" ни лично </w:t>
      </w:r>
      <w:proofErr w:type="spellStart"/>
      <w:r w:rsidRPr="00447061">
        <w:rPr>
          <w:b/>
          <w:sz w:val="24"/>
          <w:szCs w:val="24"/>
        </w:rPr>
        <w:t>Лошков</w:t>
      </w:r>
      <w:proofErr w:type="spellEnd"/>
      <w:r w:rsidRPr="00447061">
        <w:rPr>
          <w:b/>
          <w:sz w:val="24"/>
          <w:szCs w:val="24"/>
        </w:rPr>
        <w:t xml:space="preserve"> С.А. не отвечают требованиям ст.90 НК РФ, поскольку не принимали никакого участия в хозяйственных отношениях между ООО "ПКФ "Комплекс" и ООО "САКС-ТМ", не знали о характере взаимоотношений.</w:t>
      </w:r>
    </w:p>
    <w:p w:rsidR="00447061" w:rsidRPr="00447061" w:rsidRDefault="00447061" w:rsidP="00447061">
      <w:pPr>
        <w:pStyle w:val="a9"/>
        <w:ind w:left="705"/>
        <w:jc w:val="both"/>
        <w:rPr>
          <w:i/>
          <w:sz w:val="24"/>
          <w:szCs w:val="24"/>
        </w:rPr>
      </w:pPr>
      <w:r w:rsidRPr="00447061">
        <w:rPr>
          <w:i/>
          <w:sz w:val="24"/>
          <w:szCs w:val="24"/>
        </w:rPr>
        <w:t xml:space="preserve">Постановление Двенадцатого арбитражного апелляционного суда от 10 февраля 2017 г. N 12АП-15160/16 </w:t>
      </w:r>
    </w:p>
    <w:p w:rsidR="00395D2E" w:rsidRPr="00395D2E" w:rsidRDefault="00395D2E" w:rsidP="00395D2E">
      <w:pPr>
        <w:autoSpaceDE w:val="0"/>
        <w:autoSpaceDN w:val="0"/>
        <w:adjustRightInd w:val="0"/>
        <w:ind w:firstLine="720"/>
        <w:jc w:val="both"/>
        <w:rPr>
          <w:rFonts w:ascii="Arial" w:eastAsiaTheme="minorHAnsi" w:hAnsi="Arial" w:cs="Arial"/>
          <w:sz w:val="24"/>
          <w:szCs w:val="24"/>
          <w:lang w:eastAsia="en-US"/>
        </w:rPr>
      </w:pPr>
    </w:p>
    <w:p w:rsidR="00DD4E23" w:rsidRPr="00DD4E23" w:rsidRDefault="00DD4E23" w:rsidP="00DD4E23">
      <w:pPr>
        <w:autoSpaceDE w:val="0"/>
        <w:autoSpaceDN w:val="0"/>
        <w:adjustRightInd w:val="0"/>
        <w:ind w:firstLine="720"/>
        <w:jc w:val="both"/>
        <w:rPr>
          <w:rFonts w:ascii="Arial" w:eastAsiaTheme="minorHAnsi" w:hAnsi="Arial" w:cs="Arial"/>
          <w:sz w:val="24"/>
          <w:szCs w:val="24"/>
          <w:lang w:eastAsia="en-US"/>
        </w:rPr>
      </w:pPr>
    </w:p>
    <w:p w:rsidR="007F7FAF" w:rsidRPr="0057114E" w:rsidRDefault="00DD3289" w:rsidP="00DD3289">
      <w:pPr>
        <w:pStyle w:val="a9"/>
        <w:tabs>
          <w:tab w:val="left" w:pos="7485"/>
        </w:tabs>
        <w:ind w:left="705"/>
        <w:jc w:val="both"/>
        <w:rPr>
          <w:i/>
          <w:color w:val="FF0000"/>
          <w:sz w:val="24"/>
          <w:szCs w:val="24"/>
        </w:rPr>
      </w:pPr>
      <w:r w:rsidRPr="0057114E">
        <w:rPr>
          <w:i/>
          <w:color w:val="FF0000"/>
          <w:sz w:val="24"/>
          <w:szCs w:val="24"/>
        </w:rPr>
        <w:tab/>
      </w:r>
    </w:p>
    <w:p w:rsidR="00342E0A" w:rsidRPr="00205D23" w:rsidRDefault="00342E0A" w:rsidP="005731A9">
      <w:pPr>
        <w:keepNext/>
        <w:numPr>
          <w:ilvl w:val="1"/>
          <w:numId w:val="30"/>
        </w:numPr>
        <w:tabs>
          <w:tab w:val="left" w:pos="567"/>
        </w:tabs>
        <w:spacing w:before="120"/>
        <w:ind w:left="567" w:right="57" w:hanging="567"/>
        <w:jc w:val="center"/>
        <w:outlineLvl w:val="0"/>
        <w:rPr>
          <w:b/>
          <w:bCs/>
          <w:sz w:val="28"/>
          <w:szCs w:val="28"/>
        </w:rPr>
      </w:pPr>
      <w:bookmarkStart w:id="95" w:name="_Toc480269037"/>
      <w:r w:rsidRPr="00205D23">
        <w:rPr>
          <w:b/>
          <w:bCs/>
          <w:sz w:val="28"/>
          <w:szCs w:val="28"/>
        </w:rPr>
        <w:t>Взыскание недоимки</w:t>
      </w:r>
      <w:bookmarkEnd w:id="95"/>
    </w:p>
    <w:p w:rsidR="00DD5DB1" w:rsidRPr="0057114E" w:rsidRDefault="00DD5DB1" w:rsidP="00B1263C">
      <w:pPr>
        <w:autoSpaceDE w:val="0"/>
        <w:autoSpaceDN w:val="0"/>
        <w:adjustRightInd w:val="0"/>
        <w:jc w:val="center"/>
        <w:rPr>
          <w:b/>
          <w:bCs/>
          <w:color w:val="FF0000"/>
          <w:sz w:val="24"/>
          <w:szCs w:val="24"/>
        </w:rPr>
      </w:pPr>
    </w:p>
    <w:p w:rsidR="00205D23" w:rsidRPr="00205D23" w:rsidRDefault="00205D23" w:rsidP="003A71DE">
      <w:pPr>
        <w:pStyle w:val="a9"/>
        <w:numPr>
          <w:ilvl w:val="0"/>
          <w:numId w:val="3"/>
        </w:numPr>
        <w:autoSpaceDE w:val="0"/>
        <w:autoSpaceDN w:val="0"/>
        <w:adjustRightInd w:val="0"/>
        <w:spacing w:before="120"/>
        <w:ind w:left="703"/>
        <w:jc w:val="both"/>
        <w:rPr>
          <w:b/>
          <w:sz w:val="24"/>
          <w:szCs w:val="24"/>
        </w:rPr>
      </w:pPr>
      <w:r w:rsidRPr="00205D23">
        <w:rPr>
          <w:b/>
          <w:sz w:val="24"/>
          <w:szCs w:val="24"/>
        </w:rPr>
        <w:t xml:space="preserve">Кредиторы (в </w:t>
      </w:r>
      <w:proofErr w:type="spellStart"/>
      <w:r w:rsidRPr="00205D23">
        <w:rPr>
          <w:b/>
          <w:sz w:val="24"/>
          <w:szCs w:val="24"/>
        </w:rPr>
        <w:t>т.ч</w:t>
      </w:r>
      <w:proofErr w:type="spellEnd"/>
      <w:r w:rsidRPr="00205D23">
        <w:rPr>
          <w:b/>
          <w:sz w:val="24"/>
          <w:szCs w:val="24"/>
        </w:rPr>
        <w:t>. налоговые органы) юридического лица, признанного недействующим, могут предъявить иски его бенефициарам.</w:t>
      </w:r>
    </w:p>
    <w:p w:rsidR="0079554F" w:rsidRPr="00205D23" w:rsidRDefault="00205D23" w:rsidP="00205D23">
      <w:pPr>
        <w:pStyle w:val="a9"/>
        <w:ind w:left="705"/>
        <w:jc w:val="both"/>
        <w:rPr>
          <w:i/>
          <w:sz w:val="24"/>
          <w:szCs w:val="24"/>
        </w:rPr>
      </w:pPr>
      <w:r w:rsidRPr="00205D23">
        <w:rPr>
          <w:i/>
          <w:sz w:val="24"/>
          <w:szCs w:val="24"/>
        </w:rPr>
        <w:t xml:space="preserve">Федеральный закон от 28 декабря 2016 г. № 488-ФЗ "О внесении изменений в отдельные законодательные акты Российской Федерации"  </w:t>
      </w:r>
    </w:p>
    <w:p w:rsidR="00205D23" w:rsidRDefault="00205D23" w:rsidP="00AA2A23">
      <w:pPr>
        <w:pStyle w:val="a9"/>
        <w:spacing w:after="200" w:line="276" w:lineRule="auto"/>
        <w:ind w:left="0" w:firstLine="705"/>
        <w:jc w:val="both"/>
        <w:rPr>
          <w:sz w:val="24"/>
          <w:szCs w:val="24"/>
        </w:rPr>
      </w:pPr>
      <w:r w:rsidRPr="00205D23">
        <w:rPr>
          <w:sz w:val="24"/>
          <w:szCs w:val="24"/>
        </w:rPr>
        <w:t>Данным документом внесены изменения в законодательство, позволяющие взыскивать с руководителей предприятий и других лиц, ответственных за принятие решений, в том числе налоговую задолженность. Иски в данном случае будут инициировать органы ФНС России.</w:t>
      </w:r>
    </w:p>
    <w:p w:rsidR="00205D23" w:rsidRDefault="00205D23" w:rsidP="00AA2A23">
      <w:pPr>
        <w:pStyle w:val="a9"/>
        <w:spacing w:after="200" w:line="276" w:lineRule="auto"/>
        <w:ind w:left="0" w:firstLine="705"/>
        <w:jc w:val="both"/>
        <w:rPr>
          <w:sz w:val="24"/>
          <w:szCs w:val="24"/>
        </w:rPr>
      </w:pPr>
      <w:r w:rsidRPr="00205D23">
        <w:rPr>
          <w:sz w:val="24"/>
          <w:szCs w:val="24"/>
        </w:rPr>
        <w:t xml:space="preserve">Речь идет о норме, согласно которой на должностных лиц, а также на лиц, имеющих влияние  на принятие управленческих решений, может быть возложена субсидиарная ответственность по обязательствам </w:t>
      </w:r>
      <w:proofErr w:type="spellStart"/>
      <w:r w:rsidRPr="00205D23">
        <w:rPr>
          <w:sz w:val="24"/>
          <w:szCs w:val="24"/>
        </w:rPr>
        <w:t>юрлица</w:t>
      </w:r>
      <w:proofErr w:type="spellEnd"/>
      <w:r w:rsidRPr="00205D23">
        <w:rPr>
          <w:sz w:val="24"/>
          <w:szCs w:val="24"/>
        </w:rPr>
        <w:t>, в том числе недействующего, если будет доказано, что данные лица вели себя недобросовестно или неразумно</w:t>
      </w:r>
      <w:r>
        <w:rPr>
          <w:sz w:val="24"/>
          <w:szCs w:val="24"/>
        </w:rPr>
        <w:t>.</w:t>
      </w:r>
    </w:p>
    <w:p w:rsidR="00205D23" w:rsidRPr="00205D23" w:rsidRDefault="00205D23" w:rsidP="00AA2A23">
      <w:pPr>
        <w:pStyle w:val="a9"/>
        <w:spacing w:after="200" w:line="276" w:lineRule="auto"/>
        <w:ind w:left="0" w:firstLine="705"/>
        <w:jc w:val="both"/>
        <w:rPr>
          <w:sz w:val="24"/>
          <w:szCs w:val="24"/>
        </w:rPr>
      </w:pPr>
      <w:r w:rsidRPr="00205D23">
        <w:rPr>
          <w:sz w:val="24"/>
          <w:szCs w:val="24"/>
        </w:rPr>
        <w:t>В частности, иски можно будет предъявить к следующим уполномоченным лицам:</w:t>
      </w:r>
    </w:p>
    <w:p w:rsidR="00205D23" w:rsidRPr="00205D23" w:rsidRDefault="00205D23" w:rsidP="00AA2A23">
      <w:pPr>
        <w:pStyle w:val="a9"/>
        <w:spacing w:after="200" w:line="276" w:lineRule="auto"/>
        <w:ind w:left="0" w:firstLine="705"/>
        <w:jc w:val="both"/>
        <w:rPr>
          <w:sz w:val="24"/>
          <w:szCs w:val="24"/>
        </w:rPr>
      </w:pPr>
      <w:r w:rsidRPr="00205D23">
        <w:rPr>
          <w:sz w:val="24"/>
          <w:szCs w:val="24"/>
        </w:rPr>
        <w:t xml:space="preserve">которые в силу закона, иного правового акта или учредительного документа </w:t>
      </w:r>
      <w:proofErr w:type="spellStart"/>
      <w:r w:rsidRPr="00205D23">
        <w:rPr>
          <w:sz w:val="24"/>
          <w:szCs w:val="24"/>
        </w:rPr>
        <w:t>юрлица</w:t>
      </w:r>
      <w:proofErr w:type="spellEnd"/>
      <w:r w:rsidRPr="00205D23">
        <w:rPr>
          <w:sz w:val="24"/>
          <w:szCs w:val="24"/>
        </w:rPr>
        <w:t xml:space="preserve"> могут выступать от его имени,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rsidRPr="00205D23">
        <w:rPr>
          <w:sz w:val="24"/>
          <w:szCs w:val="24"/>
        </w:rPr>
        <w:t>числе</w:t>
      </w:r>
      <w:proofErr w:type="gramEnd"/>
      <w:r w:rsidRPr="00205D23">
        <w:rPr>
          <w:sz w:val="24"/>
          <w:szCs w:val="24"/>
        </w:rPr>
        <w:t xml:space="preserve"> если его действия (бездействие) не соответствовали обычным условиям гражданского оборота или обычному предпринимательскому риску (п. 1 ст. 53.1 Гражданского кодекса);</w:t>
      </w:r>
    </w:p>
    <w:p w:rsidR="00205D23" w:rsidRPr="00205D23" w:rsidRDefault="00205D23" w:rsidP="00AA2A23">
      <w:pPr>
        <w:pStyle w:val="a9"/>
        <w:spacing w:after="200" w:line="276" w:lineRule="auto"/>
        <w:ind w:left="0" w:firstLine="705"/>
        <w:jc w:val="both"/>
        <w:rPr>
          <w:sz w:val="24"/>
          <w:szCs w:val="24"/>
        </w:rPr>
      </w:pPr>
      <w:r w:rsidRPr="00205D23">
        <w:rPr>
          <w:sz w:val="24"/>
          <w:szCs w:val="24"/>
        </w:rPr>
        <w:t xml:space="preserve">членам коллегиальных органов </w:t>
      </w:r>
      <w:proofErr w:type="spellStart"/>
      <w:r w:rsidRPr="00205D23">
        <w:rPr>
          <w:sz w:val="24"/>
          <w:szCs w:val="24"/>
        </w:rPr>
        <w:t>юрлица</w:t>
      </w:r>
      <w:proofErr w:type="spellEnd"/>
      <w:r w:rsidRPr="00205D23">
        <w:rPr>
          <w:sz w:val="24"/>
          <w:szCs w:val="24"/>
        </w:rPr>
        <w:t xml:space="preserve"> (например, совета директоров), за исключением тех из них, кто голосовал против решения, которое повлекло причинение </w:t>
      </w:r>
      <w:proofErr w:type="spellStart"/>
      <w:r w:rsidRPr="00205D23">
        <w:rPr>
          <w:sz w:val="24"/>
          <w:szCs w:val="24"/>
        </w:rPr>
        <w:t>юрлицу</w:t>
      </w:r>
      <w:proofErr w:type="spellEnd"/>
      <w:r w:rsidRPr="00205D23">
        <w:rPr>
          <w:sz w:val="24"/>
          <w:szCs w:val="24"/>
        </w:rPr>
        <w:t xml:space="preserve"> убытков, или, действуя добросовестно, не принимал участия в голосовании (</w:t>
      </w:r>
      <w:hyperlink r:id="rId135" w:anchor="block_41547234" w:tgtFrame="_blank" w:history="1">
        <w:r w:rsidRPr="00205D23">
          <w:rPr>
            <w:sz w:val="24"/>
            <w:szCs w:val="24"/>
          </w:rPr>
          <w:t>п. 2 ст. 53.1 ГК РФ</w:t>
        </w:r>
      </w:hyperlink>
      <w:r w:rsidRPr="00205D23">
        <w:rPr>
          <w:sz w:val="24"/>
          <w:szCs w:val="24"/>
        </w:rPr>
        <w:t>);</w:t>
      </w:r>
    </w:p>
    <w:p w:rsidR="00205D23" w:rsidRPr="00205D23" w:rsidRDefault="00205D23" w:rsidP="00AA2A23">
      <w:pPr>
        <w:pStyle w:val="a9"/>
        <w:spacing w:after="200" w:line="276" w:lineRule="auto"/>
        <w:ind w:left="0" w:firstLine="705"/>
        <w:jc w:val="both"/>
        <w:rPr>
          <w:sz w:val="24"/>
          <w:szCs w:val="24"/>
        </w:rPr>
      </w:pPr>
      <w:r w:rsidRPr="00205D23">
        <w:rPr>
          <w:sz w:val="24"/>
          <w:szCs w:val="24"/>
        </w:rPr>
        <w:t xml:space="preserve">имеющим фактическую возможность определять действия </w:t>
      </w:r>
      <w:proofErr w:type="spellStart"/>
      <w:r w:rsidRPr="00205D23">
        <w:rPr>
          <w:sz w:val="24"/>
          <w:szCs w:val="24"/>
        </w:rPr>
        <w:t>юрлица</w:t>
      </w:r>
      <w:proofErr w:type="spellEnd"/>
      <w:r w:rsidRPr="00205D23">
        <w:rPr>
          <w:sz w:val="24"/>
          <w:szCs w:val="24"/>
        </w:rPr>
        <w:t>, в том числе возможность давать указания должностным лицам (п. 3 ст. 53.1 ГК РФ).</w:t>
      </w:r>
    </w:p>
    <w:p w:rsidR="00205D23" w:rsidRPr="00205D23" w:rsidRDefault="00205D23" w:rsidP="00AA2A23">
      <w:pPr>
        <w:pStyle w:val="a9"/>
        <w:spacing w:after="200" w:line="276" w:lineRule="auto"/>
        <w:ind w:left="0" w:firstLine="705"/>
        <w:jc w:val="both"/>
        <w:rPr>
          <w:sz w:val="24"/>
          <w:szCs w:val="24"/>
        </w:rPr>
      </w:pPr>
      <w:r w:rsidRPr="00205D23">
        <w:rPr>
          <w:sz w:val="24"/>
          <w:szCs w:val="24"/>
        </w:rPr>
        <w:t>Данная норма вступит в силу 28 июня 2017 года.</w:t>
      </w:r>
    </w:p>
    <w:p w:rsidR="00205D23" w:rsidRPr="0057114E" w:rsidRDefault="00205D23" w:rsidP="00205D23">
      <w:pPr>
        <w:ind w:left="705"/>
        <w:contextualSpacing/>
        <w:jc w:val="both"/>
        <w:rPr>
          <w:color w:val="FF0000"/>
          <w:sz w:val="24"/>
          <w:szCs w:val="24"/>
        </w:rPr>
      </w:pPr>
    </w:p>
    <w:p w:rsidR="004C097A" w:rsidRPr="00AA2A23" w:rsidRDefault="004C097A" w:rsidP="005731A9">
      <w:pPr>
        <w:keepNext/>
        <w:numPr>
          <w:ilvl w:val="1"/>
          <w:numId w:val="30"/>
        </w:numPr>
        <w:tabs>
          <w:tab w:val="left" w:pos="567"/>
        </w:tabs>
        <w:spacing w:before="120"/>
        <w:ind w:left="567" w:right="57" w:hanging="567"/>
        <w:jc w:val="center"/>
        <w:outlineLvl w:val="0"/>
        <w:rPr>
          <w:b/>
          <w:bCs/>
          <w:sz w:val="28"/>
          <w:szCs w:val="28"/>
        </w:rPr>
      </w:pPr>
      <w:bookmarkStart w:id="96" w:name="_Toc480269038"/>
      <w:r w:rsidRPr="00AA2A23">
        <w:rPr>
          <w:b/>
          <w:bCs/>
          <w:sz w:val="28"/>
          <w:szCs w:val="28"/>
        </w:rPr>
        <w:t>Приостановление операций по счетам</w:t>
      </w:r>
      <w:bookmarkEnd w:id="96"/>
    </w:p>
    <w:p w:rsidR="004C097A" w:rsidRPr="0057114E" w:rsidRDefault="004C097A" w:rsidP="004C097A">
      <w:pPr>
        <w:pStyle w:val="a9"/>
        <w:ind w:left="705"/>
        <w:jc w:val="both"/>
        <w:rPr>
          <w:i/>
          <w:color w:val="FF0000"/>
          <w:sz w:val="24"/>
          <w:szCs w:val="24"/>
        </w:rPr>
      </w:pPr>
    </w:p>
    <w:p w:rsidR="003A71DE" w:rsidRPr="003A71DE" w:rsidRDefault="003A71DE" w:rsidP="003A71DE">
      <w:pPr>
        <w:pStyle w:val="a9"/>
        <w:numPr>
          <w:ilvl w:val="0"/>
          <w:numId w:val="3"/>
        </w:numPr>
        <w:autoSpaceDE w:val="0"/>
        <w:autoSpaceDN w:val="0"/>
        <w:adjustRightInd w:val="0"/>
        <w:spacing w:before="120"/>
        <w:ind w:left="703"/>
        <w:jc w:val="both"/>
        <w:rPr>
          <w:b/>
          <w:sz w:val="24"/>
          <w:szCs w:val="24"/>
        </w:rPr>
      </w:pPr>
      <w:proofErr w:type="gramStart"/>
      <w:r w:rsidRPr="003A71DE">
        <w:rPr>
          <w:b/>
          <w:sz w:val="24"/>
          <w:szCs w:val="24"/>
        </w:rPr>
        <w:t xml:space="preserve">приостановление операций по счету в банке налогоплательщика (плательщика сбора, плательщика страховых взносов, налогового агента) по решению налогового органа, принятого в соответствии со </w:t>
      </w:r>
      <w:hyperlink r:id="rId136" w:history="1">
        <w:r w:rsidRPr="003A71DE">
          <w:rPr>
            <w:b/>
            <w:sz w:val="24"/>
            <w:szCs w:val="24"/>
          </w:rPr>
          <w:t>статьей 76</w:t>
        </w:r>
      </w:hyperlink>
      <w:r w:rsidRPr="003A71DE">
        <w:rPr>
          <w:b/>
          <w:sz w:val="24"/>
          <w:szCs w:val="24"/>
        </w:rPr>
        <w:t xml:space="preserve"> Кодекса, не распространяется на операции по перечислению денежных средств в счет уплаты налогов (авансовых платежей), сборов, страховых взносов, соответствующих пеней и штрафов в бюджетную систему Российской Федерации.</w:t>
      </w:r>
      <w:proofErr w:type="gramEnd"/>
    </w:p>
    <w:p w:rsidR="003A71DE" w:rsidRPr="003A71DE" w:rsidRDefault="003A71DE" w:rsidP="003A71DE">
      <w:pPr>
        <w:pStyle w:val="a9"/>
        <w:spacing w:before="120" w:after="120"/>
        <w:ind w:left="703"/>
        <w:contextualSpacing w:val="0"/>
        <w:jc w:val="both"/>
        <w:rPr>
          <w:i/>
          <w:sz w:val="24"/>
          <w:szCs w:val="24"/>
        </w:rPr>
      </w:pPr>
      <w:r w:rsidRPr="003A71DE">
        <w:rPr>
          <w:i/>
          <w:sz w:val="24"/>
          <w:szCs w:val="24"/>
        </w:rPr>
        <w:t>Письмо Департамента налоговой и таможенной политики Минфина России от 15 февраля 2017 г. N 03-02-07/1/8454</w:t>
      </w:r>
    </w:p>
    <w:p w:rsidR="003A71DE" w:rsidRPr="003A71DE" w:rsidRDefault="003A71DE" w:rsidP="00AA2A23">
      <w:pPr>
        <w:pStyle w:val="a9"/>
        <w:spacing w:after="200" w:line="276" w:lineRule="auto"/>
        <w:ind w:left="0" w:firstLine="705"/>
        <w:jc w:val="both"/>
        <w:rPr>
          <w:sz w:val="24"/>
          <w:szCs w:val="24"/>
        </w:rPr>
      </w:pPr>
      <w:r w:rsidRPr="003A71DE">
        <w:rPr>
          <w:sz w:val="24"/>
          <w:szCs w:val="24"/>
        </w:rPr>
        <w:t xml:space="preserve">Поручения налоговых органов, налогоплательщиков (плательщиков сборов, плательщиков страховых взносов, налоговых агентов) по перечислению сумм налогов (сборов, страховых взносов, соответствующих пеней и штрафов) исполняются банками в очередности, установленной </w:t>
      </w:r>
      <w:hyperlink r:id="rId137" w:history="1">
        <w:r w:rsidRPr="003A71DE">
          <w:rPr>
            <w:sz w:val="24"/>
            <w:szCs w:val="24"/>
          </w:rPr>
          <w:t>пунктом 2 статьи 855</w:t>
        </w:r>
      </w:hyperlink>
      <w:r w:rsidRPr="003A71DE">
        <w:rPr>
          <w:sz w:val="24"/>
          <w:szCs w:val="24"/>
        </w:rPr>
        <w:t xml:space="preserve"> Гражданского кодекса Российской Федерации.</w:t>
      </w:r>
    </w:p>
    <w:p w:rsidR="000328CA" w:rsidRPr="0057114E" w:rsidRDefault="000328CA" w:rsidP="000328CA">
      <w:pPr>
        <w:pStyle w:val="a9"/>
        <w:ind w:left="705"/>
        <w:jc w:val="both"/>
        <w:rPr>
          <w:i/>
          <w:color w:val="FF0000"/>
          <w:sz w:val="24"/>
          <w:szCs w:val="24"/>
        </w:rPr>
      </w:pPr>
    </w:p>
    <w:p w:rsidR="00166903" w:rsidRPr="00D32E6B" w:rsidRDefault="00AB6B82" w:rsidP="005731A9">
      <w:pPr>
        <w:keepNext/>
        <w:numPr>
          <w:ilvl w:val="1"/>
          <w:numId w:val="30"/>
        </w:numPr>
        <w:tabs>
          <w:tab w:val="left" w:pos="567"/>
        </w:tabs>
        <w:spacing w:before="120"/>
        <w:ind w:left="567" w:right="57" w:hanging="567"/>
        <w:jc w:val="center"/>
        <w:outlineLvl w:val="0"/>
        <w:rPr>
          <w:b/>
          <w:bCs/>
          <w:sz w:val="28"/>
          <w:szCs w:val="28"/>
        </w:rPr>
      </w:pPr>
      <w:r w:rsidRPr="00D32E6B">
        <w:rPr>
          <w:b/>
          <w:bCs/>
          <w:sz w:val="28"/>
          <w:szCs w:val="28"/>
        </w:rPr>
        <w:t xml:space="preserve"> </w:t>
      </w:r>
      <w:bookmarkStart w:id="97" w:name="_Toc480269039"/>
      <w:r w:rsidR="00166903" w:rsidRPr="00D32E6B">
        <w:rPr>
          <w:b/>
          <w:bCs/>
          <w:sz w:val="28"/>
          <w:szCs w:val="28"/>
        </w:rPr>
        <w:t>Разное</w:t>
      </w:r>
      <w:bookmarkEnd w:id="92"/>
      <w:bookmarkEnd w:id="97"/>
    </w:p>
    <w:p w:rsidR="00E50C9B" w:rsidRDefault="00160B23" w:rsidP="00160B23">
      <w:pPr>
        <w:pStyle w:val="a9"/>
        <w:numPr>
          <w:ilvl w:val="0"/>
          <w:numId w:val="3"/>
        </w:numPr>
        <w:autoSpaceDE w:val="0"/>
        <w:autoSpaceDN w:val="0"/>
        <w:adjustRightInd w:val="0"/>
        <w:spacing w:before="120"/>
        <w:ind w:left="703"/>
        <w:jc w:val="both"/>
        <w:rPr>
          <w:b/>
          <w:sz w:val="24"/>
          <w:szCs w:val="24"/>
        </w:rPr>
      </w:pPr>
      <w:r w:rsidRPr="00160B23">
        <w:rPr>
          <w:b/>
          <w:sz w:val="24"/>
          <w:szCs w:val="24"/>
        </w:rPr>
        <w:t xml:space="preserve">На основании </w:t>
      </w:r>
      <w:hyperlink r:id="rId138" w:history="1">
        <w:r w:rsidRPr="00160B23">
          <w:rPr>
            <w:b/>
            <w:sz w:val="24"/>
            <w:szCs w:val="24"/>
          </w:rPr>
          <w:t>пункта 6 статьи 16</w:t>
        </w:r>
      </w:hyperlink>
      <w:r w:rsidRPr="00160B23">
        <w:rPr>
          <w:b/>
          <w:sz w:val="24"/>
          <w:szCs w:val="24"/>
        </w:rPr>
        <w:t xml:space="preserve"> Закона </w:t>
      </w:r>
      <w:r>
        <w:rPr>
          <w:b/>
          <w:sz w:val="24"/>
          <w:szCs w:val="24"/>
        </w:rPr>
        <w:t>№</w:t>
      </w:r>
      <w:r w:rsidRPr="00160B23">
        <w:rPr>
          <w:b/>
          <w:sz w:val="24"/>
          <w:szCs w:val="24"/>
        </w:rPr>
        <w:t xml:space="preserve"> 171-ФЗ организации, осуществляющие розничную продажу алкогольной продукции (за исключением пива и пивных напитков, сидра, </w:t>
      </w:r>
      <w:proofErr w:type="spellStart"/>
      <w:r w:rsidRPr="00160B23">
        <w:rPr>
          <w:b/>
          <w:sz w:val="24"/>
          <w:szCs w:val="24"/>
        </w:rPr>
        <w:t>пуаре</w:t>
      </w:r>
      <w:proofErr w:type="spellEnd"/>
      <w:r w:rsidRPr="00160B23">
        <w:rPr>
          <w:b/>
          <w:sz w:val="24"/>
          <w:szCs w:val="24"/>
        </w:rPr>
        <w:t xml:space="preserve">,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160B23">
        <w:rPr>
          <w:b/>
          <w:sz w:val="24"/>
          <w:szCs w:val="24"/>
        </w:rPr>
        <w:t>объекты</w:t>
      </w:r>
      <w:proofErr w:type="gramEnd"/>
      <w:r w:rsidRPr="00160B23">
        <w:rPr>
          <w:b/>
          <w:sz w:val="24"/>
          <w:szCs w:val="24"/>
        </w:rPr>
        <w:t xml:space="preserve"> и складские помещения, общей площадью не менее 50 квадратных метров. </w:t>
      </w:r>
    </w:p>
    <w:p w:rsidR="00E50C9B" w:rsidRDefault="00160B23" w:rsidP="00E50C9B">
      <w:pPr>
        <w:pStyle w:val="a9"/>
        <w:autoSpaceDE w:val="0"/>
        <w:autoSpaceDN w:val="0"/>
        <w:adjustRightInd w:val="0"/>
        <w:spacing w:before="120"/>
        <w:ind w:left="703"/>
        <w:jc w:val="both"/>
        <w:rPr>
          <w:b/>
          <w:sz w:val="24"/>
          <w:szCs w:val="24"/>
        </w:rPr>
      </w:pPr>
      <w:r w:rsidRPr="00160B23">
        <w:rPr>
          <w:i/>
          <w:sz w:val="24"/>
          <w:szCs w:val="24"/>
        </w:rPr>
        <w:t>Письмо Департамента налоговой и таможенной политики Минфина России от 13 февраля 2017 г. N 03-14-18/7793</w:t>
      </w:r>
      <w:r w:rsidR="00E50C9B" w:rsidRPr="00E50C9B">
        <w:rPr>
          <w:b/>
          <w:sz w:val="24"/>
          <w:szCs w:val="24"/>
        </w:rPr>
        <w:t xml:space="preserve"> </w:t>
      </w:r>
    </w:p>
    <w:p w:rsidR="00E50C9B" w:rsidRPr="00E50C9B" w:rsidRDefault="00E50C9B" w:rsidP="00AA2A23">
      <w:pPr>
        <w:pStyle w:val="a9"/>
        <w:spacing w:after="200" w:line="276" w:lineRule="auto"/>
        <w:ind w:left="0" w:firstLine="705"/>
        <w:jc w:val="both"/>
        <w:rPr>
          <w:sz w:val="24"/>
          <w:szCs w:val="24"/>
        </w:rPr>
      </w:pPr>
      <w:r>
        <w:rPr>
          <w:sz w:val="24"/>
          <w:szCs w:val="24"/>
        </w:rPr>
        <w:t>П</w:t>
      </w:r>
      <w:r w:rsidRPr="00E50C9B">
        <w:rPr>
          <w:sz w:val="24"/>
          <w:szCs w:val="24"/>
        </w:rPr>
        <w:t>од стационарным торговым объектом понимается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160B23" w:rsidRPr="00AA2A23" w:rsidRDefault="00160B23" w:rsidP="00AA2A23">
      <w:pPr>
        <w:pStyle w:val="a9"/>
        <w:spacing w:after="200" w:line="276" w:lineRule="auto"/>
        <w:ind w:left="0" w:firstLine="705"/>
        <w:jc w:val="both"/>
        <w:rPr>
          <w:sz w:val="24"/>
          <w:szCs w:val="24"/>
        </w:rPr>
      </w:pPr>
    </w:p>
    <w:p w:rsidR="000344BF" w:rsidRDefault="000344BF" w:rsidP="00160B23">
      <w:pPr>
        <w:pStyle w:val="a9"/>
        <w:autoSpaceDE w:val="0"/>
        <w:autoSpaceDN w:val="0"/>
        <w:adjustRightInd w:val="0"/>
        <w:spacing w:before="120"/>
        <w:ind w:left="703"/>
        <w:jc w:val="both"/>
        <w:rPr>
          <w:b/>
          <w:sz w:val="24"/>
          <w:szCs w:val="24"/>
        </w:rPr>
      </w:pPr>
    </w:p>
    <w:p w:rsidR="00273A92" w:rsidRPr="00273A92" w:rsidRDefault="00906102" w:rsidP="003A71DE">
      <w:pPr>
        <w:pStyle w:val="a9"/>
        <w:numPr>
          <w:ilvl w:val="0"/>
          <w:numId w:val="3"/>
        </w:numPr>
        <w:autoSpaceDE w:val="0"/>
        <w:autoSpaceDN w:val="0"/>
        <w:adjustRightInd w:val="0"/>
        <w:spacing w:before="120"/>
        <w:ind w:left="703"/>
        <w:jc w:val="both"/>
        <w:rPr>
          <w:b/>
          <w:sz w:val="24"/>
          <w:szCs w:val="24"/>
        </w:rPr>
      </w:pPr>
      <w:r>
        <w:rPr>
          <w:b/>
          <w:sz w:val="24"/>
          <w:szCs w:val="24"/>
        </w:rPr>
        <w:t>Р</w:t>
      </w:r>
      <w:r w:rsidRPr="00906102">
        <w:rPr>
          <w:b/>
          <w:sz w:val="24"/>
          <w:szCs w:val="24"/>
        </w:rPr>
        <w:t>азъясн</w:t>
      </w:r>
      <w:r>
        <w:rPr>
          <w:b/>
          <w:sz w:val="24"/>
          <w:szCs w:val="24"/>
        </w:rPr>
        <w:t>ено</w:t>
      </w:r>
      <w:r w:rsidRPr="00906102">
        <w:rPr>
          <w:b/>
          <w:sz w:val="24"/>
          <w:szCs w:val="24"/>
        </w:rPr>
        <w:t>, какие формы отчетности следует представлять в налоговую инспекцию субъектам малого предпринимательства.</w:t>
      </w:r>
    </w:p>
    <w:p w:rsidR="00273A92" w:rsidRPr="00273A92" w:rsidRDefault="00273A92" w:rsidP="00160B23">
      <w:pPr>
        <w:pStyle w:val="a9"/>
        <w:spacing w:before="120" w:after="120"/>
        <w:ind w:left="703"/>
        <w:contextualSpacing w:val="0"/>
        <w:jc w:val="both"/>
        <w:rPr>
          <w:i/>
          <w:sz w:val="24"/>
          <w:szCs w:val="24"/>
        </w:rPr>
      </w:pPr>
      <w:r w:rsidRPr="00273A92">
        <w:rPr>
          <w:i/>
          <w:sz w:val="24"/>
          <w:szCs w:val="24"/>
        </w:rPr>
        <w:t>П</w:t>
      </w:r>
      <w:r w:rsidR="00906102">
        <w:rPr>
          <w:i/>
          <w:sz w:val="24"/>
          <w:szCs w:val="24"/>
        </w:rPr>
        <w:t>исьмо</w:t>
      </w:r>
      <w:r w:rsidRPr="00273A92">
        <w:rPr>
          <w:i/>
          <w:sz w:val="24"/>
          <w:szCs w:val="24"/>
        </w:rPr>
        <w:t xml:space="preserve"> Федеральной налоговой службы от </w:t>
      </w:r>
      <w:r w:rsidR="00906102">
        <w:rPr>
          <w:i/>
          <w:sz w:val="24"/>
          <w:szCs w:val="24"/>
        </w:rPr>
        <w:t>20.02.2</w:t>
      </w:r>
      <w:r w:rsidRPr="00273A92">
        <w:rPr>
          <w:i/>
          <w:sz w:val="24"/>
          <w:szCs w:val="24"/>
        </w:rPr>
        <w:t>01</w:t>
      </w:r>
      <w:r w:rsidR="00906102">
        <w:rPr>
          <w:i/>
          <w:sz w:val="24"/>
          <w:szCs w:val="24"/>
        </w:rPr>
        <w:t>7</w:t>
      </w:r>
      <w:r w:rsidRPr="00273A92">
        <w:rPr>
          <w:i/>
          <w:sz w:val="24"/>
          <w:szCs w:val="24"/>
        </w:rPr>
        <w:t> г. N </w:t>
      </w:r>
      <w:r w:rsidR="00906102">
        <w:rPr>
          <w:i/>
          <w:sz w:val="24"/>
          <w:szCs w:val="24"/>
        </w:rPr>
        <w:t>СД</w:t>
      </w:r>
      <w:r w:rsidRPr="00273A92">
        <w:rPr>
          <w:i/>
          <w:sz w:val="24"/>
          <w:szCs w:val="24"/>
        </w:rPr>
        <w:t>-</w:t>
      </w:r>
      <w:r w:rsidR="00906102">
        <w:rPr>
          <w:i/>
          <w:sz w:val="24"/>
          <w:szCs w:val="24"/>
        </w:rPr>
        <w:t>4</w:t>
      </w:r>
      <w:r w:rsidRPr="00273A92">
        <w:rPr>
          <w:i/>
          <w:sz w:val="24"/>
          <w:szCs w:val="24"/>
        </w:rPr>
        <w:t>-</w:t>
      </w:r>
      <w:r w:rsidR="00906102">
        <w:rPr>
          <w:i/>
          <w:sz w:val="24"/>
          <w:szCs w:val="24"/>
        </w:rPr>
        <w:t>3</w:t>
      </w:r>
      <w:r w:rsidRPr="00273A92">
        <w:rPr>
          <w:i/>
          <w:sz w:val="24"/>
          <w:szCs w:val="24"/>
        </w:rPr>
        <w:t>/</w:t>
      </w:r>
      <w:r w:rsidR="00906102">
        <w:rPr>
          <w:i/>
          <w:sz w:val="24"/>
          <w:szCs w:val="24"/>
        </w:rPr>
        <w:t>3088</w:t>
      </w:r>
      <w:r w:rsidRPr="00273A92">
        <w:rPr>
          <w:i/>
          <w:sz w:val="24"/>
          <w:szCs w:val="24"/>
        </w:rPr>
        <w:t xml:space="preserve">@ </w:t>
      </w:r>
    </w:p>
    <w:p w:rsidR="00906102" w:rsidRDefault="00906102" w:rsidP="00AA2A23">
      <w:pPr>
        <w:pStyle w:val="a9"/>
        <w:spacing w:after="200" w:line="276" w:lineRule="auto"/>
        <w:ind w:left="0" w:firstLine="705"/>
        <w:jc w:val="both"/>
        <w:rPr>
          <w:sz w:val="24"/>
          <w:szCs w:val="24"/>
        </w:rPr>
      </w:pPr>
      <w:proofErr w:type="gramStart"/>
      <w:r>
        <w:rPr>
          <w:sz w:val="24"/>
          <w:szCs w:val="24"/>
        </w:rPr>
        <w:t>С</w:t>
      </w:r>
      <w:r w:rsidRPr="00906102">
        <w:rPr>
          <w:sz w:val="24"/>
          <w:szCs w:val="24"/>
        </w:rPr>
        <w:t>убъекты малого предпринимательства в зависимости от выбранной ими формы составления бухгалтерской отчетности (по общеустановленным формам либо по упрощенным формам) представляют в налоговый орган вместе с бухгалтерским балансом и отчетом о финансовых результатах, соответственно, либо приложения по формам, предусмотренным в приложении № 2 к приказу № 66н, либо отчет о целевом использовании средств (приложение № 5 к приказу № 66н).</w:t>
      </w:r>
      <w:proofErr w:type="gramEnd"/>
    </w:p>
    <w:p w:rsidR="00022259" w:rsidRPr="00022259" w:rsidRDefault="00022259" w:rsidP="003A71DE">
      <w:pPr>
        <w:pStyle w:val="a9"/>
        <w:numPr>
          <w:ilvl w:val="0"/>
          <w:numId w:val="3"/>
        </w:numPr>
        <w:autoSpaceDE w:val="0"/>
        <w:autoSpaceDN w:val="0"/>
        <w:adjustRightInd w:val="0"/>
        <w:spacing w:before="120"/>
        <w:ind w:left="703"/>
        <w:jc w:val="both"/>
        <w:rPr>
          <w:b/>
          <w:sz w:val="24"/>
          <w:szCs w:val="24"/>
        </w:rPr>
      </w:pPr>
      <w:r w:rsidRPr="00022259">
        <w:rPr>
          <w:b/>
          <w:sz w:val="24"/>
          <w:szCs w:val="24"/>
        </w:rPr>
        <w:t>Производителей, импортеров товаров обеспечить утилизацию установленного количества отходов, образуемых в результате утраты указанными товарами, в том числе упаковки товаров, потребительских свойств.</w:t>
      </w:r>
    </w:p>
    <w:p w:rsidR="00022259" w:rsidRPr="00022259" w:rsidRDefault="00022259" w:rsidP="00160B23">
      <w:pPr>
        <w:pStyle w:val="a9"/>
        <w:spacing w:before="120" w:after="120"/>
        <w:ind w:left="703"/>
        <w:contextualSpacing w:val="0"/>
        <w:jc w:val="both"/>
        <w:rPr>
          <w:i/>
          <w:sz w:val="24"/>
          <w:szCs w:val="24"/>
        </w:rPr>
      </w:pPr>
      <w:r w:rsidRPr="00022259">
        <w:rPr>
          <w:i/>
          <w:sz w:val="24"/>
          <w:szCs w:val="24"/>
        </w:rPr>
        <w:t>Письмо Федеральной службы по надзору в сфере природопользования от 20 февраля 2017 г. N ОД-06-02-32/3380 "Об уплате экологического сбора"</w:t>
      </w:r>
    </w:p>
    <w:p w:rsidR="00022259" w:rsidRPr="00022259" w:rsidRDefault="00022259" w:rsidP="00AA2A23">
      <w:pPr>
        <w:pStyle w:val="a9"/>
        <w:spacing w:after="200" w:line="276" w:lineRule="auto"/>
        <w:ind w:left="0" w:firstLine="705"/>
        <w:jc w:val="both"/>
        <w:rPr>
          <w:sz w:val="24"/>
          <w:szCs w:val="24"/>
        </w:rPr>
      </w:pPr>
      <w:r w:rsidRPr="00022259">
        <w:rPr>
          <w:sz w:val="24"/>
          <w:szCs w:val="24"/>
        </w:rPr>
        <w:t>1.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 (</w:t>
      </w:r>
      <w:hyperlink r:id="rId139" w:history="1">
        <w:r w:rsidRPr="00022259">
          <w:rPr>
            <w:sz w:val="24"/>
            <w:szCs w:val="24"/>
          </w:rPr>
          <w:t>ч. 10 ст. 24.2</w:t>
        </w:r>
      </w:hyperlink>
      <w:r w:rsidRPr="00022259">
        <w:rPr>
          <w:sz w:val="24"/>
          <w:szCs w:val="24"/>
        </w:rPr>
        <w:t xml:space="preserve"> Закона).</w:t>
      </w:r>
    </w:p>
    <w:p w:rsidR="00022259" w:rsidRPr="00022259" w:rsidRDefault="00022259" w:rsidP="00AA2A23">
      <w:pPr>
        <w:pStyle w:val="a9"/>
        <w:spacing w:after="200" w:line="276" w:lineRule="auto"/>
        <w:ind w:left="0" w:firstLine="705"/>
        <w:jc w:val="both"/>
        <w:rPr>
          <w:sz w:val="24"/>
          <w:szCs w:val="24"/>
        </w:rPr>
      </w:pPr>
      <w:r w:rsidRPr="00022259">
        <w:rPr>
          <w:sz w:val="24"/>
          <w:szCs w:val="24"/>
        </w:rPr>
        <w:t>2. В случае</w:t>
      </w:r>
      <w:proofErr w:type="gramStart"/>
      <w:r w:rsidRPr="00022259">
        <w:rPr>
          <w:sz w:val="24"/>
          <w:szCs w:val="24"/>
        </w:rPr>
        <w:t>,</w:t>
      </w:r>
      <w:proofErr w:type="gramEnd"/>
      <w:r w:rsidRPr="00022259">
        <w:rPr>
          <w:sz w:val="24"/>
          <w:szCs w:val="24"/>
        </w:rPr>
        <w:t xml:space="preserve"> если готовые товары, упаковка товаров импортируются не в целях реализации потребителям, а для собственных нужд, то в отношении таких готовых товаров, упаковки товаров импортеры ответственности в части уплаты экологического сбора и представления соответствующих форм отчетности не несут.</w:t>
      </w:r>
    </w:p>
    <w:p w:rsidR="00022259" w:rsidRPr="00022259" w:rsidRDefault="00022259" w:rsidP="00AA2A23">
      <w:pPr>
        <w:pStyle w:val="a9"/>
        <w:spacing w:after="200" w:line="276" w:lineRule="auto"/>
        <w:ind w:left="0" w:firstLine="705"/>
        <w:jc w:val="both"/>
        <w:rPr>
          <w:sz w:val="24"/>
          <w:szCs w:val="24"/>
        </w:rPr>
      </w:pPr>
      <w:r w:rsidRPr="00022259">
        <w:rPr>
          <w:sz w:val="24"/>
          <w:szCs w:val="24"/>
        </w:rPr>
        <w:t xml:space="preserve">3. Возложение производителем, импортером товаров, упаковки товаров, указанных в </w:t>
      </w:r>
      <w:hyperlink r:id="rId140" w:history="1">
        <w:r w:rsidRPr="00022259">
          <w:rPr>
            <w:sz w:val="24"/>
            <w:szCs w:val="24"/>
          </w:rPr>
          <w:t>Перечне</w:t>
        </w:r>
      </w:hyperlink>
      <w:r w:rsidRPr="00022259">
        <w:rPr>
          <w:sz w:val="24"/>
          <w:szCs w:val="24"/>
        </w:rPr>
        <w:t>, обязанности по выполнению нормативов утилизации отходов от использования таких товаров, упаковки товаров на покупателя не соответствует законодательству.</w:t>
      </w:r>
    </w:p>
    <w:p w:rsidR="00022259" w:rsidRPr="00022259" w:rsidRDefault="00022259" w:rsidP="00AA2A23">
      <w:pPr>
        <w:pStyle w:val="a9"/>
        <w:spacing w:after="200" w:line="276" w:lineRule="auto"/>
        <w:ind w:left="0" w:firstLine="705"/>
        <w:jc w:val="both"/>
        <w:rPr>
          <w:sz w:val="24"/>
          <w:szCs w:val="24"/>
        </w:rPr>
      </w:pPr>
      <w:r w:rsidRPr="00022259">
        <w:rPr>
          <w:sz w:val="24"/>
          <w:szCs w:val="24"/>
        </w:rPr>
        <w:t>При этом следует учитывать исключение, когда произведенная производителем упаковка реализуется (продается как готовый товар) другому производителю в целях использования последним данной упаковки для собственной произведенной продукции. В таком случае, обязанность по выполнению нормативов утилизации лежит на производителе, использующем упаковку для производства собственных товаров.</w:t>
      </w:r>
    </w:p>
    <w:p w:rsidR="00022259" w:rsidRPr="00652FB6" w:rsidRDefault="00022259" w:rsidP="003A71DE">
      <w:pPr>
        <w:pStyle w:val="a9"/>
        <w:numPr>
          <w:ilvl w:val="0"/>
          <w:numId w:val="3"/>
        </w:numPr>
        <w:autoSpaceDE w:val="0"/>
        <w:autoSpaceDN w:val="0"/>
        <w:adjustRightInd w:val="0"/>
        <w:spacing w:before="120"/>
        <w:ind w:left="703"/>
        <w:jc w:val="both"/>
        <w:rPr>
          <w:b/>
          <w:sz w:val="24"/>
          <w:szCs w:val="24"/>
        </w:rPr>
      </w:pPr>
      <w:r>
        <w:rPr>
          <w:b/>
          <w:sz w:val="24"/>
          <w:szCs w:val="24"/>
        </w:rPr>
        <w:t>Н</w:t>
      </w:r>
      <w:r w:rsidRPr="00652FB6">
        <w:rPr>
          <w:b/>
          <w:sz w:val="24"/>
          <w:szCs w:val="24"/>
        </w:rPr>
        <w:t xml:space="preserve">аправление в адрес налогоплательщиков требований о представлении документов (информации), содержащих ссылки на </w:t>
      </w:r>
      <w:hyperlink r:id="rId141" w:history="1">
        <w:r w:rsidRPr="00652FB6">
          <w:rPr>
            <w:b/>
            <w:sz w:val="24"/>
            <w:szCs w:val="24"/>
          </w:rPr>
          <w:t>статью 93</w:t>
        </w:r>
      </w:hyperlink>
      <w:r w:rsidRPr="00652FB6">
        <w:rPr>
          <w:b/>
          <w:sz w:val="24"/>
          <w:szCs w:val="24"/>
        </w:rPr>
        <w:t xml:space="preserve"> Кодекса производится в соответствии с положениями Кодекса.</w:t>
      </w:r>
    </w:p>
    <w:p w:rsidR="00022259" w:rsidRPr="00652FB6" w:rsidRDefault="00022259" w:rsidP="00022259">
      <w:pPr>
        <w:pStyle w:val="a9"/>
        <w:ind w:left="705"/>
        <w:jc w:val="both"/>
        <w:rPr>
          <w:i/>
          <w:sz w:val="24"/>
          <w:szCs w:val="24"/>
        </w:rPr>
      </w:pPr>
      <w:r w:rsidRPr="00652FB6">
        <w:rPr>
          <w:i/>
          <w:sz w:val="24"/>
          <w:szCs w:val="24"/>
        </w:rPr>
        <w:t>Письмо Федеральной налоговой службы от 22 февраля 2017 г. N ЕД-4-15/3411 "О рассмотрении обращения"</w:t>
      </w:r>
    </w:p>
    <w:p w:rsidR="00022259" w:rsidRPr="00652FB6" w:rsidRDefault="00022259" w:rsidP="00AA2A23">
      <w:pPr>
        <w:pStyle w:val="a9"/>
        <w:spacing w:after="200" w:line="276" w:lineRule="auto"/>
        <w:ind w:left="0" w:firstLine="705"/>
        <w:jc w:val="both"/>
        <w:rPr>
          <w:sz w:val="24"/>
          <w:szCs w:val="24"/>
        </w:rPr>
      </w:pPr>
      <w:r>
        <w:rPr>
          <w:sz w:val="24"/>
          <w:szCs w:val="24"/>
        </w:rPr>
        <w:t>Н</w:t>
      </w:r>
      <w:r w:rsidRPr="00652FB6">
        <w:rPr>
          <w:sz w:val="24"/>
          <w:szCs w:val="24"/>
        </w:rPr>
        <w:t xml:space="preserve">алоговым органам предоставлено право при проведении камеральных налоговых проверок </w:t>
      </w:r>
      <w:proofErr w:type="gramStart"/>
      <w:r w:rsidRPr="00652FB6">
        <w:rPr>
          <w:sz w:val="24"/>
          <w:szCs w:val="24"/>
        </w:rPr>
        <w:t>требовать</w:t>
      </w:r>
      <w:proofErr w:type="gramEnd"/>
      <w:r w:rsidRPr="00652FB6">
        <w:rPr>
          <w:sz w:val="24"/>
          <w:szCs w:val="24"/>
        </w:rP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порядке у этих налогоплательщиков документы, подтверждающие их право на такие налоговые льготы.</w:t>
      </w:r>
    </w:p>
    <w:p w:rsidR="00022259" w:rsidRPr="00652FB6" w:rsidRDefault="00022259" w:rsidP="00AA2A23">
      <w:pPr>
        <w:pStyle w:val="a9"/>
        <w:spacing w:after="200" w:line="276" w:lineRule="auto"/>
        <w:ind w:left="0" w:firstLine="705"/>
        <w:jc w:val="both"/>
        <w:rPr>
          <w:sz w:val="24"/>
          <w:szCs w:val="24"/>
        </w:rPr>
      </w:pPr>
      <w:r>
        <w:rPr>
          <w:sz w:val="24"/>
          <w:szCs w:val="24"/>
        </w:rPr>
        <w:t>П</w:t>
      </w:r>
      <w:r w:rsidRPr="00652FB6">
        <w:rPr>
          <w:sz w:val="24"/>
          <w:szCs w:val="24"/>
        </w:rPr>
        <w:t>ри проведении камеральной налоговой проверки налоговый орган не вправе истребовать дополнительные сведения и документы, если иное не предусмотрено данной статьей или если представление таких документов вместе с налоговой декларацией (расчетом) не предусмотрено Кодексом.</w:t>
      </w:r>
    </w:p>
    <w:p w:rsidR="00B1618D" w:rsidRPr="00D32E6B" w:rsidRDefault="00B1618D" w:rsidP="00181F99">
      <w:pPr>
        <w:ind w:firstLine="709"/>
        <w:contextualSpacing/>
        <w:jc w:val="both"/>
        <w:rPr>
          <w:sz w:val="24"/>
          <w:szCs w:val="24"/>
        </w:rPr>
      </w:pPr>
    </w:p>
    <w:sectPr w:rsidR="00B1618D" w:rsidRPr="00D32E6B" w:rsidSect="00450465">
      <w:headerReference w:type="even" r:id="rId142"/>
      <w:headerReference w:type="default" r:id="rId143"/>
      <w:footerReference w:type="even" r:id="rId144"/>
      <w:footerReference w:type="default" r:id="rId145"/>
      <w:headerReference w:type="first" r:id="rId146"/>
      <w:footerReference w:type="first" r:id="rId147"/>
      <w:pgSz w:w="11906" w:h="16838"/>
      <w:pgMar w:top="623" w:right="707"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86" w:rsidRDefault="006D2686">
      <w:r>
        <w:separator/>
      </w:r>
    </w:p>
  </w:endnote>
  <w:endnote w:type="continuationSeparator" w:id="0">
    <w:p w:rsidR="006D2686" w:rsidRDefault="006D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86" w:rsidRDefault="006D2686"/>
  <w:p w:rsidR="006D2686" w:rsidRDefault="006D26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86" w:rsidRDefault="006D2686">
    <w:pPr>
      <w:pStyle w:val="a6"/>
      <w:jc w:val="center"/>
    </w:pPr>
    <w:r>
      <w:fldChar w:fldCharType="begin"/>
    </w:r>
    <w:r>
      <w:instrText xml:space="preserve"> PAGE </w:instrText>
    </w:r>
    <w:r>
      <w:fldChar w:fldCharType="separate"/>
    </w:r>
    <w:r w:rsidR="008B1DB7">
      <w:rPr>
        <w:noProof/>
      </w:rPr>
      <w:t>49</w:t>
    </w:r>
    <w:r>
      <w:fldChar w:fldCharType="end"/>
    </w:r>
  </w:p>
  <w:p w:rsidR="006D2686" w:rsidRDefault="006D2686">
    <w:pPr>
      <w:pStyle w:val="a6"/>
    </w:pPr>
  </w:p>
  <w:p w:rsidR="006D2686" w:rsidRDefault="006D26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86" w:rsidRDefault="006D26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86" w:rsidRDefault="006D2686">
      <w:r>
        <w:separator/>
      </w:r>
    </w:p>
  </w:footnote>
  <w:footnote w:type="continuationSeparator" w:id="0">
    <w:p w:rsidR="006D2686" w:rsidRDefault="006D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86" w:rsidRDefault="006D2686">
    <w:r>
      <w:t>[Введите текст]</w:t>
    </w:r>
  </w:p>
  <w:p w:rsidR="006D2686" w:rsidRDefault="006D26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86" w:rsidRDefault="006D2686"/>
  <w:p w:rsidR="006D2686" w:rsidRDefault="006D26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86" w:rsidRDefault="006D2686"/>
  <w:tbl>
    <w:tblPr>
      <w:tblW w:w="0" w:type="auto"/>
      <w:tblInd w:w="108" w:type="dxa"/>
      <w:tblLayout w:type="fixed"/>
      <w:tblLook w:val="0000" w:firstRow="0" w:lastRow="0" w:firstColumn="0" w:lastColumn="0" w:noHBand="0" w:noVBand="0"/>
    </w:tblPr>
    <w:tblGrid>
      <w:gridCol w:w="2445"/>
      <w:gridCol w:w="7972"/>
    </w:tblGrid>
    <w:tr w:rsidR="006D2686">
      <w:trPr>
        <w:trHeight w:val="617"/>
      </w:trPr>
      <w:tc>
        <w:tcPr>
          <w:tcW w:w="2445" w:type="dxa"/>
          <w:tcBorders>
            <w:bottom w:val="single" w:sz="4" w:space="0" w:color="000000"/>
          </w:tcBorders>
          <w:shd w:val="clear" w:color="auto" w:fill="auto"/>
        </w:tcPr>
        <w:p w:rsidR="006D2686" w:rsidRDefault="006D2686">
          <w:pPr>
            <w:tabs>
              <w:tab w:val="center" w:pos="4153"/>
              <w:tab w:val="right" w:pos="8306"/>
            </w:tabs>
            <w:snapToGrid w:val="0"/>
            <w:jc w:val="right"/>
            <w:rPr>
              <w:b/>
              <w:sz w:val="24"/>
              <w:szCs w:val="24"/>
            </w:rPr>
          </w:pPr>
          <w:r>
            <w:rPr>
              <w:noProof/>
              <w:lang w:eastAsia="ru-RU"/>
            </w:rPr>
            <w:drawing>
              <wp:inline distT="0" distB="0" distL="0" distR="0" wp14:anchorId="40A999FC" wp14:editId="45852F8A">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6D2686" w:rsidRDefault="006D2686">
          <w:pPr>
            <w:tabs>
              <w:tab w:val="center" w:pos="4153"/>
              <w:tab w:val="right" w:pos="8306"/>
            </w:tabs>
            <w:snapToGrid w:val="0"/>
            <w:spacing w:line="228" w:lineRule="auto"/>
          </w:pPr>
          <w:r>
            <w:rPr>
              <w:b/>
              <w:sz w:val="24"/>
              <w:szCs w:val="24"/>
            </w:rPr>
            <w:t>АУДИТОРСКО-КОНСАЛТИНГОВАЯ ГРУППА «ЭТАЛОН»</w:t>
          </w:r>
        </w:p>
      </w:tc>
    </w:tr>
  </w:tbl>
  <w:p w:rsidR="006D2686" w:rsidRDefault="006D2686">
    <w:pPr>
      <w:pStyle w:val="a4"/>
    </w:pPr>
  </w:p>
  <w:p w:rsidR="006D2686" w:rsidRDefault="006D268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86" w:rsidRDefault="006D26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E768B"/>
    <w:multiLevelType w:val="hybridMultilevel"/>
    <w:tmpl w:val="485087C2"/>
    <w:lvl w:ilvl="0" w:tplc="CB447916">
      <w:start w:val="1"/>
      <w:numFmt w:val="decimal"/>
      <w:lvlText w:val="%1."/>
      <w:lvlJc w:val="left"/>
      <w:pPr>
        <w:ind w:left="705" w:hanging="705"/>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11B6F"/>
    <w:multiLevelType w:val="multilevel"/>
    <w:tmpl w:val="532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B60A1"/>
    <w:multiLevelType w:val="hybridMultilevel"/>
    <w:tmpl w:val="E466C7DC"/>
    <w:lvl w:ilvl="0" w:tplc="C8B45646">
      <w:start w:val="1"/>
      <w:numFmt w:val="decimal"/>
      <w:lvlText w:val="%1."/>
      <w:lvlJc w:val="left"/>
      <w:pPr>
        <w:ind w:left="705" w:hanging="705"/>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F24FF0"/>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6314"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63C53B6F"/>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3196"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4"/>
  </w:num>
  <w:num w:numId="4">
    <w:abstractNumId w:val="7"/>
  </w:num>
  <w:num w:numId="5">
    <w:abstractNumId w:val="28"/>
  </w:num>
  <w:num w:numId="6">
    <w:abstractNumId w:val="2"/>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num>
  <w:num w:numId="12">
    <w:abstractNumId w:val="21"/>
  </w:num>
  <w:num w:numId="13">
    <w:abstractNumId w:val="3"/>
  </w:num>
  <w:num w:numId="14">
    <w:abstractNumId w:val="8"/>
  </w:num>
  <w:num w:numId="15">
    <w:abstractNumId w:val="29"/>
  </w:num>
  <w:num w:numId="16">
    <w:abstractNumId w:val="10"/>
  </w:num>
  <w:num w:numId="17">
    <w:abstractNumId w:val="19"/>
  </w:num>
  <w:num w:numId="18">
    <w:abstractNumId w:val="16"/>
  </w:num>
  <w:num w:numId="19">
    <w:abstractNumId w:val="25"/>
  </w:num>
  <w:num w:numId="20">
    <w:abstractNumId w:val="13"/>
  </w:num>
  <w:num w:numId="21">
    <w:abstractNumId w:val="6"/>
  </w:num>
  <w:num w:numId="22">
    <w:abstractNumId w:val="23"/>
  </w:num>
  <w:num w:numId="23">
    <w:abstractNumId w:val="14"/>
  </w:num>
  <w:num w:numId="24">
    <w:abstractNumId w:val="15"/>
  </w:num>
  <w:num w:numId="25">
    <w:abstractNumId w:val="27"/>
  </w:num>
  <w:num w:numId="26">
    <w:abstractNumId w:val="20"/>
  </w:num>
  <w:num w:numId="27">
    <w:abstractNumId w:val="12"/>
  </w:num>
  <w:num w:numId="28">
    <w:abstractNumId w:val="17"/>
  </w:num>
  <w:num w:numId="29">
    <w:abstractNumId w:val="0"/>
  </w:num>
  <w:num w:numId="30">
    <w:abstractNumId w:val="24"/>
  </w:num>
  <w:num w:numId="31">
    <w:abstractNumId w:val="18"/>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40E8"/>
    <w:rsid w:val="00004BC6"/>
    <w:rsid w:val="00005759"/>
    <w:rsid w:val="0001385F"/>
    <w:rsid w:val="000156FA"/>
    <w:rsid w:val="00017D06"/>
    <w:rsid w:val="00020589"/>
    <w:rsid w:val="000218CA"/>
    <w:rsid w:val="00022259"/>
    <w:rsid w:val="0002382A"/>
    <w:rsid w:val="0002494F"/>
    <w:rsid w:val="00024C91"/>
    <w:rsid w:val="0002542F"/>
    <w:rsid w:val="000328CA"/>
    <w:rsid w:val="000330C3"/>
    <w:rsid w:val="000344BF"/>
    <w:rsid w:val="00037015"/>
    <w:rsid w:val="00037B7C"/>
    <w:rsid w:val="00040EA5"/>
    <w:rsid w:val="000525E2"/>
    <w:rsid w:val="000537FC"/>
    <w:rsid w:val="00053B85"/>
    <w:rsid w:val="00057500"/>
    <w:rsid w:val="00057C21"/>
    <w:rsid w:val="00060538"/>
    <w:rsid w:val="0006125F"/>
    <w:rsid w:val="000649F5"/>
    <w:rsid w:val="00067C55"/>
    <w:rsid w:val="000714CB"/>
    <w:rsid w:val="0007409C"/>
    <w:rsid w:val="000740AA"/>
    <w:rsid w:val="00091D9D"/>
    <w:rsid w:val="000927EF"/>
    <w:rsid w:val="000934C4"/>
    <w:rsid w:val="00093B04"/>
    <w:rsid w:val="00097904"/>
    <w:rsid w:val="000A09A8"/>
    <w:rsid w:val="000A73F0"/>
    <w:rsid w:val="000A7407"/>
    <w:rsid w:val="000B0BDF"/>
    <w:rsid w:val="000B2C67"/>
    <w:rsid w:val="000B4632"/>
    <w:rsid w:val="000B5B53"/>
    <w:rsid w:val="000B62FD"/>
    <w:rsid w:val="000C6A54"/>
    <w:rsid w:val="000C75B7"/>
    <w:rsid w:val="000D1FCF"/>
    <w:rsid w:val="000D40EF"/>
    <w:rsid w:val="000D5FD7"/>
    <w:rsid w:val="000E02AD"/>
    <w:rsid w:val="000E0606"/>
    <w:rsid w:val="000E1B91"/>
    <w:rsid w:val="000E79B2"/>
    <w:rsid w:val="000F1095"/>
    <w:rsid w:val="000F19B2"/>
    <w:rsid w:val="000F1F92"/>
    <w:rsid w:val="000F213A"/>
    <w:rsid w:val="000F3E72"/>
    <w:rsid w:val="000F5D20"/>
    <w:rsid w:val="000F72CA"/>
    <w:rsid w:val="000F77D1"/>
    <w:rsid w:val="00107C0A"/>
    <w:rsid w:val="001148D5"/>
    <w:rsid w:val="00114B17"/>
    <w:rsid w:val="00120886"/>
    <w:rsid w:val="00121086"/>
    <w:rsid w:val="00122124"/>
    <w:rsid w:val="00122D57"/>
    <w:rsid w:val="00123E0D"/>
    <w:rsid w:val="00124F5C"/>
    <w:rsid w:val="001250E0"/>
    <w:rsid w:val="0012667E"/>
    <w:rsid w:val="00131486"/>
    <w:rsid w:val="00136DF9"/>
    <w:rsid w:val="00141DE6"/>
    <w:rsid w:val="001476CC"/>
    <w:rsid w:val="00147E88"/>
    <w:rsid w:val="00147F18"/>
    <w:rsid w:val="00160B23"/>
    <w:rsid w:val="001634C6"/>
    <w:rsid w:val="00166903"/>
    <w:rsid w:val="00166BA2"/>
    <w:rsid w:val="0016789C"/>
    <w:rsid w:val="00172091"/>
    <w:rsid w:val="00173A44"/>
    <w:rsid w:val="00175432"/>
    <w:rsid w:val="00175C62"/>
    <w:rsid w:val="00181030"/>
    <w:rsid w:val="00181F99"/>
    <w:rsid w:val="0018375A"/>
    <w:rsid w:val="001846B3"/>
    <w:rsid w:val="001928F5"/>
    <w:rsid w:val="001A4F54"/>
    <w:rsid w:val="001A55A5"/>
    <w:rsid w:val="001B236F"/>
    <w:rsid w:val="001B66AE"/>
    <w:rsid w:val="001C17EB"/>
    <w:rsid w:val="001C420A"/>
    <w:rsid w:val="001C4F68"/>
    <w:rsid w:val="001E0D29"/>
    <w:rsid w:val="001E15DF"/>
    <w:rsid w:val="001E1E3D"/>
    <w:rsid w:val="001E4913"/>
    <w:rsid w:val="001E4C12"/>
    <w:rsid w:val="001E53D9"/>
    <w:rsid w:val="001F1955"/>
    <w:rsid w:val="00200EAB"/>
    <w:rsid w:val="002015E3"/>
    <w:rsid w:val="00204362"/>
    <w:rsid w:val="00205D23"/>
    <w:rsid w:val="002102D3"/>
    <w:rsid w:val="00213039"/>
    <w:rsid w:val="002208DC"/>
    <w:rsid w:val="002217A0"/>
    <w:rsid w:val="00222C04"/>
    <w:rsid w:val="00222F82"/>
    <w:rsid w:val="00224928"/>
    <w:rsid w:val="002250AC"/>
    <w:rsid w:val="00230C53"/>
    <w:rsid w:val="00234599"/>
    <w:rsid w:val="00243F7E"/>
    <w:rsid w:val="00245711"/>
    <w:rsid w:val="00247FD5"/>
    <w:rsid w:val="00250B98"/>
    <w:rsid w:val="002572C2"/>
    <w:rsid w:val="00257FA9"/>
    <w:rsid w:val="00261365"/>
    <w:rsid w:val="0026325B"/>
    <w:rsid w:val="0026590D"/>
    <w:rsid w:val="002665B8"/>
    <w:rsid w:val="00272CB7"/>
    <w:rsid w:val="00273A92"/>
    <w:rsid w:val="00273C3D"/>
    <w:rsid w:val="00273DCC"/>
    <w:rsid w:val="0027488A"/>
    <w:rsid w:val="00277BBA"/>
    <w:rsid w:val="00281147"/>
    <w:rsid w:val="00290623"/>
    <w:rsid w:val="00291A09"/>
    <w:rsid w:val="00292D86"/>
    <w:rsid w:val="0029365C"/>
    <w:rsid w:val="00295561"/>
    <w:rsid w:val="002B0268"/>
    <w:rsid w:val="002B5C4C"/>
    <w:rsid w:val="002B6349"/>
    <w:rsid w:val="002B717C"/>
    <w:rsid w:val="002C107A"/>
    <w:rsid w:val="002C1486"/>
    <w:rsid w:val="002C36DE"/>
    <w:rsid w:val="002C6725"/>
    <w:rsid w:val="002C6AC2"/>
    <w:rsid w:val="002D2122"/>
    <w:rsid w:val="002D71DC"/>
    <w:rsid w:val="002E246E"/>
    <w:rsid w:val="002F1142"/>
    <w:rsid w:val="002F18FB"/>
    <w:rsid w:val="002F3AA8"/>
    <w:rsid w:val="002F4C5C"/>
    <w:rsid w:val="003009F3"/>
    <w:rsid w:val="00304E6C"/>
    <w:rsid w:val="003064AE"/>
    <w:rsid w:val="00311F8A"/>
    <w:rsid w:val="00315943"/>
    <w:rsid w:val="00321DDD"/>
    <w:rsid w:val="003222ED"/>
    <w:rsid w:val="00323063"/>
    <w:rsid w:val="00323815"/>
    <w:rsid w:val="0032682A"/>
    <w:rsid w:val="0032685D"/>
    <w:rsid w:val="00327D9A"/>
    <w:rsid w:val="00330D80"/>
    <w:rsid w:val="00332D1F"/>
    <w:rsid w:val="00335567"/>
    <w:rsid w:val="00336142"/>
    <w:rsid w:val="0033767A"/>
    <w:rsid w:val="003412DF"/>
    <w:rsid w:val="00342E0A"/>
    <w:rsid w:val="003452D4"/>
    <w:rsid w:val="00346C32"/>
    <w:rsid w:val="00354A4C"/>
    <w:rsid w:val="00360D88"/>
    <w:rsid w:val="003624F0"/>
    <w:rsid w:val="00365C42"/>
    <w:rsid w:val="00374ED9"/>
    <w:rsid w:val="0037737F"/>
    <w:rsid w:val="0038072A"/>
    <w:rsid w:val="003818D0"/>
    <w:rsid w:val="00381ECD"/>
    <w:rsid w:val="00383437"/>
    <w:rsid w:val="003925E3"/>
    <w:rsid w:val="00392E7C"/>
    <w:rsid w:val="003933E7"/>
    <w:rsid w:val="00395D2E"/>
    <w:rsid w:val="003A0497"/>
    <w:rsid w:val="003A0F21"/>
    <w:rsid w:val="003A471D"/>
    <w:rsid w:val="003A71DE"/>
    <w:rsid w:val="003A7734"/>
    <w:rsid w:val="003B0C86"/>
    <w:rsid w:val="003B14D1"/>
    <w:rsid w:val="003B3EB6"/>
    <w:rsid w:val="003B642F"/>
    <w:rsid w:val="003C3C03"/>
    <w:rsid w:val="003C58C3"/>
    <w:rsid w:val="003C5925"/>
    <w:rsid w:val="003C66E0"/>
    <w:rsid w:val="003C742E"/>
    <w:rsid w:val="003D3335"/>
    <w:rsid w:val="003D41F1"/>
    <w:rsid w:val="003E0D88"/>
    <w:rsid w:val="003E467A"/>
    <w:rsid w:val="003F37B8"/>
    <w:rsid w:val="003F66EB"/>
    <w:rsid w:val="003F6C68"/>
    <w:rsid w:val="003F6C9B"/>
    <w:rsid w:val="003F7B26"/>
    <w:rsid w:val="0040173E"/>
    <w:rsid w:val="0040404F"/>
    <w:rsid w:val="00404528"/>
    <w:rsid w:val="00404C99"/>
    <w:rsid w:val="00404E19"/>
    <w:rsid w:val="004121B0"/>
    <w:rsid w:val="0041449F"/>
    <w:rsid w:val="004166D0"/>
    <w:rsid w:val="00420B71"/>
    <w:rsid w:val="00435D45"/>
    <w:rsid w:val="00446022"/>
    <w:rsid w:val="00446E87"/>
    <w:rsid w:val="00447061"/>
    <w:rsid w:val="00447B1C"/>
    <w:rsid w:val="00450465"/>
    <w:rsid w:val="0045056C"/>
    <w:rsid w:val="00457EDD"/>
    <w:rsid w:val="00460523"/>
    <w:rsid w:val="004647DC"/>
    <w:rsid w:val="0046521E"/>
    <w:rsid w:val="004826DF"/>
    <w:rsid w:val="004853AE"/>
    <w:rsid w:val="00497AB5"/>
    <w:rsid w:val="004A2EE1"/>
    <w:rsid w:val="004A436D"/>
    <w:rsid w:val="004A443D"/>
    <w:rsid w:val="004A4AE5"/>
    <w:rsid w:val="004B16BC"/>
    <w:rsid w:val="004B6FEB"/>
    <w:rsid w:val="004B7CA7"/>
    <w:rsid w:val="004B7E2D"/>
    <w:rsid w:val="004C097A"/>
    <w:rsid w:val="004C1807"/>
    <w:rsid w:val="004C6C87"/>
    <w:rsid w:val="004D621E"/>
    <w:rsid w:val="004D6AD2"/>
    <w:rsid w:val="004D7087"/>
    <w:rsid w:val="004E0D62"/>
    <w:rsid w:val="004E1F04"/>
    <w:rsid w:val="004E48B8"/>
    <w:rsid w:val="004E7557"/>
    <w:rsid w:val="004F1B73"/>
    <w:rsid w:val="004F421B"/>
    <w:rsid w:val="004F549C"/>
    <w:rsid w:val="004F6CF5"/>
    <w:rsid w:val="004F7BD8"/>
    <w:rsid w:val="0050040C"/>
    <w:rsid w:val="005020CA"/>
    <w:rsid w:val="00502F25"/>
    <w:rsid w:val="00507654"/>
    <w:rsid w:val="005113FF"/>
    <w:rsid w:val="005121E5"/>
    <w:rsid w:val="00522ED3"/>
    <w:rsid w:val="00523D8D"/>
    <w:rsid w:val="005323AD"/>
    <w:rsid w:val="005363BC"/>
    <w:rsid w:val="00546CB7"/>
    <w:rsid w:val="0055447B"/>
    <w:rsid w:val="00554929"/>
    <w:rsid w:val="00554B00"/>
    <w:rsid w:val="0055634B"/>
    <w:rsid w:val="005564AC"/>
    <w:rsid w:val="005603D2"/>
    <w:rsid w:val="00562B96"/>
    <w:rsid w:val="00565393"/>
    <w:rsid w:val="00566903"/>
    <w:rsid w:val="00567A8A"/>
    <w:rsid w:val="0057114E"/>
    <w:rsid w:val="00573130"/>
    <w:rsid w:val="005731A9"/>
    <w:rsid w:val="0057335F"/>
    <w:rsid w:val="00580277"/>
    <w:rsid w:val="00583185"/>
    <w:rsid w:val="005837A6"/>
    <w:rsid w:val="00591D8D"/>
    <w:rsid w:val="00593A8B"/>
    <w:rsid w:val="005A0204"/>
    <w:rsid w:val="005A5E6E"/>
    <w:rsid w:val="005A6735"/>
    <w:rsid w:val="005B0B74"/>
    <w:rsid w:val="005B1512"/>
    <w:rsid w:val="005C03D4"/>
    <w:rsid w:val="005C0CBF"/>
    <w:rsid w:val="005C4036"/>
    <w:rsid w:val="005C4628"/>
    <w:rsid w:val="005C5FB9"/>
    <w:rsid w:val="005C6F84"/>
    <w:rsid w:val="005C7794"/>
    <w:rsid w:val="005D5894"/>
    <w:rsid w:val="005D6703"/>
    <w:rsid w:val="005D6C40"/>
    <w:rsid w:val="005D7405"/>
    <w:rsid w:val="005E1929"/>
    <w:rsid w:val="005E33A9"/>
    <w:rsid w:val="005E3FBC"/>
    <w:rsid w:val="005E490D"/>
    <w:rsid w:val="005F55EC"/>
    <w:rsid w:val="005F783D"/>
    <w:rsid w:val="00602489"/>
    <w:rsid w:val="00603279"/>
    <w:rsid w:val="006040E6"/>
    <w:rsid w:val="006041D6"/>
    <w:rsid w:val="00615C29"/>
    <w:rsid w:val="006176BD"/>
    <w:rsid w:val="00623CCD"/>
    <w:rsid w:val="0062477E"/>
    <w:rsid w:val="006259EC"/>
    <w:rsid w:val="006270D8"/>
    <w:rsid w:val="00627385"/>
    <w:rsid w:val="00630886"/>
    <w:rsid w:val="0063093F"/>
    <w:rsid w:val="00630AB9"/>
    <w:rsid w:val="006414A3"/>
    <w:rsid w:val="006423E3"/>
    <w:rsid w:val="0064366C"/>
    <w:rsid w:val="00644260"/>
    <w:rsid w:val="0064481B"/>
    <w:rsid w:val="00652F44"/>
    <w:rsid w:val="00652FB6"/>
    <w:rsid w:val="00653C8C"/>
    <w:rsid w:val="006567B3"/>
    <w:rsid w:val="00662F13"/>
    <w:rsid w:val="006667A1"/>
    <w:rsid w:val="006722F6"/>
    <w:rsid w:val="00672D0C"/>
    <w:rsid w:val="006757AC"/>
    <w:rsid w:val="006815F5"/>
    <w:rsid w:val="00687E22"/>
    <w:rsid w:val="0069170A"/>
    <w:rsid w:val="00692C9C"/>
    <w:rsid w:val="006956C6"/>
    <w:rsid w:val="00697FF3"/>
    <w:rsid w:val="006A0F16"/>
    <w:rsid w:val="006A1D8A"/>
    <w:rsid w:val="006A2DB2"/>
    <w:rsid w:val="006B0E72"/>
    <w:rsid w:val="006B19BF"/>
    <w:rsid w:val="006B5893"/>
    <w:rsid w:val="006C0CB7"/>
    <w:rsid w:val="006C3DB8"/>
    <w:rsid w:val="006C4AC5"/>
    <w:rsid w:val="006C6197"/>
    <w:rsid w:val="006C6CFA"/>
    <w:rsid w:val="006D0F7B"/>
    <w:rsid w:val="006D2686"/>
    <w:rsid w:val="006E0C40"/>
    <w:rsid w:val="006E13FF"/>
    <w:rsid w:val="006E23A8"/>
    <w:rsid w:val="006E66FE"/>
    <w:rsid w:val="006F05AE"/>
    <w:rsid w:val="006F0FCA"/>
    <w:rsid w:val="006F3503"/>
    <w:rsid w:val="006F3CDD"/>
    <w:rsid w:val="006F3DDB"/>
    <w:rsid w:val="006F5661"/>
    <w:rsid w:val="006F66E2"/>
    <w:rsid w:val="00702F19"/>
    <w:rsid w:val="00703DFB"/>
    <w:rsid w:val="00706E51"/>
    <w:rsid w:val="00710DDC"/>
    <w:rsid w:val="00712577"/>
    <w:rsid w:val="00720EB5"/>
    <w:rsid w:val="00725074"/>
    <w:rsid w:val="00730E4F"/>
    <w:rsid w:val="007330FD"/>
    <w:rsid w:val="007340BC"/>
    <w:rsid w:val="007340F6"/>
    <w:rsid w:val="00737229"/>
    <w:rsid w:val="007374EB"/>
    <w:rsid w:val="00740625"/>
    <w:rsid w:val="00745BA9"/>
    <w:rsid w:val="00746FD5"/>
    <w:rsid w:val="00752326"/>
    <w:rsid w:val="00760B09"/>
    <w:rsid w:val="00760C0C"/>
    <w:rsid w:val="007731BD"/>
    <w:rsid w:val="00773EC3"/>
    <w:rsid w:val="00777F08"/>
    <w:rsid w:val="00777FE0"/>
    <w:rsid w:val="0078286C"/>
    <w:rsid w:val="0078320F"/>
    <w:rsid w:val="00783355"/>
    <w:rsid w:val="0078505D"/>
    <w:rsid w:val="00787A3E"/>
    <w:rsid w:val="00787DA3"/>
    <w:rsid w:val="00790FFB"/>
    <w:rsid w:val="007929A4"/>
    <w:rsid w:val="00793798"/>
    <w:rsid w:val="00793D79"/>
    <w:rsid w:val="00793F9C"/>
    <w:rsid w:val="0079554F"/>
    <w:rsid w:val="007A28E1"/>
    <w:rsid w:val="007A49ED"/>
    <w:rsid w:val="007A5C10"/>
    <w:rsid w:val="007A690A"/>
    <w:rsid w:val="007B1C28"/>
    <w:rsid w:val="007B2D65"/>
    <w:rsid w:val="007B366A"/>
    <w:rsid w:val="007C1A35"/>
    <w:rsid w:val="007C3630"/>
    <w:rsid w:val="007C3CAE"/>
    <w:rsid w:val="007C3E9C"/>
    <w:rsid w:val="007D0EBE"/>
    <w:rsid w:val="007D660F"/>
    <w:rsid w:val="007D6697"/>
    <w:rsid w:val="007E0A46"/>
    <w:rsid w:val="007E0D62"/>
    <w:rsid w:val="007E17D3"/>
    <w:rsid w:val="007E29D8"/>
    <w:rsid w:val="007E2B9D"/>
    <w:rsid w:val="007E48F3"/>
    <w:rsid w:val="007E5779"/>
    <w:rsid w:val="007F0A38"/>
    <w:rsid w:val="007F3962"/>
    <w:rsid w:val="007F7FAF"/>
    <w:rsid w:val="008142F0"/>
    <w:rsid w:val="00814DFA"/>
    <w:rsid w:val="00815DA1"/>
    <w:rsid w:val="00817417"/>
    <w:rsid w:val="0082073D"/>
    <w:rsid w:val="00822B5A"/>
    <w:rsid w:val="00826794"/>
    <w:rsid w:val="00830D76"/>
    <w:rsid w:val="0083121D"/>
    <w:rsid w:val="00834E68"/>
    <w:rsid w:val="00835009"/>
    <w:rsid w:val="00836B7E"/>
    <w:rsid w:val="00840336"/>
    <w:rsid w:val="008472B2"/>
    <w:rsid w:val="00854CBC"/>
    <w:rsid w:val="00860D99"/>
    <w:rsid w:val="00861972"/>
    <w:rsid w:val="00864935"/>
    <w:rsid w:val="00865299"/>
    <w:rsid w:val="00867040"/>
    <w:rsid w:val="00867F30"/>
    <w:rsid w:val="00876D72"/>
    <w:rsid w:val="00877255"/>
    <w:rsid w:val="00877FBB"/>
    <w:rsid w:val="00882CB6"/>
    <w:rsid w:val="008831A6"/>
    <w:rsid w:val="0088462B"/>
    <w:rsid w:val="008848C8"/>
    <w:rsid w:val="00885658"/>
    <w:rsid w:val="008959CD"/>
    <w:rsid w:val="008A09FE"/>
    <w:rsid w:val="008A4FE9"/>
    <w:rsid w:val="008A5D8C"/>
    <w:rsid w:val="008B1DB7"/>
    <w:rsid w:val="008C1381"/>
    <w:rsid w:val="008C19AF"/>
    <w:rsid w:val="008C216C"/>
    <w:rsid w:val="008D175F"/>
    <w:rsid w:val="008D2F5A"/>
    <w:rsid w:val="008D5D54"/>
    <w:rsid w:val="008D68B3"/>
    <w:rsid w:val="008E1072"/>
    <w:rsid w:val="008E23AE"/>
    <w:rsid w:val="008E3DEA"/>
    <w:rsid w:val="008E62F5"/>
    <w:rsid w:val="00902599"/>
    <w:rsid w:val="009027E9"/>
    <w:rsid w:val="00903AD5"/>
    <w:rsid w:val="0090484B"/>
    <w:rsid w:val="009054F5"/>
    <w:rsid w:val="00906102"/>
    <w:rsid w:val="00906917"/>
    <w:rsid w:val="00910AA9"/>
    <w:rsid w:val="00921F86"/>
    <w:rsid w:val="00924BB4"/>
    <w:rsid w:val="00926A83"/>
    <w:rsid w:val="00931AB7"/>
    <w:rsid w:val="0093347E"/>
    <w:rsid w:val="00933C71"/>
    <w:rsid w:val="0094351E"/>
    <w:rsid w:val="00944410"/>
    <w:rsid w:val="00944A06"/>
    <w:rsid w:val="00945350"/>
    <w:rsid w:val="00946C63"/>
    <w:rsid w:val="00950E0C"/>
    <w:rsid w:val="00955383"/>
    <w:rsid w:val="009575EE"/>
    <w:rsid w:val="00970262"/>
    <w:rsid w:val="00971CBC"/>
    <w:rsid w:val="009735BB"/>
    <w:rsid w:val="00974233"/>
    <w:rsid w:val="00982890"/>
    <w:rsid w:val="00982A21"/>
    <w:rsid w:val="00982BC8"/>
    <w:rsid w:val="00983B99"/>
    <w:rsid w:val="009843FC"/>
    <w:rsid w:val="00985155"/>
    <w:rsid w:val="00987B10"/>
    <w:rsid w:val="00991BEC"/>
    <w:rsid w:val="009933D0"/>
    <w:rsid w:val="00994FB9"/>
    <w:rsid w:val="00996692"/>
    <w:rsid w:val="0099760F"/>
    <w:rsid w:val="009A1A05"/>
    <w:rsid w:val="009A299F"/>
    <w:rsid w:val="009A397E"/>
    <w:rsid w:val="009A6100"/>
    <w:rsid w:val="009B0863"/>
    <w:rsid w:val="009B0B12"/>
    <w:rsid w:val="009B4F80"/>
    <w:rsid w:val="009B5012"/>
    <w:rsid w:val="009C1416"/>
    <w:rsid w:val="009C61C0"/>
    <w:rsid w:val="009D1B9F"/>
    <w:rsid w:val="009D346D"/>
    <w:rsid w:val="009D6440"/>
    <w:rsid w:val="009E417E"/>
    <w:rsid w:val="009E4B4A"/>
    <w:rsid w:val="009F2037"/>
    <w:rsid w:val="009F36B6"/>
    <w:rsid w:val="009F4F7F"/>
    <w:rsid w:val="009F5BB0"/>
    <w:rsid w:val="00A0100F"/>
    <w:rsid w:val="00A04F69"/>
    <w:rsid w:val="00A17F23"/>
    <w:rsid w:val="00A252A8"/>
    <w:rsid w:val="00A26E26"/>
    <w:rsid w:val="00A308A8"/>
    <w:rsid w:val="00A356A0"/>
    <w:rsid w:val="00A3704D"/>
    <w:rsid w:val="00A3770F"/>
    <w:rsid w:val="00A428D0"/>
    <w:rsid w:val="00A436C4"/>
    <w:rsid w:val="00A4553B"/>
    <w:rsid w:val="00A507C1"/>
    <w:rsid w:val="00A52B5F"/>
    <w:rsid w:val="00A52D67"/>
    <w:rsid w:val="00A57B01"/>
    <w:rsid w:val="00A67E74"/>
    <w:rsid w:val="00A71244"/>
    <w:rsid w:val="00A72808"/>
    <w:rsid w:val="00A74DD5"/>
    <w:rsid w:val="00A754D0"/>
    <w:rsid w:val="00A8118E"/>
    <w:rsid w:val="00A837BC"/>
    <w:rsid w:val="00A85935"/>
    <w:rsid w:val="00A85E97"/>
    <w:rsid w:val="00A86AFD"/>
    <w:rsid w:val="00A86D30"/>
    <w:rsid w:val="00A87BD4"/>
    <w:rsid w:val="00A91CC6"/>
    <w:rsid w:val="00A9443D"/>
    <w:rsid w:val="00A9587E"/>
    <w:rsid w:val="00AA01E6"/>
    <w:rsid w:val="00AA24DD"/>
    <w:rsid w:val="00AA2A23"/>
    <w:rsid w:val="00AA2B65"/>
    <w:rsid w:val="00AA3174"/>
    <w:rsid w:val="00AA3C77"/>
    <w:rsid w:val="00AA431D"/>
    <w:rsid w:val="00AA5F97"/>
    <w:rsid w:val="00AA6766"/>
    <w:rsid w:val="00AA7585"/>
    <w:rsid w:val="00AA79EB"/>
    <w:rsid w:val="00AB14D9"/>
    <w:rsid w:val="00AB6B82"/>
    <w:rsid w:val="00AC3A8D"/>
    <w:rsid w:val="00AC543B"/>
    <w:rsid w:val="00AD3616"/>
    <w:rsid w:val="00AD463B"/>
    <w:rsid w:val="00AD49C0"/>
    <w:rsid w:val="00AD57E4"/>
    <w:rsid w:val="00AE262E"/>
    <w:rsid w:val="00AE46D6"/>
    <w:rsid w:val="00AF15F3"/>
    <w:rsid w:val="00AF53A9"/>
    <w:rsid w:val="00AF5A6A"/>
    <w:rsid w:val="00AF5B58"/>
    <w:rsid w:val="00B07292"/>
    <w:rsid w:val="00B07752"/>
    <w:rsid w:val="00B11730"/>
    <w:rsid w:val="00B1263C"/>
    <w:rsid w:val="00B13729"/>
    <w:rsid w:val="00B157E0"/>
    <w:rsid w:val="00B1618D"/>
    <w:rsid w:val="00B2207D"/>
    <w:rsid w:val="00B23D6E"/>
    <w:rsid w:val="00B25773"/>
    <w:rsid w:val="00B26034"/>
    <w:rsid w:val="00B31FB4"/>
    <w:rsid w:val="00B32140"/>
    <w:rsid w:val="00B33723"/>
    <w:rsid w:val="00B36417"/>
    <w:rsid w:val="00B41583"/>
    <w:rsid w:val="00B42A36"/>
    <w:rsid w:val="00B42E3E"/>
    <w:rsid w:val="00B440DB"/>
    <w:rsid w:val="00B47CE8"/>
    <w:rsid w:val="00B501FA"/>
    <w:rsid w:val="00B5058A"/>
    <w:rsid w:val="00B515F0"/>
    <w:rsid w:val="00B55A59"/>
    <w:rsid w:val="00B563E8"/>
    <w:rsid w:val="00B56F17"/>
    <w:rsid w:val="00B5744D"/>
    <w:rsid w:val="00B632FB"/>
    <w:rsid w:val="00B6482E"/>
    <w:rsid w:val="00B649E6"/>
    <w:rsid w:val="00B65318"/>
    <w:rsid w:val="00B70F2B"/>
    <w:rsid w:val="00B7102D"/>
    <w:rsid w:val="00B73ACB"/>
    <w:rsid w:val="00B75724"/>
    <w:rsid w:val="00B859AD"/>
    <w:rsid w:val="00B912BB"/>
    <w:rsid w:val="00B97DFD"/>
    <w:rsid w:val="00BA6650"/>
    <w:rsid w:val="00BB251E"/>
    <w:rsid w:val="00BB46A5"/>
    <w:rsid w:val="00BB652C"/>
    <w:rsid w:val="00BB7028"/>
    <w:rsid w:val="00BB7780"/>
    <w:rsid w:val="00BB7C1A"/>
    <w:rsid w:val="00BC1282"/>
    <w:rsid w:val="00BC7715"/>
    <w:rsid w:val="00BD0D84"/>
    <w:rsid w:val="00BD75AB"/>
    <w:rsid w:val="00BE2E65"/>
    <w:rsid w:val="00BE4B23"/>
    <w:rsid w:val="00BF110C"/>
    <w:rsid w:val="00BF1704"/>
    <w:rsid w:val="00BF2488"/>
    <w:rsid w:val="00BF3CBD"/>
    <w:rsid w:val="00BF65D4"/>
    <w:rsid w:val="00BF6904"/>
    <w:rsid w:val="00C0679E"/>
    <w:rsid w:val="00C0684F"/>
    <w:rsid w:val="00C12E7F"/>
    <w:rsid w:val="00C205BF"/>
    <w:rsid w:val="00C23456"/>
    <w:rsid w:val="00C25252"/>
    <w:rsid w:val="00C30BBD"/>
    <w:rsid w:val="00C33CCD"/>
    <w:rsid w:val="00C369D2"/>
    <w:rsid w:val="00C37425"/>
    <w:rsid w:val="00C40F79"/>
    <w:rsid w:val="00C5068D"/>
    <w:rsid w:val="00C54373"/>
    <w:rsid w:val="00C54641"/>
    <w:rsid w:val="00C55404"/>
    <w:rsid w:val="00C55D84"/>
    <w:rsid w:val="00C56A18"/>
    <w:rsid w:val="00C6071E"/>
    <w:rsid w:val="00C62106"/>
    <w:rsid w:val="00C76A2F"/>
    <w:rsid w:val="00C8088E"/>
    <w:rsid w:val="00C86ECD"/>
    <w:rsid w:val="00C871F1"/>
    <w:rsid w:val="00C87B0B"/>
    <w:rsid w:val="00C9284C"/>
    <w:rsid w:val="00C94926"/>
    <w:rsid w:val="00C9644B"/>
    <w:rsid w:val="00C96650"/>
    <w:rsid w:val="00CA252F"/>
    <w:rsid w:val="00CA3411"/>
    <w:rsid w:val="00CA42A8"/>
    <w:rsid w:val="00CB1504"/>
    <w:rsid w:val="00CB1ADB"/>
    <w:rsid w:val="00CB3440"/>
    <w:rsid w:val="00CB671B"/>
    <w:rsid w:val="00CB6C56"/>
    <w:rsid w:val="00CB74D3"/>
    <w:rsid w:val="00CC04D3"/>
    <w:rsid w:val="00CC21E4"/>
    <w:rsid w:val="00CC7201"/>
    <w:rsid w:val="00CC7B85"/>
    <w:rsid w:val="00CD15D2"/>
    <w:rsid w:val="00CD2A61"/>
    <w:rsid w:val="00CD55BD"/>
    <w:rsid w:val="00CE2773"/>
    <w:rsid w:val="00CE6134"/>
    <w:rsid w:val="00CE682C"/>
    <w:rsid w:val="00CE7D74"/>
    <w:rsid w:val="00CF36D5"/>
    <w:rsid w:val="00CF43F2"/>
    <w:rsid w:val="00D009EA"/>
    <w:rsid w:val="00D112DF"/>
    <w:rsid w:val="00D11D27"/>
    <w:rsid w:val="00D24FED"/>
    <w:rsid w:val="00D32E6B"/>
    <w:rsid w:val="00D36913"/>
    <w:rsid w:val="00D36C94"/>
    <w:rsid w:val="00D37DF0"/>
    <w:rsid w:val="00D40C21"/>
    <w:rsid w:val="00D42DCF"/>
    <w:rsid w:val="00D46160"/>
    <w:rsid w:val="00D46F5F"/>
    <w:rsid w:val="00D509D5"/>
    <w:rsid w:val="00D51E18"/>
    <w:rsid w:val="00D536CC"/>
    <w:rsid w:val="00D53775"/>
    <w:rsid w:val="00D6253C"/>
    <w:rsid w:val="00D64AAB"/>
    <w:rsid w:val="00D65301"/>
    <w:rsid w:val="00D672FD"/>
    <w:rsid w:val="00D67D98"/>
    <w:rsid w:val="00D72717"/>
    <w:rsid w:val="00D72FC3"/>
    <w:rsid w:val="00D77E28"/>
    <w:rsid w:val="00D8027E"/>
    <w:rsid w:val="00D81453"/>
    <w:rsid w:val="00D816A8"/>
    <w:rsid w:val="00D818C5"/>
    <w:rsid w:val="00D84835"/>
    <w:rsid w:val="00D87124"/>
    <w:rsid w:val="00D94800"/>
    <w:rsid w:val="00D95108"/>
    <w:rsid w:val="00DA2109"/>
    <w:rsid w:val="00DA5E96"/>
    <w:rsid w:val="00DB066A"/>
    <w:rsid w:val="00DB13D6"/>
    <w:rsid w:val="00DB241D"/>
    <w:rsid w:val="00DB3216"/>
    <w:rsid w:val="00DB34BC"/>
    <w:rsid w:val="00DB4DDA"/>
    <w:rsid w:val="00DB703F"/>
    <w:rsid w:val="00DB7A2A"/>
    <w:rsid w:val="00DB7C7F"/>
    <w:rsid w:val="00DC3DEF"/>
    <w:rsid w:val="00DD1D79"/>
    <w:rsid w:val="00DD3289"/>
    <w:rsid w:val="00DD4B1D"/>
    <w:rsid w:val="00DD4E23"/>
    <w:rsid w:val="00DD5DB1"/>
    <w:rsid w:val="00DD7272"/>
    <w:rsid w:val="00DE0ED1"/>
    <w:rsid w:val="00DE18CD"/>
    <w:rsid w:val="00DE5ACF"/>
    <w:rsid w:val="00DE6CD7"/>
    <w:rsid w:val="00DF2149"/>
    <w:rsid w:val="00E03877"/>
    <w:rsid w:val="00E04F1C"/>
    <w:rsid w:val="00E050F0"/>
    <w:rsid w:val="00E075FE"/>
    <w:rsid w:val="00E07953"/>
    <w:rsid w:val="00E138C3"/>
    <w:rsid w:val="00E140FC"/>
    <w:rsid w:val="00E224D1"/>
    <w:rsid w:val="00E229D8"/>
    <w:rsid w:val="00E22CFB"/>
    <w:rsid w:val="00E352EF"/>
    <w:rsid w:val="00E43920"/>
    <w:rsid w:val="00E50C9B"/>
    <w:rsid w:val="00E54957"/>
    <w:rsid w:val="00E557AC"/>
    <w:rsid w:val="00E57B0B"/>
    <w:rsid w:val="00E57B1B"/>
    <w:rsid w:val="00E6064F"/>
    <w:rsid w:val="00E6649D"/>
    <w:rsid w:val="00E7336A"/>
    <w:rsid w:val="00E733A1"/>
    <w:rsid w:val="00E75DBE"/>
    <w:rsid w:val="00E83394"/>
    <w:rsid w:val="00E83730"/>
    <w:rsid w:val="00E85CA9"/>
    <w:rsid w:val="00E86115"/>
    <w:rsid w:val="00E862A0"/>
    <w:rsid w:val="00E8717F"/>
    <w:rsid w:val="00E95C3F"/>
    <w:rsid w:val="00E9658A"/>
    <w:rsid w:val="00EA74F4"/>
    <w:rsid w:val="00EB143F"/>
    <w:rsid w:val="00EB1C70"/>
    <w:rsid w:val="00EB75D4"/>
    <w:rsid w:val="00EC2918"/>
    <w:rsid w:val="00EC2BD8"/>
    <w:rsid w:val="00EC33F7"/>
    <w:rsid w:val="00EC3ABB"/>
    <w:rsid w:val="00ED0A35"/>
    <w:rsid w:val="00ED2408"/>
    <w:rsid w:val="00ED342D"/>
    <w:rsid w:val="00ED3FCF"/>
    <w:rsid w:val="00ED6812"/>
    <w:rsid w:val="00EE0E00"/>
    <w:rsid w:val="00EE192B"/>
    <w:rsid w:val="00EE1DC0"/>
    <w:rsid w:val="00EE39BF"/>
    <w:rsid w:val="00EE45F3"/>
    <w:rsid w:val="00EF097F"/>
    <w:rsid w:val="00EF0B76"/>
    <w:rsid w:val="00F00A80"/>
    <w:rsid w:val="00F00DFB"/>
    <w:rsid w:val="00F017CC"/>
    <w:rsid w:val="00F06407"/>
    <w:rsid w:val="00F07BCC"/>
    <w:rsid w:val="00F1015A"/>
    <w:rsid w:val="00F139CF"/>
    <w:rsid w:val="00F2327B"/>
    <w:rsid w:val="00F256C8"/>
    <w:rsid w:val="00F260D4"/>
    <w:rsid w:val="00F26F3C"/>
    <w:rsid w:val="00F2795C"/>
    <w:rsid w:val="00F305DB"/>
    <w:rsid w:val="00F32A0B"/>
    <w:rsid w:val="00F32E72"/>
    <w:rsid w:val="00F3418D"/>
    <w:rsid w:val="00F529A0"/>
    <w:rsid w:val="00F529BA"/>
    <w:rsid w:val="00F574C9"/>
    <w:rsid w:val="00F57788"/>
    <w:rsid w:val="00F57EAC"/>
    <w:rsid w:val="00F62403"/>
    <w:rsid w:val="00F65D5B"/>
    <w:rsid w:val="00F702A2"/>
    <w:rsid w:val="00F76467"/>
    <w:rsid w:val="00F77634"/>
    <w:rsid w:val="00F8533E"/>
    <w:rsid w:val="00F858A5"/>
    <w:rsid w:val="00FA29A3"/>
    <w:rsid w:val="00FA787B"/>
    <w:rsid w:val="00FB1A13"/>
    <w:rsid w:val="00FB1E40"/>
    <w:rsid w:val="00FB4BAE"/>
    <w:rsid w:val="00FC0375"/>
    <w:rsid w:val="00FC3829"/>
    <w:rsid w:val="00FC7DFC"/>
    <w:rsid w:val="00FD13FD"/>
    <w:rsid w:val="00FD35D4"/>
    <w:rsid w:val="00FD735C"/>
    <w:rsid w:val="00FE1704"/>
    <w:rsid w:val="00FE4CD3"/>
    <w:rsid w:val="00FE65EA"/>
    <w:rsid w:val="00FE758B"/>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B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BF1704"/>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B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BF1704"/>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honline.ru/Files/Modules/Publication/11324/%d0%9f%d0%b8%d1%81%d1%8c%d0%bc%d0%be%20%d0%9c%d0%b8%d0%bd%d1%84%d0%b8%d0%bd%d0%b0.doc?t=1469640598" TargetMode="External"/><Relationship Id="rId117" Type="http://schemas.openxmlformats.org/officeDocument/2006/relationships/hyperlink" Target="garantF1://10800200.251" TargetMode="External"/><Relationship Id="rId21" Type="http://schemas.openxmlformats.org/officeDocument/2006/relationships/hyperlink" Target="http://www.buhonline.ru/Files/Modules/Publication/11324/%d0%9f%d0%b8%d1%81%d1%8c%d0%bc%d0%be%20%d0%9c%d0%b8%d0%bd%d1%84%d0%b8%d0%bd%d0%b0.doc?t=1469640598" TargetMode="External"/><Relationship Id="rId42" Type="http://schemas.openxmlformats.org/officeDocument/2006/relationships/hyperlink" Target="http://www.buhonline.ru/Files/Modules/Publication/11327/%d0%9f%d0%b8%d1%81%d1%8c%d0%bc%d0%be%20%d0%9c%d0%b8%d0%bd%d1%84%d0%b8%d0%bd%d0%b0.doc?t=1469732949" TargetMode="External"/><Relationship Id="rId47" Type="http://schemas.openxmlformats.org/officeDocument/2006/relationships/hyperlink" Target="http://www.buhonline.ru/Files/Modules/Publication/11327/%d0%9f%d0%b8%d1%81%d1%8c%d0%bc%d0%be%20%d0%9c%d0%b8%d0%bd%d1%84%d0%b8%d0%bd%d0%b0.doc?t=1469732949" TargetMode="External"/><Relationship Id="rId63" Type="http://schemas.openxmlformats.org/officeDocument/2006/relationships/hyperlink" Target="http://www.buhonline.ru/Files/Modules/Publication/11327/%d0%9f%d0%b8%d1%81%d1%8c%d0%bc%d0%be%20%d0%9c%d0%b8%d0%bd%d1%84%d0%b8%d0%bd%d0%b0.doc?t=1469732949" TargetMode="External"/><Relationship Id="rId68" Type="http://schemas.openxmlformats.org/officeDocument/2006/relationships/hyperlink" Target="http://www.buhonline.ru/Files/Modules/Publication/11327/%d0%9f%d0%b8%d1%81%d1%8c%d0%bc%d0%be%20%d0%9c%d0%b8%d0%bd%d1%84%d0%b8%d0%bd%d0%b0.doc?t=1469732949" TargetMode="External"/><Relationship Id="rId84" Type="http://schemas.openxmlformats.org/officeDocument/2006/relationships/hyperlink" Target="http://www.buhonline.ru/Files/Modules/Publication/11327/%d0%9f%d0%b8%d1%81%d1%8c%d0%bc%d0%be%20%d0%9c%d0%b8%d0%bd%d1%84%d0%b8%d0%bd%d0%b0.doc?t=1469732949" TargetMode="External"/><Relationship Id="rId89" Type="http://schemas.openxmlformats.org/officeDocument/2006/relationships/hyperlink" Target="garantF1://10800200.3013" TargetMode="External"/><Relationship Id="rId112" Type="http://schemas.openxmlformats.org/officeDocument/2006/relationships/hyperlink" Target="garantF1://70550726.0" TargetMode="External"/><Relationship Id="rId133" Type="http://schemas.openxmlformats.org/officeDocument/2006/relationships/hyperlink" Target="garantF1://10800200.3013" TargetMode="External"/><Relationship Id="rId138" Type="http://schemas.openxmlformats.org/officeDocument/2006/relationships/hyperlink" Target="garantF1://10005489.1660" TargetMode="External"/><Relationship Id="rId16" Type="http://schemas.openxmlformats.org/officeDocument/2006/relationships/hyperlink" Target="http://www.buhonline.ru/Files/Modules/Publication/11324/%d0%9f%d0%b8%d1%81%d1%8c%d0%bc%d0%be%20%d0%9c%d0%b8%d0%bd%d1%84%d0%b8%d0%bd%d0%b0.doc?t=1469640598" TargetMode="External"/><Relationship Id="rId107" Type="http://schemas.openxmlformats.org/officeDocument/2006/relationships/hyperlink" Target="garantF1://10800200.221" TargetMode="External"/><Relationship Id="rId11" Type="http://schemas.openxmlformats.org/officeDocument/2006/relationships/hyperlink" Target="mailto:info@gketalon.ru" TargetMode="External"/><Relationship Id="rId32" Type="http://schemas.openxmlformats.org/officeDocument/2006/relationships/hyperlink" Target="http://www.buhonline.ru/Files/Modules/Publication/11324/%d0%9f%d0%b8%d1%81%d1%8c%d0%bc%d0%be%20%d0%9c%d0%b8%d0%bd%d1%84%d0%b8%d0%bd%d0%b0.doc?t=1469640598" TargetMode="External"/><Relationship Id="rId37" Type="http://schemas.openxmlformats.org/officeDocument/2006/relationships/hyperlink" Target="garantF1://10800200.100051" TargetMode="External"/><Relationship Id="rId53" Type="http://schemas.openxmlformats.org/officeDocument/2006/relationships/hyperlink" Target="http://www.buhonline.ru/Files/Modules/Publication/11327/%d0%9f%d0%b8%d1%81%d1%8c%d0%bc%d0%be%20%d0%9c%d0%b8%d0%bd%d1%84%d0%b8%d0%bd%d0%b0.doc?t=1469732949" TargetMode="External"/><Relationship Id="rId58" Type="http://schemas.openxmlformats.org/officeDocument/2006/relationships/hyperlink" Target="http://www.buhonline.ru/Files/Modules/Publication/11327/%d0%9f%d0%b8%d1%81%d1%8c%d0%bc%d0%be%20%d0%9c%d0%b8%d0%bd%d1%84%d0%b8%d0%bd%d0%b0.doc?t=1469732949" TargetMode="External"/><Relationship Id="rId74" Type="http://schemas.openxmlformats.org/officeDocument/2006/relationships/hyperlink" Target="http://www.buhonline.ru/Files/Modules/Publication/11327/%d0%9f%d0%b8%d1%81%d1%8c%d0%bc%d0%be%20%d0%9c%d0%b8%d0%bd%d1%84%d0%b8%d0%bd%d0%b0.doc?t=1469732949" TargetMode="External"/><Relationship Id="rId79" Type="http://schemas.openxmlformats.org/officeDocument/2006/relationships/hyperlink" Target="http://www.buhonline.ru/Files/Modules/Publication/11327/%d0%9f%d0%b8%d1%81%d1%8c%d0%bc%d0%be%20%d0%9c%d0%b8%d0%bd%d1%84%d0%b8%d0%bd%d0%b0.doc?t=1469732949" TargetMode="External"/><Relationship Id="rId102" Type="http://schemas.openxmlformats.org/officeDocument/2006/relationships/hyperlink" Target="garantF1://10800200.2173" TargetMode="External"/><Relationship Id="rId123" Type="http://schemas.openxmlformats.org/officeDocument/2006/relationships/hyperlink" Target="garantF1://12064247.141" TargetMode="External"/><Relationship Id="rId128" Type="http://schemas.openxmlformats.org/officeDocument/2006/relationships/hyperlink" Target="garantF1://12053820.1000" TargetMode="External"/><Relationship Id="rId144" Type="http://schemas.openxmlformats.org/officeDocument/2006/relationships/footer" Target="footer1.xm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garantF1://10800200.1721" TargetMode="External"/><Relationship Id="rId95" Type="http://schemas.openxmlformats.org/officeDocument/2006/relationships/hyperlink" Target="garantF1://70570880.73" TargetMode="External"/><Relationship Id="rId22" Type="http://schemas.openxmlformats.org/officeDocument/2006/relationships/hyperlink" Target="http://www.buhonline.ru/Files/Modules/Publication/11324/%d0%9f%d0%b8%d1%81%d1%8c%d0%bc%d0%be%20%d0%9c%d0%b8%d0%bd%d1%84%d0%b8%d0%bd%d0%b0.doc?t=1469640598" TargetMode="External"/><Relationship Id="rId27" Type="http://schemas.openxmlformats.org/officeDocument/2006/relationships/hyperlink" Target="http://www.buhonline.ru/Files/Modules/Publication/11324/%d0%9f%d0%b8%d1%81%d1%8c%d0%bc%d0%be%20%d0%9c%d0%b8%d0%bd%d1%84%d0%b8%d0%bd%d0%b0.doc?t=1469640598" TargetMode="External"/><Relationship Id="rId43" Type="http://schemas.openxmlformats.org/officeDocument/2006/relationships/hyperlink" Target="http://www.buhonline.ru/Files/Modules/Publication/11327/%d0%9f%d0%b8%d1%81%d1%8c%d0%bc%d0%be%20%d0%9c%d0%b8%d0%bd%d1%84%d0%b8%d0%bd%d0%b0.doc?t=1469732949" TargetMode="External"/><Relationship Id="rId48" Type="http://schemas.openxmlformats.org/officeDocument/2006/relationships/hyperlink" Target="http://www.buhonline.ru/Files/Modules/Publication/11327/%d0%9f%d0%b8%d1%81%d1%8c%d0%bc%d0%be%20%d0%9c%d0%b8%d0%bd%d1%84%d0%b8%d0%bd%d0%b0.doc?t=1469732949" TargetMode="External"/><Relationship Id="rId64" Type="http://schemas.openxmlformats.org/officeDocument/2006/relationships/hyperlink" Target="http://www.buhonline.ru/Files/Modules/Publication/11327/%d0%9f%d0%b8%d1%81%d1%8c%d0%bc%d0%be%20%d0%9c%d0%b8%d0%bd%d1%84%d0%b8%d0%bd%d0%b0.doc?t=1469732949" TargetMode="External"/><Relationship Id="rId69" Type="http://schemas.openxmlformats.org/officeDocument/2006/relationships/hyperlink" Target="http://www.buhonline.ru/Files/Modules/Publication/11327/%d0%9f%d0%b8%d1%81%d1%8c%d0%bc%d0%be%20%d0%9c%d0%b8%d0%bd%d1%84%d0%b8%d0%bd%d0%b0.doc?t=1469732949" TargetMode="External"/><Relationship Id="rId113" Type="http://schemas.openxmlformats.org/officeDocument/2006/relationships/hyperlink" Target="garantF1://71331508.0" TargetMode="External"/><Relationship Id="rId118" Type="http://schemas.openxmlformats.org/officeDocument/2006/relationships/hyperlink" Target="garantF1://42426478.3" TargetMode="External"/><Relationship Id="rId134" Type="http://schemas.openxmlformats.org/officeDocument/2006/relationships/hyperlink" Target="garantF1://10800200.0" TargetMode="External"/><Relationship Id="rId139" Type="http://schemas.openxmlformats.org/officeDocument/2006/relationships/hyperlink" Target="garantF1://12012084.24210" TargetMode="External"/><Relationship Id="rId80" Type="http://schemas.openxmlformats.org/officeDocument/2006/relationships/hyperlink" Target="http://www.buhonline.ru/Files/Modules/Publication/11327/%d0%9f%d0%b8%d1%81%d1%8c%d0%bc%d0%be%20%d0%9c%d0%b8%d0%bd%d1%84%d0%b8%d0%bd%d0%b0.doc?t=1469732949" TargetMode="External"/><Relationship Id="rId85" Type="http://schemas.openxmlformats.org/officeDocument/2006/relationships/hyperlink" Target="http://www.buhonline.ru/Files/Modules/Publication/11327/%d0%9f%d0%b8%d1%81%d1%8c%d0%bc%d0%be%20%d0%9c%d0%b8%d0%bd%d1%84%d0%b8%d0%bd%d0%b0.doc?t=1469732949"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buhonline.ru/Files/Modules/Publication/11324/%d0%9f%d0%b8%d1%81%d1%8c%d0%bc%d0%be%20%d0%9c%d0%b8%d0%bd%d1%84%d0%b8%d0%bd%d0%b0.doc?t=1469640598" TargetMode="External"/><Relationship Id="rId25" Type="http://schemas.openxmlformats.org/officeDocument/2006/relationships/hyperlink" Target="http://www.buhonline.ru/Files/Modules/Publication/11324/%d0%9f%d0%b8%d1%81%d1%8c%d0%bc%d0%be%20%d0%9c%d0%b8%d0%bd%d1%84%d0%b8%d0%bd%d0%b0.doc?t=1469640598" TargetMode="External"/><Relationship Id="rId33" Type="http://schemas.openxmlformats.org/officeDocument/2006/relationships/hyperlink" Target="http://www.buhonline.ru/Files/Modules/Publication/11324/%d0%9f%d0%b8%d1%81%d1%8c%d0%bc%d0%be%20%d0%9c%d0%b8%d0%bd%d1%84%d0%b8%d0%bd%d0%b0.doc?t=1469640598" TargetMode="External"/><Relationship Id="rId38" Type="http://schemas.openxmlformats.org/officeDocument/2006/relationships/hyperlink" Target="http://www.buhonline.ru/Files/Modules/Publication/11327/%d0%9f%d0%b8%d1%81%d1%8c%d0%bc%d0%be%20%d0%9c%d0%b8%d0%bd%d1%84%d0%b8%d0%bd%d0%b0.doc?t=1469732949" TargetMode="External"/><Relationship Id="rId46" Type="http://schemas.openxmlformats.org/officeDocument/2006/relationships/hyperlink" Target="http://www.buhonline.ru/Files/Modules/Publication/11327/%d0%9f%d0%b8%d1%81%d1%8c%d0%bc%d0%be%20%d0%9c%d0%b8%d0%bd%d1%84%d0%b8%d0%bd%d0%b0.doc?t=1469732949" TargetMode="External"/><Relationship Id="rId59" Type="http://schemas.openxmlformats.org/officeDocument/2006/relationships/hyperlink" Target="http://www.buhonline.ru/Files/Modules/Publication/11327/%d0%9f%d0%b8%d1%81%d1%8c%d0%bc%d0%be%20%d0%9c%d0%b8%d0%bd%d1%84%d0%b8%d0%bd%d0%b0.doc?t=1469732949" TargetMode="External"/><Relationship Id="rId67" Type="http://schemas.openxmlformats.org/officeDocument/2006/relationships/hyperlink" Target="http://www.buhonline.ru/Files/Modules/Publication/11327/%d0%9f%d0%b8%d1%81%d1%8c%d0%bc%d0%be%20%d0%9c%d0%b8%d0%bd%d1%84%d0%b8%d0%bd%d0%b0.doc?t=1469732949" TargetMode="External"/><Relationship Id="rId103" Type="http://schemas.openxmlformats.org/officeDocument/2006/relationships/hyperlink" Target="garantF1://10800200.23101" TargetMode="External"/><Relationship Id="rId108" Type="http://schemas.openxmlformats.org/officeDocument/2006/relationships/hyperlink" Target="garantF1://70094476.3031" TargetMode="External"/><Relationship Id="rId116" Type="http://schemas.openxmlformats.org/officeDocument/2006/relationships/hyperlink" Target="garantF1://10800200.20034" TargetMode="External"/><Relationship Id="rId124" Type="http://schemas.openxmlformats.org/officeDocument/2006/relationships/hyperlink" Target="garantF1://12025268.1366" TargetMode="External"/><Relationship Id="rId129" Type="http://schemas.openxmlformats.org/officeDocument/2006/relationships/hyperlink" Target="garantF1://12053820.2000" TargetMode="External"/><Relationship Id="rId137" Type="http://schemas.openxmlformats.org/officeDocument/2006/relationships/hyperlink" Target="garantF1://10064072.8552" TargetMode="External"/><Relationship Id="rId20" Type="http://schemas.openxmlformats.org/officeDocument/2006/relationships/hyperlink" Target="http://www.buhonline.ru/Files/Modules/Publication/11324/%d0%9f%d0%b8%d1%81%d1%8c%d0%bc%d0%be%20%d0%9c%d0%b8%d0%bd%d1%84%d0%b8%d0%bd%d0%b0.doc?t=1469640598" TargetMode="External"/><Relationship Id="rId41" Type="http://schemas.openxmlformats.org/officeDocument/2006/relationships/hyperlink" Target="http://www.buhonline.ru/Files/Modules/Publication/11327/%d0%9f%d0%b8%d1%81%d1%8c%d0%bc%d0%be%20%d0%9c%d0%b8%d0%bd%d1%84%d0%b8%d0%bd%d0%b0.doc?t=1469732949" TargetMode="External"/><Relationship Id="rId54" Type="http://schemas.openxmlformats.org/officeDocument/2006/relationships/hyperlink" Target="http://www.buhonline.ru/Files/Modules/Publication/11327/%d0%9f%d0%b8%d1%81%d1%8c%d0%bc%d0%be%20%d0%9c%d0%b8%d0%bd%d1%84%d0%b8%d0%bd%d0%b0.doc?t=1469732949" TargetMode="External"/><Relationship Id="rId62" Type="http://schemas.openxmlformats.org/officeDocument/2006/relationships/hyperlink" Target="http://www.buhonline.ru/Files/Modules/Publication/11327/%d0%9f%d0%b8%d1%81%d1%8c%d0%bc%d0%be%20%d0%9c%d0%b8%d0%bd%d1%84%d0%b8%d0%bd%d0%b0.doc?t=1469732949" TargetMode="External"/><Relationship Id="rId70" Type="http://schemas.openxmlformats.org/officeDocument/2006/relationships/hyperlink" Target="http://www.buhonline.ru/Files/Modules/Publication/11327/%d0%9f%d0%b8%d1%81%d1%8c%d0%bc%d0%be%20%d0%9c%d0%b8%d0%bd%d1%84%d0%b8%d0%bd%d0%b0.doc?t=1469732949" TargetMode="External"/><Relationship Id="rId75" Type="http://schemas.openxmlformats.org/officeDocument/2006/relationships/hyperlink" Target="http://www.buhonline.ru/Files/Modules/Publication/11327/%d0%9f%d0%b8%d1%81%d1%8c%d0%bc%d0%be%20%d0%9c%d0%b8%d0%bd%d1%84%d0%b8%d0%bd%d0%b0.doc?t=1469732949" TargetMode="External"/><Relationship Id="rId83" Type="http://schemas.openxmlformats.org/officeDocument/2006/relationships/hyperlink" Target="http://www.buhonline.ru/Files/Modules/Publication/11327/%d0%9f%d0%b8%d1%81%d1%8c%d0%bc%d0%be%20%d0%9c%d0%b8%d0%bd%d1%84%d0%b8%d0%bd%d0%b0.doc?t=1469732949" TargetMode="External"/><Relationship Id="rId88" Type="http://schemas.openxmlformats.org/officeDocument/2006/relationships/hyperlink" Target="http://www.buhonline.ru/Files/Modules/Publication/11327/%d0%9f%d0%b8%d1%81%d1%8c%d0%bc%d0%be%20%d0%9c%d0%b8%d0%bd%d1%84%d0%b8%d0%bd%d0%b0.doc?t=1469732949" TargetMode="External"/><Relationship Id="rId91" Type="http://schemas.openxmlformats.org/officeDocument/2006/relationships/hyperlink" Target="http://www.pravo.gov.ru" TargetMode="External"/><Relationship Id="rId96" Type="http://schemas.openxmlformats.org/officeDocument/2006/relationships/hyperlink" Target="garantF1://70707530.0" TargetMode="External"/><Relationship Id="rId111" Type="http://schemas.openxmlformats.org/officeDocument/2006/relationships/hyperlink" Target="garantF1://85134.0" TargetMode="External"/><Relationship Id="rId132" Type="http://schemas.openxmlformats.org/officeDocument/2006/relationships/hyperlink" Target="garantF1://10800200.2521" TargetMode="External"/><Relationship Id="rId140" Type="http://schemas.openxmlformats.org/officeDocument/2006/relationships/hyperlink" Target="garantF1://71100468.1000"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uhonline.ru/Files/Modules/Publication/11324/%d0%9f%d0%b8%d1%81%d1%8c%d0%bc%d0%be%20%d0%9c%d0%b8%d0%bd%d1%84%d0%b8%d0%bd%d0%b0.doc?t=1469640598" TargetMode="External"/><Relationship Id="rId23" Type="http://schemas.openxmlformats.org/officeDocument/2006/relationships/hyperlink" Target="http://www.buhonline.ru/Files/Modules/Publication/11324/%d0%9f%d0%b8%d1%81%d1%8c%d0%bc%d0%be%20%d0%9c%d0%b8%d0%bd%d1%84%d0%b8%d0%bd%d0%b0.doc?t=1469640598" TargetMode="External"/><Relationship Id="rId28" Type="http://schemas.openxmlformats.org/officeDocument/2006/relationships/hyperlink" Target="http://www.buhonline.ru/Files/Modules/Publication/11324/%d0%9f%d0%b8%d1%81%d1%8c%d0%bc%d0%be%20%d0%9c%d0%b8%d0%bd%d1%84%d0%b8%d0%bd%d0%b0.doc?t=1469640598" TargetMode="External"/><Relationship Id="rId36" Type="http://schemas.openxmlformats.org/officeDocument/2006/relationships/hyperlink" Target="garantF1://10800200.26411" TargetMode="External"/><Relationship Id="rId49" Type="http://schemas.openxmlformats.org/officeDocument/2006/relationships/hyperlink" Target="http://www.buhonline.ru/Files/Modules/Publication/11327/%d0%9f%d0%b8%d1%81%d1%8c%d0%bc%d0%be%20%d0%9c%d0%b8%d0%bd%d1%84%d0%b8%d0%bd%d0%b0.doc?t=1469732949" TargetMode="External"/><Relationship Id="rId57" Type="http://schemas.openxmlformats.org/officeDocument/2006/relationships/hyperlink" Target="http://www.buhonline.ru/Files/Modules/Publication/11327/%d0%9f%d0%b8%d1%81%d1%8c%d0%bc%d0%be%20%d0%9c%d0%b8%d0%bd%d1%84%d0%b8%d0%bd%d0%b0.doc?t=1469732949" TargetMode="External"/><Relationship Id="rId106" Type="http://schemas.openxmlformats.org/officeDocument/2006/relationships/hyperlink" Target="garantF1://10800200.41912" TargetMode="External"/><Relationship Id="rId114" Type="http://schemas.openxmlformats.org/officeDocument/2006/relationships/hyperlink" Target="garantF1://71331506.0" TargetMode="External"/><Relationship Id="rId119" Type="http://schemas.openxmlformats.org/officeDocument/2006/relationships/hyperlink" Target="garantF1://12030951.0" TargetMode="External"/><Relationship Id="rId127" Type="http://schemas.openxmlformats.org/officeDocument/2006/relationships/hyperlink" Target="garantF1://12053820.0" TargetMode="External"/><Relationship Id="rId10" Type="http://schemas.openxmlformats.org/officeDocument/2006/relationships/hyperlink" Target="mailto:info@gketalon.ru" TargetMode="External"/><Relationship Id="rId31" Type="http://schemas.openxmlformats.org/officeDocument/2006/relationships/hyperlink" Target="http://www.buhonline.ru/Files/Modules/Publication/11324/%d0%9f%d0%b8%d1%81%d1%8c%d0%bc%d0%be%20%d0%9c%d0%b8%d0%bd%d1%84%d0%b8%d0%bd%d0%b0.doc?t=1469640598" TargetMode="External"/><Relationship Id="rId44" Type="http://schemas.openxmlformats.org/officeDocument/2006/relationships/hyperlink" Target="http://www.buhonline.ru/Files/Modules/Publication/11327/%d0%9f%d0%b8%d1%81%d1%8c%d0%bc%d0%be%20%d0%9c%d0%b8%d0%bd%d1%84%d0%b8%d0%bd%d0%b0.doc?t=1469732949" TargetMode="External"/><Relationship Id="rId52" Type="http://schemas.openxmlformats.org/officeDocument/2006/relationships/hyperlink" Target="http://www.buhonline.ru/Files/Modules/Publication/11327/%d0%9f%d0%b8%d1%81%d1%8c%d0%bc%d0%be%20%d0%9c%d0%b8%d0%bd%d1%84%d0%b8%d0%bd%d0%b0.doc?t=1469732949" TargetMode="External"/><Relationship Id="rId60" Type="http://schemas.openxmlformats.org/officeDocument/2006/relationships/hyperlink" Target="http://www.buhonline.ru/Files/Modules/Publication/11327/%d0%9f%d0%b8%d1%81%d1%8c%d0%bc%d0%be%20%d0%9c%d0%b8%d0%bd%d1%84%d0%b8%d0%bd%d0%b0.doc?t=1469732949" TargetMode="External"/><Relationship Id="rId65" Type="http://schemas.openxmlformats.org/officeDocument/2006/relationships/hyperlink" Target="http://www.buhonline.ru/Files/Modules/Publication/11327/%d0%9f%d0%b8%d1%81%d1%8c%d0%bc%d0%be%20%d0%9c%d0%b8%d0%bd%d1%84%d0%b8%d0%bd%d0%b0.doc?t=1469732949" TargetMode="External"/><Relationship Id="rId73" Type="http://schemas.openxmlformats.org/officeDocument/2006/relationships/hyperlink" Target="http://www.buhonline.ru/Files/Modules/Publication/11327/%d0%9f%d0%b8%d1%81%d1%8c%d0%bc%d0%be%20%d0%9c%d0%b8%d0%bd%d1%84%d0%b8%d0%bd%d0%b0.doc?t=1469732949" TargetMode="External"/><Relationship Id="rId78" Type="http://schemas.openxmlformats.org/officeDocument/2006/relationships/hyperlink" Target="http://www.buhonline.ru/Files/Modules/Publication/11327/%d0%9f%d0%b8%d1%81%d1%8c%d0%bc%d0%be%20%d0%9c%d0%b8%d0%bd%d1%84%d0%b8%d0%bd%d0%b0.doc?t=1469732949" TargetMode="External"/><Relationship Id="rId81" Type="http://schemas.openxmlformats.org/officeDocument/2006/relationships/hyperlink" Target="http://www.buhonline.ru/Files/Modules/Publication/11327/%d0%9f%d0%b8%d1%81%d1%8c%d0%bc%d0%be%20%d0%9c%d0%b8%d0%bd%d1%84%d0%b8%d0%bd%d0%b0.doc?t=1469732949" TargetMode="External"/><Relationship Id="rId86" Type="http://schemas.openxmlformats.org/officeDocument/2006/relationships/hyperlink" Target="http://www.buhonline.ru/Files/Modules/Publication/11327/%d0%9f%d0%b8%d1%81%d1%8c%d0%bc%d0%be%20%d0%9c%d0%b8%d0%bd%d1%84%d0%b8%d0%bd%d0%b0.doc?t=1469732949" TargetMode="External"/><Relationship Id="rId94" Type="http://schemas.openxmlformats.org/officeDocument/2006/relationships/hyperlink" Target="garantF1://70570880.0" TargetMode="External"/><Relationship Id="rId99" Type="http://schemas.openxmlformats.org/officeDocument/2006/relationships/hyperlink" Target="garantF1://10800200.21719" TargetMode="External"/><Relationship Id="rId101" Type="http://schemas.openxmlformats.org/officeDocument/2006/relationships/hyperlink" Target="garantF1://71522564.0" TargetMode="External"/><Relationship Id="rId122" Type="http://schemas.openxmlformats.org/officeDocument/2006/relationships/hyperlink" Target="garantF1://12064247.1207" TargetMode="External"/><Relationship Id="rId130" Type="http://schemas.openxmlformats.org/officeDocument/2006/relationships/hyperlink" Target="garantF1://10800200.93" TargetMode="External"/><Relationship Id="rId135" Type="http://schemas.openxmlformats.org/officeDocument/2006/relationships/hyperlink" Target="http://base.garant.ru/10164072/4/" TargetMode="External"/><Relationship Id="rId143" Type="http://schemas.openxmlformats.org/officeDocument/2006/relationships/header" Target="header3.xm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www.buhonline.ru/Files/Modules/Publication/11324/%d0%9f%d0%b8%d1%81%d1%8c%d0%bc%d0%be%20%d0%9c%d0%b8%d0%bd%d1%84%d0%b8%d0%bd%d0%b0.doc?t=1469640598" TargetMode="External"/><Relationship Id="rId39" Type="http://schemas.openxmlformats.org/officeDocument/2006/relationships/hyperlink" Target="http://www.buhonline.ru/Files/Modules/Publication/11327/%d0%9f%d0%b8%d1%81%d1%8c%d0%bc%d0%be%20%d0%9c%d0%b8%d0%bd%d1%84%d0%b8%d0%bd%d0%b0.doc?t=1469732949" TargetMode="External"/><Relationship Id="rId109" Type="http://schemas.openxmlformats.org/officeDocument/2006/relationships/hyperlink" Target="garantF1://10800200.4220" TargetMode="External"/><Relationship Id="rId34" Type="http://schemas.openxmlformats.org/officeDocument/2006/relationships/hyperlink" Target="http://www.buhonline.ru/Files/Modules/Publication/11324/%d0%9f%d0%b8%d1%81%d1%8c%d0%bc%d0%be%20%d0%9c%d0%b8%d0%bd%d1%84%d0%b8%d0%bd%d0%b0.doc?t=1469640598" TargetMode="External"/><Relationship Id="rId50" Type="http://schemas.openxmlformats.org/officeDocument/2006/relationships/hyperlink" Target="http://www.buhonline.ru/Files/Modules/Publication/11327/%d0%9f%d0%b8%d1%81%d1%8c%d0%bc%d0%be%20%d0%9c%d0%b8%d0%bd%d1%84%d0%b8%d0%bd%d0%b0.doc?t=1469732949" TargetMode="External"/><Relationship Id="rId55" Type="http://schemas.openxmlformats.org/officeDocument/2006/relationships/hyperlink" Target="http://www.buhonline.ru/Files/Modules/Publication/11327/%d0%9f%d0%b8%d1%81%d1%8c%d0%bc%d0%be%20%d0%9c%d0%b8%d0%bd%d1%84%d0%b8%d0%bd%d0%b0.doc?t=1469732949" TargetMode="External"/><Relationship Id="rId76" Type="http://schemas.openxmlformats.org/officeDocument/2006/relationships/hyperlink" Target="http://www.buhonline.ru/Files/Modules/Publication/11327/%d0%9f%d0%b8%d1%81%d1%8c%d0%bc%d0%be%20%d0%9c%d0%b8%d0%bd%d1%84%d0%b8%d0%bd%d0%b0.doc?t=1469732949" TargetMode="External"/><Relationship Id="rId97" Type="http://schemas.openxmlformats.org/officeDocument/2006/relationships/hyperlink" Target="garantF1://70707531.0" TargetMode="External"/><Relationship Id="rId104" Type="http://schemas.openxmlformats.org/officeDocument/2006/relationships/hyperlink" Target="garantF1://12025268.236" TargetMode="External"/><Relationship Id="rId120" Type="http://schemas.openxmlformats.org/officeDocument/2006/relationships/hyperlink" Target="garantF1://12025268.36007" TargetMode="External"/><Relationship Id="rId125" Type="http://schemas.openxmlformats.org/officeDocument/2006/relationships/hyperlink" Target="garantF1://71511968.2" TargetMode="External"/><Relationship Id="rId141" Type="http://schemas.openxmlformats.org/officeDocument/2006/relationships/hyperlink" Target="garantF1://10800200.93" TargetMode="External"/><Relationship Id="rId14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http://www.buhonline.ru/Files/Modules/Publication/11327/%d0%9f%d0%b8%d1%81%d1%8c%d0%bc%d0%be%20%d0%9c%d0%b8%d0%bd%d1%84%d0%b8%d0%bd%d0%b0.doc?t=1469732949" TargetMode="External"/><Relationship Id="rId92" Type="http://schemas.openxmlformats.org/officeDocument/2006/relationships/hyperlink" Target="http://www.pravo.gov.ru" TargetMode="External"/><Relationship Id="rId2" Type="http://schemas.openxmlformats.org/officeDocument/2006/relationships/numbering" Target="numbering.xml"/><Relationship Id="rId29" Type="http://schemas.openxmlformats.org/officeDocument/2006/relationships/hyperlink" Target="http://www.buhonline.ru/Files/Modules/Publication/11324/%d0%9f%d0%b8%d1%81%d1%8c%d0%bc%d0%be%20%d0%9c%d0%b8%d0%bd%d1%84%d0%b8%d0%bd%d0%b0.doc?t=1469640598" TargetMode="External"/><Relationship Id="rId24" Type="http://schemas.openxmlformats.org/officeDocument/2006/relationships/hyperlink" Target="http://www.buhonline.ru/Files/Modules/Publication/11324/%d0%9f%d0%b8%d1%81%d1%8c%d0%bc%d0%be%20%d0%9c%d0%b8%d0%bd%d1%84%d0%b8%d0%bd%d0%b0.doc?t=1469640598" TargetMode="External"/><Relationship Id="rId40" Type="http://schemas.openxmlformats.org/officeDocument/2006/relationships/hyperlink" Target="http://www.buhonline.ru/Files/Modules/Publication/11327/%d0%9f%d0%b8%d1%81%d1%8c%d0%bc%d0%be%20%d0%9c%d0%b8%d0%bd%d1%84%d0%b8%d0%bd%d0%b0.doc?t=1469732949" TargetMode="External"/><Relationship Id="rId45" Type="http://schemas.openxmlformats.org/officeDocument/2006/relationships/hyperlink" Target="http://www.buhonline.ru/Files/Modules/Publication/11327/%d0%9f%d0%b8%d1%81%d1%8c%d0%bc%d0%be%20%d0%9c%d0%b8%d0%bd%d1%84%d0%b8%d0%bd%d0%b0.doc?t=1469732949" TargetMode="External"/><Relationship Id="rId66" Type="http://schemas.openxmlformats.org/officeDocument/2006/relationships/hyperlink" Target="http://www.buhonline.ru/Files/Modules/Publication/11327/%d0%9f%d0%b8%d1%81%d1%8c%d0%bc%d0%be%20%d0%9c%d0%b8%d0%bd%d1%84%d0%b8%d0%bd%d0%b0.doc?t=1469732949" TargetMode="External"/><Relationship Id="rId87" Type="http://schemas.openxmlformats.org/officeDocument/2006/relationships/hyperlink" Target="http://www.buhonline.ru/Files/Modules/Publication/11327/%d0%9f%d0%b8%d1%81%d1%8c%d0%bc%d0%be%20%d0%9c%d0%b8%d0%bd%d1%84%d0%b8%d0%bd%d0%b0.doc?t=1469732949" TargetMode="External"/><Relationship Id="rId110" Type="http://schemas.openxmlformats.org/officeDocument/2006/relationships/hyperlink" Target="garantF1://10800200.42715" TargetMode="External"/><Relationship Id="rId115" Type="http://schemas.openxmlformats.org/officeDocument/2006/relationships/hyperlink" Target="garantF1://71331506.0" TargetMode="External"/><Relationship Id="rId131" Type="http://schemas.openxmlformats.org/officeDocument/2006/relationships/hyperlink" Target="garantF1://61076425.0" TargetMode="External"/><Relationship Id="rId136" Type="http://schemas.openxmlformats.org/officeDocument/2006/relationships/hyperlink" Target="garantF1://10800200.76" TargetMode="External"/><Relationship Id="rId61" Type="http://schemas.openxmlformats.org/officeDocument/2006/relationships/hyperlink" Target="http://www.buhonline.ru/Files/Modules/Publication/11327/%d0%9f%d0%b8%d1%81%d1%8c%d0%bc%d0%be%20%d0%9c%d0%b8%d0%bd%d1%84%d0%b8%d0%bd%d0%b0.doc?t=1469732949" TargetMode="External"/><Relationship Id="rId82" Type="http://schemas.openxmlformats.org/officeDocument/2006/relationships/hyperlink" Target="http://www.buhonline.ru/Files/Modules/Publication/11327/%d0%9f%d0%b8%d1%81%d1%8c%d0%bc%d0%be%20%d0%9c%d0%b8%d0%bd%d1%84%d0%b8%d0%bd%d0%b0.doc?t=1469732949" TargetMode="External"/><Relationship Id="rId19" Type="http://schemas.openxmlformats.org/officeDocument/2006/relationships/hyperlink" Target="http://www.buhonline.ru/Files/Modules/Publication/11324/%d0%9f%d0%b8%d1%81%d1%8c%d0%bc%d0%be%20%d0%9c%d0%b8%d0%bd%d1%84%d0%b8%d0%bd%d0%b0.doc?t=1469640598" TargetMode="External"/><Relationship Id="rId14" Type="http://schemas.openxmlformats.org/officeDocument/2006/relationships/hyperlink" Target="http://www.buhonline.ru/Files/Modules/Publication/11324/%d0%9f%d0%b8%d1%81%d1%8c%d0%bc%d0%be%20%d0%9c%d0%b8%d0%bd%d1%84%d0%b8%d0%bd%d0%b0.doc?t=1469640598" TargetMode="External"/><Relationship Id="rId30" Type="http://schemas.openxmlformats.org/officeDocument/2006/relationships/hyperlink" Target="http://www.buhonline.ru/Files/Modules/Publication/11324/%d0%9f%d0%b8%d1%81%d1%8c%d0%bc%d0%be%20%d0%9c%d0%b8%d0%bd%d1%84%d0%b8%d0%bd%d0%b0.doc?t=1469640598" TargetMode="External"/><Relationship Id="rId35" Type="http://schemas.openxmlformats.org/officeDocument/2006/relationships/hyperlink" Target="http://www.buhonline.ru/Files/Modules/Publication/11324/%d0%9f%d0%b8%d1%81%d1%8c%d0%bc%d0%be%20%d0%9c%d0%b8%d0%bd%d1%84%d0%b8%d0%bd%d0%b0.doc?t=1469640598" TargetMode="External"/><Relationship Id="rId56" Type="http://schemas.openxmlformats.org/officeDocument/2006/relationships/hyperlink" Target="http://www.buhonline.ru/Files/Modules/Publication/11327/%d0%9f%d0%b8%d1%81%d1%8c%d0%bc%d0%be%20%d0%9c%d0%b8%d0%bd%d1%84%d0%b8%d0%bd%d0%b0.doc?t=1469732949" TargetMode="External"/><Relationship Id="rId77" Type="http://schemas.openxmlformats.org/officeDocument/2006/relationships/hyperlink" Target="http://www.buhonline.ru/Files/Modules/Publication/11327/%d0%9f%d0%b8%d1%81%d1%8c%d0%bc%d0%be%20%d0%9c%d0%b8%d0%bd%d1%84%d0%b8%d0%bd%d0%b0.doc?t=1469732949" TargetMode="External"/><Relationship Id="rId100" Type="http://schemas.openxmlformats.org/officeDocument/2006/relationships/hyperlink" Target="garantF1://57307769.217171" TargetMode="External"/><Relationship Id="rId105" Type="http://schemas.openxmlformats.org/officeDocument/2006/relationships/hyperlink" Target="garantF1://10800200.4220" TargetMode="External"/><Relationship Id="rId126" Type="http://schemas.openxmlformats.org/officeDocument/2006/relationships/hyperlink" Target="garantF1://71511968.0" TargetMode="External"/><Relationship Id="rId14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buhonline.ru/Files/Modules/Publication/11327/%d0%9f%d0%b8%d1%81%d1%8c%d0%bc%d0%be%20%d0%9c%d0%b8%d0%bd%d1%84%d0%b8%d0%bd%d0%b0.doc?t=1469732949" TargetMode="External"/><Relationship Id="rId72" Type="http://schemas.openxmlformats.org/officeDocument/2006/relationships/hyperlink" Target="http://www.buhonline.ru/Files/Modules/Publication/11327/%d0%9f%d0%b8%d1%81%d1%8c%d0%bc%d0%be%20%d0%9c%d0%b8%d0%bd%d1%84%d0%b8%d0%bd%d0%b0.doc?t=1469732949" TargetMode="External"/><Relationship Id="rId93" Type="http://schemas.openxmlformats.org/officeDocument/2006/relationships/hyperlink" Target="garantF1://71160460.1000" TargetMode="External"/><Relationship Id="rId98" Type="http://schemas.openxmlformats.org/officeDocument/2006/relationships/hyperlink" Target="garantF1://10800200.2173" TargetMode="External"/><Relationship Id="rId121" Type="http://schemas.openxmlformats.org/officeDocument/2006/relationships/hyperlink" Target="garantF1://71520238.0" TargetMode="External"/><Relationship Id="rId14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B693-A46A-425F-AAB8-7217C9DA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8281</TotalTime>
  <Pages>50</Pages>
  <Words>23357</Words>
  <Characters>133137</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75</cp:revision>
  <cp:lastPrinted>2016-04-21T11:56:00Z</cp:lastPrinted>
  <dcterms:created xsi:type="dcterms:W3CDTF">2016-10-04T05:32:00Z</dcterms:created>
  <dcterms:modified xsi:type="dcterms:W3CDTF">2017-04-18T05:55:00Z</dcterms:modified>
</cp:coreProperties>
</file>