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7114E" w:rsidRDefault="00166903" w:rsidP="00166903">
      <w:pPr>
        <w:pStyle w:val="1"/>
        <w:spacing w:line="360" w:lineRule="auto"/>
        <w:ind w:left="15552"/>
        <w:jc w:val="center"/>
        <w:rPr>
          <w:b/>
          <w:bCs/>
          <w:color w:val="FF0000"/>
        </w:rPr>
      </w:pP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77940894"/>
    <w:bookmarkStart w:id="69" w:name="_Toc477943203"/>
    <w:p w:rsidR="00166903" w:rsidRPr="0057114E" w:rsidRDefault="00F702A2" w:rsidP="00166903">
      <w:pPr>
        <w:pStyle w:val="1"/>
        <w:spacing w:line="360" w:lineRule="auto"/>
        <w:jc w:val="center"/>
        <w:rPr>
          <w:b/>
          <w:bCs/>
          <w:i/>
          <w:iCs/>
          <w:color w:val="FF0000"/>
          <w:sz w:val="22"/>
          <w:szCs w:val="22"/>
          <w:lang w:val="en-US"/>
        </w:rPr>
      </w:pPr>
      <w:r w:rsidRPr="0057114E">
        <w:rPr>
          <w:noProof/>
          <w:color w:val="FF0000"/>
          <w:lang w:eastAsia="ru-RU"/>
        </w:rPr>
        <mc:AlternateContent>
          <mc:Choice Requires="wps">
            <w:drawing>
              <wp:anchor distT="0" distB="0" distL="114935" distR="114935" simplePos="0" relativeHeight="251659264" behindDoc="0" locked="0" layoutInCell="1" allowOverlap="1" wp14:anchorId="36334B9F" wp14:editId="68E8D200">
                <wp:simplePos x="0" y="0"/>
                <wp:positionH relativeFrom="column">
                  <wp:posOffset>1438910</wp:posOffset>
                </wp:positionH>
                <wp:positionV relativeFrom="paragraph">
                  <wp:posOffset>40005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B22" w:rsidRDefault="00341B22" w:rsidP="00166903">
                            <w:pPr>
                              <w:pStyle w:val="a8"/>
                              <w:spacing w:line="192" w:lineRule="auto"/>
                              <w:jc w:val="center"/>
                              <w:rPr>
                                <w:b/>
                                <w:color w:val="990033"/>
                              </w:rPr>
                            </w:pPr>
                            <w:r>
                              <w:rPr>
                                <w:color w:val="000000"/>
                                <w:sz w:val="20"/>
                              </w:rPr>
                              <w:t>Общество с ограниченной ответственностью</w:t>
                            </w:r>
                          </w:p>
                          <w:p w:rsidR="00341B22" w:rsidRDefault="00341B22" w:rsidP="00166903">
                            <w:pPr>
                              <w:pStyle w:val="a8"/>
                              <w:spacing w:line="192" w:lineRule="auto"/>
                              <w:jc w:val="center"/>
                            </w:pPr>
                            <w:r>
                              <w:rPr>
                                <w:b/>
                                <w:color w:val="990033"/>
                              </w:rPr>
                              <w:t xml:space="preserve"> «Консалтинговая фирма «Эталон»</w:t>
                            </w:r>
                          </w:p>
                          <w:p w:rsidR="00341B22" w:rsidRDefault="00341B22" w:rsidP="00166903">
                            <w:pPr>
                              <w:autoSpaceDE w:val="0"/>
                              <w:spacing w:line="192" w:lineRule="auto"/>
                              <w:jc w:val="center"/>
                            </w:pPr>
                            <w:r>
                              <w:t>Чувашская  Республика, г. Чебоксары, пр. Московский, 17, стр. 1</w:t>
                            </w:r>
                          </w:p>
                          <w:p w:rsidR="00341B22" w:rsidRDefault="00341B22" w:rsidP="00166903">
                            <w:pPr>
                              <w:autoSpaceDE w:val="0"/>
                              <w:spacing w:line="192" w:lineRule="auto"/>
                              <w:jc w:val="center"/>
                            </w:pPr>
                            <w:r>
                              <w:t>E-</w:t>
                            </w:r>
                            <w:proofErr w:type="spellStart"/>
                            <w:r>
                              <w:t>mail</w:t>
                            </w:r>
                            <w:proofErr w:type="spellEnd"/>
                            <w:r>
                              <w:t>: info@gketalon.ru, www.etalon-company.ru, тел./факс: (8352) 45-00-55</w:t>
                            </w:r>
                          </w:p>
                          <w:p w:rsidR="00341B22" w:rsidRDefault="00341B22"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341B22" w:rsidRDefault="00341B22"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341B22" w:rsidRDefault="00341B22"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1322FB37" wp14:editId="400C3450">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341B22" w:rsidRDefault="00341B22"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341B22" w:rsidRDefault="00341B22"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341B22" w:rsidRPr="00D54759" w:rsidRDefault="00341B22"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3.1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" stroked="f">
                <v:fill opacity="0"/>
                <v:textbox inset="0,0,0,0">
                  <w:txbxContent>
                    <w:p w:rsidR="00341B22" w:rsidRDefault="00341B22" w:rsidP="00166903">
                      <w:pPr>
                        <w:pStyle w:val="a8"/>
                        <w:spacing w:line="192" w:lineRule="auto"/>
                        <w:jc w:val="center"/>
                        <w:rPr>
                          <w:b/>
                          <w:color w:val="990033"/>
                        </w:rPr>
                      </w:pPr>
                      <w:r>
                        <w:rPr>
                          <w:color w:val="000000"/>
                          <w:sz w:val="20"/>
                        </w:rPr>
                        <w:t>Общество с ограниченной ответственностью</w:t>
                      </w:r>
                    </w:p>
                    <w:p w:rsidR="00341B22" w:rsidRDefault="00341B22" w:rsidP="00166903">
                      <w:pPr>
                        <w:pStyle w:val="a8"/>
                        <w:spacing w:line="192" w:lineRule="auto"/>
                        <w:jc w:val="center"/>
                      </w:pPr>
                      <w:r>
                        <w:rPr>
                          <w:b/>
                          <w:color w:val="990033"/>
                        </w:rPr>
                        <w:t xml:space="preserve"> «Консалтинговая фирма «Эталон»</w:t>
                      </w:r>
                    </w:p>
                    <w:p w:rsidR="00341B22" w:rsidRDefault="00341B22" w:rsidP="00166903">
                      <w:pPr>
                        <w:autoSpaceDE w:val="0"/>
                        <w:spacing w:line="192" w:lineRule="auto"/>
                        <w:jc w:val="center"/>
                      </w:pPr>
                      <w:r>
                        <w:t>Чувашская  Республика, г. Чебоксары, пр. Московский, 17, стр. 1</w:t>
                      </w:r>
                    </w:p>
                    <w:p w:rsidR="00341B22" w:rsidRDefault="00341B22" w:rsidP="00166903">
                      <w:pPr>
                        <w:autoSpaceDE w:val="0"/>
                        <w:spacing w:line="192" w:lineRule="auto"/>
                        <w:jc w:val="center"/>
                      </w:pPr>
                      <w:r>
                        <w:t>E-</w:t>
                      </w:r>
                      <w:proofErr w:type="spellStart"/>
                      <w:r>
                        <w:t>mail</w:t>
                      </w:r>
                      <w:proofErr w:type="spellEnd"/>
                      <w:r>
                        <w:t>: info@gketalon.ru, www.etalon-company.ru, тел./факс: (8352) 45-00-55</w:t>
                      </w:r>
                    </w:p>
                    <w:p w:rsidR="00341B22" w:rsidRDefault="00341B22"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341B22" w:rsidRDefault="00341B22"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341B22" w:rsidRDefault="00341B22"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1322FB37" wp14:editId="400C3450">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341B22" w:rsidRDefault="00341B22"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341B22" w:rsidRDefault="00341B22"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341B22" w:rsidRPr="00D54759" w:rsidRDefault="00341B22"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7114E">
        <w:rPr>
          <w:noProof/>
          <w:color w:val="FF0000"/>
          <w:lang w:eastAsia="ru-RU"/>
        </w:rPr>
        <w:drawing>
          <wp:anchor distT="0" distB="0" distL="114935" distR="114935" simplePos="0" relativeHeight="251657216" behindDoc="1" locked="0" layoutInCell="1" allowOverlap="1" wp14:anchorId="46CD2F87" wp14:editId="48A52C9A">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spacing w:line="360" w:lineRule="auto"/>
        <w:ind w:firstLine="720"/>
        <w:jc w:val="center"/>
        <w:rPr>
          <w:color w:val="FF0000"/>
          <w:sz w:val="28"/>
          <w:szCs w:val="28"/>
        </w:rPr>
        <w:sectPr w:rsidR="00166903" w:rsidRPr="0057114E">
          <w:headerReference w:type="default" r:id="rId14"/>
          <w:pgSz w:w="11906" w:h="16838"/>
          <w:pgMar w:top="420" w:right="794" w:bottom="657" w:left="794" w:header="113" w:footer="426" w:gutter="0"/>
          <w:pgNumType w:start="1"/>
          <w:cols w:space="720"/>
          <w:docGrid w:linePitch="272"/>
        </w:sectPr>
      </w:pPr>
      <w:r w:rsidRPr="001358D0">
        <w:rPr>
          <w:b/>
          <w:sz w:val="28"/>
          <w:szCs w:val="28"/>
        </w:rPr>
        <w:t xml:space="preserve">Оглавление информационного письма за </w:t>
      </w:r>
      <w:r w:rsidR="00F00DFB" w:rsidRPr="001358D0">
        <w:rPr>
          <w:b/>
          <w:sz w:val="28"/>
          <w:szCs w:val="28"/>
        </w:rPr>
        <w:t>янва</w:t>
      </w:r>
      <w:r w:rsidR="00DE5ACF" w:rsidRPr="001358D0">
        <w:rPr>
          <w:b/>
          <w:sz w:val="28"/>
          <w:szCs w:val="28"/>
        </w:rPr>
        <w:t>рь</w:t>
      </w:r>
      <w:r w:rsidR="00C33CCD" w:rsidRPr="001358D0">
        <w:rPr>
          <w:b/>
          <w:sz w:val="28"/>
          <w:szCs w:val="28"/>
        </w:rPr>
        <w:t xml:space="preserve"> </w:t>
      </w:r>
      <w:r w:rsidRPr="001358D0">
        <w:rPr>
          <w:b/>
          <w:sz w:val="28"/>
          <w:szCs w:val="28"/>
        </w:rPr>
        <w:t>201</w:t>
      </w:r>
      <w:r w:rsidR="00F00DFB" w:rsidRPr="001358D0">
        <w:rPr>
          <w:b/>
          <w:sz w:val="28"/>
          <w:szCs w:val="28"/>
        </w:rPr>
        <w:t>7</w:t>
      </w:r>
      <w:r w:rsidRPr="001358D0">
        <w:rPr>
          <w:b/>
          <w:sz w:val="28"/>
          <w:szCs w:val="28"/>
        </w:rPr>
        <w:t xml:space="preserve"> года</w:t>
      </w:r>
    </w:p>
    <w:p w:rsidR="001358D0" w:rsidRDefault="00787DA3" w:rsidP="006C3DB8">
      <w:pPr>
        <w:pStyle w:val="11"/>
      </w:pPr>
      <w:r w:rsidRPr="0057114E">
        <w:rPr>
          <w:color w:val="FF0000"/>
        </w:rPr>
        <w:lastRenderedPageBreak/>
        <w:t xml:space="preserve">         </w:t>
      </w:r>
      <w:r w:rsidR="00166903" w:rsidRPr="0057114E">
        <w:rPr>
          <w:color w:val="FF0000"/>
        </w:rPr>
        <w:fldChar w:fldCharType="begin"/>
      </w:r>
      <w:r w:rsidR="00166903" w:rsidRPr="0057114E">
        <w:rPr>
          <w:color w:val="FF0000"/>
        </w:rPr>
        <w:instrText xml:space="preserve"> TOC \o "1-3" \h \z \u </w:instrText>
      </w:r>
      <w:r w:rsidR="00166903" w:rsidRPr="0057114E">
        <w:rPr>
          <w:color w:val="FF0000"/>
        </w:rPr>
        <w:fldChar w:fldCharType="separate"/>
      </w:r>
    </w:p>
    <w:p w:rsidR="001358D0" w:rsidRDefault="001358D0">
      <w:pPr>
        <w:pStyle w:val="11"/>
        <w:rPr>
          <w:rFonts w:asciiTheme="minorHAnsi" w:eastAsiaTheme="minorEastAsia" w:hAnsiTheme="minorHAnsi" w:cstheme="minorBidi"/>
          <w:b w:val="0"/>
          <w:sz w:val="22"/>
          <w:szCs w:val="22"/>
          <w:lang w:eastAsia="ru-RU"/>
        </w:rPr>
      </w:pPr>
    </w:p>
    <w:p w:rsidR="001358D0" w:rsidRDefault="001B79E1">
      <w:pPr>
        <w:pStyle w:val="11"/>
        <w:rPr>
          <w:rFonts w:asciiTheme="minorHAnsi" w:eastAsiaTheme="minorEastAsia" w:hAnsiTheme="minorHAnsi" w:cstheme="minorBidi"/>
          <w:b w:val="0"/>
          <w:sz w:val="22"/>
          <w:szCs w:val="22"/>
          <w:lang w:eastAsia="ru-RU"/>
        </w:rPr>
      </w:pPr>
      <w:hyperlink w:anchor="_Toc477943204" w:history="1">
        <w:r w:rsidR="001358D0" w:rsidRPr="000A2291">
          <w:rPr>
            <w:rStyle w:val="a3"/>
            <w:i/>
          </w:rPr>
          <w:t>Обзор изменений законодательства и судебной практики.</w:t>
        </w:r>
        <w:r w:rsidR="001358D0">
          <w:rPr>
            <w:webHidden/>
          </w:rPr>
          <w:tab/>
        </w:r>
        <w:r w:rsidR="001358D0">
          <w:rPr>
            <w:webHidden/>
          </w:rPr>
          <w:fldChar w:fldCharType="begin"/>
        </w:r>
        <w:r w:rsidR="001358D0">
          <w:rPr>
            <w:webHidden/>
          </w:rPr>
          <w:instrText xml:space="preserve"> PAGEREF _Toc477943204 \h </w:instrText>
        </w:r>
        <w:r w:rsidR="001358D0">
          <w:rPr>
            <w:webHidden/>
          </w:rPr>
        </w:r>
        <w:r w:rsidR="001358D0">
          <w:rPr>
            <w:webHidden/>
          </w:rPr>
          <w:fldChar w:fldCharType="separate"/>
        </w:r>
        <w:r w:rsidR="001358D0">
          <w:rPr>
            <w:webHidden/>
          </w:rPr>
          <w:t>1</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05" w:history="1">
        <w:r w:rsidR="001358D0" w:rsidRPr="000A2291">
          <w:rPr>
            <w:rStyle w:val="a3"/>
            <w:bCs/>
          </w:rPr>
          <w:t>1.1.</w:t>
        </w:r>
        <w:r w:rsidR="001358D0">
          <w:rPr>
            <w:rFonts w:asciiTheme="minorHAnsi" w:eastAsiaTheme="minorEastAsia" w:hAnsiTheme="minorHAnsi" w:cstheme="minorBidi"/>
            <w:b w:val="0"/>
            <w:sz w:val="22"/>
            <w:szCs w:val="22"/>
            <w:lang w:eastAsia="ru-RU"/>
          </w:rPr>
          <w:tab/>
        </w:r>
        <w:r w:rsidR="001358D0" w:rsidRPr="000A2291">
          <w:rPr>
            <w:rStyle w:val="a3"/>
            <w:bCs/>
          </w:rPr>
          <w:t>Налог на прибыль</w:t>
        </w:r>
        <w:r w:rsidR="001358D0">
          <w:rPr>
            <w:webHidden/>
          </w:rPr>
          <w:tab/>
        </w:r>
        <w:r w:rsidR="001358D0">
          <w:rPr>
            <w:webHidden/>
          </w:rPr>
          <w:fldChar w:fldCharType="begin"/>
        </w:r>
        <w:r w:rsidR="001358D0">
          <w:rPr>
            <w:webHidden/>
          </w:rPr>
          <w:instrText xml:space="preserve"> PAGEREF _Toc477943205 \h </w:instrText>
        </w:r>
        <w:r w:rsidR="001358D0">
          <w:rPr>
            <w:webHidden/>
          </w:rPr>
        </w:r>
        <w:r w:rsidR="001358D0">
          <w:rPr>
            <w:webHidden/>
          </w:rPr>
          <w:fldChar w:fldCharType="separate"/>
        </w:r>
        <w:r w:rsidR="001358D0">
          <w:rPr>
            <w:webHidden/>
          </w:rPr>
          <w:t>1</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06" w:history="1">
        <w:r w:rsidR="001358D0" w:rsidRPr="000A2291">
          <w:rPr>
            <w:rStyle w:val="a3"/>
            <w:bCs/>
          </w:rPr>
          <w:t>1.2.</w:t>
        </w:r>
        <w:r w:rsidR="001358D0">
          <w:rPr>
            <w:rFonts w:asciiTheme="minorHAnsi" w:eastAsiaTheme="minorEastAsia" w:hAnsiTheme="minorHAnsi" w:cstheme="minorBidi"/>
            <w:b w:val="0"/>
            <w:sz w:val="22"/>
            <w:szCs w:val="22"/>
            <w:lang w:eastAsia="ru-RU"/>
          </w:rPr>
          <w:tab/>
        </w:r>
        <w:r w:rsidR="001358D0" w:rsidRPr="000A2291">
          <w:rPr>
            <w:rStyle w:val="a3"/>
            <w:bCs/>
          </w:rPr>
          <w:t>Трансфертное ценообразование</w:t>
        </w:r>
        <w:r w:rsidR="001358D0">
          <w:rPr>
            <w:webHidden/>
          </w:rPr>
          <w:tab/>
        </w:r>
        <w:r w:rsidR="001358D0">
          <w:rPr>
            <w:webHidden/>
          </w:rPr>
          <w:fldChar w:fldCharType="begin"/>
        </w:r>
        <w:r w:rsidR="001358D0">
          <w:rPr>
            <w:webHidden/>
          </w:rPr>
          <w:instrText xml:space="preserve"> PAGEREF _Toc477943206 \h </w:instrText>
        </w:r>
        <w:r w:rsidR="001358D0">
          <w:rPr>
            <w:webHidden/>
          </w:rPr>
        </w:r>
        <w:r w:rsidR="001358D0">
          <w:rPr>
            <w:webHidden/>
          </w:rPr>
          <w:fldChar w:fldCharType="separate"/>
        </w:r>
        <w:r w:rsidR="001358D0">
          <w:rPr>
            <w:webHidden/>
          </w:rPr>
          <w:t>5</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07" w:history="1">
        <w:r w:rsidR="001358D0" w:rsidRPr="000A2291">
          <w:rPr>
            <w:rStyle w:val="a3"/>
            <w:bCs/>
          </w:rPr>
          <w:t>1.3.</w:t>
        </w:r>
        <w:r w:rsidR="001358D0">
          <w:rPr>
            <w:rFonts w:asciiTheme="minorHAnsi" w:eastAsiaTheme="minorEastAsia" w:hAnsiTheme="minorHAnsi" w:cstheme="minorBidi"/>
            <w:b w:val="0"/>
            <w:sz w:val="22"/>
            <w:szCs w:val="22"/>
            <w:lang w:eastAsia="ru-RU"/>
          </w:rPr>
          <w:tab/>
        </w:r>
        <w:r w:rsidR="001358D0" w:rsidRPr="000A2291">
          <w:rPr>
            <w:rStyle w:val="a3"/>
            <w:bCs/>
          </w:rPr>
          <w:t>Контролируемые иностранные компании</w:t>
        </w:r>
        <w:r w:rsidR="001358D0">
          <w:rPr>
            <w:webHidden/>
          </w:rPr>
          <w:tab/>
        </w:r>
        <w:r w:rsidR="001358D0">
          <w:rPr>
            <w:webHidden/>
          </w:rPr>
          <w:fldChar w:fldCharType="begin"/>
        </w:r>
        <w:r w:rsidR="001358D0">
          <w:rPr>
            <w:webHidden/>
          </w:rPr>
          <w:instrText xml:space="preserve"> PAGEREF _Toc477943207 \h </w:instrText>
        </w:r>
        <w:r w:rsidR="001358D0">
          <w:rPr>
            <w:webHidden/>
          </w:rPr>
        </w:r>
        <w:r w:rsidR="001358D0">
          <w:rPr>
            <w:webHidden/>
          </w:rPr>
          <w:fldChar w:fldCharType="separate"/>
        </w:r>
        <w:r w:rsidR="001358D0">
          <w:rPr>
            <w:webHidden/>
          </w:rPr>
          <w:t>5</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08" w:history="1">
        <w:r w:rsidR="001358D0" w:rsidRPr="000A2291">
          <w:rPr>
            <w:rStyle w:val="a3"/>
            <w:bCs/>
          </w:rPr>
          <w:t>1.4.</w:t>
        </w:r>
        <w:r w:rsidR="001358D0">
          <w:rPr>
            <w:rFonts w:asciiTheme="minorHAnsi" w:eastAsiaTheme="minorEastAsia" w:hAnsiTheme="minorHAnsi" w:cstheme="minorBidi"/>
            <w:b w:val="0"/>
            <w:sz w:val="22"/>
            <w:szCs w:val="22"/>
            <w:lang w:eastAsia="ru-RU"/>
          </w:rPr>
          <w:tab/>
        </w:r>
        <w:r w:rsidR="001358D0" w:rsidRPr="000A2291">
          <w:rPr>
            <w:rStyle w:val="a3"/>
            <w:bCs/>
          </w:rPr>
          <w:t>Налог на добавленную стоимость</w:t>
        </w:r>
        <w:r w:rsidR="001358D0">
          <w:rPr>
            <w:webHidden/>
          </w:rPr>
          <w:tab/>
        </w:r>
        <w:r w:rsidR="001358D0">
          <w:rPr>
            <w:webHidden/>
          </w:rPr>
          <w:fldChar w:fldCharType="begin"/>
        </w:r>
        <w:r w:rsidR="001358D0">
          <w:rPr>
            <w:webHidden/>
          </w:rPr>
          <w:instrText xml:space="preserve"> PAGEREF _Toc477943208 \h </w:instrText>
        </w:r>
        <w:r w:rsidR="001358D0">
          <w:rPr>
            <w:webHidden/>
          </w:rPr>
        </w:r>
        <w:r w:rsidR="001358D0">
          <w:rPr>
            <w:webHidden/>
          </w:rPr>
          <w:fldChar w:fldCharType="separate"/>
        </w:r>
        <w:r w:rsidR="001358D0">
          <w:rPr>
            <w:webHidden/>
          </w:rPr>
          <w:t>6</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09" w:history="1">
        <w:r w:rsidR="001358D0" w:rsidRPr="000A2291">
          <w:rPr>
            <w:rStyle w:val="a3"/>
            <w:bCs/>
          </w:rPr>
          <w:t>1.5.</w:t>
        </w:r>
        <w:r w:rsidR="001358D0">
          <w:rPr>
            <w:rFonts w:asciiTheme="minorHAnsi" w:eastAsiaTheme="minorEastAsia" w:hAnsiTheme="minorHAnsi" w:cstheme="minorBidi"/>
            <w:b w:val="0"/>
            <w:sz w:val="22"/>
            <w:szCs w:val="22"/>
            <w:lang w:eastAsia="ru-RU"/>
          </w:rPr>
          <w:tab/>
        </w:r>
        <w:r w:rsidR="001358D0" w:rsidRPr="000A2291">
          <w:rPr>
            <w:rStyle w:val="a3"/>
            <w:bCs/>
          </w:rPr>
          <w:t>Налог на доходы физических лиц</w:t>
        </w:r>
        <w:r w:rsidR="001358D0">
          <w:rPr>
            <w:webHidden/>
          </w:rPr>
          <w:tab/>
        </w:r>
        <w:r w:rsidR="001358D0">
          <w:rPr>
            <w:webHidden/>
          </w:rPr>
          <w:fldChar w:fldCharType="begin"/>
        </w:r>
        <w:r w:rsidR="001358D0">
          <w:rPr>
            <w:webHidden/>
          </w:rPr>
          <w:instrText xml:space="preserve"> PAGEREF _Toc477943209 \h </w:instrText>
        </w:r>
        <w:r w:rsidR="001358D0">
          <w:rPr>
            <w:webHidden/>
          </w:rPr>
        </w:r>
        <w:r w:rsidR="001358D0">
          <w:rPr>
            <w:webHidden/>
          </w:rPr>
          <w:fldChar w:fldCharType="separate"/>
        </w:r>
        <w:r w:rsidR="001358D0">
          <w:rPr>
            <w:webHidden/>
          </w:rPr>
          <w:t>12</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0" w:history="1">
        <w:r w:rsidR="001358D0" w:rsidRPr="000A2291">
          <w:rPr>
            <w:rStyle w:val="a3"/>
            <w:bCs/>
          </w:rPr>
          <w:t>1.1.</w:t>
        </w:r>
        <w:r w:rsidR="001358D0">
          <w:rPr>
            <w:rFonts w:asciiTheme="minorHAnsi" w:eastAsiaTheme="minorEastAsia" w:hAnsiTheme="minorHAnsi" w:cstheme="minorBidi"/>
            <w:b w:val="0"/>
            <w:sz w:val="22"/>
            <w:szCs w:val="22"/>
            <w:lang w:eastAsia="ru-RU"/>
          </w:rPr>
          <w:tab/>
        </w:r>
        <w:r w:rsidR="001358D0" w:rsidRPr="000A2291">
          <w:rPr>
            <w:rStyle w:val="a3"/>
            <w:bCs/>
          </w:rPr>
          <w:t>Страховые взносы</w:t>
        </w:r>
        <w:r w:rsidR="001358D0">
          <w:rPr>
            <w:webHidden/>
          </w:rPr>
          <w:tab/>
        </w:r>
        <w:r w:rsidR="001358D0">
          <w:rPr>
            <w:webHidden/>
          </w:rPr>
          <w:fldChar w:fldCharType="begin"/>
        </w:r>
        <w:r w:rsidR="001358D0">
          <w:rPr>
            <w:webHidden/>
          </w:rPr>
          <w:instrText xml:space="preserve"> PAGEREF _Toc477943210 \h </w:instrText>
        </w:r>
        <w:r w:rsidR="001358D0">
          <w:rPr>
            <w:webHidden/>
          </w:rPr>
        </w:r>
        <w:r w:rsidR="001358D0">
          <w:rPr>
            <w:webHidden/>
          </w:rPr>
          <w:fldChar w:fldCharType="separate"/>
        </w:r>
        <w:r w:rsidR="001358D0">
          <w:rPr>
            <w:webHidden/>
          </w:rPr>
          <w:t>19</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1" w:history="1">
        <w:r w:rsidR="001358D0" w:rsidRPr="000A2291">
          <w:rPr>
            <w:rStyle w:val="a3"/>
            <w:bCs/>
          </w:rPr>
          <w:t>1.1.</w:t>
        </w:r>
        <w:r w:rsidR="001358D0">
          <w:rPr>
            <w:rFonts w:asciiTheme="minorHAnsi" w:eastAsiaTheme="minorEastAsia" w:hAnsiTheme="minorHAnsi" w:cstheme="minorBidi"/>
            <w:b w:val="0"/>
            <w:sz w:val="22"/>
            <w:szCs w:val="22"/>
            <w:lang w:eastAsia="ru-RU"/>
          </w:rPr>
          <w:tab/>
        </w:r>
        <w:r w:rsidR="001358D0" w:rsidRPr="000A2291">
          <w:rPr>
            <w:rStyle w:val="a3"/>
            <w:bCs/>
          </w:rPr>
          <w:t>Специальные налоговые режимы</w:t>
        </w:r>
        <w:r w:rsidR="001358D0">
          <w:rPr>
            <w:webHidden/>
          </w:rPr>
          <w:tab/>
        </w:r>
        <w:r w:rsidR="001358D0">
          <w:rPr>
            <w:webHidden/>
          </w:rPr>
          <w:fldChar w:fldCharType="begin"/>
        </w:r>
        <w:r w:rsidR="001358D0">
          <w:rPr>
            <w:webHidden/>
          </w:rPr>
          <w:instrText xml:space="preserve"> PAGEREF _Toc477943211 \h </w:instrText>
        </w:r>
        <w:r w:rsidR="001358D0">
          <w:rPr>
            <w:webHidden/>
          </w:rPr>
        </w:r>
        <w:r w:rsidR="001358D0">
          <w:rPr>
            <w:webHidden/>
          </w:rPr>
          <w:fldChar w:fldCharType="separate"/>
        </w:r>
        <w:r w:rsidR="001358D0">
          <w:rPr>
            <w:webHidden/>
          </w:rPr>
          <w:t>25</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2" w:history="1">
        <w:r w:rsidR="001358D0" w:rsidRPr="000A2291">
          <w:rPr>
            <w:rStyle w:val="a3"/>
            <w:bCs/>
          </w:rPr>
          <w:t>1.2.</w:t>
        </w:r>
        <w:r w:rsidR="001358D0">
          <w:rPr>
            <w:rFonts w:asciiTheme="minorHAnsi" w:eastAsiaTheme="minorEastAsia" w:hAnsiTheme="minorHAnsi" w:cstheme="minorBidi"/>
            <w:b w:val="0"/>
            <w:sz w:val="22"/>
            <w:szCs w:val="22"/>
            <w:lang w:eastAsia="ru-RU"/>
          </w:rPr>
          <w:tab/>
        </w:r>
        <w:r w:rsidR="001358D0" w:rsidRPr="000A2291">
          <w:rPr>
            <w:rStyle w:val="a3"/>
            <w:bCs/>
          </w:rPr>
          <w:t>Налог на имущество</w:t>
        </w:r>
        <w:r w:rsidR="001358D0">
          <w:rPr>
            <w:webHidden/>
          </w:rPr>
          <w:tab/>
        </w:r>
        <w:r w:rsidR="001358D0">
          <w:rPr>
            <w:webHidden/>
          </w:rPr>
          <w:fldChar w:fldCharType="begin"/>
        </w:r>
        <w:r w:rsidR="001358D0">
          <w:rPr>
            <w:webHidden/>
          </w:rPr>
          <w:instrText xml:space="preserve"> PAGEREF _Toc477943212 \h </w:instrText>
        </w:r>
        <w:r w:rsidR="001358D0">
          <w:rPr>
            <w:webHidden/>
          </w:rPr>
        </w:r>
        <w:r w:rsidR="001358D0">
          <w:rPr>
            <w:webHidden/>
          </w:rPr>
          <w:fldChar w:fldCharType="separate"/>
        </w:r>
        <w:r w:rsidR="001358D0">
          <w:rPr>
            <w:webHidden/>
          </w:rPr>
          <w:t>26</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3" w:history="1">
        <w:r w:rsidR="001358D0" w:rsidRPr="000A2291">
          <w:rPr>
            <w:rStyle w:val="a3"/>
            <w:bCs/>
          </w:rPr>
          <w:t>1.3.</w:t>
        </w:r>
        <w:r w:rsidR="001358D0">
          <w:rPr>
            <w:rFonts w:asciiTheme="minorHAnsi" w:eastAsiaTheme="minorEastAsia" w:hAnsiTheme="minorHAnsi" w:cstheme="minorBidi"/>
            <w:b w:val="0"/>
            <w:sz w:val="22"/>
            <w:szCs w:val="22"/>
            <w:lang w:eastAsia="ru-RU"/>
          </w:rPr>
          <w:tab/>
        </w:r>
        <w:r w:rsidR="001358D0" w:rsidRPr="000A2291">
          <w:rPr>
            <w:rStyle w:val="a3"/>
            <w:bCs/>
          </w:rPr>
          <w:t>Земельный налог</w:t>
        </w:r>
        <w:r w:rsidR="001358D0">
          <w:rPr>
            <w:webHidden/>
          </w:rPr>
          <w:tab/>
        </w:r>
        <w:r w:rsidR="001358D0">
          <w:rPr>
            <w:webHidden/>
          </w:rPr>
          <w:fldChar w:fldCharType="begin"/>
        </w:r>
        <w:r w:rsidR="001358D0">
          <w:rPr>
            <w:webHidden/>
          </w:rPr>
          <w:instrText xml:space="preserve"> PAGEREF _Toc477943213 \h </w:instrText>
        </w:r>
        <w:r w:rsidR="001358D0">
          <w:rPr>
            <w:webHidden/>
          </w:rPr>
        </w:r>
        <w:r w:rsidR="001358D0">
          <w:rPr>
            <w:webHidden/>
          </w:rPr>
          <w:fldChar w:fldCharType="separate"/>
        </w:r>
        <w:r w:rsidR="001358D0">
          <w:rPr>
            <w:webHidden/>
          </w:rPr>
          <w:t>27</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4" w:history="1">
        <w:r w:rsidR="001358D0" w:rsidRPr="000A2291">
          <w:rPr>
            <w:rStyle w:val="a3"/>
            <w:bCs/>
          </w:rPr>
          <w:t>1.4.</w:t>
        </w:r>
        <w:r w:rsidR="001358D0">
          <w:rPr>
            <w:rFonts w:asciiTheme="minorHAnsi" w:eastAsiaTheme="minorEastAsia" w:hAnsiTheme="minorHAnsi" w:cstheme="minorBidi"/>
            <w:b w:val="0"/>
            <w:sz w:val="22"/>
            <w:szCs w:val="22"/>
            <w:lang w:eastAsia="ru-RU"/>
          </w:rPr>
          <w:tab/>
        </w:r>
        <w:r w:rsidR="001358D0" w:rsidRPr="000A2291">
          <w:rPr>
            <w:rStyle w:val="a3"/>
            <w:bCs/>
          </w:rPr>
          <w:t>Транспортный налог</w:t>
        </w:r>
        <w:r w:rsidR="001358D0">
          <w:rPr>
            <w:webHidden/>
          </w:rPr>
          <w:tab/>
        </w:r>
        <w:r w:rsidR="001358D0">
          <w:rPr>
            <w:webHidden/>
          </w:rPr>
          <w:fldChar w:fldCharType="begin"/>
        </w:r>
        <w:r w:rsidR="001358D0">
          <w:rPr>
            <w:webHidden/>
          </w:rPr>
          <w:instrText xml:space="preserve"> PAGEREF _Toc477943214 \h </w:instrText>
        </w:r>
        <w:r w:rsidR="001358D0">
          <w:rPr>
            <w:webHidden/>
          </w:rPr>
        </w:r>
        <w:r w:rsidR="001358D0">
          <w:rPr>
            <w:webHidden/>
          </w:rPr>
          <w:fldChar w:fldCharType="separate"/>
        </w:r>
        <w:r w:rsidR="001358D0">
          <w:rPr>
            <w:webHidden/>
          </w:rPr>
          <w:t>27</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5" w:history="1">
        <w:r w:rsidR="001358D0" w:rsidRPr="000A2291">
          <w:rPr>
            <w:rStyle w:val="a3"/>
            <w:bCs/>
          </w:rPr>
          <w:t>1.5.</w:t>
        </w:r>
        <w:r w:rsidR="001358D0">
          <w:rPr>
            <w:rFonts w:asciiTheme="minorHAnsi" w:eastAsiaTheme="minorEastAsia" w:hAnsiTheme="minorHAnsi" w:cstheme="minorBidi"/>
            <w:b w:val="0"/>
            <w:sz w:val="22"/>
            <w:szCs w:val="22"/>
            <w:lang w:eastAsia="ru-RU"/>
          </w:rPr>
          <w:tab/>
        </w:r>
        <w:r w:rsidR="001358D0" w:rsidRPr="000A2291">
          <w:rPr>
            <w:rStyle w:val="a3"/>
            <w:bCs/>
          </w:rPr>
          <w:t>Контрольно-кассовая техника и кассовая дисциплина</w:t>
        </w:r>
        <w:r w:rsidR="001358D0">
          <w:rPr>
            <w:webHidden/>
          </w:rPr>
          <w:tab/>
        </w:r>
        <w:r w:rsidR="001358D0">
          <w:rPr>
            <w:webHidden/>
          </w:rPr>
          <w:fldChar w:fldCharType="begin"/>
        </w:r>
        <w:r w:rsidR="001358D0">
          <w:rPr>
            <w:webHidden/>
          </w:rPr>
          <w:instrText xml:space="preserve"> PAGEREF _Toc477943215 \h </w:instrText>
        </w:r>
        <w:r w:rsidR="001358D0">
          <w:rPr>
            <w:webHidden/>
          </w:rPr>
        </w:r>
        <w:r w:rsidR="001358D0">
          <w:rPr>
            <w:webHidden/>
          </w:rPr>
          <w:fldChar w:fldCharType="separate"/>
        </w:r>
        <w:r w:rsidR="001358D0">
          <w:rPr>
            <w:webHidden/>
          </w:rPr>
          <w:t>28</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6" w:history="1">
        <w:r w:rsidR="001358D0" w:rsidRPr="000A2291">
          <w:rPr>
            <w:rStyle w:val="a3"/>
            <w:bCs/>
          </w:rPr>
          <w:t>1.6.</w:t>
        </w:r>
        <w:r w:rsidR="001358D0">
          <w:rPr>
            <w:rFonts w:asciiTheme="minorHAnsi" w:eastAsiaTheme="minorEastAsia" w:hAnsiTheme="minorHAnsi" w:cstheme="minorBidi"/>
            <w:b w:val="0"/>
            <w:sz w:val="22"/>
            <w:szCs w:val="22"/>
            <w:lang w:eastAsia="ru-RU"/>
          </w:rPr>
          <w:tab/>
        </w:r>
        <w:r w:rsidR="001358D0" w:rsidRPr="000A2291">
          <w:rPr>
            <w:rStyle w:val="a3"/>
            <w:bCs/>
          </w:rPr>
          <w:t>Трудовое законодательство</w:t>
        </w:r>
        <w:r w:rsidR="001358D0">
          <w:rPr>
            <w:webHidden/>
          </w:rPr>
          <w:tab/>
        </w:r>
        <w:r w:rsidR="001358D0">
          <w:rPr>
            <w:webHidden/>
          </w:rPr>
          <w:fldChar w:fldCharType="begin"/>
        </w:r>
        <w:r w:rsidR="001358D0">
          <w:rPr>
            <w:webHidden/>
          </w:rPr>
          <w:instrText xml:space="preserve"> PAGEREF _Toc477943216 \h </w:instrText>
        </w:r>
        <w:r w:rsidR="001358D0">
          <w:rPr>
            <w:webHidden/>
          </w:rPr>
        </w:r>
        <w:r w:rsidR="001358D0">
          <w:rPr>
            <w:webHidden/>
          </w:rPr>
          <w:fldChar w:fldCharType="separate"/>
        </w:r>
        <w:r w:rsidR="001358D0">
          <w:rPr>
            <w:webHidden/>
          </w:rPr>
          <w:t>30</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7" w:history="1">
        <w:r w:rsidR="001358D0" w:rsidRPr="000A2291">
          <w:rPr>
            <w:rStyle w:val="a3"/>
            <w:bCs/>
          </w:rPr>
          <w:t>1.7.</w:t>
        </w:r>
        <w:r w:rsidR="001358D0">
          <w:rPr>
            <w:rFonts w:asciiTheme="minorHAnsi" w:eastAsiaTheme="minorEastAsia" w:hAnsiTheme="minorHAnsi" w:cstheme="minorBidi"/>
            <w:b w:val="0"/>
            <w:sz w:val="22"/>
            <w:szCs w:val="22"/>
            <w:lang w:eastAsia="ru-RU"/>
          </w:rPr>
          <w:tab/>
        </w:r>
        <w:r w:rsidR="001358D0" w:rsidRPr="000A2291">
          <w:rPr>
            <w:rStyle w:val="a3"/>
            <w:bCs/>
          </w:rPr>
          <w:t>Специальная оценка условий труда</w:t>
        </w:r>
        <w:r w:rsidR="001358D0">
          <w:rPr>
            <w:webHidden/>
          </w:rPr>
          <w:tab/>
        </w:r>
        <w:r w:rsidR="001358D0">
          <w:rPr>
            <w:webHidden/>
          </w:rPr>
          <w:fldChar w:fldCharType="begin"/>
        </w:r>
        <w:r w:rsidR="001358D0">
          <w:rPr>
            <w:webHidden/>
          </w:rPr>
          <w:instrText xml:space="preserve"> PAGEREF _Toc477943217 \h </w:instrText>
        </w:r>
        <w:r w:rsidR="001358D0">
          <w:rPr>
            <w:webHidden/>
          </w:rPr>
        </w:r>
        <w:r w:rsidR="001358D0">
          <w:rPr>
            <w:webHidden/>
          </w:rPr>
          <w:fldChar w:fldCharType="separate"/>
        </w:r>
        <w:r w:rsidR="001358D0">
          <w:rPr>
            <w:webHidden/>
          </w:rPr>
          <w:t>31</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8" w:history="1">
        <w:r w:rsidR="001358D0" w:rsidRPr="000A2291">
          <w:rPr>
            <w:rStyle w:val="a3"/>
            <w:bCs/>
          </w:rPr>
          <w:t>1.8.</w:t>
        </w:r>
        <w:r w:rsidR="001358D0">
          <w:rPr>
            <w:rFonts w:asciiTheme="minorHAnsi" w:eastAsiaTheme="minorEastAsia" w:hAnsiTheme="minorHAnsi" w:cstheme="minorBidi"/>
            <w:b w:val="0"/>
            <w:sz w:val="22"/>
            <w:szCs w:val="22"/>
            <w:lang w:eastAsia="ru-RU"/>
          </w:rPr>
          <w:tab/>
        </w:r>
        <w:r w:rsidR="001358D0" w:rsidRPr="000A2291">
          <w:rPr>
            <w:rStyle w:val="a3"/>
            <w:bCs/>
          </w:rPr>
          <w:t>Налоговый контроль</w:t>
        </w:r>
        <w:r w:rsidR="001358D0">
          <w:rPr>
            <w:webHidden/>
          </w:rPr>
          <w:tab/>
        </w:r>
        <w:r w:rsidR="001358D0">
          <w:rPr>
            <w:webHidden/>
          </w:rPr>
          <w:fldChar w:fldCharType="begin"/>
        </w:r>
        <w:r w:rsidR="001358D0">
          <w:rPr>
            <w:webHidden/>
          </w:rPr>
          <w:instrText xml:space="preserve"> PAGEREF _Toc477943218 \h </w:instrText>
        </w:r>
        <w:r w:rsidR="001358D0">
          <w:rPr>
            <w:webHidden/>
          </w:rPr>
        </w:r>
        <w:r w:rsidR="001358D0">
          <w:rPr>
            <w:webHidden/>
          </w:rPr>
          <w:fldChar w:fldCharType="separate"/>
        </w:r>
        <w:r w:rsidR="001358D0">
          <w:rPr>
            <w:webHidden/>
          </w:rPr>
          <w:t>32</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19" w:history="1">
        <w:r w:rsidR="001358D0" w:rsidRPr="000A2291">
          <w:rPr>
            <w:rStyle w:val="a3"/>
            <w:bCs/>
          </w:rPr>
          <w:t>1.9.</w:t>
        </w:r>
        <w:r w:rsidR="001358D0">
          <w:rPr>
            <w:rFonts w:asciiTheme="minorHAnsi" w:eastAsiaTheme="minorEastAsia" w:hAnsiTheme="minorHAnsi" w:cstheme="minorBidi"/>
            <w:b w:val="0"/>
            <w:sz w:val="22"/>
            <w:szCs w:val="22"/>
            <w:lang w:eastAsia="ru-RU"/>
          </w:rPr>
          <w:tab/>
        </w:r>
        <w:r w:rsidR="001358D0" w:rsidRPr="000A2291">
          <w:rPr>
            <w:rStyle w:val="a3"/>
            <w:bCs/>
          </w:rPr>
          <w:t>Взыскание недоимки</w:t>
        </w:r>
        <w:r w:rsidR="001358D0">
          <w:rPr>
            <w:webHidden/>
          </w:rPr>
          <w:tab/>
        </w:r>
        <w:r w:rsidR="001358D0">
          <w:rPr>
            <w:webHidden/>
          </w:rPr>
          <w:fldChar w:fldCharType="begin"/>
        </w:r>
        <w:r w:rsidR="001358D0">
          <w:rPr>
            <w:webHidden/>
          </w:rPr>
          <w:instrText xml:space="preserve"> PAGEREF _Toc477943219 \h </w:instrText>
        </w:r>
        <w:r w:rsidR="001358D0">
          <w:rPr>
            <w:webHidden/>
          </w:rPr>
        </w:r>
        <w:r w:rsidR="001358D0">
          <w:rPr>
            <w:webHidden/>
          </w:rPr>
          <w:fldChar w:fldCharType="separate"/>
        </w:r>
        <w:r w:rsidR="001358D0">
          <w:rPr>
            <w:webHidden/>
          </w:rPr>
          <w:t>32</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20" w:history="1">
        <w:r w:rsidR="001358D0" w:rsidRPr="000A2291">
          <w:rPr>
            <w:rStyle w:val="a3"/>
            <w:bCs/>
          </w:rPr>
          <w:t>1.10.</w:t>
        </w:r>
        <w:r w:rsidR="001358D0">
          <w:rPr>
            <w:rFonts w:asciiTheme="minorHAnsi" w:eastAsiaTheme="minorEastAsia" w:hAnsiTheme="minorHAnsi" w:cstheme="minorBidi"/>
            <w:b w:val="0"/>
            <w:sz w:val="22"/>
            <w:szCs w:val="22"/>
            <w:lang w:eastAsia="ru-RU"/>
          </w:rPr>
          <w:tab/>
        </w:r>
        <w:r w:rsidR="001358D0" w:rsidRPr="000A2291">
          <w:rPr>
            <w:rStyle w:val="a3"/>
            <w:bCs/>
          </w:rPr>
          <w:t>Приостановление операций по счетам</w:t>
        </w:r>
        <w:r w:rsidR="001358D0">
          <w:rPr>
            <w:webHidden/>
          </w:rPr>
          <w:tab/>
        </w:r>
        <w:r w:rsidR="001358D0">
          <w:rPr>
            <w:webHidden/>
          </w:rPr>
          <w:fldChar w:fldCharType="begin"/>
        </w:r>
        <w:r w:rsidR="001358D0">
          <w:rPr>
            <w:webHidden/>
          </w:rPr>
          <w:instrText xml:space="preserve"> PAGEREF _Toc477943220 \h </w:instrText>
        </w:r>
        <w:r w:rsidR="001358D0">
          <w:rPr>
            <w:webHidden/>
          </w:rPr>
        </w:r>
        <w:r w:rsidR="001358D0">
          <w:rPr>
            <w:webHidden/>
          </w:rPr>
          <w:fldChar w:fldCharType="separate"/>
        </w:r>
        <w:r w:rsidR="001358D0">
          <w:rPr>
            <w:webHidden/>
          </w:rPr>
          <w:t>33</w:t>
        </w:r>
        <w:r w:rsidR="001358D0">
          <w:rPr>
            <w:webHidden/>
          </w:rPr>
          <w:fldChar w:fldCharType="end"/>
        </w:r>
      </w:hyperlink>
    </w:p>
    <w:p w:rsidR="001358D0" w:rsidRDefault="001B79E1">
      <w:pPr>
        <w:pStyle w:val="11"/>
        <w:rPr>
          <w:rFonts w:asciiTheme="minorHAnsi" w:eastAsiaTheme="minorEastAsia" w:hAnsiTheme="minorHAnsi" w:cstheme="minorBidi"/>
          <w:b w:val="0"/>
          <w:sz w:val="22"/>
          <w:szCs w:val="22"/>
          <w:lang w:eastAsia="ru-RU"/>
        </w:rPr>
      </w:pPr>
      <w:hyperlink w:anchor="_Toc477943221" w:history="1">
        <w:r w:rsidR="001358D0" w:rsidRPr="000A2291">
          <w:rPr>
            <w:rStyle w:val="a3"/>
            <w:bCs/>
          </w:rPr>
          <w:t>1.11.</w:t>
        </w:r>
        <w:r w:rsidR="001358D0">
          <w:rPr>
            <w:rFonts w:asciiTheme="minorHAnsi" w:eastAsiaTheme="minorEastAsia" w:hAnsiTheme="minorHAnsi" w:cstheme="minorBidi"/>
            <w:b w:val="0"/>
            <w:sz w:val="22"/>
            <w:szCs w:val="22"/>
            <w:lang w:eastAsia="ru-RU"/>
          </w:rPr>
          <w:tab/>
        </w:r>
        <w:r w:rsidR="001358D0" w:rsidRPr="000A2291">
          <w:rPr>
            <w:rStyle w:val="a3"/>
            <w:bCs/>
          </w:rPr>
          <w:t>Разное</w:t>
        </w:r>
        <w:r w:rsidR="001358D0">
          <w:rPr>
            <w:webHidden/>
          </w:rPr>
          <w:tab/>
        </w:r>
        <w:r w:rsidR="001358D0">
          <w:rPr>
            <w:webHidden/>
          </w:rPr>
          <w:fldChar w:fldCharType="begin"/>
        </w:r>
        <w:r w:rsidR="001358D0">
          <w:rPr>
            <w:webHidden/>
          </w:rPr>
          <w:instrText xml:space="preserve"> PAGEREF _Toc477943221 \h </w:instrText>
        </w:r>
        <w:r w:rsidR="001358D0">
          <w:rPr>
            <w:webHidden/>
          </w:rPr>
        </w:r>
        <w:r w:rsidR="001358D0">
          <w:rPr>
            <w:webHidden/>
          </w:rPr>
          <w:fldChar w:fldCharType="separate"/>
        </w:r>
        <w:r w:rsidR="001358D0">
          <w:rPr>
            <w:webHidden/>
          </w:rPr>
          <w:t>34</w:t>
        </w:r>
        <w:r w:rsidR="001358D0">
          <w:rPr>
            <w:webHidden/>
          </w:rPr>
          <w:fldChar w:fldCharType="end"/>
        </w:r>
      </w:hyperlink>
    </w:p>
    <w:p w:rsidR="00166903" w:rsidRPr="0057114E" w:rsidRDefault="00166903" w:rsidP="006C3DB8">
      <w:pPr>
        <w:pStyle w:val="11"/>
        <w:rPr>
          <w:color w:val="FF0000"/>
        </w:rPr>
      </w:pPr>
      <w:r w:rsidRPr="0057114E">
        <w:rPr>
          <w:color w:val="FF0000"/>
        </w:rPr>
        <w:fldChar w:fldCharType="end"/>
      </w:r>
    </w:p>
    <w:p w:rsidR="00166903" w:rsidRPr="0057114E" w:rsidRDefault="00166903" w:rsidP="00166903">
      <w:pPr>
        <w:rPr>
          <w:color w:val="FF0000"/>
        </w:rPr>
      </w:pPr>
    </w:p>
    <w:p w:rsidR="00166903" w:rsidRPr="0057114E" w:rsidRDefault="00166903" w:rsidP="00166903">
      <w:pPr>
        <w:rPr>
          <w:color w:val="FF0000"/>
        </w:r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982BC8" w:rsidRPr="006567B3" w:rsidRDefault="00166903" w:rsidP="00982BC8">
      <w:pPr>
        <w:pStyle w:val="1"/>
        <w:ind w:left="568"/>
        <w:jc w:val="center"/>
        <w:rPr>
          <w:b/>
          <w:i/>
          <w:color w:val="auto"/>
          <w:sz w:val="32"/>
          <w:szCs w:val="32"/>
        </w:rPr>
      </w:pPr>
      <w:bookmarkStart w:id="70" w:name="02"/>
      <w:bookmarkStart w:id="71" w:name="_Toc477943204"/>
      <w:bookmarkEnd w:id="70"/>
      <w:r w:rsidRPr="006567B3">
        <w:rPr>
          <w:b/>
          <w:i/>
          <w:color w:val="auto"/>
          <w:sz w:val="32"/>
          <w:szCs w:val="32"/>
        </w:rPr>
        <w:lastRenderedPageBreak/>
        <w:t>Обзор изменений законодательства</w:t>
      </w:r>
      <w:r w:rsidR="00B42E3E" w:rsidRPr="006567B3">
        <w:rPr>
          <w:b/>
          <w:i/>
          <w:color w:val="auto"/>
          <w:sz w:val="32"/>
          <w:szCs w:val="32"/>
        </w:rPr>
        <w:t xml:space="preserve"> и с</w:t>
      </w:r>
      <w:r w:rsidR="00982BC8" w:rsidRPr="006567B3">
        <w:rPr>
          <w:b/>
          <w:i/>
          <w:color w:val="auto"/>
          <w:sz w:val="32"/>
          <w:szCs w:val="32"/>
        </w:rPr>
        <w:t>удебн</w:t>
      </w:r>
      <w:r w:rsidR="00B42E3E" w:rsidRPr="006567B3">
        <w:rPr>
          <w:b/>
          <w:i/>
          <w:color w:val="auto"/>
          <w:sz w:val="32"/>
          <w:szCs w:val="32"/>
        </w:rPr>
        <w:t>ой</w:t>
      </w:r>
      <w:r w:rsidR="00982BC8" w:rsidRPr="006567B3">
        <w:rPr>
          <w:b/>
          <w:i/>
          <w:color w:val="auto"/>
          <w:sz w:val="32"/>
          <w:szCs w:val="32"/>
        </w:rPr>
        <w:t xml:space="preserve"> практик</w:t>
      </w:r>
      <w:r w:rsidR="00B42E3E" w:rsidRPr="006567B3">
        <w:rPr>
          <w:b/>
          <w:i/>
          <w:color w:val="auto"/>
          <w:sz w:val="32"/>
          <w:szCs w:val="32"/>
        </w:rPr>
        <w:t>и.</w:t>
      </w:r>
      <w:bookmarkEnd w:id="71"/>
    </w:p>
    <w:p w:rsidR="002B5C4C" w:rsidRPr="0057114E" w:rsidRDefault="002B5C4C" w:rsidP="002B5C4C">
      <w:pPr>
        <w:rPr>
          <w:color w:val="FF0000"/>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2" w:name="_Toc401564771"/>
      <w:bookmarkStart w:id="73" w:name="_Toc477943205"/>
      <w:r w:rsidRPr="006667A1">
        <w:rPr>
          <w:b/>
          <w:bCs/>
          <w:sz w:val="28"/>
          <w:szCs w:val="28"/>
        </w:rPr>
        <w:t>Налог на прибыль</w:t>
      </w:r>
      <w:bookmarkEnd w:id="72"/>
      <w:bookmarkEnd w:id="73"/>
    </w:p>
    <w:p w:rsidR="004A436D" w:rsidRPr="00F06407" w:rsidRDefault="008D68B3" w:rsidP="00712664">
      <w:pPr>
        <w:pStyle w:val="a9"/>
        <w:numPr>
          <w:ilvl w:val="0"/>
          <w:numId w:val="3"/>
        </w:numPr>
        <w:spacing w:before="120" w:after="200" w:line="276" w:lineRule="auto"/>
        <w:ind w:left="709" w:hanging="703"/>
        <w:contextualSpacing w:val="0"/>
        <w:jc w:val="both"/>
        <w:rPr>
          <w:b/>
          <w:sz w:val="24"/>
          <w:szCs w:val="24"/>
        </w:rPr>
      </w:pPr>
      <w:r>
        <w:rPr>
          <w:b/>
          <w:sz w:val="24"/>
          <w:szCs w:val="24"/>
        </w:rPr>
        <w:t>Т</w:t>
      </w:r>
      <w:r w:rsidRPr="008D68B3">
        <w:rPr>
          <w:b/>
          <w:sz w:val="24"/>
          <w:szCs w:val="24"/>
        </w:rPr>
        <w:t>аможенная декларация может служить первичным учетным документом в случае, если ею оформлен факт хозяйственной жизни организации, и в ней содержится перечень обязательных реквизитов</w:t>
      </w:r>
      <w:r w:rsidR="004A436D" w:rsidRPr="00F06407">
        <w:rPr>
          <w:b/>
          <w:sz w:val="24"/>
          <w:szCs w:val="24"/>
        </w:rPr>
        <w:t>.</w:t>
      </w:r>
    </w:p>
    <w:p w:rsidR="004A436D" w:rsidRDefault="004A436D" w:rsidP="00712664">
      <w:pPr>
        <w:pStyle w:val="a9"/>
        <w:spacing w:after="200" w:line="276" w:lineRule="auto"/>
        <w:ind w:left="709" w:hanging="4"/>
        <w:jc w:val="both"/>
        <w:rPr>
          <w:i/>
          <w:sz w:val="24"/>
          <w:szCs w:val="24"/>
        </w:rPr>
      </w:pPr>
      <w:r w:rsidRPr="00F06407">
        <w:rPr>
          <w:i/>
          <w:sz w:val="24"/>
          <w:szCs w:val="24"/>
        </w:rPr>
        <w:t xml:space="preserve">Письмо Минфина России </w:t>
      </w:r>
      <w:hyperlink r:id="rId15" w:tgtFrame="_blank" w:history="1">
        <w:r w:rsidRPr="00F06407">
          <w:rPr>
            <w:i/>
            <w:sz w:val="24"/>
            <w:szCs w:val="24"/>
          </w:rPr>
          <w:t>от 1</w:t>
        </w:r>
        <w:r w:rsidR="008D68B3">
          <w:rPr>
            <w:i/>
            <w:sz w:val="24"/>
            <w:szCs w:val="24"/>
          </w:rPr>
          <w:t>9</w:t>
        </w:r>
        <w:r w:rsidRPr="00F06407">
          <w:rPr>
            <w:i/>
            <w:sz w:val="24"/>
            <w:szCs w:val="24"/>
          </w:rPr>
          <w:t>.</w:t>
        </w:r>
        <w:r w:rsidR="008D68B3">
          <w:rPr>
            <w:i/>
            <w:sz w:val="24"/>
            <w:szCs w:val="24"/>
          </w:rPr>
          <w:t>12</w:t>
        </w:r>
        <w:r w:rsidRPr="00F06407">
          <w:rPr>
            <w:i/>
            <w:sz w:val="24"/>
            <w:szCs w:val="24"/>
          </w:rPr>
          <w:t>.201</w:t>
        </w:r>
        <w:r w:rsidR="008D68B3">
          <w:rPr>
            <w:i/>
            <w:sz w:val="24"/>
            <w:szCs w:val="24"/>
          </w:rPr>
          <w:t xml:space="preserve">6 </w:t>
        </w:r>
        <w:r w:rsidRPr="00F06407">
          <w:rPr>
            <w:i/>
            <w:sz w:val="24"/>
            <w:szCs w:val="24"/>
          </w:rPr>
          <w:t xml:space="preserve"> № 03-</w:t>
        </w:r>
        <w:r w:rsidR="008D68B3">
          <w:rPr>
            <w:i/>
            <w:sz w:val="24"/>
            <w:szCs w:val="24"/>
          </w:rPr>
          <w:t>10</w:t>
        </w:r>
        <w:r w:rsidRPr="00F06407">
          <w:rPr>
            <w:i/>
            <w:sz w:val="24"/>
            <w:szCs w:val="24"/>
          </w:rPr>
          <w:t>-0</w:t>
        </w:r>
        <w:r w:rsidR="008D68B3">
          <w:rPr>
            <w:i/>
            <w:sz w:val="24"/>
            <w:szCs w:val="24"/>
          </w:rPr>
          <w:t>8</w:t>
        </w:r>
        <w:r w:rsidRPr="00F06407">
          <w:rPr>
            <w:i/>
            <w:sz w:val="24"/>
            <w:szCs w:val="24"/>
          </w:rPr>
          <w:t>/</w:t>
        </w:r>
        <w:r w:rsidR="008D68B3">
          <w:rPr>
            <w:i/>
            <w:sz w:val="24"/>
            <w:szCs w:val="24"/>
          </w:rPr>
          <w:t>75905</w:t>
        </w:r>
      </w:hyperlink>
    </w:p>
    <w:p w:rsidR="003222ED" w:rsidRPr="00F06407" w:rsidRDefault="003222ED" w:rsidP="00712664">
      <w:pPr>
        <w:pStyle w:val="a9"/>
        <w:numPr>
          <w:ilvl w:val="0"/>
          <w:numId w:val="3"/>
        </w:numPr>
        <w:spacing w:before="120" w:after="200" w:line="276" w:lineRule="auto"/>
        <w:ind w:left="709" w:hanging="703"/>
        <w:contextualSpacing w:val="0"/>
        <w:jc w:val="both"/>
        <w:rPr>
          <w:b/>
          <w:sz w:val="24"/>
          <w:szCs w:val="24"/>
        </w:rPr>
      </w:pPr>
      <w:r>
        <w:rPr>
          <w:b/>
          <w:sz w:val="24"/>
          <w:szCs w:val="24"/>
        </w:rPr>
        <w:t>Разъяснен порядок заполнения налоговой декларации по налогу на прибыль в связи с изменением порядка учета убытков прошлых лет с 01.01.2017 г.</w:t>
      </w:r>
    </w:p>
    <w:p w:rsidR="003222ED" w:rsidRDefault="003222ED" w:rsidP="003222ED">
      <w:pPr>
        <w:pStyle w:val="a9"/>
        <w:spacing w:after="200" w:line="276" w:lineRule="auto"/>
        <w:ind w:left="705"/>
        <w:jc w:val="both"/>
        <w:rPr>
          <w:i/>
          <w:sz w:val="24"/>
          <w:szCs w:val="24"/>
        </w:rPr>
      </w:pPr>
      <w:r w:rsidRPr="00F06407">
        <w:rPr>
          <w:i/>
          <w:sz w:val="24"/>
          <w:szCs w:val="24"/>
        </w:rPr>
        <w:t xml:space="preserve">Письмо </w:t>
      </w:r>
      <w:r>
        <w:rPr>
          <w:i/>
          <w:sz w:val="24"/>
          <w:szCs w:val="24"/>
        </w:rPr>
        <w:t xml:space="preserve">ФНС </w:t>
      </w:r>
      <w:r w:rsidRPr="00F06407">
        <w:rPr>
          <w:i/>
          <w:sz w:val="24"/>
          <w:szCs w:val="24"/>
        </w:rPr>
        <w:t xml:space="preserve"> России </w:t>
      </w:r>
      <w:r>
        <w:rPr>
          <w:i/>
          <w:sz w:val="24"/>
          <w:szCs w:val="24"/>
        </w:rPr>
        <w:t xml:space="preserve"> </w:t>
      </w:r>
      <w:hyperlink r:id="rId16" w:tgtFrame="_blank" w:history="1">
        <w:r w:rsidRPr="00F06407">
          <w:rPr>
            <w:i/>
            <w:sz w:val="24"/>
            <w:szCs w:val="24"/>
          </w:rPr>
          <w:t>от </w:t>
        </w:r>
        <w:r>
          <w:rPr>
            <w:i/>
            <w:sz w:val="24"/>
            <w:szCs w:val="24"/>
          </w:rPr>
          <w:t>09</w:t>
        </w:r>
        <w:r w:rsidRPr="00F06407">
          <w:rPr>
            <w:i/>
            <w:sz w:val="24"/>
            <w:szCs w:val="24"/>
          </w:rPr>
          <w:t>.01.2017 № </w:t>
        </w:r>
        <w:r>
          <w:rPr>
            <w:i/>
            <w:sz w:val="24"/>
            <w:szCs w:val="24"/>
          </w:rPr>
          <w:t>СД-4-3/61</w:t>
        </w:r>
        <w:r w:rsidRPr="003222ED">
          <w:rPr>
            <w:i/>
            <w:sz w:val="24"/>
            <w:szCs w:val="24"/>
          </w:rPr>
          <w:t>@</w:t>
        </w:r>
      </w:hyperlink>
    </w:p>
    <w:p w:rsidR="001E4913" w:rsidRPr="00F06407" w:rsidRDefault="003222ED" w:rsidP="00712664">
      <w:pPr>
        <w:pStyle w:val="a9"/>
        <w:numPr>
          <w:ilvl w:val="0"/>
          <w:numId w:val="3"/>
        </w:numPr>
        <w:spacing w:before="240" w:after="200" w:line="264" w:lineRule="auto"/>
        <w:ind w:left="709" w:hanging="703"/>
        <w:contextualSpacing w:val="0"/>
        <w:jc w:val="both"/>
        <w:rPr>
          <w:b/>
          <w:sz w:val="24"/>
          <w:szCs w:val="24"/>
        </w:rPr>
      </w:pPr>
      <w:r w:rsidRPr="003222ED">
        <w:rPr>
          <w:b/>
          <w:sz w:val="24"/>
          <w:szCs w:val="24"/>
        </w:rPr>
        <w:t>На основании подпункта 3 пункта 1 статьи 254 НК РФ при исчислении налоговой базы по налогу на прибыль организаций налогоплательщик вправе учесть в составе материальных расходов затраты на приобретение спецодежды и других средств индивидуальной и коллективной защиты, предусмотренных законодательством Российской Федерации.</w:t>
      </w:r>
    </w:p>
    <w:p w:rsidR="001E4913" w:rsidRDefault="001E4913" w:rsidP="001E4913">
      <w:pPr>
        <w:pStyle w:val="a9"/>
        <w:spacing w:after="200" w:line="276" w:lineRule="auto"/>
        <w:ind w:left="705"/>
        <w:jc w:val="both"/>
        <w:rPr>
          <w:i/>
          <w:sz w:val="24"/>
          <w:szCs w:val="24"/>
        </w:rPr>
      </w:pPr>
      <w:r w:rsidRPr="00F06407">
        <w:rPr>
          <w:i/>
          <w:sz w:val="24"/>
          <w:szCs w:val="24"/>
        </w:rPr>
        <w:t xml:space="preserve">Письмо Минфина России </w:t>
      </w:r>
      <w:hyperlink r:id="rId17" w:tgtFrame="_blank" w:history="1">
        <w:r w:rsidRPr="00F06407">
          <w:rPr>
            <w:i/>
            <w:sz w:val="24"/>
            <w:szCs w:val="24"/>
          </w:rPr>
          <w:t>от </w:t>
        </w:r>
        <w:r>
          <w:rPr>
            <w:i/>
            <w:sz w:val="24"/>
            <w:szCs w:val="24"/>
          </w:rPr>
          <w:t>09</w:t>
        </w:r>
        <w:r w:rsidRPr="00F06407">
          <w:rPr>
            <w:i/>
            <w:sz w:val="24"/>
            <w:szCs w:val="24"/>
          </w:rPr>
          <w:t>.01.2017 № 03-03-06/1/8</w:t>
        </w:r>
        <w:r>
          <w:rPr>
            <w:i/>
            <w:sz w:val="24"/>
            <w:szCs w:val="24"/>
          </w:rPr>
          <w:t>0062</w:t>
        </w:r>
      </w:hyperlink>
    </w:p>
    <w:p w:rsidR="003222ED" w:rsidRPr="003222ED" w:rsidRDefault="003222ED" w:rsidP="00712664">
      <w:pPr>
        <w:pStyle w:val="a9"/>
        <w:spacing w:after="200" w:line="276" w:lineRule="auto"/>
        <w:ind w:left="0" w:firstLine="705"/>
        <w:jc w:val="both"/>
        <w:rPr>
          <w:sz w:val="24"/>
          <w:szCs w:val="24"/>
        </w:rPr>
      </w:pPr>
      <w:r>
        <w:rPr>
          <w:sz w:val="24"/>
          <w:szCs w:val="24"/>
        </w:rPr>
        <w:t>П</w:t>
      </w:r>
      <w:r w:rsidRPr="003222ED">
        <w:rPr>
          <w:sz w:val="24"/>
          <w:szCs w:val="24"/>
        </w:rPr>
        <w:t xml:space="preserve">орядок обеспечения работников специальной одеждой, специальной обувью и другими средствами индивидуальной защиты утвержден Приказом </w:t>
      </w:r>
      <w:proofErr w:type="spellStart"/>
      <w:r w:rsidRPr="003222ED">
        <w:rPr>
          <w:sz w:val="24"/>
          <w:szCs w:val="24"/>
        </w:rPr>
        <w:t>Минздравсоцразвития</w:t>
      </w:r>
      <w:proofErr w:type="spellEnd"/>
      <w:r w:rsidRPr="003222ED">
        <w:rPr>
          <w:sz w:val="24"/>
          <w:szCs w:val="24"/>
        </w:rPr>
        <w:t xml:space="preserve"> России от 01.06.2009 N 290н.</w:t>
      </w:r>
    </w:p>
    <w:p w:rsidR="00692C9C" w:rsidRPr="00692C9C" w:rsidRDefault="00692C9C" w:rsidP="00712664">
      <w:pPr>
        <w:pStyle w:val="a9"/>
        <w:numPr>
          <w:ilvl w:val="0"/>
          <w:numId w:val="3"/>
        </w:numPr>
        <w:spacing w:before="240" w:after="200" w:line="264" w:lineRule="auto"/>
        <w:ind w:left="709" w:hanging="703"/>
        <w:contextualSpacing w:val="0"/>
        <w:jc w:val="both"/>
        <w:rPr>
          <w:b/>
          <w:sz w:val="24"/>
          <w:szCs w:val="24"/>
        </w:rPr>
      </w:pPr>
      <w:proofErr w:type="gramStart"/>
      <w:r>
        <w:rPr>
          <w:b/>
          <w:sz w:val="24"/>
          <w:szCs w:val="24"/>
        </w:rPr>
        <w:t>П</w:t>
      </w:r>
      <w:r w:rsidRPr="00692C9C">
        <w:rPr>
          <w:b/>
          <w:sz w:val="24"/>
          <w:szCs w:val="24"/>
        </w:rPr>
        <w:t xml:space="preserve">ри определении в соответствии с пунктом 2 статьи 269 </w:t>
      </w:r>
      <w:r>
        <w:rPr>
          <w:b/>
          <w:sz w:val="24"/>
          <w:szCs w:val="24"/>
        </w:rPr>
        <w:t xml:space="preserve">НК РФ </w:t>
      </w:r>
      <w:r w:rsidRPr="00692C9C">
        <w:rPr>
          <w:b/>
          <w:sz w:val="24"/>
          <w:szCs w:val="24"/>
        </w:rPr>
        <w:t xml:space="preserve"> предельной величины признаваемых расходом процентов в отношении долговых обязательств, возникших до 01.10.2014 (при условии неизменности в течение 2016 года сроков исполнения таких обязательств) на основании специальных положений статьи 2 Федерального закона N 32-ФЗ, в период с 01.07.2014 по 31.12.2016 при определении величины собственного капитала не учитываются положительные (отрицательные) курсовые</w:t>
      </w:r>
      <w:proofErr w:type="gramEnd"/>
      <w:r w:rsidRPr="00692C9C">
        <w:rPr>
          <w:b/>
          <w:sz w:val="24"/>
          <w:szCs w:val="24"/>
        </w:rPr>
        <w:t xml:space="preserve"> разницы по всей дебиторской (кредиторской) задолженности организации.</w:t>
      </w:r>
    </w:p>
    <w:p w:rsidR="00692C9C" w:rsidRDefault="00692C9C" w:rsidP="00692C9C">
      <w:pPr>
        <w:pStyle w:val="a9"/>
        <w:spacing w:after="200" w:line="276" w:lineRule="auto"/>
        <w:ind w:left="705"/>
        <w:jc w:val="both"/>
        <w:rPr>
          <w:i/>
          <w:sz w:val="24"/>
          <w:szCs w:val="24"/>
        </w:rPr>
      </w:pPr>
      <w:r w:rsidRPr="00F06407">
        <w:rPr>
          <w:i/>
          <w:sz w:val="24"/>
          <w:szCs w:val="24"/>
        </w:rPr>
        <w:t xml:space="preserve">Письмо </w:t>
      </w:r>
      <w:r>
        <w:rPr>
          <w:i/>
          <w:sz w:val="24"/>
          <w:szCs w:val="24"/>
        </w:rPr>
        <w:t xml:space="preserve">ФНС </w:t>
      </w:r>
      <w:r w:rsidRPr="00F06407">
        <w:rPr>
          <w:i/>
          <w:sz w:val="24"/>
          <w:szCs w:val="24"/>
        </w:rPr>
        <w:t xml:space="preserve"> России </w:t>
      </w:r>
      <w:hyperlink r:id="rId18" w:tgtFrame="_blank" w:history="1">
        <w:r w:rsidRPr="00F06407">
          <w:rPr>
            <w:i/>
            <w:sz w:val="24"/>
            <w:szCs w:val="24"/>
          </w:rPr>
          <w:t>от 1</w:t>
        </w:r>
        <w:r>
          <w:rPr>
            <w:i/>
            <w:sz w:val="24"/>
            <w:szCs w:val="24"/>
          </w:rPr>
          <w:t>0</w:t>
        </w:r>
        <w:r w:rsidRPr="00F06407">
          <w:rPr>
            <w:i/>
            <w:sz w:val="24"/>
            <w:szCs w:val="24"/>
          </w:rPr>
          <w:t>.01.2017 № </w:t>
        </w:r>
        <w:r>
          <w:rPr>
            <w:i/>
            <w:sz w:val="24"/>
            <w:szCs w:val="24"/>
          </w:rPr>
          <w:t>СД-4-3/95</w:t>
        </w:r>
        <w:r w:rsidRPr="00692C9C">
          <w:rPr>
            <w:i/>
            <w:sz w:val="24"/>
            <w:szCs w:val="24"/>
          </w:rPr>
          <w:t>@</w:t>
        </w:r>
      </w:hyperlink>
      <w:r>
        <w:rPr>
          <w:i/>
          <w:sz w:val="24"/>
          <w:szCs w:val="24"/>
        </w:rPr>
        <w:t xml:space="preserve"> «О разъяснении налогового законодательства»</w:t>
      </w:r>
    </w:p>
    <w:p w:rsidR="00692C9C" w:rsidRPr="00692C9C" w:rsidRDefault="00692C9C" w:rsidP="00712664">
      <w:pPr>
        <w:pStyle w:val="a9"/>
        <w:spacing w:after="200" w:line="276" w:lineRule="auto"/>
        <w:ind w:left="0" w:firstLine="705"/>
        <w:jc w:val="both"/>
        <w:rPr>
          <w:sz w:val="24"/>
          <w:szCs w:val="24"/>
        </w:rPr>
      </w:pPr>
      <w:r w:rsidRPr="00692C9C">
        <w:rPr>
          <w:sz w:val="24"/>
          <w:szCs w:val="24"/>
        </w:rPr>
        <w:t xml:space="preserve">При определении  предельной величины признаваемых расходом процентов, в отношении долговых обязательств, возникших после 01.10.2014, величина собственного капитала определяется в общеустановленном порядке с учетом положений пункта 2 статьи 269 </w:t>
      </w:r>
      <w:r>
        <w:rPr>
          <w:sz w:val="24"/>
          <w:szCs w:val="24"/>
        </w:rPr>
        <w:t>НК РФ</w:t>
      </w:r>
      <w:r w:rsidRPr="00692C9C">
        <w:rPr>
          <w:sz w:val="24"/>
          <w:szCs w:val="24"/>
        </w:rPr>
        <w:t>.</w:t>
      </w:r>
    </w:p>
    <w:p w:rsidR="008A09FE" w:rsidRPr="00F06407" w:rsidRDefault="008A09FE" w:rsidP="00315B2D">
      <w:pPr>
        <w:pStyle w:val="a9"/>
        <w:numPr>
          <w:ilvl w:val="0"/>
          <w:numId w:val="3"/>
        </w:numPr>
        <w:spacing w:before="240" w:after="200" w:line="264" w:lineRule="auto"/>
        <w:ind w:left="709" w:hanging="703"/>
        <w:contextualSpacing w:val="0"/>
        <w:jc w:val="both"/>
        <w:rPr>
          <w:b/>
          <w:sz w:val="24"/>
          <w:szCs w:val="24"/>
        </w:rPr>
      </w:pPr>
      <w:r>
        <w:rPr>
          <w:b/>
          <w:sz w:val="24"/>
          <w:szCs w:val="24"/>
        </w:rPr>
        <w:t>С</w:t>
      </w:r>
      <w:r w:rsidRPr="008A09FE">
        <w:rPr>
          <w:b/>
          <w:sz w:val="24"/>
          <w:szCs w:val="24"/>
        </w:rPr>
        <w:t>тоимость питания, предоставляемого работникам организации, может быть учтена при определении налоговой базы по налогу на прибыль организаций в составе расходов на оплату труда при условии, что такое питание предусмотрено трудовым и (или) коллективным договором.</w:t>
      </w:r>
    </w:p>
    <w:p w:rsidR="008A09FE" w:rsidRDefault="008A09FE" w:rsidP="008A09FE">
      <w:pPr>
        <w:pStyle w:val="a9"/>
        <w:spacing w:after="200" w:line="276" w:lineRule="auto"/>
        <w:ind w:left="705"/>
        <w:jc w:val="both"/>
        <w:rPr>
          <w:i/>
          <w:sz w:val="24"/>
          <w:szCs w:val="24"/>
        </w:rPr>
      </w:pPr>
      <w:r w:rsidRPr="00F06407">
        <w:rPr>
          <w:i/>
          <w:sz w:val="24"/>
          <w:szCs w:val="24"/>
        </w:rPr>
        <w:t xml:space="preserve">Письмо Минфина России </w:t>
      </w:r>
      <w:hyperlink r:id="rId19" w:tgtFrame="_blank" w:history="1">
        <w:r w:rsidRPr="00F06407">
          <w:rPr>
            <w:i/>
            <w:sz w:val="24"/>
            <w:szCs w:val="24"/>
          </w:rPr>
          <w:t>от 1</w:t>
        </w:r>
        <w:r>
          <w:rPr>
            <w:i/>
            <w:sz w:val="24"/>
            <w:szCs w:val="24"/>
          </w:rPr>
          <w:t>0</w:t>
        </w:r>
        <w:r w:rsidRPr="00F06407">
          <w:rPr>
            <w:i/>
            <w:sz w:val="24"/>
            <w:szCs w:val="24"/>
          </w:rPr>
          <w:t>.01.2017 № 03-03-06/1/8</w:t>
        </w:r>
        <w:r>
          <w:rPr>
            <w:i/>
            <w:sz w:val="24"/>
            <w:szCs w:val="24"/>
          </w:rPr>
          <w:t>0065</w:t>
        </w:r>
      </w:hyperlink>
    </w:p>
    <w:p w:rsidR="008A09FE" w:rsidRDefault="008A09FE" w:rsidP="008A09FE">
      <w:pPr>
        <w:pStyle w:val="a9"/>
        <w:spacing w:after="200" w:line="276" w:lineRule="auto"/>
        <w:ind w:left="705"/>
        <w:jc w:val="both"/>
        <w:rPr>
          <w:i/>
          <w:sz w:val="24"/>
          <w:szCs w:val="24"/>
        </w:rPr>
      </w:pPr>
    </w:p>
    <w:p w:rsidR="008A09FE" w:rsidRPr="008A09FE" w:rsidRDefault="008A09FE" w:rsidP="00315B2D">
      <w:pPr>
        <w:pStyle w:val="a9"/>
        <w:spacing w:after="200" w:line="276" w:lineRule="auto"/>
        <w:ind w:left="0" w:firstLine="705"/>
        <w:jc w:val="both"/>
        <w:rPr>
          <w:sz w:val="24"/>
          <w:szCs w:val="24"/>
        </w:rPr>
      </w:pPr>
      <w:proofErr w:type="gramStart"/>
      <w:r w:rsidRPr="008A09FE">
        <w:rPr>
          <w:sz w:val="24"/>
          <w:szCs w:val="24"/>
        </w:rPr>
        <w:lastRenderedPageBreak/>
        <w:t>При этом расходы на питание работников, предусмотренные трудовыми и (или) коллективными договорами, рассматриваются в налоговом законодательстве в качестве расходов, уменьшающих</w:t>
      </w:r>
      <w:r w:rsidR="001E4913">
        <w:rPr>
          <w:sz w:val="24"/>
          <w:szCs w:val="24"/>
        </w:rPr>
        <w:t xml:space="preserve">  </w:t>
      </w:r>
      <w:r w:rsidRPr="008A09FE">
        <w:rPr>
          <w:sz w:val="24"/>
          <w:szCs w:val="24"/>
        </w:rPr>
        <w:t>размер налоговой базы по налогу на прибыль организаций, только если они являются частью системы оплаты труда, так как включение сумм в состав расходов на оплату труда, как и в случае иных начислений по оплате труда, предполагает возможность выявить конкретную величину</w:t>
      </w:r>
      <w:proofErr w:type="gramEnd"/>
      <w:r w:rsidRPr="008A09FE">
        <w:rPr>
          <w:sz w:val="24"/>
          <w:szCs w:val="24"/>
        </w:rPr>
        <w:t xml:space="preserve"> доходов каждого работника (с начислением налога на доходы физических лиц).</w:t>
      </w:r>
    </w:p>
    <w:p w:rsidR="008A09FE" w:rsidRDefault="008A09FE" w:rsidP="00315B2D">
      <w:pPr>
        <w:pStyle w:val="a9"/>
        <w:spacing w:after="200" w:line="276" w:lineRule="auto"/>
        <w:ind w:left="0" w:firstLine="705"/>
        <w:jc w:val="both"/>
        <w:rPr>
          <w:sz w:val="24"/>
          <w:szCs w:val="24"/>
        </w:rPr>
      </w:pPr>
      <w:r w:rsidRPr="008A09FE">
        <w:rPr>
          <w:sz w:val="24"/>
          <w:szCs w:val="24"/>
        </w:rPr>
        <w:t xml:space="preserve">В случае отсутствия такой возможности расходы на питание в целях налогообложения прибыли организаций не могу быть учтены в составе расходов на оплату труда, а иной порядок учета такого рода выплат в пользу работников, </w:t>
      </w:r>
      <w:proofErr w:type="gramStart"/>
      <w:r w:rsidRPr="008A09FE">
        <w:rPr>
          <w:sz w:val="24"/>
          <w:szCs w:val="24"/>
        </w:rPr>
        <w:t>являющихся</w:t>
      </w:r>
      <w:proofErr w:type="gramEnd"/>
      <w:r w:rsidRPr="008A09FE">
        <w:rPr>
          <w:sz w:val="24"/>
          <w:szCs w:val="24"/>
        </w:rPr>
        <w:t xml:space="preserve"> по сути социальными выплатами, не предусмотрен. Тогда указанные расходы не будут являться исключением, оговоренным в пункте 25 статьи 270 НК РФ.</w:t>
      </w:r>
    </w:p>
    <w:p w:rsidR="003009F3" w:rsidRPr="00F06407" w:rsidRDefault="003009F3" w:rsidP="00315B2D">
      <w:pPr>
        <w:pStyle w:val="a9"/>
        <w:numPr>
          <w:ilvl w:val="0"/>
          <w:numId w:val="3"/>
        </w:numPr>
        <w:spacing w:before="240" w:after="200" w:line="264" w:lineRule="auto"/>
        <w:ind w:left="709" w:hanging="703"/>
        <w:contextualSpacing w:val="0"/>
        <w:jc w:val="both"/>
        <w:rPr>
          <w:b/>
          <w:sz w:val="24"/>
          <w:szCs w:val="24"/>
        </w:rPr>
      </w:pPr>
      <w:proofErr w:type="gramStart"/>
      <w:r>
        <w:rPr>
          <w:b/>
          <w:sz w:val="24"/>
          <w:szCs w:val="24"/>
        </w:rPr>
        <w:t>Р</w:t>
      </w:r>
      <w:r w:rsidRPr="003009F3">
        <w:rPr>
          <w:b/>
          <w:sz w:val="24"/>
          <w:szCs w:val="24"/>
        </w:rPr>
        <w:t>асходы в виде вознаграждений, могут быть учтены в целях налогообложения прибыли организаций, в случае, если порядок, размер и условия их выплаты предусмотрены локальными нормативными актами организации, содержащими нормы трудового права, при соответствии критериям, указанным в пункте 1 статьи 252 НК РФ и при условии, что подобные расходы не поименованы в статье 270 НК РФ.</w:t>
      </w:r>
      <w:proofErr w:type="gramEnd"/>
    </w:p>
    <w:p w:rsidR="003009F3" w:rsidRDefault="003009F3" w:rsidP="003009F3">
      <w:pPr>
        <w:pStyle w:val="a9"/>
        <w:spacing w:after="200" w:line="276" w:lineRule="auto"/>
        <w:ind w:left="705"/>
        <w:jc w:val="both"/>
        <w:rPr>
          <w:i/>
          <w:sz w:val="24"/>
          <w:szCs w:val="24"/>
        </w:rPr>
      </w:pPr>
      <w:r w:rsidRPr="00F06407">
        <w:rPr>
          <w:i/>
          <w:sz w:val="24"/>
          <w:szCs w:val="24"/>
        </w:rPr>
        <w:t xml:space="preserve">Письмо Минфина России </w:t>
      </w:r>
      <w:hyperlink r:id="rId20" w:tgtFrame="_blank" w:history="1">
        <w:r w:rsidRPr="00F06407">
          <w:rPr>
            <w:i/>
            <w:sz w:val="24"/>
            <w:szCs w:val="24"/>
          </w:rPr>
          <w:t>от 1</w:t>
        </w:r>
        <w:r>
          <w:rPr>
            <w:i/>
            <w:sz w:val="24"/>
            <w:szCs w:val="24"/>
          </w:rPr>
          <w:t>0</w:t>
        </w:r>
        <w:r w:rsidRPr="00F06407">
          <w:rPr>
            <w:i/>
            <w:sz w:val="24"/>
            <w:szCs w:val="24"/>
          </w:rPr>
          <w:t>.01.2017 № 03-03-06/1/8</w:t>
        </w:r>
        <w:r>
          <w:rPr>
            <w:i/>
            <w:sz w:val="24"/>
            <w:szCs w:val="24"/>
          </w:rPr>
          <w:t>0071</w:t>
        </w:r>
      </w:hyperlink>
    </w:p>
    <w:p w:rsidR="006567B3" w:rsidRPr="00F06407" w:rsidRDefault="006567B3" w:rsidP="00315B2D">
      <w:pPr>
        <w:pStyle w:val="a9"/>
        <w:numPr>
          <w:ilvl w:val="0"/>
          <w:numId w:val="3"/>
        </w:numPr>
        <w:spacing w:before="240" w:after="200" w:line="264" w:lineRule="auto"/>
        <w:ind w:left="709" w:hanging="703"/>
        <w:contextualSpacing w:val="0"/>
        <w:jc w:val="both"/>
        <w:rPr>
          <w:b/>
          <w:sz w:val="24"/>
          <w:szCs w:val="24"/>
        </w:rPr>
      </w:pPr>
      <w:proofErr w:type="gramStart"/>
      <w:r>
        <w:rPr>
          <w:b/>
          <w:sz w:val="24"/>
          <w:szCs w:val="24"/>
        </w:rPr>
        <w:t>Р</w:t>
      </w:r>
      <w:r w:rsidRPr="006567B3">
        <w:rPr>
          <w:b/>
          <w:sz w:val="24"/>
          <w:szCs w:val="24"/>
        </w:rPr>
        <w:t>асходы налогоплательщика по договору с транспортной организацией, осуществляющей перевозку работников до места работы и обратно по согласованному маршруту, могут быть включены в налоговую базу по налогу на прибыль организаций, в случае если возможность доставки работников до места работы общественным транспортом отсутствует, а также при условии соответствия таких расходов требованиям статьи 252 НК РФ.</w:t>
      </w:r>
      <w:proofErr w:type="gramEnd"/>
    </w:p>
    <w:p w:rsidR="006567B3" w:rsidRDefault="006567B3" w:rsidP="006567B3">
      <w:pPr>
        <w:pStyle w:val="a9"/>
        <w:spacing w:after="200" w:line="276" w:lineRule="auto"/>
        <w:ind w:left="705"/>
        <w:jc w:val="both"/>
        <w:rPr>
          <w:i/>
          <w:sz w:val="24"/>
          <w:szCs w:val="24"/>
        </w:rPr>
      </w:pPr>
      <w:r w:rsidRPr="00F06407">
        <w:rPr>
          <w:i/>
          <w:sz w:val="24"/>
          <w:szCs w:val="24"/>
        </w:rPr>
        <w:t xml:space="preserve">Письмо Минфина России </w:t>
      </w:r>
      <w:hyperlink r:id="rId21" w:tgtFrame="_blank" w:history="1">
        <w:r w:rsidRPr="00F06407">
          <w:rPr>
            <w:i/>
            <w:sz w:val="24"/>
            <w:szCs w:val="24"/>
          </w:rPr>
          <w:t>от 1</w:t>
        </w:r>
        <w:r>
          <w:rPr>
            <w:i/>
            <w:sz w:val="24"/>
            <w:szCs w:val="24"/>
          </w:rPr>
          <w:t>0</w:t>
        </w:r>
        <w:r w:rsidRPr="00F06407">
          <w:rPr>
            <w:i/>
            <w:sz w:val="24"/>
            <w:szCs w:val="24"/>
          </w:rPr>
          <w:t>.01.2017 № 03-03-06/1/8</w:t>
        </w:r>
        <w:r>
          <w:rPr>
            <w:i/>
            <w:sz w:val="24"/>
            <w:szCs w:val="24"/>
          </w:rPr>
          <w:t>0079</w:t>
        </w:r>
      </w:hyperlink>
    </w:p>
    <w:p w:rsidR="008A09FE" w:rsidRPr="00F06407" w:rsidRDefault="008A09FE" w:rsidP="00315B2D">
      <w:pPr>
        <w:pStyle w:val="a9"/>
        <w:numPr>
          <w:ilvl w:val="0"/>
          <w:numId w:val="3"/>
        </w:numPr>
        <w:spacing w:before="240" w:after="200" w:line="264" w:lineRule="auto"/>
        <w:ind w:left="709" w:hanging="703"/>
        <w:contextualSpacing w:val="0"/>
        <w:jc w:val="both"/>
        <w:rPr>
          <w:b/>
          <w:sz w:val="24"/>
          <w:szCs w:val="24"/>
        </w:rPr>
      </w:pPr>
      <w:r>
        <w:rPr>
          <w:b/>
          <w:sz w:val="24"/>
          <w:szCs w:val="24"/>
        </w:rPr>
        <w:t>П</w:t>
      </w:r>
      <w:r w:rsidRPr="008A09FE">
        <w:rPr>
          <w:b/>
          <w:sz w:val="24"/>
          <w:szCs w:val="24"/>
        </w:rPr>
        <w:t>рименения налоговой ставки 0 процентов по налогу на прибыль организаций при реализации акций российских организаций</w:t>
      </w:r>
      <w:r>
        <w:rPr>
          <w:b/>
          <w:sz w:val="24"/>
          <w:szCs w:val="24"/>
        </w:rPr>
        <w:t xml:space="preserve"> применяется в отношении ценных бумаг, приобретенных начиная с 01.01.2011 г.</w:t>
      </w:r>
    </w:p>
    <w:p w:rsidR="008A09FE" w:rsidRPr="00F06407" w:rsidRDefault="008A09FE" w:rsidP="008A09FE">
      <w:pPr>
        <w:pStyle w:val="a9"/>
        <w:spacing w:after="200" w:line="276" w:lineRule="auto"/>
        <w:ind w:left="705"/>
        <w:jc w:val="both"/>
        <w:rPr>
          <w:i/>
          <w:sz w:val="24"/>
          <w:szCs w:val="24"/>
        </w:rPr>
      </w:pPr>
      <w:r w:rsidRPr="00F06407">
        <w:rPr>
          <w:i/>
          <w:sz w:val="24"/>
          <w:szCs w:val="24"/>
        </w:rPr>
        <w:t xml:space="preserve">Письмо Минфина России </w:t>
      </w:r>
      <w:hyperlink r:id="rId22" w:tgtFrame="_blank" w:history="1">
        <w:r w:rsidRPr="00F06407">
          <w:rPr>
            <w:i/>
            <w:sz w:val="24"/>
            <w:szCs w:val="24"/>
          </w:rPr>
          <w:t>от 13.01.2017 № 03-03-06/1/</w:t>
        </w:r>
        <w:r>
          <w:rPr>
            <w:i/>
            <w:sz w:val="24"/>
            <w:szCs w:val="24"/>
          </w:rPr>
          <w:t>744</w:t>
        </w:r>
      </w:hyperlink>
    </w:p>
    <w:p w:rsidR="00330D80" w:rsidRPr="00F06407" w:rsidRDefault="00F06407" w:rsidP="00315B2D">
      <w:pPr>
        <w:pStyle w:val="a9"/>
        <w:numPr>
          <w:ilvl w:val="0"/>
          <w:numId w:val="3"/>
        </w:numPr>
        <w:spacing w:before="240" w:after="200" w:line="264" w:lineRule="auto"/>
        <w:ind w:left="709" w:hanging="703"/>
        <w:contextualSpacing w:val="0"/>
        <w:jc w:val="both"/>
        <w:rPr>
          <w:b/>
          <w:sz w:val="24"/>
          <w:szCs w:val="24"/>
        </w:rPr>
      </w:pPr>
      <w:r w:rsidRPr="00F06407">
        <w:rPr>
          <w:b/>
          <w:sz w:val="24"/>
          <w:szCs w:val="24"/>
        </w:rPr>
        <w:t xml:space="preserve">Затраты на уничтожение товара с истекшим сроком годности </w:t>
      </w:r>
      <w:r>
        <w:rPr>
          <w:b/>
          <w:sz w:val="24"/>
          <w:szCs w:val="24"/>
        </w:rPr>
        <w:t>налогоплательщик</w:t>
      </w:r>
      <w:r w:rsidRPr="00F06407">
        <w:rPr>
          <w:b/>
          <w:sz w:val="24"/>
          <w:szCs w:val="24"/>
        </w:rPr>
        <w:t xml:space="preserve"> вправе включить в расходы по прибыли</w:t>
      </w:r>
      <w:r w:rsidR="001E15DF" w:rsidRPr="00F06407">
        <w:rPr>
          <w:b/>
          <w:sz w:val="24"/>
          <w:szCs w:val="24"/>
        </w:rPr>
        <w:t>.</w:t>
      </w:r>
    </w:p>
    <w:p w:rsidR="000A09A8" w:rsidRPr="00F06407" w:rsidRDefault="000A09A8" w:rsidP="00330D80">
      <w:pPr>
        <w:pStyle w:val="a9"/>
        <w:spacing w:after="200" w:line="276" w:lineRule="auto"/>
        <w:ind w:left="705"/>
        <w:jc w:val="both"/>
        <w:rPr>
          <w:i/>
          <w:sz w:val="24"/>
          <w:szCs w:val="24"/>
        </w:rPr>
      </w:pPr>
      <w:r w:rsidRPr="00F06407">
        <w:rPr>
          <w:i/>
          <w:sz w:val="24"/>
          <w:szCs w:val="24"/>
        </w:rPr>
        <w:t xml:space="preserve">Письмо Минфина России </w:t>
      </w:r>
      <w:hyperlink r:id="rId23" w:tgtFrame="_blank" w:history="1">
        <w:r w:rsidRPr="00F06407">
          <w:rPr>
            <w:i/>
            <w:sz w:val="24"/>
            <w:szCs w:val="24"/>
          </w:rPr>
          <w:t>от </w:t>
        </w:r>
        <w:r w:rsidR="00F06407" w:rsidRPr="00F06407">
          <w:rPr>
            <w:i/>
            <w:sz w:val="24"/>
            <w:szCs w:val="24"/>
          </w:rPr>
          <w:t>13</w:t>
        </w:r>
        <w:r w:rsidRPr="00F06407">
          <w:rPr>
            <w:i/>
            <w:sz w:val="24"/>
            <w:szCs w:val="24"/>
          </w:rPr>
          <w:t>.</w:t>
        </w:r>
        <w:r w:rsidR="00F06407" w:rsidRPr="00F06407">
          <w:rPr>
            <w:i/>
            <w:sz w:val="24"/>
            <w:szCs w:val="24"/>
          </w:rPr>
          <w:t>01</w:t>
        </w:r>
        <w:r w:rsidRPr="00F06407">
          <w:rPr>
            <w:i/>
            <w:sz w:val="24"/>
            <w:szCs w:val="24"/>
          </w:rPr>
          <w:t>.</w:t>
        </w:r>
        <w:r w:rsidR="00C96650" w:rsidRPr="00F06407">
          <w:rPr>
            <w:i/>
            <w:sz w:val="24"/>
            <w:szCs w:val="24"/>
          </w:rPr>
          <w:t>20</w:t>
        </w:r>
        <w:r w:rsidRPr="00F06407">
          <w:rPr>
            <w:i/>
            <w:sz w:val="24"/>
            <w:szCs w:val="24"/>
          </w:rPr>
          <w:t>1</w:t>
        </w:r>
        <w:r w:rsidR="00F06407" w:rsidRPr="00F06407">
          <w:rPr>
            <w:i/>
            <w:sz w:val="24"/>
            <w:szCs w:val="24"/>
          </w:rPr>
          <w:t>7</w:t>
        </w:r>
        <w:r w:rsidRPr="00F06407">
          <w:rPr>
            <w:i/>
            <w:sz w:val="24"/>
            <w:szCs w:val="24"/>
          </w:rPr>
          <w:t xml:space="preserve"> № 03-03-0</w:t>
        </w:r>
        <w:r w:rsidR="001E15DF" w:rsidRPr="00F06407">
          <w:rPr>
            <w:i/>
            <w:sz w:val="24"/>
            <w:szCs w:val="24"/>
          </w:rPr>
          <w:t>6/1/</w:t>
        </w:r>
        <w:r w:rsidR="006667A1" w:rsidRPr="00F06407">
          <w:rPr>
            <w:i/>
            <w:sz w:val="24"/>
            <w:szCs w:val="24"/>
          </w:rPr>
          <w:t>853</w:t>
        </w:r>
      </w:hyperlink>
    </w:p>
    <w:p w:rsidR="00F06407" w:rsidRPr="00F06407" w:rsidRDefault="00F06407" w:rsidP="00315B2D">
      <w:pPr>
        <w:pStyle w:val="a9"/>
        <w:spacing w:after="200" w:line="276" w:lineRule="auto"/>
        <w:ind w:left="0" w:firstLine="705"/>
        <w:jc w:val="both"/>
        <w:rPr>
          <w:sz w:val="24"/>
          <w:szCs w:val="24"/>
        </w:rPr>
      </w:pPr>
      <w:r w:rsidRPr="00F06407">
        <w:rPr>
          <w:sz w:val="24"/>
          <w:szCs w:val="24"/>
        </w:rPr>
        <w:t>Для этого необходимо, чтобы уничтожение или утилизация такого товара были предусмотрены законодательством, а затраты соответствовали критериям признания расходов.</w:t>
      </w:r>
      <w:r>
        <w:rPr>
          <w:sz w:val="24"/>
          <w:szCs w:val="24"/>
        </w:rPr>
        <w:t xml:space="preserve"> </w:t>
      </w:r>
      <w:r w:rsidRPr="00F06407">
        <w:rPr>
          <w:sz w:val="24"/>
          <w:szCs w:val="24"/>
        </w:rPr>
        <w:t>В письме ведомство ссылалось на Закон о качестве и безопасности пищевых продуктов. Оно рассматривало вопрос об утилизации пищевых товаров с истекшим сроком годности.</w:t>
      </w:r>
    </w:p>
    <w:p w:rsidR="001E15DF" w:rsidRDefault="00F06407" w:rsidP="00315B2D">
      <w:pPr>
        <w:pStyle w:val="a9"/>
        <w:spacing w:after="200" w:line="276" w:lineRule="auto"/>
        <w:ind w:left="0" w:firstLine="705"/>
        <w:jc w:val="both"/>
        <w:rPr>
          <w:sz w:val="24"/>
          <w:szCs w:val="24"/>
        </w:rPr>
      </w:pPr>
      <w:r w:rsidRPr="00F06407">
        <w:rPr>
          <w:sz w:val="24"/>
          <w:szCs w:val="24"/>
        </w:rPr>
        <w:t>Минфин уже высказывал аналогичное мнение.</w:t>
      </w:r>
    </w:p>
    <w:p w:rsidR="006567B3" w:rsidRPr="006567B3" w:rsidRDefault="006567B3" w:rsidP="00315B2D">
      <w:pPr>
        <w:pStyle w:val="a9"/>
        <w:numPr>
          <w:ilvl w:val="0"/>
          <w:numId w:val="3"/>
        </w:numPr>
        <w:spacing w:before="240" w:after="200" w:line="264" w:lineRule="auto"/>
        <w:ind w:left="709" w:hanging="703"/>
        <w:contextualSpacing w:val="0"/>
        <w:jc w:val="both"/>
        <w:rPr>
          <w:b/>
          <w:sz w:val="24"/>
          <w:szCs w:val="24"/>
        </w:rPr>
      </w:pPr>
      <w:r>
        <w:rPr>
          <w:b/>
          <w:sz w:val="24"/>
          <w:szCs w:val="24"/>
        </w:rPr>
        <w:t>Р</w:t>
      </w:r>
      <w:r w:rsidRPr="006567B3">
        <w:rPr>
          <w:b/>
          <w:sz w:val="24"/>
          <w:szCs w:val="24"/>
        </w:rPr>
        <w:t xml:space="preserve">асходы на оплату проезда работника из места проведения отпуска к месту проведения командировки и из места командировки к месту постоянной работы могут учитываться в составе расходов в целях налогообложения прибыли организаций на основании подпункта 12 пункта 1 статьи 264 </w:t>
      </w:r>
      <w:r w:rsidR="008A09FE">
        <w:rPr>
          <w:b/>
          <w:sz w:val="24"/>
          <w:szCs w:val="24"/>
        </w:rPr>
        <w:t>НК РФ</w:t>
      </w:r>
      <w:r w:rsidRPr="006567B3">
        <w:rPr>
          <w:b/>
          <w:sz w:val="24"/>
          <w:szCs w:val="24"/>
        </w:rPr>
        <w:t>.</w:t>
      </w:r>
    </w:p>
    <w:p w:rsidR="006567B3" w:rsidRPr="00315B2D" w:rsidRDefault="006567B3" w:rsidP="00315B2D">
      <w:pPr>
        <w:pStyle w:val="a9"/>
        <w:numPr>
          <w:ilvl w:val="0"/>
          <w:numId w:val="3"/>
        </w:numPr>
        <w:spacing w:before="240" w:after="200" w:line="264" w:lineRule="auto"/>
        <w:ind w:left="709" w:hanging="703"/>
        <w:contextualSpacing w:val="0"/>
        <w:jc w:val="both"/>
        <w:rPr>
          <w:b/>
          <w:sz w:val="24"/>
          <w:szCs w:val="24"/>
        </w:rPr>
      </w:pPr>
      <w:r w:rsidRPr="006567B3">
        <w:rPr>
          <w:b/>
          <w:sz w:val="24"/>
          <w:szCs w:val="24"/>
        </w:rPr>
        <w:t xml:space="preserve">При этом затраты на проезд работника из места командировки к месту проведения отдыха налогоплательщик не вправе учесть в расходах для целей налогообложения прибыли организаций, так как данные расходы не соответствуют требованиям положений статьи 252 </w:t>
      </w:r>
      <w:r w:rsidR="008A09FE">
        <w:rPr>
          <w:b/>
          <w:sz w:val="24"/>
          <w:szCs w:val="24"/>
        </w:rPr>
        <w:t>НК РФ.</w:t>
      </w:r>
    </w:p>
    <w:p w:rsidR="006567B3" w:rsidRDefault="006567B3" w:rsidP="006567B3">
      <w:pPr>
        <w:pStyle w:val="a9"/>
        <w:spacing w:after="200" w:line="276" w:lineRule="auto"/>
        <w:ind w:left="705"/>
        <w:jc w:val="both"/>
        <w:rPr>
          <w:i/>
          <w:sz w:val="24"/>
          <w:szCs w:val="24"/>
        </w:rPr>
      </w:pPr>
      <w:r w:rsidRPr="009A397E">
        <w:rPr>
          <w:i/>
          <w:sz w:val="24"/>
          <w:szCs w:val="24"/>
        </w:rPr>
        <w:t xml:space="preserve">Письмо Минфина  России </w:t>
      </w:r>
      <w:hyperlink r:id="rId24" w:tgtFrame="_blank" w:history="1">
        <w:r w:rsidRPr="009A397E">
          <w:rPr>
            <w:i/>
            <w:sz w:val="24"/>
            <w:szCs w:val="24"/>
          </w:rPr>
          <w:t>от </w:t>
        </w:r>
        <w:r>
          <w:rPr>
            <w:i/>
            <w:sz w:val="24"/>
            <w:szCs w:val="24"/>
          </w:rPr>
          <w:t>17</w:t>
        </w:r>
        <w:r w:rsidRPr="009A397E">
          <w:rPr>
            <w:i/>
            <w:sz w:val="24"/>
            <w:szCs w:val="24"/>
          </w:rPr>
          <w:t>.01.2017 № </w:t>
        </w:r>
      </w:hyperlink>
      <w:r w:rsidRPr="009A397E">
        <w:rPr>
          <w:i/>
          <w:sz w:val="24"/>
          <w:szCs w:val="24"/>
        </w:rPr>
        <w:t>03-0</w:t>
      </w:r>
      <w:r>
        <w:rPr>
          <w:i/>
          <w:sz w:val="24"/>
          <w:szCs w:val="24"/>
        </w:rPr>
        <w:t>4</w:t>
      </w:r>
      <w:r w:rsidRPr="009A397E">
        <w:rPr>
          <w:i/>
          <w:sz w:val="24"/>
          <w:szCs w:val="24"/>
        </w:rPr>
        <w:t>-</w:t>
      </w:r>
      <w:r>
        <w:rPr>
          <w:i/>
          <w:sz w:val="24"/>
          <w:szCs w:val="24"/>
        </w:rPr>
        <w:t>06</w:t>
      </w:r>
      <w:r w:rsidRPr="009A397E">
        <w:rPr>
          <w:i/>
          <w:sz w:val="24"/>
          <w:szCs w:val="24"/>
        </w:rPr>
        <w:t>/</w:t>
      </w:r>
      <w:r>
        <w:rPr>
          <w:i/>
          <w:sz w:val="24"/>
          <w:szCs w:val="24"/>
        </w:rPr>
        <w:t>1546</w:t>
      </w:r>
    </w:p>
    <w:p w:rsidR="00E8717F" w:rsidRDefault="00E8717F" w:rsidP="006567B3">
      <w:pPr>
        <w:pStyle w:val="a9"/>
        <w:spacing w:after="200" w:line="276" w:lineRule="auto"/>
        <w:ind w:left="705"/>
        <w:jc w:val="both"/>
        <w:rPr>
          <w:i/>
          <w:sz w:val="24"/>
          <w:szCs w:val="24"/>
        </w:rPr>
      </w:pPr>
    </w:p>
    <w:p w:rsidR="00E8717F" w:rsidRPr="00315B2D" w:rsidRDefault="00E8717F" w:rsidP="00315B2D">
      <w:pPr>
        <w:pStyle w:val="a9"/>
        <w:numPr>
          <w:ilvl w:val="0"/>
          <w:numId w:val="3"/>
        </w:numPr>
        <w:spacing w:before="240" w:after="200" w:line="264" w:lineRule="auto"/>
        <w:ind w:left="709" w:hanging="703"/>
        <w:contextualSpacing w:val="0"/>
        <w:jc w:val="both"/>
        <w:rPr>
          <w:b/>
          <w:sz w:val="24"/>
          <w:szCs w:val="24"/>
        </w:rPr>
      </w:pPr>
      <w:r>
        <w:rPr>
          <w:b/>
          <w:sz w:val="24"/>
          <w:szCs w:val="24"/>
        </w:rPr>
        <w:t>В</w:t>
      </w:r>
      <w:r w:rsidRPr="00E8717F">
        <w:rPr>
          <w:b/>
          <w:sz w:val="24"/>
          <w:szCs w:val="24"/>
        </w:rPr>
        <w:t xml:space="preserve">нереализационные доходы и внереализационные расходы в виде курсовых разниц учитываются для целей исчисления налога на прибыль организаций на соответствующие даты их признания. При этом глава 25 </w:t>
      </w:r>
      <w:r>
        <w:rPr>
          <w:b/>
          <w:sz w:val="24"/>
          <w:szCs w:val="24"/>
        </w:rPr>
        <w:t>НК РФ</w:t>
      </w:r>
      <w:r w:rsidRPr="00E8717F">
        <w:rPr>
          <w:b/>
          <w:sz w:val="24"/>
          <w:szCs w:val="24"/>
        </w:rPr>
        <w:t xml:space="preserve"> не содержит положений, позволяющих учитывать курсовые разницы как сальдированную величину за соответствующий отчетный (налоговый) период.</w:t>
      </w:r>
    </w:p>
    <w:p w:rsidR="00E8717F" w:rsidRPr="009A397E" w:rsidRDefault="00E8717F" w:rsidP="00E8717F">
      <w:pPr>
        <w:pStyle w:val="a9"/>
        <w:spacing w:after="200" w:line="276" w:lineRule="auto"/>
        <w:ind w:left="705"/>
        <w:jc w:val="both"/>
        <w:rPr>
          <w:i/>
          <w:sz w:val="24"/>
          <w:szCs w:val="24"/>
        </w:rPr>
      </w:pPr>
      <w:r w:rsidRPr="009A397E">
        <w:rPr>
          <w:i/>
          <w:sz w:val="24"/>
          <w:szCs w:val="24"/>
        </w:rPr>
        <w:t xml:space="preserve">Письмо Минфина  России </w:t>
      </w:r>
      <w:hyperlink r:id="rId25" w:tgtFrame="_blank" w:history="1">
        <w:r w:rsidRPr="009A397E">
          <w:rPr>
            <w:i/>
            <w:sz w:val="24"/>
            <w:szCs w:val="24"/>
          </w:rPr>
          <w:t>от </w:t>
        </w:r>
        <w:r>
          <w:rPr>
            <w:i/>
            <w:sz w:val="24"/>
            <w:szCs w:val="24"/>
          </w:rPr>
          <w:t>18</w:t>
        </w:r>
        <w:r w:rsidRPr="009A397E">
          <w:rPr>
            <w:i/>
            <w:sz w:val="24"/>
            <w:szCs w:val="24"/>
          </w:rPr>
          <w:t>.01.2017 № </w:t>
        </w:r>
      </w:hyperlink>
      <w:r w:rsidRPr="009A397E">
        <w:rPr>
          <w:i/>
          <w:sz w:val="24"/>
          <w:szCs w:val="24"/>
        </w:rPr>
        <w:t>03-0</w:t>
      </w:r>
      <w:r>
        <w:rPr>
          <w:i/>
          <w:sz w:val="24"/>
          <w:szCs w:val="24"/>
        </w:rPr>
        <w:t>3</w:t>
      </w:r>
      <w:r w:rsidRPr="009A397E">
        <w:rPr>
          <w:i/>
          <w:sz w:val="24"/>
          <w:szCs w:val="24"/>
        </w:rPr>
        <w:t>-</w:t>
      </w:r>
      <w:r>
        <w:rPr>
          <w:i/>
          <w:sz w:val="24"/>
          <w:szCs w:val="24"/>
        </w:rPr>
        <w:t>06</w:t>
      </w:r>
      <w:r w:rsidRPr="009A397E">
        <w:rPr>
          <w:i/>
          <w:sz w:val="24"/>
          <w:szCs w:val="24"/>
        </w:rPr>
        <w:t>/</w:t>
      </w:r>
      <w:r>
        <w:rPr>
          <w:i/>
          <w:sz w:val="24"/>
          <w:szCs w:val="24"/>
        </w:rPr>
        <w:t>1/1936</w:t>
      </w:r>
    </w:p>
    <w:p w:rsidR="00E8717F" w:rsidRPr="00315B2D" w:rsidRDefault="00E8717F" w:rsidP="00315B2D">
      <w:pPr>
        <w:pStyle w:val="a9"/>
        <w:numPr>
          <w:ilvl w:val="0"/>
          <w:numId w:val="3"/>
        </w:numPr>
        <w:spacing w:before="240" w:after="200" w:line="264" w:lineRule="auto"/>
        <w:ind w:left="709" w:hanging="703"/>
        <w:contextualSpacing w:val="0"/>
        <w:jc w:val="both"/>
        <w:rPr>
          <w:b/>
          <w:sz w:val="24"/>
          <w:szCs w:val="24"/>
        </w:rPr>
      </w:pPr>
      <w:r>
        <w:rPr>
          <w:b/>
          <w:sz w:val="24"/>
          <w:szCs w:val="24"/>
        </w:rPr>
        <w:t>З</w:t>
      </w:r>
      <w:r w:rsidRPr="00E8717F">
        <w:rPr>
          <w:b/>
          <w:sz w:val="24"/>
          <w:szCs w:val="24"/>
        </w:rPr>
        <w:t>атраты на ликвидации объекта незавершенного строительства и иного имущества подлежат включению в состав внереализационных расходов. При этом стоимость ликвидируемых объектов незавершенного строительства и иного имущества не уменьшает налоговую базу по налогу на прибыль организаций.</w:t>
      </w:r>
    </w:p>
    <w:p w:rsidR="00E8717F" w:rsidRPr="009A397E" w:rsidRDefault="00E8717F" w:rsidP="00E8717F">
      <w:pPr>
        <w:pStyle w:val="a9"/>
        <w:spacing w:after="200" w:line="276" w:lineRule="auto"/>
        <w:ind w:left="705"/>
        <w:jc w:val="both"/>
        <w:rPr>
          <w:i/>
          <w:sz w:val="24"/>
          <w:szCs w:val="24"/>
        </w:rPr>
      </w:pPr>
      <w:r w:rsidRPr="009A397E">
        <w:rPr>
          <w:i/>
          <w:sz w:val="24"/>
          <w:szCs w:val="24"/>
        </w:rPr>
        <w:t xml:space="preserve">Письмо Минфина  России </w:t>
      </w:r>
      <w:hyperlink r:id="rId26" w:tgtFrame="_blank" w:history="1">
        <w:r w:rsidRPr="009A397E">
          <w:rPr>
            <w:i/>
            <w:sz w:val="24"/>
            <w:szCs w:val="24"/>
          </w:rPr>
          <w:t>от 2</w:t>
        </w:r>
        <w:r>
          <w:rPr>
            <w:i/>
            <w:sz w:val="24"/>
            <w:szCs w:val="24"/>
          </w:rPr>
          <w:t>0</w:t>
        </w:r>
        <w:r w:rsidRPr="009A397E">
          <w:rPr>
            <w:i/>
            <w:sz w:val="24"/>
            <w:szCs w:val="24"/>
          </w:rPr>
          <w:t>.01.2017 № </w:t>
        </w:r>
      </w:hyperlink>
      <w:r w:rsidRPr="009A397E">
        <w:rPr>
          <w:i/>
          <w:sz w:val="24"/>
          <w:szCs w:val="24"/>
        </w:rPr>
        <w:t>03-0</w:t>
      </w:r>
      <w:r>
        <w:rPr>
          <w:i/>
          <w:sz w:val="24"/>
          <w:szCs w:val="24"/>
        </w:rPr>
        <w:t>3</w:t>
      </w:r>
      <w:r w:rsidRPr="009A397E">
        <w:rPr>
          <w:i/>
          <w:sz w:val="24"/>
          <w:szCs w:val="24"/>
        </w:rPr>
        <w:t>-</w:t>
      </w:r>
      <w:r>
        <w:rPr>
          <w:i/>
          <w:sz w:val="24"/>
          <w:szCs w:val="24"/>
        </w:rPr>
        <w:t>06</w:t>
      </w:r>
      <w:r w:rsidRPr="009A397E">
        <w:rPr>
          <w:i/>
          <w:sz w:val="24"/>
          <w:szCs w:val="24"/>
        </w:rPr>
        <w:t>/</w:t>
      </w:r>
      <w:r>
        <w:rPr>
          <w:i/>
          <w:sz w:val="24"/>
          <w:szCs w:val="24"/>
        </w:rPr>
        <w:t>1/2486</w:t>
      </w:r>
    </w:p>
    <w:p w:rsidR="00E8717F" w:rsidRPr="00315B2D" w:rsidRDefault="00E8717F" w:rsidP="00315B2D">
      <w:pPr>
        <w:pStyle w:val="a9"/>
        <w:numPr>
          <w:ilvl w:val="0"/>
          <w:numId w:val="3"/>
        </w:numPr>
        <w:spacing w:before="240" w:after="200" w:line="264" w:lineRule="auto"/>
        <w:ind w:left="709" w:hanging="703"/>
        <w:contextualSpacing w:val="0"/>
        <w:jc w:val="both"/>
        <w:rPr>
          <w:b/>
          <w:sz w:val="24"/>
          <w:szCs w:val="24"/>
        </w:rPr>
      </w:pPr>
      <w:r>
        <w:rPr>
          <w:b/>
          <w:sz w:val="24"/>
          <w:szCs w:val="24"/>
        </w:rPr>
        <w:t>П</w:t>
      </w:r>
      <w:r w:rsidRPr="00E8717F">
        <w:rPr>
          <w:b/>
          <w:sz w:val="24"/>
          <w:szCs w:val="24"/>
        </w:rPr>
        <w:t>ри невозможности определения места фактического использования амортизируемого имущества применительно к конкретному обособленному подразделению, остаточную стоимость этого имущества стоит учитывать при определении удельного веса остаточной стоимости амортизируемого имущества головной организации.</w:t>
      </w:r>
    </w:p>
    <w:p w:rsidR="00E8717F" w:rsidRPr="009A397E" w:rsidRDefault="00E8717F" w:rsidP="00E8717F">
      <w:pPr>
        <w:pStyle w:val="a9"/>
        <w:spacing w:after="200" w:line="276" w:lineRule="auto"/>
        <w:ind w:left="705"/>
        <w:jc w:val="both"/>
        <w:rPr>
          <w:i/>
          <w:sz w:val="24"/>
          <w:szCs w:val="24"/>
        </w:rPr>
      </w:pPr>
      <w:r w:rsidRPr="009A397E">
        <w:rPr>
          <w:i/>
          <w:sz w:val="24"/>
          <w:szCs w:val="24"/>
        </w:rPr>
        <w:t xml:space="preserve">Письмо Минфина  России </w:t>
      </w:r>
      <w:hyperlink r:id="rId27" w:tgtFrame="_blank" w:history="1">
        <w:r w:rsidRPr="009A397E">
          <w:rPr>
            <w:i/>
            <w:sz w:val="24"/>
            <w:szCs w:val="24"/>
          </w:rPr>
          <w:t>от 2</w:t>
        </w:r>
        <w:r>
          <w:rPr>
            <w:i/>
            <w:sz w:val="24"/>
            <w:szCs w:val="24"/>
          </w:rPr>
          <w:t>3</w:t>
        </w:r>
        <w:r w:rsidRPr="009A397E">
          <w:rPr>
            <w:i/>
            <w:sz w:val="24"/>
            <w:szCs w:val="24"/>
          </w:rPr>
          <w:t>.01.2017 № </w:t>
        </w:r>
      </w:hyperlink>
      <w:r w:rsidRPr="009A397E">
        <w:rPr>
          <w:i/>
          <w:sz w:val="24"/>
          <w:szCs w:val="24"/>
        </w:rPr>
        <w:t>03-0</w:t>
      </w:r>
      <w:r>
        <w:rPr>
          <w:i/>
          <w:sz w:val="24"/>
          <w:szCs w:val="24"/>
        </w:rPr>
        <w:t>3</w:t>
      </w:r>
      <w:r w:rsidRPr="009A397E">
        <w:rPr>
          <w:i/>
          <w:sz w:val="24"/>
          <w:szCs w:val="24"/>
        </w:rPr>
        <w:t>-</w:t>
      </w:r>
      <w:r>
        <w:rPr>
          <w:i/>
          <w:sz w:val="24"/>
          <w:szCs w:val="24"/>
        </w:rPr>
        <w:t>06</w:t>
      </w:r>
      <w:r w:rsidRPr="009A397E">
        <w:rPr>
          <w:i/>
          <w:sz w:val="24"/>
          <w:szCs w:val="24"/>
        </w:rPr>
        <w:t>/</w:t>
      </w:r>
      <w:r>
        <w:rPr>
          <w:i/>
          <w:sz w:val="24"/>
          <w:szCs w:val="24"/>
        </w:rPr>
        <w:t>1/</w:t>
      </w:r>
      <w:r w:rsidRPr="009A397E">
        <w:rPr>
          <w:i/>
          <w:sz w:val="24"/>
          <w:szCs w:val="24"/>
        </w:rPr>
        <w:t>3</w:t>
      </w:r>
      <w:r>
        <w:rPr>
          <w:i/>
          <w:sz w:val="24"/>
          <w:szCs w:val="24"/>
        </w:rPr>
        <w:t>007</w:t>
      </w:r>
    </w:p>
    <w:p w:rsidR="006567B3" w:rsidRPr="00315B2D" w:rsidRDefault="006567B3" w:rsidP="00315B2D">
      <w:pPr>
        <w:pStyle w:val="a9"/>
        <w:numPr>
          <w:ilvl w:val="0"/>
          <w:numId w:val="3"/>
        </w:numPr>
        <w:spacing w:before="240" w:after="200" w:line="264" w:lineRule="auto"/>
        <w:ind w:left="709" w:hanging="703"/>
        <w:contextualSpacing w:val="0"/>
        <w:jc w:val="both"/>
        <w:rPr>
          <w:b/>
          <w:sz w:val="24"/>
          <w:szCs w:val="24"/>
        </w:rPr>
      </w:pPr>
      <w:r>
        <w:rPr>
          <w:b/>
          <w:sz w:val="24"/>
          <w:szCs w:val="24"/>
        </w:rPr>
        <w:t>Н</w:t>
      </w:r>
      <w:r w:rsidRPr="006567B3">
        <w:rPr>
          <w:b/>
          <w:sz w:val="24"/>
          <w:szCs w:val="24"/>
        </w:rPr>
        <w:t xml:space="preserve">алогоплательщик вправе учесть сумму налога на добавленную стоимость в составе прочих расходов, связанных с производством и реализацией, в соответствии с подпунктом 1 пункта 1 статьи 264 </w:t>
      </w:r>
      <w:r>
        <w:rPr>
          <w:b/>
          <w:sz w:val="24"/>
          <w:szCs w:val="24"/>
        </w:rPr>
        <w:t>НК РФ</w:t>
      </w:r>
      <w:r w:rsidRPr="006567B3">
        <w:rPr>
          <w:b/>
          <w:sz w:val="24"/>
          <w:szCs w:val="24"/>
        </w:rPr>
        <w:t xml:space="preserve"> в том случае, когда начисленный налог на добавленную стоимость покупателям не предъявляется.</w:t>
      </w:r>
    </w:p>
    <w:p w:rsidR="006567B3" w:rsidRPr="009A397E" w:rsidRDefault="006567B3" w:rsidP="006567B3">
      <w:pPr>
        <w:pStyle w:val="a9"/>
        <w:spacing w:after="200" w:line="276" w:lineRule="auto"/>
        <w:ind w:left="705"/>
        <w:jc w:val="both"/>
        <w:rPr>
          <w:i/>
          <w:sz w:val="24"/>
          <w:szCs w:val="24"/>
        </w:rPr>
      </w:pPr>
      <w:r w:rsidRPr="009A397E">
        <w:rPr>
          <w:i/>
          <w:sz w:val="24"/>
          <w:szCs w:val="24"/>
        </w:rPr>
        <w:t xml:space="preserve">Письмо Минфина  России </w:t>
      </w:r>
      <w:hyperlink r:id="rId28" w:tgtFrame="_blank" w:history="1">
        <w:r w:rsidRPr="009A397E">
          <w:rPr>
            <w:i/>
            <w:sz w:val="24"/>
            <w:szCs w:val="24"/>
          </w:rPr>
          <w:t>от 24.01.2017 № </w:t>
        </w:r>
      </w:hyperlink>
      <w:r w:rsidRPr="009A397E">
        <w:rPr>
          <w:i/>
          <w:sz w:val="24"/>
          <w:szCs w:val="24"/>
        </w:rPr>
        <w:t>03-0</w:t>
      </w:r>
      <w:r>
        <w:rPr>
          <w:i/>
          <w:sz w:val="24"/>
          <w:szCs w:val="24"/>
        </w:rPr>
        <w:t>3</w:t>
      </w:r>
      <w:r w:rsidRPr="009A397E">
        <w:rPr>
          <w:i/>
          <w:sz w:val="24"/>
          <w:szCs w:val="24"/>
        </w:rPr>
        <w:t>-</w:t>
      </w:r>
      <w:r>
        <w:rPr>
          <w:i/>
          <w:sz w:val="24"/>
          <w:szCs w:val="24"/>
        </w:rPr>
        <w:t>06</w:t>
      </w:r>
      <w:r w:rsidRPr="009A397E">
        <w:rPr>
          <w:i/>
          <w:sz w:val="24"/>
          <w:szCs w:val="24"/>
        </w:rPr>
        <w:t>/</w:t>
      </w:r>
      <w:r>
        <w:rPr>
          <w:i/>
          <w:sz w:val="24"/>
          <w:szCs w:val="24"/>
        </w:rPr>
        <w:t>1/</w:t>
      </w:r>
      <w:r w:rsidRPr="009A397E">
        <w:rPr>
          <w:i/>
          <w:sz w:val="24"/>
          <w:szCs w:val="24"/>
        </w:rPr>
        <w:t>3</w:t>
      </w:r>
      <w:r>
        <w:rPr>
          <w:i/>
          <w:sz w:val="24"/>
          <w:szCs w:val="24"/>
        </w:rPr>
        <w:t>271</w:t>
      </w:r>
    </w:p>
    <w:p w:rsidR="009A397E" w:rsidRPr="00315B2D" w:rsidRDefault="009A397E" w:rsidP="00315B2D">
      <w:pPr>
        <w:pStyle w:val="a9"/>
        <w:numPr>
          <w:ilvl w:val="0"/>
          <w:numId w:val="3"/>
        </w:numPr>
        <w:spacing w:before="240" w:after="200" w:line="264" w:lineRule="auto"/>
        <w:ind w:left="709" w:hanging="703"/>
        <w:contextualSpacing w:val="0"/>
        <w:jc w:val="both"/>
        <w:rPr>
          <w:b/>
          <w:sz w:val="24"/>
          <w:szCs w:val="24"/>
        </w:rPr>
      </w:pPr>
      <w:r w:rsidRPr="009A397E">
        <w:rPr>
          <w:b/>
          <w:sz w:val="24"/>
          <w:szCs w:val="24"/>
        </w:rPr>
        <w:t xml:space="preserve">Суммы НДС, выделенного в чеках при приобретении товаров в розницу, нельзя не только принять к вычету, но и включить в состав расходов при формировании налоговой базы по налогу на прибыль. </w:t>
      </w:r>
    </w:p>
    <w:p w:rsidR="009A397E" w:rsidRPr="009A397E" w:rsidRDefault="009A397E" w:rsidP="009A397E">
      <w:pPr>
        <w:pStyle w:val="a9"/>
        <w:spacing w:after="200" w:line="276" w:lineRule="auto"/>
        <w:ind w:left="705"/>
        <w:jc w:val="both"/>
        <w:rPr>
          <w:i/>
          <w:sz w:val="24"/>
          <w:szCs w:val="24"/>
        </w:rPr>
      </w:pPr>
      <w:r w:rsidRPr="009A397E">
        <w:rPr>
          <w:i/>
          <w:sz w:val="24"/>
          <w:szCs w:val="24"/>
        </w:rPr>
        <w:t xml:space="preserve">Письмо Минфина  России </w:t>
      </w:r>
      <w:hyperlink r:id="rId29" w:tgtFrame="_blank" w:history="1">
        <w:r w:rsidRPr="009A397E">
          <w:rPr>
            <w:i/>
            <w:sz w:val="24"/>
            <w:szCs w:val="24"/>
          </w:rPr>
          <w:t>от 24.01.2017 № </w:t>
        </w:r>
      </w:hyperlink>
      <w:r w:rsidRPr="009A397E">
        <w:rPr>
          <w:i/>
          <w:sz w:val="24"/>
          <w:szCs w:val="24"/>
        </w:rPr>
        <w:t>03-07-11/3094</w:t>
      </w:r>
    </w:p>
    <w:p w:rsidR="00CD15D2" w:rsidRDefault="009A397E" w:rsidP="00315B2D">
      <w:pPr>
        <w:pStyle w:val="a9"/>
        <w:spacing w:after="200" w:line="276" w:lineRule="auto"/>
        <w:ind w:left="0" w:firstLine="705"/>
        <w:jc w:val="both"/>
        <w:rPr>
          <w:sz w:val="24"/>
          <w:szCs w:val="24"/>
        </w:rPr>
      </w:pPr>
      <w:r>
        <w:rPr>
          <w:sz w:val="24"/>
          <w:szCs w:val="24"/>
        </w:rPr>
        <w:t xml:space="preserve">Обоснование: </w:t>
      </w:r>
      <w:r w:rsidRPr="009A397E">
        <w:rPr>
          <w:sz w:val="24"/>
          <w:szCs w:val="24"/>
        </w:rPr>
        <w:t xml:space="preserve"> согласно п. 1 ст. 170 НК РФ предъявленные налогоплательщику суммы Н</w:t>
      </w:r>
      <w:proofErr w:type="gramStart"/>
      <w:r w:rsidRPr="009A397E">
        <w:rPr>
          <w:sz w:val="24"/>
          <w:szCs w:val="24"/>
        </w:rPr>
        <w:t>ДС вкл</w:t>
      </w:r>
      <w:proofErr w:type="gramEnd"/>
      <w:r w:rsidRPr="009A397E">
        <w:rPr>
          <w:sz w:val="24"/>
          <w:szCs w:val="24"/>
        </w:rPr>
        <w:t>ючаются в расходы при исчислении налога на прибыль только в случаях, предусмотренных п. 2 этой статьи. А отсутствие у налогоплательщика документов, в том числе счетов-фактур, подтверждающих его право на применение</w:t>
      </w:r>
      <w:r w:rsidR="00F06407">
        <w:rPr>
          <w:sz w:val="24"/>
          <w:szCs w:val="24"/>
        </w:rPr>
        <w:t xml:space="preserve"> вычета, там не названо.</w:t>
      </w:r>
    </w:p>
    <w:p w:rsidR="008848C8" w:rsidRDefault="008848C8" w:rsidP="00330D80">
      <w:pPr>
        <w:pStyle w:val="a9"/>
        <w:spacing w:after="200" w:line="276" w:lineRule="auto"/>
        <w:ind w:left="705"/>
        <w:jc w:val="both"/>
        <w:rPr>
          <w:sz w:val="24"/>
          <w:szCs w:val="24"/>
        </w:rPr>
      </w:pPr>
    </w:p>
    <w:p w:rsidR="008848C8" w:rsidRPr="00315B2D" w:rsidRDefault="00E8717F" w:rsidP="00315B2D">
      <w:pPr>
        <w:pStyle w:val="a9"/>
        <w:numPr>
          <w:ilvl w:val="0"/>
          <w:numId w:val="3"/>
        </w:numPr>
        <w:spacing w:before="240" w:after="200" w:line="264" w:lineRule="auto"/>
        <w:ind w:left="709" w:hanging="703"/>
        <w:contextualSpacing w:val="0"/>
        <w:jc w:val="both"/>
        <w:rPr>
          <w:b/>
          <w:sz w:val="24"/>
          <w:szCs w:val="24"/>
        </w:rPr>
      </w:pPr>
      <w:r>
        <w:rPr>
          <w:b/>
          <w:sz w:val="24"/>
          <w:szCs w:val="24"/>
        </w:rPr>
        <w:t>В</w:t>
      </w:r>
      <w:r w:rsidRPr="00E8717F">
        <w:rPr>
          <w:b/>
          <w:sz w:val="24"/>
          <w:szCs w:val="24"/>
        </w:rPr>
        <w:t xml:space="preserve"> случае</w:t>
      </w:r>
      <w:proofErr w:type="gramStart"/>
      <w:r w:rsidRPr="00E8717F">
        <w:rPr>
          <w:b/>
          <w:sz w:val="24"/>
          <w:szCs w:val="24"/>
        </w:rPr>
        <w:t>,</w:t>
      </w:r>
      <w:proofErr w:type="gramEnd"/>
      <w:r w:rsidRPr="00E8717F">
        <w:rPr>
          <w:b/>
          <w:sz w:val="24"/>
          <w:szCs w:val="24"/>
        </w:rPr>
        <w:t xml:space="preserve"> если сотрудник организации остается в месте командировки для проведения отпуска, расходы по оплате проезда сотрудника к постоянному месту работы не отвечают критериям признания расходов, предусмотренным статьей 252 НК РФ, так как организация в данном случае оплачивает возвращение сотрудника из места отпуска, а не из служебной командировки.</w:t>
      </w:r>
    </w:p>
    <w:p w:rsidR="008848C8" w:rsidRPr="009A397E" w:rsidRDefault="008848C8" w:rsidP="008848C8">
      <w:pPr>
        <w:pStyle w:val="a9"/>
        <w:spacing w:after="200" w:line="276" w:lineRule="auto"/>
        <w:ind w:left="705"/>
        <w:jc w:val="both"/>
        <w:rPr>
          <w:i/>
          <w:sz w:val="24"/>
          <w:szCs w:val="24"/>
        </w:rPr>
      </w:pPr>
      <w:r w:rsidRPr="009A397E">
        <w:rPr>
          <w:i/>
          <w:sz w:val="24"/>
          <w:szCs w:val="24"/>
        </w:rPr>
        <w:t xml:space="preserve">Письмо Минфина  России </w:t>
      </w:r>
      <w:hyperlink r:id="rId30" w:tgtFrame="_blank" w:history="1">
        <w:r w:rsidRPr="009A397E">
          <w:rPr>
            <w:i/>
            <w:sz w:val="24"/>
            <w:szCs w:val="24"/>
          </w:rPr>
          <w:t>от </w:t>
        </w:r>
        <w:r>
          <w:rPr>
            <w:i/>
            <w:sz w:val="24"/>
            <w:szCs w:val="24"/>
          </w:rPr>
          <w:t>30</w:t>
        </w:r>
        <w:r w:rsidRPr="009A397E">
          <w:rPr>
            <w:i/>
            <w:sz w:val="24"/>
            <w:szCs w:val="24"/>
          </w:rPr>
          <w:t>.01.2017 № </w:t>
        </w:r>
      </w:hyperlink>
      <w:r w:rsidRPr="009A397E">
        <w:rPr>
          <w:i/>
          <w:sz w:val="24"/>
          <w:szCs w:val="24"/>
        </w:rPr>
        <w:t>03-0</w:t>
      </w:r>
      <w:r>
        <w:rPr>
          <w:i/>
          <w:sz w:val="24"/>
          <w:szCs w:val="24"/>
        </w:rPr>
        <w:t>3</w:t>
      </w:r>
      <w:r w:rsidRPr="009A397E">
        <w:rPr>
          <w:i/>
          <w:sz w:val="24"/>
          <w:szCs w:val="24"/>
        </w:rPr>
        <w:t>-</w:t>
      </w:r>
      <w:r>
        <w:rPr>
          <w:i/>
          <w:sz w:val="24"/>
          <w:szCs w:val="24"/>
        </w:rPr>
        <w:t>06</w:t>
      </w:r>
      <w:r w:rsidRPr="009A397E">
        <w:rPr>
          <w:i/>
          <w:sz w:val="24"/>
          <w:szCs w:val="24"/>
        </w:rPr>
        <w:t>/</w:t>
      </w:r>
      <w:r>
        <w:rPr>
          <w:i/>
          <w:sz w:val="24"/>
          <w:szCs w:val="24"/>
        </w:rPr>
        <w:t>1/436</w:t>
      </w:r>
      <w:r w:rsidR="00E8717F">
        <w:rPr>
          <w:i/>
          <w:sz w:val="24"/>
          <w:szCs w:val="24"/>
        </w:rPr>
        <w:t>4</w:t>
      </w:r>
    </w:p>
    <w:p w:rsidR="00E8717F" w:rsidRDefault="00E8717F" w:rsidP="00315B2D">
      <w:pPr>
        <w:pStyle w:val="a9"/>
        <w:spacing w:after="200" w:line="276" w:lineRule="auto"/>
        <w:ind w:left="0" w:firstLine="705"/>
        <w:jc w:val="both"/>
        <w:rPr>
          <w:sz w:val="24"/>
          <w:szCs w:val="24"/>
        </w:rPr>
      </w:pPr>
      <w:r w:rsidRPr="00E8717F">
        <w:rPr>
          <w:sz w:val="24"/>
          <w:szCs w:val="24"/>
        </w:rPr>
        <w:t xml:space="preserve">Аналогичный подход, по мнению </w:t>
      </w:r>
      <w:r>
        <w:rPr>
          <w:sz w:val="24"/>
          <w:szCs w:val="24"/>
        </w:rPr>
        <w:t>Минфина России</w:t>
      </w:r>
      <w:r w:rsidRPr="00E8717F">
        <w:rPr>
          <w:sz w:val="24"/>
          <w:szCs w:val="24"/>
        </w:rPr>
        <w:t>, следует применять и в случае, если работник направляется к месту командировки для проведения отпуска раньше даты начала командировки.</w:t>
      </w:r>
    </w:p>
    <w:p w:rsidR="008848C8" w:rsidRPr="00315B2D" w:rsidRDefault="008848C8" w:rsidP="00315B2D">
      <w:pPr>
        <w:pStyle w:val="a9"/>
        <w:numPr>
          <w:ilvl w:val="0"/>
          <w:numId w:val="3"/>
        </w:numPr>
        <w:spacing w:before="240" w:after="200" w:line="264" w:lineRule="auto"/>
        <w:ind w:left="709" w:hanging="703"/>
        <w:contextualSpacing w:val="0"/>
        <w:jc w:val="both"/>
        <w:rPr>
          <w:b/>
          <w:sz w:val="24"/>
          <w:szCs w:val="24"/>
        </w:rPr>
      </w:pPr>
      <w:r>
        <w:rPr>
          <w:b/>
          <w:sz w:val="24"/>
          <w:szCs w:val="24"/>
        </w:rPr>
        <w:t>З</w:t>
      </w:r>
      <w:r w:rsidRPr="008848C8">
        <w:rPr>
          <w:b/>
          <w:sz w:val="24"/>
          <w:szCs w:val="24"/>
        </w:rPr>
        <w:t xml:space="preserve">атраты на приобретение обновлений для программ </w:t>
      </w:r>
      <w:r>
        <w:rPr>
          <w:b/>
          <w:sz w:val="24"/>
          <w:szCs w:val="24"/>
        </w:rPr>
        <w:t xml:space="preserve">ЭВМ </w:t>
      </w:r>
      <w:r w:rsidRPr="008848C8">
        <w:rPr>
          <w:b/>
          <w:sz w:val="24"/>
          <w:szCs w:val="24"/>
        </w:rPr>
        <w:t>учитываются в течение периода использования нематериального актива.</w:t>
      </w:r>
    </w:p>
    <w:p w:rsidR="008848C8" w:rsidRPr="009A397E" w:rsidRDefault="008848C8" w:rsidP="008848C8">
      <w:pPr>
        <w:pStyle w:val="a9"/>
        <w:spacing w:after="200" w:line="276" w:lineRule="auto"/>
        <w:ind w:left="705"/>
        <w:jc w:val="both"/>
        <w:rPr>
          <w:i/>
          <w:sz w:val="24"/>
          <w:szCs w:val="24"/>
        </w:rPr>
      </w:pPr>
      <w:r w:rsidRPr="009A397E">
        <w:rPr>
          <w:i/>
          <w:sz w:val="24"/>
          <w:szCs w:val="24"/>
        </w:rPr>
        <w:t xml:space="preserve">Письмо Минфина  России </w:t>
      </w:r>
      <w:hyperlink r:id="rId31" w:tgtFrame="_blank" w:history="1">
        <w:r w:rsidRPr="009A397E">
          <w:rPr>
            <w:i/>
            <w:sz w:val="24"/>
            <w:szCs w:val="24"/>
          </w:rPr>
          <w:t>от </w:t>
        </w:r>
        <w:r>
          <w:rPr>
            <w:i/>
            <w:sz w:val="24"/>
            <w:szCs w:val="24"/>
          </w:rPr>
          <w:t>30</w:t>
        </w:r>
        <w:r w:rsidRPr="009A397E">
          <w:rPr>
            <w:i/>
            <w:sz w:val="24"/>
            <w:szCs w:val="24"/>
          </w:rPr>
          <w:t>.01.2017 № </w:t>
        </w:r>
      </w:hyperlink>
      <w:r w:rsidRPr="009A397E">
        <w:rPr>
          <w:i/>
          <w:sz w:val="24"/>
          <w:szCs w:val="24"/>
        </w:rPr>
        <w:t>03-0</w:t>
      </w:r>
      <w:r>
        <w:rPr>
          <w:i/>
          <w:sz w:val="24"/>
          <w:szCs w:val="24"/>
        </w:rPr>
        <w:t>3</w:t>
      </w:r>
      <w:r w:rsidRPr="009A397E">
        <w:rPr>
          <w:i/>
          <w:sz w:val="24"/>
          <w:szCs w:val="24"/>
        </w:rPr>
        <w:t>-</w:t>
      </w:r>
      <w:r>
        <w:rPr>
          <w:i/>
          <w:sz w:val="24"/>
          <w:szCs w:val="24"/>
        </w:rPr>
        <w:t>06</w:t>
      </w:r>
      <w:r w:rsidRPr="009A397E">
        <w:rPr>
          <w:i/>
          <w:sz w:val="24"/>
          <w:szCs w:val="24"/>
        </w:rPr>
        <w:t>/</w:t>
      </w:r>
      <w:r>
        <w:rPr>
          <w:i/>
          <w:sz w:val="24"/>
          <w:szCs w:val="24"/>
        </w:rPr>
        <w:t>1/4386</w:t>
      </w:r>
    </w:p>
    <w:p w:rsidR="008848C8" w:rsidRPr="00315B2D" w:rsidRDefault="008848C8" w:rsidP="00315B2D">
      <w:pPr>
        <w:pStyle w:val="a9"/>
        <w:numPr>
          <w:ilvl w:val="0"/>
          <w:numId w:val="3"/>
        </w:numPr>
        <w:spacing w:before="240" w:after="200" w:line="264" w:lineRule="auto"/>
        <w:ind w:left="709" w:hanging="703"/>
        <w:contextualSpacing w:val="0"/>
        <w:jc w:val="both"/>
        <w:rPr>
          <w:b/>
          <w:sz w:val="24"/>
          <w:szCs w:val="24"/>
        </w:rPr>
      </w:pPr>
      <w:proofErr w:type="gramStart"/>
      <w:r>
        <w:rPr>
          <w:b/>
          <w:sz w:val="24"/>
          <w:szCs w:val="24"/>
        </w:rPr>
        <w:t>Е</w:t>
      </w:r>
      <w:r w:rsidRPr="008848C8">
        <w:rPr>
          <w:b/>
          <w:sz w:val="24"/>
          <w:szCs w:val="24"/>
        </w:rPr>
        <w:t>сли облигации российских организаций на даты признания соответствующего процентного дохода признаются обращающимися на организованном рынке ценных бумаг, номинированы в рублях и эмитированы в период с 1 января 2017 года по 31 декабря 2021 года включительно, то к полученному по таким облигациям доходу в виде процентов налогоплательщик вправе применить налоговую ставку в размере 15 процентов.</w:t>
      </w:r>
      <w:proofErr w:type="gramEnd"/>
    </w:p>
    <w:p w:rsidR="008848C8" w:rsidRPr="009A397E" w:rsidRDefault="008848C8" w:rsidP="008848C8">
      <w:pPr>
        <w:pStyle w:val="a9"/>
        <w:spacing w:after="200" w:line="276" w:lineRule="auto"/>
        <w:ind w:left="705"/>
        <w:jc w:val="both"/>
        <w:rPr>
          <w:i/>
          <w:sz w:val="24"/>
          <w:szCs w:val="24"/>
        </w:rPr>
      </w:pPr>
      <w:r w:rsidRPr="009A397E">
        <w:rPr>
          <w:i/>
          <w:sz w:val="24"/>
          <w:szCs w:val="24"/>
        </w:rPr>
        <w:t xml:space="preserve">Письмо Минфина  России </w:t>
      </w:r>
      <w:hyperlink r:id="rId32" w:tgtFrame="_blank" w:history="1">
        <w:r w:rsidRPr="009A397E">
          <w:rPr>
            <w:i/>
            <w:sz w:val="24"/>
            <w:szCs w:val="24"/>
          </w:rPr>
          <w:t>от </w:t>
        </w:r>
        <w:r>
          <w:rPr>
            <w:i/>
            <w:sz w:val="24"/>
            <w:szCs w:val="24"/>
          </w:rPr>
          <w:t>31</w:t>
        </w:r>
        <w:r w:rsidRPr="009A397E">
          <w:rPr>
            <w:i/>
            <w:sz w:val="24"/>
            <w:szCs w:val="24"/>
          </w:rPr>
          <w:t>.01.2017 № </w:t>
        </w:r>
      </w:hyperlink>
      <w:r w:rsidRPr="009A397E">
        <w:rPr>
          <w:i/>
          <w:sz w:val="24"/>
          <w:szCs w:val="24"/>
        </w:rPr>
        <w:t>03-0</w:t>
      </w:r>
      <w:r>
        <w:rPr>
          <w:i/>
          <w:sz w:val="24"/>
          <w:szCs w:val="24"/>
        </w:rPr>
        <w:t>3</w:t>
      </w:r>
      <w:r w:rsidRPr="009A397E">
        <w:rPr>
          <w:i/>
          <w:sz w:val="24"/>
          <w:szCs w:val="24"/>
        </w:rPr>
        <w:t>-</w:t>
      </w:r>
      <w:r>
        <w:rPr>
          <w:i/>
          <w:sz w:val="24"/>
          <w:szCs w:val="24"/>
        </w:rPr>
        <w:t>06</w:t>
      </w:r>
      <w:r w:rsidRPr="009A397E">
        <w:rPr>
          <w:i/>
          <w:sz w:val="24"/>
          <w:szCs w:val="24"/>
        </w:rPr>
        <w:t>/</w:t>
      </w:r>
      <w:r>
        <w:rPr>
          <w:i/>
          <w:sz w:val="24"/>
          <w:szCs w:val="24"/>
        </w:rPr>
        <w:t>2/5</w:t>
      </w:r>
      <w:r w:rsidRPr="009A397E">
        <w:rPr>
          <w:i/>
          <w:sz w:val="24"/>
          <w:szCs w:val="24"/>
        </w:rPr>
        <w:t>0</w:t>
      </w:r>
      <w:r>
        <w:rPr>
          <w:i/>
          <w:sz w:val="24"/>
          <w:szCs w:val="24"/>
        </w:rPr>
        <w:t>0</w:t>
      </w:r>
      <w:r w:rsidRPr="009A397E">
        <w:rPr>
          <w:i/>
          <w:sz w:val="24"/>
          <w:szCs w:val="24"/>
        </w:rPr>
        <w:t>4</w:t>
      </w:r>
      <w:r>
        <w:rPr>
          <w:i/>
          <w:sz w:val="24"/>
          <w:szCs w:val="24"/>
        </w:rPr>
        <w:t>, от 31.01.2017 № 03-03-06/2/5011</w:t>
      </w:r>
    </w:p>
    <w:p w:rsidR="008848C8" w:rsidRDefault="008848C8" w:rsidP="00315B2D">
      <w:pPr>
        <w:pStyle w:val="a9"/>
        <w:spacing w:after="200" w:line="276" w:lineRule="auto"/>
        <w:ind w:left="0" w:firstLine="705"/>
        <w:jc w:val="both"/>
        <w:rPr>
          <w:sz w:val="24"/>
          <w:szCs w:val="24"/>
        </w:rPr>
      </w:pPr>
      <w:r w:rsidRPr="008848C8">
        <w:rPr>
          <w:sz w:val="24"/>
          <w:szCs w:val="24"/>
        </w:rPr>
        <w:t>Условия признания ценных бумаг обращающимися на организованном рынке ценных бумаг (обращающимися ценными бумагами) в целях налогообложения прибыли установлены пунктом 9 статьи 280 НК РФ.</w:t>
      </w:r>
    </w:p>
    <w:p w:rsidR="00F06407" w:rsidRDefault="008848C8" w:rsidP="00315B2D">
      <w:pPr>
        <w:pStyle w:val="a9"/>
        <w:spacing w:after="200" w:line="276" w:lineRule="auto"/>
        <w:ind w:left="0" w:firstLine="705"/>
        <w:jc w:val="both"/>
        <w:rPr>
          <w:sz w:val="24"/>
          <w:szCs w:val="24"/>
        </w:rPr>
      </w:pPr>
      <w:r>
        <w:rPr>
          <w:sz w:val="24"/>
          <w:szCs w:val="24"/>
        </w:rPr>
        <w:t>Е</w:t>
      </w:r>
      <w:r w:rsidRPr="008848C8">
        <w:rPr>
          <w:sz w:val="24"/>
          <w:szCs w:val="24"/>
        </w:rPr>
        <w:t xml:space="preserve">сли на соответствующие даты признания процентного дохода в течение отчетного (налогового) периода такие облигации не отвечали условиям признания их </w:t>
      </w:r>
      <w:proofErr w:type="gramStart"/>
      <w:r w:rsidRPr="008848C8">
        <w:rPr>
          <w:sz w:val="24"/>
          <w:szCs w:val="24"/>
        </w:rPr>
        <w:t>обращающимися</w:t>
      </w:r>
      <w:proofErr w:type="gramEnd"/>
      <w:r w:rsidRPr="008848C8">
        <w:rPr>
          <w:sz w:val="24"/>
          <w:szCs w:val="24"/>
        </w:rPr>
        <w:t xml:space="preserve">, то полученный процентный доход учитывается </w:t>
      </w:r>
      <w:r>
        <w:rPr>
          <w:sz w:val="24"/>
          <w:szCs w:val="24"/>
        </w:rPr>
        <w:t xml:space="preserve"> </w:t>
      </w:r>
      <w:r w:rsidRPr="008848C8">
        <w:rPr>
          <w:sz w:val="24"/>
          <w:szCs w:val="24"/>
        </w:rPr>
        <w:t>в составе налоговой базы, подлежащей обложению, по ставке 20 процентов.</w:t>
      </w:r>
    </w:p>
    <w:p w:rsidR="00E557AC" w:rsidRPr="00E557AC" w:rsidRDefault="00E557AC" w:rsidP="00315B2D">
      <w:pPr>
        <w:pStyle w:val="a9"/>
        <w:numPr>
          <w:ilvl w:val="0"/>
          <w:numId w:val="3"/>
        </w:numPr>
        <w:spacing w:before="240" w:after="200" w:line="264" w:lineRule="auto"/>
        <w:ind w:left="709" w:hanging="703"/>
        <w:contextualSpacing w:val="0"/>
        <w:jc w:val="both"/>
        <w:rPr>
          <w:b/>
          <w:sz w:val="24"/>
          <w:szCs w:val="24"/>
        </w:rPr>
      </w:pPr>
      <w:r w:rsidRPr="00E557AC">
        <w:rPr>
          <w:b/>
          <w:sz w:val="24"/>
          <w:szCs w:val="24"/>
        </w:rPr>
        <w:t>На инспекции лежит обязанность учесть произведенные в ходе выездной налоговой проверки начисления по соответствующим налогам, и отразить их в составе расходов при определении налоговой базы по налогу на прибыль при условии, что правильность исчисления налога на прибыль входила в предмет проводимой проверки. Данный вывод согласуется с позицией, изложенной в постановлении Президиума Высшего Арбитражного Суда Российской Федерации от 06.07.2010 N 17152/09 и определении Судебной коллегии по экономическим спорам Верховного Суда Российской Федерации от 30.11.2016 N 305-КГ16-10138.</w:t>
      </w:r>
    </w:p>
    <w:p w:rsidR="00E557AC" w:rsidRPr="00E557AC" w:rsidRDefault="00E557AC" w:rsidP="00E557AC">
      <w:pPr>
        <w:pStyle w:val="a9"/>
        <w:spacing w:after="200" w:line="276" w:lineRule="auto"/>
        <w:ind w:left="705"/>
        <w:jc w:val="both"/>
        <w:rPr>
          <w:i/>
          <w:sz w:val="24"/>
          <w:szCs w:val="24"/>
        </w:rPr>
      </w:pPr>
      <w:r w:rsidRPr="00E557AC">
        <w:rPr>
          <w:i/>
          <w:sz w:val="24"/>
          <w:szCs w:val="24"/>
        </w:rPr>
        <w:t>Определение СК по экономическим спорам Верховного Суда РФ от 26 января 2017 г. N 305-КГ16-13478</w:t>
      </w:r>
    </w:p>
    <w:p w:rsidR="00630886" w:rsidRPr="00630886" w:rsidRDefault="00630886" w:rsidP="00315B2D">
      <w:pPr>
        <w:pStyle w:val="a9"/>
        <w:numPr>
          <w:ilvl w:val="0"/>
          <w:numId w:val="3"/>
        </w:numPr>
        <w:spacing w:before="240" w:after="200" w:line="264" w:lineRule="auto"/>
        <w:ind w:left="709" w:hanging="703"/>
        <w:contextualSpacing w:val="0"/>
        <w:jc w:val="both"/>
        <w:rPr>
          <w:b/>
          <w:sz w:val="24"/>
          <w:szCs w:val="24"/>
        </w:rPr>
      </w:pPr>
      <w:r w:rsidRPr="00630886">
        <w:rPr>
          <w:b/>
          <w:sz w:val="24"/>
          <w:szCs w:val="24"/>
        </w:rPr>
        <w:t xml:space="preserve">Оценив представленные в дело документы, </w:t>
      </w:r>
      <w:proofErr w:type="gramStart"/>
      <w:r w:rsidRPr="00630886">
        <w:rPr>
          <w:b/>
          <w:sz w:val="24"/>
          <w:szCs w:val="24"/>
        </w:rPr>
        <w:t>суды</w:t>
      </w:r>
      <w:proofErr w:type="gramEnd"/>
      <w:r w:rsidRPr="00630886">
        <w:rPr>
          <w:b/>
          <w:sz w:val="24"/>
          <w:szCs w:val="24"/>
        </w:rPr>
        <w:t xml:space="preserve"> обоснованно пришли к выводу, что исходя из особенностей производственного процесса предприятия, определить амортизационные отчисления методом прямого счета невозможно. Подобное распределение в итоге привело бы к искажению учета и невозможности формирования полной, достоверной и объективной информации о деятельности общества вследствие искажения величины прямых расходов, приходящейся на остаток готовой продукции. При этом невозможность отнесения амортизационных отчислений на конкретное изделие пропорционально каким-либо затратам является признаком косвенных затрат.</w:t>
      </w:r>
    </w:p>
    <w:p w:rsidR="00630886" w:rsidRPr="00630886" w:rsidRDefault="00630886" w:rsidP="00630886">
      <w:pPr>
        <w:pStyle w:val="a9"/>
        <w:spacing w:after="200" w:line="276" w:lineRule="auto"/>
        <w:ind w:left="705"/>
        <w:jc w:val="both"/>
        <w:rPr>
          <w:i/>
          <w:sz w:val="24"/>
          <w:szCs w:val="24"/>
        </w:rPr>
      </w:pPr>
      <w:r w:rsidRPr="00630886">
        <w:rPr>
          <w:i/>
          <w:sz w:val="24"/>
          <w:szCs w:val="24"/>
        </w:rPr>
        <w:t>Постановление Арбитражного суда Центрального округа от 22.12.2016 г. № А68-11437/2015</w:t>
      </w:r>
    </w:p>
    <w:p w:rsidR="003E356A" w:rsidRPr="003E356A" w:rsidRDefault="003E356A" w:rsidP="003E356A">
      <w:pPr>
        <w:keepNext/>
        <w:numPr>
          <w:ilvl w:val="1"/>
          <w:numId w:val="1"/>
        </w:numPr>
        <w:tabs>
          <w:tab w:val="left" w:pos="567"/>
        </w:tabs>
        <w:spacing w:before="120"/>
        <w:ind w:left="567" w:right="57" w:hanging="567"/>
        <w:jc w:val="center"/>
        <w:outlineLvl w:val="0"/>
        <w:rPr>
          <w:b/>
          <w:bCs/>
          <w:sz w:val="28"/>
          <w:szCs w:val="28"/>
        </w:rPr>
      </w:pPr>
      <w:bookmarkStart w:id="74" w:name="_Toc477943206"/>
      <w:r w:rsidRPr="003E356A">
        <w:rPr>
          <w:b/>
          <w:bCs/>
          <w:sz w:val="28"/>
          <w:szCs w:val="28"/>
        </w:rPr>
        <w:t>Трансфертное ценообразование</w:t>
      </w:r>
      <w:bookmarkEnd w:id="74"/>
    </w:p>
    <w:p w:rsidR="003E356A" w:rsidRPr="00315B2D" w:rsidRDefault="003E356A" w:rsidP="00315B2D">
      <w:pPr>
        <w:pStyle w:val="a9"/>
        <w:numPr>
          <w:ilvl w:val="0"/>
          <w:numId w:val="3"/>
        </w:numPr>
        <w:spacing w:before="240" w:after="200" w:line="264" w:lineRule="auto"/>
        <w:ind w:left="709" w:hanging="703"/>
        <w:contextualSpacing w:val="0"/>
        <w:jc w:val="both"/>
        <w:rPr>
          <w:b/>
          <w:sz w:val="24"/>
          <w:szCs w:val="24"/>
        </w:rPr>
      </w:pPr>
      <w:bookmarkStart w:id="75" w:name="r3439"/>
      <w:bookmarkStart w:id="76" w:name="r3447"/>
      <w:bookmarkEnd w:id="75"/>
      <w:bookmarkEnd w:id="76"/>
      <w:r w:rsidRPr="00315B2D">
        <w:rPr>
          <w:b/>
          <w:sz w:val="24"/>
          <w:szCs w:val="24"/>
        </w:rPr>
        <w:t>Налогоплательщикам нужно готовить убедительное обоснование цен по контролируемым сделкам.</w:t>
      </w:r>
    </w:p>
    <w:p w:rsidR="003E356A" w:rsidRPr="003E356A" w:rsidRDefault="003E356A" w:rsidP="003E356A">
      <w:pPr>
        <w:pStyle w:val="a9"/>
        <w:spacing w:after="200" w:line="276" w:lineRule="auto"/>
        <w:ind w:left="705"/>
        <w:jc w:val="both"/>
        <w:rPr>
          <w:i/>
          <w:sz w:val="24"/>
          <w:szCs w:val="24"/>
        </w:rPr>
      </w:pPr>
      <w:r w:rsidRPr="003E356A">
        <w:rPr>
          <w:i/>
          <w:sz w:val="24"/>
          <w:szCs w:val="24"/>
        </w:rPr>
        <w:t>Решение Арбитражного суда г. Москвы от 27.01.2017 по делу N А40-123426/16-140-1066</w:t>
      </w:r>
    </w:p>
    <w:p w:rsidR="003E356A" w:rsidRPr="003E356A" w:rsidRDefault="003E356A" w:rsidP="003E356A">
      <w:pPr>
        <w:pStyle w:val="a9"/>
        <w:spacing w:after="200" w:line="276" w:lineRule="auto"/>
        <w:ind w:left="0" w:firstLine="705"/>
        <w:jc w:val="both"/>
        <w:rPr>
          <w:sz w:val="24"/>
          <w:szCs w:val="24"/>
        </w:rPr>
      </w:pPr>
      <w:r w:rsidRPr="003E356A">
        <w:rPr>
          <w:sz w:val="24"/>
          <w:szCs w:val="24"/>
        </w:rPr>
        <w:t>Суд признал законным решение ФНС о доначислении недоимки по налогу на прибыль и пеней из-за того, что организация занизила цены по отношению к уровню рыночных цен.</w:t>
      </w:r>
    </w:p>
    <w:p w:rsidR="003E356A" w:rsidRPr="003E356A" w:rsidRDefault="003E356A" w:rsidP="003E356A">
      <w:pPr>
        <w:pStyle w:val="a9"/>
        <w:spacing w:after="200" w:line="276" w:lineRule="auto"/>
        <w:ind w:left="0" w:firstLine="705"/>
        <w:jc w:val="both"/>
        <w:rPr>
          <w:sz w:val="24"/>
          <w:szCs w:val="24"/>
        </w:rPr>
      </w:pPr>
      <w:proofErr w:type="spellStart"/>
      <w:r w:rsidRPr="003E356A">
        <w:rPr>
          <w:sz w:val="24"/>
          <w:szCs w:val="24"/>
        </w:rPr>
        <w:t>Юрлицо</w:t>
      </w:r>
      <w:proofErr w:type="spellEnd"/>
      <w:r w:rsidRPr="003E356A">
        <w:rPr>
          <w:sz w:val="24"/>
          <w:szCs w:val="24"/>
        </w:rPr>
        <w:t xml:space="preserve"> поставило по ряду сделок нефть иностранной офшорной компании. Поскольку эта группа сделок оказалась контролируемой, организация представила в инспекцию уведомление о контролируемых сделках. При этом </w:t>
      </w:r>
      <w:proofErr w:type="spellStart"/>
      <w:r w:rsidRPr="003E356A">
        <w:rPr>
          <w:sz w:val="24"/>
          <w:szCs w:val="24"/>
        </w:rPr>
        <w:t>юрлицо</w:t>
      </w:r>
      <w:proofErr w:type="spellEnd"/>
      <w:r w:rsidRPr="003E356A">
        <w:rPr>
          <w:sz w:val="24"/>
          <w:szCs w:val="24"/>
        </w:rPr>
        <w:t xml:space="preserve"> в уведомлении не указало метод ценообразования. Кроме того, оно не представило документацию по контролируемой сделке, в том числе о методике определения цены каждой партии товара.</w:t>
      </w:r>
    </w:p>
    <w:p w:rsidR="003E356A" w:rsidRPr="003E356A" w:rsidRDefault="003E356A" w:rsidP="003E356A">
      <w:pPr>
        <w:pStyle w:val="a9"/>
        <w:spacing w:after="200" w:line="276" w:lineRule="auto"/>
        <w:ind w:left="0" w:firstLine="705"/>
        <w:jc w:val="both"/>
        <w:rPr>
          <w:sz w:val="24"/>
          <w:szCs w:val="24"/>
        </w:rPr>
      </w:pPr>
      <w:r w:rsidRPr="003E356A">
        <w:rPr>
          <w:sz w:val="24"/>
          <w:szCs w:val="24"/>
        </w:rPr>
        <w:t xml:space="preserve">ФНС провела проверку цен и установила, что примененные в сделке цены не соответствуют рыночному уровню. Она </w:t>
      </w:r>
      <w:proofErr w:type="spellStart"/>
      <w:r w:rsidRPr="003E356A">
        <w:rPr>
          <w:sz w:val="24"/>
          <w:szCs w:val="24"/>
        </w:rPr>
        <w:t>доначислила</w:t>
      </w:r>
      <w:proofErr w:type="spellEnd"/>
      <w:r w:rsidRPr="003E356A">
        <w:rPr>
          <w:sz w:val="24"/>
          <w:szCs w:val="24"/>
        </w:rPr>
        <w:t xml:space="preserve"> недоимку и пени по налогу на прибыль. За взысканием этих сумм в суд обратился уже территориальный налоговый орган.</w:t>
      </w:r>
    </w:p>
    <w:p w:rsidR="003E356A" w:rsidRPr="003E356A" w:rsidRDefault="003E356A" w:rsidP="003E356A">
      <w:pPr>
        <w:pStyle w:val="a9"/>
        <w:spacing w:after="200" w:line="276" w:lineRule="auto"/>
        <w:ind w:left="0" w:firstLine="705"/>
        <w:jc w:val="both"/>
        <w:rPr>
          <w:sz w:val="24"/>
          <w:szCs w:val="24"/>
        </w:rPr>
      </w:pPr>
      <w:r w:rsidRPr="003E356A">
        <w:rPr>
          <w:sz w:val="24"/>
          <w:szCs w:val="24"/>
        </w:rPr>
        <w:t>Налогоплательщик представил свои доводы по поводу ценообразования в сделке. В частности, он ссылался на то, что он является "малой нефтяной организацией" и не мог влиять на цены, по которым была продана нефть.</w:t>
      </w:r>
    </w:p>
    <w:p w:rsidR="003E356A" w:rsidRPr="003E356A" w:rsidRDefault="003E356A" w:rsidP="003E356A">
      <w:pPr>
        <w:pStyle w:val="a9"/>
        <w:spacing w:after="200" w:line="276" w:lineRule="auto"/>
        <w:ind w:left="0" w:firstLine="705"/>
        <w:jc w:val="both"/>
        <w:rPr>
          <w:sz w:val="24"/>
          <w:szCs w:val="24"/>
        </w:rPr>
      </w:pPr>
      <w:r w:rsidRPr="003E356A">
        <w:rPr>
          <w:sz w:val="24"/>
          <w:szCs w:val="24"/>
        </w:rPr>
        <w:t xml:space="preserve">Суд установил, что все доводы </w:t>
      </w:r>
      <w:proofErr w:type="spellStart"/>
      <w:r w:rsidRPr="003E356A">
        <w:rPr>
          <w:sz w:val="24"/>
          <w:szCs w:val="24"/>
        </w:rPr>
        <w:t>юрлица</w:t>
      </w:r>
      <w:proofErr w:type="spellEnd"/>
      <w:r w:rsidRPr="003E356A">
        <w:rPr>
          <w:sz w:val="24"/>
          <w:szCs w:val="24"/>
        </w:rPr>
        <w:t xml:space="preserve"> противоречат фактическим обстоятельствам, документально не подтверждены и не соответствуют анализу и толкованию налогового законодательства в части трансфертного ценообразования.</w:t>
      </w:r>
    </w:p>
    <w:p w:rsidR="003E356A" w:rsidRPr="003E356A" w:rsidRDefault="003E356A" w:rsidP="003E356A">
      <w:pPr>
        <w:pStyle w:val="a9"/>
        <w:spacing w:after="200" w:line="276" w:lineRule="auto"/>
        <w:ind w:left="0" w:firstLine="705"/>
        <w:jc w:val="both"/>
        <w:rPr>
          <w:sz w:val="24"/>
          <w:szCs w:val="24"/>
        </w:rPr>
      </w:pPr>
      <w:r w:rsidRPr="003E356A">
        <w:rPr>
          <w:sz w:val="24"/>
          <w:szCs w:val="24"/>
        </w:rPr>
        <w:t>Таким образом, налогоплательщик не представил убедительных для суда доводов, которые опровергли бы претензии ФНС.</w:t>
      </w:r>
    </w:p>
    <w:p w:rsidR="00E557AC" w:rsidRPr="006667A1" w:rsidRDefault="00E557AC" w:rsidP="00330D80">
      <w:pPr>
        <w:pStyle w:val="a9"/>
        <w:spacing w:after="200" w:line="276" w:lineRule="auto"/>
        <w:ind w:left="705"/>
        <w:jc w:val="both"/>
        <w:rPr>
          <w:sz w:val="24"/>
          <w:szCs w:val="24"/>
        </w:rPr>
      </w:pPr>
    </w:p>
    <w:p w:rsidR="006667A1" w:rsidRDefault="006667A1" w:rsidP="006667A1">
      <w:pPr>
        <w:keepNext/>
        <w:numPr>
          <w:ilvl w:val="1"/>
          <w:numId w:val="1"/>
        </w:numPr>
        <w:tabs>
          <w:tab w:val="left" w:pos="567"/>
        </w:tabs>
        <w:spacing w:before="120"/>
        <w:ind w:left="567" w:right="57" w:hanging="567"/>
        <w:jc w:val="center"/>
        <w:outlineLvl w:val="0"/>
        <w:rPr>
          <w:b/>
          <w:bCs/>
          <w:sz w:val="28"/>
          <w:szCs w:val="28"/>
        </w:rPr>
      </w:pPr>
      <w:bookmarkStart w:id="77" w:name="_Toc477943207"/>
      <w:r w:rsidRPr="006667A1">
        <w:rPr>
          <w:b/>
          <w:bCs/>
          <w:sz w:val="28"/>
          <w:szCs w:val="28"/>
        </w:rPr>
        <w:t>Контролируемые иностранные компании</w:t>
      </w:r>
      <w:bookmarkEnd w:id="77"/>
    </w:p>
    <w:p w:rsidR="00F06407" w:rsidRPr="00315B2D" w:rsidRDefault="00F06407" w:rsidP="00315B2D">
      <w:pPr>
        <w:pStyle w:val="a9"/>
        <w:numPr>
          <w:ilvl w:val="0"/>
          <w:numId w:val="3"/>
        </w:numPr>
        <w:spacing w:before="240" w:after="200" w:line="264" w:lineRule="auto"/>
        <w:ind w:left="709" w:hanging="703"/>
        <w:contextualSpacing w:val="0"/>
        <w:jc w:val="both"/>
        <w:rPr>
          <w:b/>
          <w:sz w:val="24"/>
          <w:szCs w:val="24"/>
        </w:rPr>
      </w:pPr>
      <w:r w:rsidRPr="00F06407">
        <w:rPr>
          <w:b/>
          <w:sz w:val="24"/>
          <w:szCs w:val="24"/>
        </w:rPr>
        <w:t>Минфин пояснил нюансы применения предельной величины прибыли КИК</w:t>
      </w:r>
      <w:r w:rsidRPr="009A397E">
        <w:rPr>
          <w:b/>
          <w:sz w:val="24"/>
          <w:szCs w:val="24"/>
        </w:rPr>
        <w:t>.</w:t>
      </w:r>
    </w:p>
    <w:p w:rsidR="00F06407" w:rsidRDefault="00F06407" w:rsidP="00F06407">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33" w:tgtFrame="_blank" w:history="1">
        <w:r w:rsidRPr="006041D6">
          <w:rPr>
            <w:i/>
            <w:sz w:val="24"/>
            <w:szCs w:val="24"/>
          </w:rPr>
          <w:t>от </w:t>
        </w:r>
        <w:r>
          <w:rPr>
            <w:i/>
            <w:sz w:val="24"/>
            <w:szCs w:val="24"/>
          </w:rPr>
          <w:t>16</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03-12-10/1290</w:t>
      </w:r>
    </w:p>
    <w:p w:rsidR="00F06407" w:rsidRPr="00F06407" w:rsidRDefault="00F06407" w:rsidP="00AB4974">
      <w:pPr>
        <w:pStyle w:val="a9"/>
        <w:spacing w:after="200" w:line="276" w:lineRule="auto"/>
        <w:ind w:left="0" w:firstLine="705"/>
        <w:jc w:val="both"/>
        <w:rPr>
          <w:sz w:val="24"/>
          <w:szCs w:val="24"/>
        </w:rPr>
      </w:pPr>
      <w:proofErr w:type="gramStart"/>
      <w:r w:rsidRPr="00F06407">
        <w:rPr>
          <w:sz w:val="24"/>
          <w:szCs w:val="24"/>
        </w:rPr>
        <w:t xml:space="preserve">Сумму прибыли контролируемой иностранной компании, определенную по правилам НК РФ, контролирующее лицо не должно уменьшать на предусмотренные </w:t>
      </w:r>
      <w:proofErr w:type="spellStart"/>
      <w:r w:rsidRPr="00F06407">
        <w:rPr>
          <w:sz w:val="24"/>
          <w:szCs w:val="24"/>
        </w:rPr>
        <w:t>абз</w:t>
      </w:r>
      <w:proofErr w:type="spellEnd"/>
      <w:r w:rsidRPr="00F06407">
        <w:rPr>
          <w:sz w:val="24"/>
          <w:szCs w:val="24"/>
        </w:rPr>
        <w:t>. 3 п. 1 ст. 25.15 НК РФ дивиденды для целей соотнесения прибыли КИК с пороговым значением.</w:t>
      </w:r>
      <w:proofErr w:type="gramEnd"/>
      <w:r w:rsidRPr="00F06407">
        <w:rPr>
          <w:sz w:val="24"/>
          <w:szCs w:val="24"/>
        </w:rPr>
        <w:t xml:space="preserve"> Речь идет о полученных КИК дивидендах, источником выплаты которых являются российские организации, если фактическое право на дивиденды имеет контролирующее лицо.</w:t>
      </w:r>
    </w:p>
    <w:p w:rsidR="006667A1" w:rsidRPr="006667A1" w:rsidRDefault="006667A1" w:rsidP="006667A1">
      <w:pPr>
        <w:keepNext/>
        <w:tabs>
          <w:tab w:val="left" w:pos="567"/>
        </w:tabs>
        <w:spacing w:before="120"/>
        <w:ind w:left="567" w:right="57"/>
        <w:outlineLvl w:val="0"/>
        <w:rPr>
          <w:b/>
          <w:bCs/>
          <w:sz w:val="28"/>
          <w:szCs w:val="28"/>
        </w:rPr>
      </w:pPr>
    </w:p>
    <w:p w:rsidR="003F6C9B" w:rsidRPr="0057114E" w:rsidRDefault="003F6C9B" w:rsidP="00D536CC">
      <w:pPr>
        <w:ind w:left="705"/>
        <w:contextualSpacing/>
        <w:jc w:val="both"/>
        <w:rPr>
          <w:color w:val="FF0000"/>
          <w:sz w:val="24"/>
          <w:szCs w:val="24"/>
        </w:rPr>
      </w:pPr>
    </w:p>
    <w:p w:rsidR="00166903" w:rsidRPr="006041D6"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8" w:name="_Toc401564772"/>
      <w:bookmarkStart w:id="79" w:name="_Toc477943208"/>
      <w:r w:rsidRPr="006041D6">
        <w:rPr>
          <w:b/>
          <w:bCs/>
          <w:sz w:val="28"/>
          <w:szCs w:val="28"/>
        </w:rPr>
        <w:t>Налог на добавленную стоимость</w:t>
      </w:r>
      <w:bookmarkEnd w:id="78"/>
      <w:bookmarkEnd w:id="79"/>
    </w:p>
    <w:p w:rsidR="007D04D0" w:rsidRPr="007D04D0" w:rsidRDefault="007D04D0" w:rsidP="00AB4974">
      <w:pPr>
        <w:pStyle w:val="a9"/>
        <w:numPr>
          <w:ilvl w:val="0"/>
          <w:numId w:val="3"/>
        </w:numPr>
        <w:spacing w:before="120" w:after="120" w:line="276" w:lineRule="auto"/>
        <w:ind w:left="703" w:hanging="703"/>
        <w:jc w:val="both"/>
        <w:rPr>
          <w:b/>
          <w:sz w:val="24"/>
          <w:szCs w:val="24"/>
        </w:rPr>
      </w:pPr>
      <w:r w:rsidRPr="007D04D0">
        <w:rPr>
          <w:b/>
          <w:sz w:val="24"/>
          <w:szCs w:val="24"/>
        </w:rPr>
        <w:t>Обновлен перечень видов товаров для детей в соответствии с Общероссийским классификатором продукции, облагаемых налогом на добавленную стоимость по ставке 10 процентов</w:t>
      </w:r>
    </w:p>
    <w:p w:rsidR="007D04D0" w:rsidRPr="007D04D0" w:rsidRDefault="007D04D0" w:rsidP="00AB4974">
      <w:pPr>
        <w:pStyle w:val="a9"/>
        <w:spacing w:before="120" w:after="120" w:line="276" w:lineRule="auto"/>
        <w:ind w:left="709"/>
        <w:contextualSpacing w:val="0"/>
        <w:jc w:val="both"/>
        <w:rPr>
          <w:i/>
          <w:sz w:val="24"/>
          <w:szCs w:val="24"/>
        </w:rPr>
      </w:pPr>
      <w:r w:rsidRPr="007D04D0">
        <w:rPr>
          <w:i/>
          <w:sz w:val="24"/>
          <w:szCs w:val="24"/>
        </w:rPr>
        <w:t xml:space="preserve">Постановление Правительства РФ от 28.12.2016 N 1527 «О внесении изменений в Постановление Правительства Российской Федерации от 31 декабря 2004 г. N 908» </w:t>
      </w:r>
    </w:p>
    <w:p w:rsidR="007D04D0" w:rsidRPr="007D04D0" w:rsidRDefault="007D04D0" w:rsidP="00AB4974">
      <w:pPr>
        <w:pStyle w:val="a9"/>
        <w:spacing w:after="200" w:line="276" w:lineRule="auto"/>
        <w:ind w:left="0" w:firstLine="705"/>
        <w:jc w:val="both"/>
        <w:rPr>
          <w:sz w:val="24"/>
          <w:szCs w:val="24"/>
        </w:rPr>
      </w:pPr>
      <w:r w:rsidRPr="007D04D0">
        <w:rPr>
          <w:sz w:val="24"/>
          <w:szCs w:val="24"/>
        </w:rPr>
        <w:t xml:space="preserve">В обновленном классификаторе наименования и коды товаров приведены в соответствие с Общероссийским классификатором продукции по видам экономической деятельности </w:t>
      </w:r>
      <w:proofErr w:type="gramStart"/>
      <w:r w:rsidRPr="007D04D0">
        <w:rPr>
          <w:sz w:val="24"/>
          <w:szCs w:val="24"/>
        </w:rPr>
        <w:t>ОК</w:t>
      </w:r>
      <w:proofErr w:type="gramEnd"/>
      <w:r w:rsidRPr="007D04D0">
        <w:rPr>
          <w:sz w:val="24"/>
          <w:szCs w:val="24"/>
        </w:rPr>
        <w:t xml:space="preserve"> 034-2014 (КПЕС 2008), утвержденным Приказом </w:t>
      </w:r>
      <w:proofErr w:type="spellStart"/>
      <w:r w:rsidRPr="007D04D0">
        <w:rPr>
          <w:sz w:val="24"/>
          <w:szCs w:val="24"/>
        </w:rPr>
        <w:t>Росстандарта</w:t>
      </w:r>
      <w:proofErr w:type="spellEnd"/>
      <w:r w:rsidRPr="007D04D0">
        <w:rPr>
          <w:sz w:val="24"/>
          <w:szCs w:val="24"/>
        </w:rPr>
        <w:t xml:space="preserve"> от 31.01.2014 N 14-ст.</w:t>
      </w:r>
    </w:p>
    <w:p w:rsidR="007D04D0" w:rsidRPr="007D04D0" w:rsidRDefault="007D04D0" w:rsidP="00AB4974">
      <w:pPr>
        <w:pStyle w:val="a9"/>
        <w:spacing w:after="200" w:line="276" w:lineRule="auto"/>
        <w:ind w:left="0" w:firstLine="705"/>
        <w:jc w:val="both"/>
        <w:rPr>
          <w:sz w:val="24"/>
          <w:szCs w:val="24"/>
        </w:rPr>
      </w:pPr>
      <w:r w:rsidRPr="007D04D0">
        <w:rPr>
          <w:sz w:val="24"/>
          <w:szCs w:val="24"/>
        </w:rPr>
        <w:t>Постановление вступает в силу с 1 января 2017 года.</w:t>
      </w:r>
    </w:p>
    <w:p w:rsidR="007D04D0" w:rsidRDefault="007D04D0" w:rsidP="007D04D0">
      <w:pPr>
        <w:pStyle w:val="a9"/>
        <w:spacing w:after="200" w:line="276" w:lineRule="auto"/>
        <w:ind w:left="705"/>
        <w:jc w:val="both"/>
        <w:rPr>
          <w:i/>
          <w:sz w:val="24"/>
          <w:szCs w:val="24"/>
        </w:rPr>
      </w:pPr>
    </w:p>
    <w:p w:rsidR="007D04D0" w:rsidRPr="007D04D0" w:rsidRDefault="007D04D0" w:rsidP="00315B2D">
      <w:pPr>
        <w:pStyle w:val="a9"/>
        <w:numPr>
          <w:ilvl w:val="0"/>
          <w:numId w:val="3"/>
        </w:numPr>
        <w:spacing w:before="120" w:after="120" w:line="276" w:lineRule="auto"/>
        <w:ind w:left="703" w:hanging="703"/>
        <w:jc w:val="both"/>
        <w:rPr>
          <w:b/>
          <w:sz w:val="24"/>
          <w:szCs w:val="24"/>
        </w:rPr>
      </w:pPr>
      <w:r w:rsidRPr="007D04D0">
        <w:rPr>
          <w:b/>
          <w:sz w:val="24"/>
          <w:szCs w:val="24"/>
        </w:rPr>
        <w:t>Перечень медицинских товаров, не подлежащих обложению налогом на добавленную стоимость, изложен в новой редакции</w:t>
      </w:r>
    </w:p>
    <w:p w:rsidR="007D04D0" w:rsidRPr="007D04D0" w:rsidRDefault="007D04D0" w:rsidP="00AB4974">
      <w:pPr>
        <w:pStyle w:val="a9"/>
        <w:spacing w:before="120" w:after="120" w:line="276" w:lineRule="auto"/>
        <w:ind w:left="709"/>
        <w:contextualSpacing w:val="0"/>
        <w:jc w:val="both"/>
        <w:rPr>
          <w:i/>
          <w:sz w:val="24"/>
          <w:szCs w:val="24"/>
        </w:rPr>
      </w:pPr>
      <w:r w:rsidRPr="007D04D0">
        <w:rPr>
          <w:i/>
          <w:sz w:val="24"/>
          <w:szCs w:val="24"/>
        </w:rPr>
        <w:t>Постановление Правительства РФ от 31.12.2016 N 1581 «О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7D04D0" w:rsidRPr="007D04D0" w:rsidRDefault="007D04D0" w:rsidP="00AB4974">
      <w:pPr>
        <w:pStyle w:val="a9"/>
        <w:spacing w:after="200" w:line="276" w:lineRule="auto"/>
        <w:ind w:left="0" w:firstLine="705"/>
        <w:jc w:val="both"/>
        <w:rPr>
          <w:sz w:val="24"/>
          <w:szCs w:val="24"/>
        </w:rPr>
      </w:pPr>
      <w:r w:rsidRPr="007D04D0">
        <w:rPr>
          <w:sz w:val="24"/>
          <w:szCs w:val="24"/>
        </w:rPr>
        <w:t xml:space="preserve">В обновленном перечне приводится код в соответствии с Общероссийским классификатором продукции по видам экономической деятельности (ОКПД 2) </w:t>
      </w:r>
      <w:proofErr w:type="gramStart"/>
      <w:r w:rsidRPr="007D04D0">
        <w:rPr>
          <w:sz w:val="24"/>
          <w:szCs w:val="24"/>
        </w:rPr>
        <w:t>ОК</w:t>
      </w:r>
      <w:proofErr w:type="gramEnd"/>
      <w:r w:rsidRPr="007D04D0">
        <w:rPr>
          <w:sz w:val="24"/>
          <w:szCs w:val="24"/>
        </w:rPr>
        <w:t xml:space="preserve"> 034-2014, а также уточнены некоторые позиции.</w:t>
      </w:r>
    </w:p>
    <w:p w:rsidR="007D04D0" w:rsidRPr="007D04D0" w:rsidRDefault="007D04D0" w:rsidP="00AB4974">
      <w:pPr>
        <w:pStyle w:val="a9"/>
        <w:spacing w:after="200" w:line="276" w:lineRule="auto"/>
        <w:ind w:left="0" w:firstLine="705"/>
        <w:jc w:val="both"/>
        <w:rPr>
          <w:sz w:val="24"/>
          <w:szCs w:val="24"/>
        </w:rPr>
      </w:pPr>
    </w:p>
    <w:p w:rsidR="007D04D0" w:rsidRPr="007D04D0" w:rsidRDefault="007D04D0" w:rsidP="00AB4974">
      <w:pPr>
        <w:pStyle w:val="a9"/>
        <w:spacing w:after="200" w:line="276" w:lineRule="auto"/>
        <w:ind w:left="0" w:firstLine="705"/>
        <w:jc w:val="both"/>
        <w:rPr>
          <w:sz w:val="24"/>
          <w:szCs w:val="24"/>
        </w:rPr>
      </w:pPr>
      <w:r w:rsidRPr="007D04D0">
        <w:rPr>
          <w:sz w:val="24"/>
          <w:szCs w:val="24"/>
        </w:rPr>
        <w:t>Постановление вступает в силу с 1 января 2017 года.</w:t>
      </w:r>
    </w:p>
    <w:p w:rsidR="00F06407" w:rsidRPr="00315B2D" w:rsidRDefault="00F06407" w:rsidP="00315B2D">
      <w:pPr>
        <w:pStyle w:val="a9"/>
        <w:numPr>
          <w:ilvl w:val="0"/>
          <w:numId w:val="3"/>
        </w:numPr>
        <w:spacing w:before="120" w:after="120" w:line="276" w:lineRule="auto"/>
        <w:ind w:left="703" w:hanging="703"/>
        <w:jc w:val="both"/>
        <w:rPr>
          <w:b/>
          <w:sz w:val="24"/>
          <w:szCs w:val="24"/>
        </w:rPr>
      </w:pPr>
      <w:r>
        <w:rPr>
          <w:b/>
          <w:sz w:val="24"/>
          <w:szCs w:val="24"/>
        </w:rPr>
        <w:t>Налогоплательщик</w:t>
      </w:r>
      <w:r w:rsidRPr="00F06407">
        <w:rPr>
          <w:b/>
          <w:sz w:val="24"/>
          <w:szCs w:val="24"/>
        </w:rPr>
        <w:t xml:space="preserve"> вправе принять НДС к вычету, даже если счет-фактура выставлен позже пяти дней после отгрузки</w:t>
      </w:r>
      <w:r w:rsidRPr="009A397E">
        <w:rPr>
          <w:b/>
          <w:sz w:val="24"/>
          <w:szCs w:val="24"/>
        </w:rPr>
        <w:t>.</w:t>
      </w:r>
    </w:p>
    <w:p w:rsidR="00F06407" w:rsidRDefault="00F06407" w:rsidP="00F06407">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34" w:tgtFrame="_blank" w:history="1">
        <w:r w:rsidRPr="006041D6">
          <w:rPr>
            <w:i/>
            <w:sz w:val="24"/>
            <w:szCs w:val="24"/>
          </w:rPr>
          <w:t>от </w:t>
        </w:r>
        <w:r>
          <w:rPr>
            <w:i/>
            <w:sz w:val="24"/>
            <w:szCs w:val="24"/>
          </w:rPr>
          <w:t>23</w:t>
        </w:r>
        <w:r w:rsidRPr="006041D6">
          <w:rPr>
            <w:i/>
            <w:sz w:val="24"/>
            <w:szCs w:val="24"/>
          </w:rPr>
          <w:t>.</w:t>
        </w:r>
        <w:r>
          <w:rPr>
            <w:i/>
            <w:sz w:val="24"/>
            <w:szCs w:val="24"/>
          </w:rPr>
          <w:t>12</w:t>
        </w:r>
        <w:r w:rsidRPr="006041D6">
          <w:rPr>
            <w:i/>
            <w:sz w:val="24"/>
            <w:szCs w:val="24"/>
          </w:rPr>
          <w:t>.201</w:t>
        </w:r>
        <w:r>
          <w:rPr>
            <w:i/>
            <w:sz w:val="24"/>
            <w:szCs w:val="24"/>
          </w:rPr>
          <w:t>7</w:t>
        </w:r>
        <w:r w:rsidRPr="006041D6">
          <w:rPr>
            <w:i/>
            <w:sz w:val="24"/>
            <w:szCs w:val="24"/>
          </w:rPr>
          <w:t xml:space="preserve"> № </w:t>
        </w:r>
      </w:hyperlink>
      <w:r>
        <w:rPr>
          <w:i/>
          <w:sz w:val="24"/>
          <w:szCs w:val="24"/>
        </w:rPr>
        <w:t>03-03-06/3/77429</w:t>
      </w:r>
    </w:p>
    <w:p w:rsidR="006E0C40" w:rsidRDefault="006E0C40" w:rsidP="00F06407">
      <w:pPr>
        <w:pStyle w:val="a9"/>
        <w:spacing w:after="200" w:line="276" w:lineRule="auto"/>
        <w:ind w:left="705"/>
        <w:jc w:val="both"/>
        <w:rPr>
          <w:i/>
          <w:sz w:val="24"/>
          <w:szCs w:val="24"/>
        </w:rPr>
      </w:pPr>
    </w:p>
    <w:p w:rsidR="006E0C40" w:rsidRPr="00315B2D" w:rsidRDefault="006E0C40" w:rsidP="00315B2D">
      <w:pPr>
        <w:pStyle w:val="a9"/>
        <w:numPr>
          <w:ilvl w:val="0"/>
          <w:numId w:val="3"/>
        </w:numPr>
        <w:spacing w:before="120" w:after="120" w:line="276" w:lineRule="auto"/>
        <w:ind w:left="703" w:hanging="703"/>
        <w:jc w:val="both"/>
        <w:rPr>
          <w:b/>
          <w:sz w:val="24"/>
          <w:szCs w:val="24"/>
        </w:rPr>
      </w:pPr>
      <w:r>
        <w:rPr>
          <w:b/>
          <w:sz w:val="24"/>
          <w:szCs w:val="24"/>
        </w:rPr>
        <w:t>П</w:t>
      </w:r>
      <w:r w:rsidRPr="006E0C40">
        <w:rPr>
          <w:b/>
          <w:sz w:val="24"/>
          <w:szCs w:val="24"/>
        </w:rPr>
        <w:t xml:space="preserve">ри оказании российской организацией услуг по предоставлению в аренду автомобильного транспорта на территории иностранного государства местом реализации таких услуг признается территория </w:t>
      </w:r>
      <w:r>
        <w:rPr>
          <w:b/>
          <w:sz w:val="24"/>
          <w:szCs w:val="24"/>
        </w:rPr>
        <w:t>РФ</w:t>
      </w:r>
      <w:r w:rsidRPr="006E0C40">
        <w:rPr>
          <w:b/>
          <w:sz w:val="24"/>
          <w:szCs w:val="24"/>
        </w:rPr>
        <w:t xml:space="preserve"> и, соответственно, данные услуги подлежат налогообложению налогом на добавленную стоимость в </w:t>
      </w:r>
      <w:r>
        <w:rPr>
          <w:b/>
          <w:sz w:val="24"/>
          <w:szCs w:val="24"/>
        </w:rPr>
        <w:t>РФ.</w:t>
      </w:r>
    </w:p>
    <w:p w:rsidR="006E0C40" w:rsidRPr="004C1807" w:rsidRDefault="006E0C40" w:rsidP="00315B2D">
      <w:pPr>
        <w:pStyle w:val="a9"/>
        <w:spacing w:before="120" w:after="200" w:line="276" w:lineRule="auto"/>
        <w:ind w:left="703"/>
        <w:contextualSpacing w:val="0"/>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35" w:tgtFrame="_blank" w:history="1">
        <w:r w:rsidRPr="006041D6">
          <w:rPr>
            <w:i/>
            <w:sz w:val="24"/>
            <w:szCs w:val="24"/>
          </w:rPr>
          <w:t>от </w:t>
        </w:r>
        <w:r>
          <w:rPr>
            <w:i/>
            <w:sz w:val="24"/>
            <w:szCs w:val="24"/>
          </w:rPr>
          <w:t>09</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03-07-08/41</w:t>
      </w:r>
    </w:p>
    <w:p w:rsidR="004C1807" w:rsidRPr="00315B2D" w:rsidRDefault="006F05AE" w:rsidP="00315B2D">
      <w:pPr>
        <w:pStyle w:val="a9"/>
        <w:numPr>
          <w:ilvl w:val="0"/>
          <w:numId w:val="3"/>
        </w:numPr>
        <w:spacing w:before="120" w:after="120" w:line="276" w:lineRule="auto"/>
        <w:ind w:left="703" w:hanging="703"/>
        <w:jc w:val="both"/>
        <w:rPr>
          <w:b/>
          <w:sz w:val="24"/>
          <w:szCs w:val="24"/>
        </w:rPr>
      </w:pPr>
      <w:r>
        <w:rPr>
          <w:b/>
          <w:sz w:val="24"/>
          <w:szCs w:val="24"/>
        </w:rPr>
        <w:t>Рассмотрены некоторые вопросы, касающиеся принятия к вычету налога на добавленную стоимость.</w:t>
      </w:r>
    </w:p>
    <w:p w:rsidR="004C1807" w:rsidRPr="004C1807" w:rsidRDefault="004C1807" w:rsidP="00315B2D">
      <w:pPr>
        <w:pStyle w:val="a9"/>
        <w:spacing w:before="120" w:after="200" w:line="276" w:lineRule="auto"/>
        <w:ind w:left="703"/>
        <w:contextualSpacing w:val="0"/>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36" w:tgtFrame="_blank" w:history="1">
        <w:r w:rsidRPr="006041D6">
          <w:rPr>
            <w:i/>
            <w:sz w:val="24"/>
            <w:szCs w:val="24"/>
          </w:rPr>
          <w:t>от </w:t>
        </w:r>
        <w:r w:rsidR="006F05AE">
          <w:rPr>
            <w:i/>
            <w:sz w:val="24"/>
            <w:szCs w:val="24"/>
          </w:rPr>
          <w:t>09</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sidR="006F05AE">
        <w:rPr>
          <w:i/>
          <w:sz w:val="24"/>
          <w:szCs w:val="24"/>
        </w:rPr>
        <w:t>С</w:t>
      </w:r>
      <w:r>
        <w:rPr>
          <w:i/>
          <w:sz w:val="24"/>
          <w:szCs w:val="24"/>
        </w:rPr>
        <w:t>Д-4-</w:t>
      </w:r>
      <w:r w:rsidR="006F05AE">
        <w:rPr>
          <w:i/>
          <w:sz w:val="24"/>
          <w:szCs w:val="24"/>
        </w:rPr>
        <w:t>3</w:t>
      </w:r>
      <w:r>
        <w:rPr>
          <w:i/>
          <w:sz w:val="24"/>
          <w:szCs w:val="24"/>
        </w:rPr>
        <w:t>/</w:t>
      </w:r>
      <w:r w:rsidR="006F05AE">
        <w:rPr>
          <w:i/>
          <w:sz w:val="24"/>
          <w:szCs w:val="24"/>
        </w:rPr>
        <w:t>2</w:t>
      </w:r>
      <w:r w:rsidRPr="004C1807">
        <w:rPr>
          <w:i/>
          <w:sz w:val="24"/>
          <w:szCs w:val="24"/>
        </w:rPr>
        <w:t>@</w:t>
      </w:r>
    </w:p>
    <w:p w:rsidR="006F05AE" w:rsidRDefault="006F05AE" w:rsidP="00315B2D">
      <w:pPr>
        <w:pStyle w:val="a9"/>
        <w:spacing w:after="200" w:line="276" w:lineRule="auto"/>
        <w:ind w:left="0" w:firstLine="705"/>
        <w:jc w:val="both"/>
        <w:rPr>
          <w:sz w:val="24"/>
          <w:szCs w:val="24"/>
        </w:rPr>
      </w:pPr>
      <w:r w:rsidRPr="006F05AE">
        <w:rPr>
          <w:sz w:val="24"/>
          <w:szCs w:val="24"/>
        </w:rPr>
        <w:t>1. В случае</w:t>
      </w:r>
      <w:proofErr w:type="gramStart"/>
      <w:r w:rsidRPr="006F05AE">
        <w:rPr>
          <w:sz w:val="24"/>
          <w:szCs w:val="24"/>
        </w:rPr>
        <w:t>,</w:t>
      </w:r>
      <w:proofErr w:type="gramEnd"/>
      <w:r w:rsidRPr="006F05AE">
        <w:rPr>
          <w:sz w:val="24"/>
          <w:szCs w:val="24"/>
        </w:rPr>
        <w:t xml:space="preserve"> если в строке 6 счета-фактуры не указано наименование налогоплательщика в соответствии с учредительными документами, а указаны фамилия, имя, отчество его сотрудника, то такой счет-фактура не позволяет налоговым органам при проведении налоговой проверки идентифицировать покупателя товаров (работ, услуг). В этой связи указанный счет-фактура является основанием для отказа в принятии к вычету сумм налога.</w:t>
      </w:r>
    </w:p>
    <w:p w:rsidR="006F05AE" w:rsidRDefault="006F05AE" w:rsidP="00315B2D">
      <w:pPr>
        <w:pStyle w:val="a9"/>
        <w:spacing w:after="200" w:line="276" w:lineRule="auto"/>
        <w:ind w:left="0" w:firstLine="705"/>
        <w:jc w:val="both"/>
        <w:rPr>
          <w:sz w:val="24"/>
          <w:szCs w:val="24"/>
        </w:rPr>
      </w:pPr>
      <w:r>
        <w:rPr>
          <w:sz w:val="24"/>
          <w:szCs w:val="24"/>
        </w:rPr>
        <w:t>2. В отношении</w:t>
      </w:r>
      <w:r w:rsidRPr="006F05AE">
        <w:rPr>
          <w:sz w:val="24"/>
          <w:szCs w:val="24"/>
        </w:rPr>
        <w:t xml:space="preserve"> иных вычетов НДС (например, предусмотренного пунктом 7 статьи 171 </w:t>
      </w:r>
      <w:r>
        <w:rPr>
          <w:sz w:val="24"/>
          <w:szCs w:val="24"/>
        </w:rPr>
        <w:t>НК РФ</w:t>
      </w:r>
      <w:r w:rsidRPr="006F05AE">
        <w:rPr>
          <w:sz w:val="24"/>
          <w:szCs w:val="24"/>
        </w:rPr>
        <w:t xml:space="preserve">), то право </w:t>
      </w:r>
      <w:proofErr w:type="gramStart"/>
      <w:r w:rsidRPr="006F05AE">
        <w:rPr>
          <w:sz w:val="24"/>
          <w:szCs w:val="24"/>
        </w:rPr>
        <w:t>заявлять их в течение</w:t>
      </w:r>
      <w:proofErr w:type="gramEnd"/>
      <w:r w:rsidRPr="006F05AE">
        <w:rPr>
          <w:sz w:val="24"/>
          <w:szCs w:val="24"/>
        </w:rPr>
        <w:t xml:space="preserve"> трех лет </w:t>
      </w:r>
      <w:r>
        <w:rPr>
          <w:sz w:val="24"/>
          <w:szCs w:val="24"/>
        </w:rPr>
        <w:t>НК РФ</w:t>
      </w:r>
      <w:r w:rsidRPr="006F05AE">
        <w:rPr>
          <w:sz w:val="24"/>
          <w:szCs w:val="24"/>
        </w:rPr>
        <w:t xml:space="preserve"> не установлено. В связи с этим такие вычеты следует осуществлять в том налоговом периоде, в котором у налогоплательщика выполнены соответствующие условия, предусмотренные статьями 171 и 172 </w:t>
      </w:r>
      <w:r>
        <w:rPr>
          <w:sz w:val="24"/>
          <w:szCs w:val="24"/>
        </w:rPr>
        <w:t>НК РФ</w:t>
      </w:r>
      <w:r w:rsidRPr="006F05AE">
        <w:rPr>
          <w:sz w:val="24"/>
          <w:szCs w:val="24"/>
        </w:rPr>
        <w:t>.</w:t>
      </w:r>
    </w:p>
    <w:p w:rsidR="006F05AE" w:rsidRPr="006F05AE" w:rsidRDefault="006F05AE" w:rsidP="00315B2D">
      <w:pPr>
        <w:pStyle w:val="a9"/>
        <w:spacing w:after="200" w:line="276" w:lineRule="auto"/>
        <w:ind w:left="0" w:firstLine="705"/>
        <w:jc w:val="both"/>
        <w:rPr>
          <w:sz w:val="24"/>
          <w:szCs w:val="24"/>
        </w:rPr>
      </w:pPr>
      <w:r>
        <w:rPr>
          <w:sz w:val="24"/>
          <w:szCs w:val="24"/>
        </w:rPr>
        <w:t>3.</w:t>
      </w:r>
      <w:r w:rsidRPr="00315B2D">
        <w:rPr>
          <w:sz w:val="24"/>
          <w:szCs w:val="24"/>
        </w:rPr>
        <w:t xml:space="preserve"> </w:t>
      </w:r>
      <w:r>
        <w:rPr>
          <w:sz w:val="24"/>
          <w:szCs w:val="24"/>
        </w:rPr>
        <w:t>О</w:t>
      </w:r>
      <w:r w:rsidRPr="006F05AE">
        <w:rPr>
          <w:sz w:val="24"/>
          <w:szCs w:val="24"/>
        </w:rPr>
        <w:t>формленный на командированного сотрудника бланк строгой отчетности, в котором указана сумма НДС, является основанием для вычета налога, уплаченного за услуги гостиниц.</w:t>
      </w:r>
    </w:p>
    <w:p w:rsidR="0026325B" w:rsidRPr="00315B2D" w:rsidRDefault="00F00DFB" w:rsidP="00315B2D">
      <w:pPr>
        <w:pStyle w:val="a9"/>
        <w:numPr>
          <w:ilvl w:val="0"/>
          <w:numId w:val="3"/>
        </w:numPr>
        <w:spacing w:before="120" w:after="120" w:line="276" w:lineRule="auto"/>
        <w:ind w:left="703" w:hanging="703"/>
        <w:jc w:val="both"/>
        <w:rPr>
          <w:b/>
          <w:sz w:val="24"/>
          <w:szCs w:val="24"/>
        </w:rPr>
      </w:pPr>
      <w:r>
        <w:rPr>
          <w:b/>
          <w:sz w:val="24"/>
          <w:szCs w:val="24"/>
        </w:rPr>
        <w:t>П</w:t>
      </w:r>
      <w:r w:rsidRPr="00F00DFB">
        <w:rPr>
          <w:b/>
          <w:sz w:val="24"/>
          <w:szCs w:val="24"/>
        </w:rPr>
        <w:t>ередача права собственности на товары на безвозмездной основе, в том числе в рекламных целях, признается реализацией товаров за исключением товаров ценой менее 100 руб. Со стоимости таких товаров нужно заплатить НДС, при этом отнести на расходы по налогу на прибыль данные затраты невозможно</w:t>
      </w:r>
      <w:r w:rsidR="006041D6">
        <w:rPr>
          <w:b/>
          <w:sz w:val="24"/>
          <w:szCs w:val="24"/>
        </w:rPr>
        <w:t>.</w:t>
      </w:r>
    </w:p>
    <w:p w:rsidR="009C61C0" w:rsidRDefault="009C61C0" w:rsidP="0026325B">
      <w:pPr>
        <w:pStyle w:val="a9"/>
        <w:spacing w:after="200" w:line="276" w:lineRule="auto"/>
        <w:ind w:left="705"/>
        <w:jc w:val="both"/>
        <w:rPr>
          <w:i/>
          <w:sz w:val="24"/>
          <w:szCs w:val="24"/>
        </w:rPr>
      </w:pPr>
      <w:r w:rsidRPr="006041D6">
        <w:rPr>
          <w:i/>
          <w:sz w:val="24"/>
          <w:szCs w:val="24"/>
        </w:rPr>
        <w:t xml:space="preserve">Письмо </w:t>
      </w:r>
      <w:r w:rsidR="00F00DFB">
        <w:rPr>
          <w:i/>
          <w:sz w:val="24"/>
          <w:szCs w:val="24"/>
        </w:rPr>
        <w:t xml:space="preserve">ФНС </w:t>
      </w:r>
      <w:r w:rsidRPr="006041D6">
        <w:rPr>
          <w:i/>
          <w:sz w:val="24"/>
          <w:szCs w:val="24"/>
        </w:rPr>
        <w:t xml:space="preserve"> России </w:t>
      </w:r>
      <w:hyperlink r:id="rId37" w:tgtFrame="_blank" w:history="1">
        <w:r w:rsidRPr="006041D6">
          <w:rPr>
            <w:i/>
            <w:sz w:val="24"/>
            <w:szCs w:val="24"/>
          </w:rPr>
          <w:t>от </w:t>
        </w:r>
        <w:r w:rsidR="00F00DFB">
          <w:rPr>
            <w:i/>
            <w:sz w:val="24"/>
            <w:szCs w:val="24"/>
          </w:rPr>
          <w:t>11</w:t>
        </w:r>
        <w:r w:rsidRPr="006041D6">
          <w:rPr>
            <w:i/>
            <w:sz w:val="24"/>
            <w:szCs w:val="24"/>
          </w:rPr>
          <w:t>.</w:t>
        </w:r>
        <w:r w:rsidR="00F00DFB">
          <w:rPr>
            <w:i/>
            <w:sz w:val="24"/>
            <w:szCs w:val="24"/>
          </w:rPr>
          <w:t>01</w:t>
        </w:r>
        <w:r w:rsidRPr="006041D6">
          <w:rPr>
            <w:i/>
            <w:sz w:val="24"/>
            <w:szCs w:val="24"/>
          </w:rPr>
          <w:t>.201</w:t>
        </w:r>
        <w:r w:rsidR="00F00DFB">
          <w:rPr>
            <w:i/>
            <w:sz w:val="24"/>
            <w:szCs w:val="24"/>
          </w:rPr>
          <w:t>7</w:t>
        </w:r>
        <w:r w:rsidRPr="006041D6">
          <w:rPr>
            <w:i/>
            <w:sz w:val="24"/>
            <w:szCs w:val="24"/>
          </w:rPr>
          <w:t xml:space="preserve"> № </w:t>
        </w:r>
      </w:hyperlink>
      <w:r w:rsidR="00F00DFB">
        <w:rPr>
          <w:i/>
          <w:sz w:val="24"/>
          <w:szCs w:val="24"/>
        </w:rPr>
        <w:t>СД-4-3/194</w:t>
      </w:r>
      <w:r w:rsidR="00F00DFB" w:rsidRPr="00F00DFB">
        <w:rPr>
          <w:i/>
          <w:sz w:val="24"/>
          <w:szCs w:val="24"/>
        </w:rPr>
        <w:t>@</w:t>
      </w:r>
      <w:r w:rsidR="00F00DFB">
        <w:rPr>
          <w:i/>
          <w:sz w:val="24"/>
          <w:szCs w:val="24"/>
        </w:rPr>
        <w:t xml:space="preserve"> « О рассмотрении обращения ООО»</w:t>
      </w:r>
    </w:p>
    <w:p w:rsidR="006E0C40" w:rsidRPr="006E0C40" w:rsidRDefault="006E0C40" w:rsidP="00315B2D">
      <w:pPr>
        <w:pStyle w:val="a9"/>
        <w:numPr>
          <w:ilvl w:val="0"/>
          <w:numId w:val="3"/>
        </w:numPr>
        <w:spacing w:before="120" w:after="120" w:line="276" w:lineRule="auto"/>
        <w:ind w:left="703" w:hanging="703"/>
        <w:jc w:val="both"/>
        <w:rPr>
          <w:b/>
          <w:sz w:val="24"/>
          <w:szCs w:val="24"/>
        </w:rPr>
      </w:pPr>
      <w:r w:rsidRPr="006E0C40">
        <w:rPr>
          <w:b/>
          <w:sz w:val="24"/>
          <w:szCs w:val="24"/>
        </w:rPr>
        <w:t xml:space="preserve">Российская организация </w:t>
      </w:r>
      <w:proofErr w:type="gramStart"/>
      <w:r w:rsidRPr="006E0C40">
        <w:rPr>
          <w:b/>
          <w:sz w:val="24"/>
          <w:szCs w:val="24"/>
        </w:rPr>
        <w:t>при приобретении у иностранной организации услуг по предоставлению на основании лицензионного договора прав на программное обеспечение</w:t>
      </w:r>
      <w:proofErr w:type="gramEnd"/>
      <w:r w:rsidRPr="006E0C40">
        <w:rPr>
          <w:b/>
          <w:sz w:val="24"/>
          <w:szCs w:val="24"/>
        </w:rPr>
        <w:t>, передаваемое через сеть "Интернет", налог на добавленную стоимость не уплачивает.</w:t>
      </w:r>
    </w:p>
    <w:p w:rsidR="006E0C40" w:rsidRDefault="006E0C40" w:rsidP="006E0C40">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38" w:tgtFrame="_blank" w:history="1">
        <w:r w:rsidRPr="006041D6">
          <w:rPr>
            <w:i/>
            <w:sz w:val="24"/>
            <w:szCs w:val="24"/>
          </w:rPr>
          <w:t>от </w:t>
        </w:r>
        <w:r>
          <w:rPr>
            <w:i/>
            <w:sz w:val="24"/>
            <w:szCs w:val="24"/>
          </w:rPr>
          <w:t>12</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03-07-08/555</w:t>
      </w:r>
    </w:p>
    <w:p w:rsidR="00BB7C1A" w:rsidRDefault="00BB7C1A" w:rsidP="0026325B">
      <w:pPr>
        <w:pStyle w:val="a9"/>
        <w:spacing w:after="200" w:line="276" w:lineRule="auto"/>
        <w:ind w:left="705"/>
        <w:jc w:val="both"/>
        <w:rPr>
          <w:i/>
          <w:sz w:val="24"/>
          <w:szCs w:val="24"/>
        </w:rPr>
      </w:pPr>
    </w:p>
    <w:p w:rsidR="00BB7C1A" w:rsidRPr="00315B2D" w:rsidRDefault="00BB7C1A" w:rsidP="00315B2D">
      <w:pPr>
        <w:pStyle w:val="a9"/>
        <w:numPr>
          <w:ilvl w:val="0"/>
          <w:numId w:val="3"/>
        </w:numPr>
        <w:spacing w:before="120" w:after="120" w:line="276" w:lineRule="auto"/>
        <w:ind w:left="703" w:hanging="703"/>
        <w:jc w:val="both"/>
        <w:rPr>
          <w:b/>
          <w:sz w:val="24"/>
          <w:szCs w:val="24"/>
        </w:rPr>
      </w:pPr>
      <w:r>
        <w:rPr>
          <w:b/>
          <w:sz w:val="24"/>
          <w:szCs w:val="24"/>
        </w:rPr>
        <w:t>П</w:t>
      </w:r>
      <w:r w:rsidRPr="00BB7C1A">
        <w:rPr>
          <w:b/>
          <w:sz w:val="24"/>
          <w:szCs w:val="24"/>
        </w:rPr>
        <w:t xml:space="preserve">ри реализации российской организацией иностранному покупателю товаров, право </w:t>
      </w:r>
      <w:proofErr w:type="gramStart"/>
      <w:r w:rsidRPr="00BB7C1A">
        <w:rPr>
          <w:b/>
          <w:sz w:val="24"/>
          <w:szCs w:val="24"/>
        </w:rPr>
        <w:t>собственности</w:t>
      </w:r>
      <w:proofErr w:type="gramEnd"/>
      <w:r w:rsidRPr="00BB7C1A">
        <w:rPr>
          <w:b/>
          <w:sz w:val="24"/>
          <w:szCs w:val="24"/>
        </w:rPr>
        <w:t xml:space="preserve"> на которые переходит на территории </w:t>
      </w:r>
      <w:r>
        <w:rPr>
          <w:b/>
          <w:sz w:val="24"/>
          <w:szCs w:val="24"/>
        </w:rPr>
        <w:t>РФ</w:t>
      </w:r>
      <w:r w:rsidRPr="00BB7C1A">
        <w:rPr>
          <w:b/>
          <w:sz w:val="24"/>
          <w:szCs w:val="24"/>
        </w:rPr>
        <w:t xml:space="preserve"> до момента помещения под таможенную процедуру экспорта, определение налоговой базы по налогу на добавленную стоимость осуществляется в </w:t>
      </w:r>
      <w:r>
        <w:rPr>
          <w:b/>
          <w:sz w:val="24"/>
          <w:szCs w:val="24"/>
        </w:rPr>
        <w:t xml:space="preserve">соответствии с подпунктом 1 пункта 1 статьи 164 НК РФ и пунктом 9 статьи 167 НК РФ </w:t>
      </w:r>
      <w:r w:rsidRPr="00BB7C1A">
        <w:rPr>
          <w:b/>
          <w:sz w:val="24"/>
          <w:szCs w:val="24"/>
        </w:rPr>
        <w:t xml:space="preserve"> и не зависит от момента перехода права собственности на товары.</w:t>
      </w:r>
    </w:p>
    <w:p w:rsidR="00BB7C1A" w:rsidRDefault="00BB7C1A" w:rsidP="00BB7C1A">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39" w:tgtFrame="_blank" w:history="1">
        <w:r w:rsidRPr="006041D6">
          <w:rPr>
            <w:i/>
            <w:sz w:val="24"/>
            <w:szCs w:val="24"/>
          </w:rPr>
          <w:t>от </w:t>
        </w:r>
        <w:r>
          <w:rPr>
            <w:i/>
            <w:sz w:val="24"/>
            <w:szCs w:val="24"/>
          </w:rPr>
          <w:t>12</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03-07-08/630</w:t>
      </w:r>
    </w:p>
    <w:p w:rsidR="009A397E" w:rsidRDefault="009A397E" w:rsidP="0026325B">
      <w:pPr>
        <w:pStyle w:val="a9"/>
        <w:spacing w:after="200" w:line="276" w:lineRule="auto"/>
        <w:ind w:left="705"/>
        <w:jc w:val="both"/>
        <w:rPr>
          <w:i/>
          <w:sz w:val="24"/>
          <w:szCs w:val="24"/>
        </w:rPr>
      </w:pPr>
    </w:p>
    <w:p w:rsidR="009A397E" w:rsidRPr="00315B2D" w:rsidRDefault="009A397E" w:rsidP="00315B2D">
      <w:pPr>
        <w:pStyle w:val="a9"/>
        <w:numPr>
          <w:ilvl w:val="0"/>
          <w:numId w:val="3"/>
        </w:numPr>
        <w:spacing w:before="120" w:after="120" w:line="276" w:lineRule="auto"/>
        <w:ind w:left="703" w:hanging="703"/>
        <w:jc w:val="both"/>
        <w:rPr>
          <w:b/>
          <w:sz w:val="24"/>
          <w:szCs w:val="24"/>
        </w:rPr>
      </w:pPr>
      <w:proofErr w:type="spellStart"/>
      <w:r w:rsidRPr="009A397E">
        <w:rPr>
          <w:b/>
          <w:sz w:val="24"/>
          <w:szCs w:val="24"/>
        </w:rPr>
        <w:t>Юрлицо</w:t>
      </w:r>
      <w:proofErr w:type="spellEnd"/>
      <w:r w:rsidRPr="009A397E">
        <w:rPr>
          <w:b/>
          <w:sz w:val="24"/>
          <w:szCs w:val="24"/>
        </w:rPr>
        <w:t xml:space="preserve"> вправе принять НДС к вычету независимо от того, в каком порядке пронумерованы счета-фактуры.</w:t>
      </w:r>
    </w:p>
    <w:p w:rsidR="009A397E" w:rsidRDefault="009A397E" w:rsidP="009A397E">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40" w:tgtFrame="_blank" w:history="1">
        <w:r w:rsidRPr="006041D6">
          <w:rPr>
            <w:i/>
            <w:sz w:val="24"/>
            <w:szCs w:val="24"/>
          </w:rPr>
          <w:t>от </w:t>
        </w:r>
        <w:r>
          <w:rPr>
            <w:i/>
            <w:sz w:val="24"/>
            <w:szCs w:val="24"/>
          </w:rPr>
          <w:t>12</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03-07-09/411</w:t>
      </w:r>
    </w:p>
    <w:p w:rsidR="00BB7C1A" w:rsidRDefault="00BB7C1A" w:rsidP="009A397E">
      <w:pPr>
        <w:pStyle w:val="a9"/>
        <w:spacing w:after="200" w:line="276" w:lineRule="auto"/>
        <w:ind w:left="705"/>
        <w:jc w:val="both"/>
        <w:rPr>
          <w:i/>
          <w:sz w:val="24"/>
          <w:szCs w:val="24"/>
        </w:rPr>
      </w:pPr>
    </w:p>
    <w:p w:rsidR="00BB7C1A" w:rsidRPr="004E7557" w:rsidRDefault="00BB7C1A" w:rsidP="00315B2D">
      <w:pPr>
        <w:pStyle w:val="a9"/>
        <w:numPr>
          <w:ilvl w:val="0"/>
          <w:numId w:val="3"/>
        </w:numPr>
        <w:spacing w:before="120" w:after="120" w:line="276" w:lineRule="auto"/>
        <w:ind w:left="703" w:hanging="703"/>
        <w:jc w:val="both"/>
        <w:rPr>
          <w:b/>
          <w:sz w:val="24"/>
          <w:szCs w:val="24"/>
        </w:rPr>
      </w:pPr>
      <w:r>
        <w:rPr>
          <w:b/>
          <w:sz w:val="24"/>
          <w:szCs w:val="24"/>
        </w:rPr>
        <w:t>П</w:t>
      </w:r>
      <w:r w:rsidRPr="00BB7C1A">
        <w:rPr>
          <w:b/>
          <w:sz w:val="24"/>
          <w:szCs w:val="24"/>
        </w:rPr>
        <w:t>ри переходе налогоплательщика на упрощенную систему налогообложения суммы налога на добавленную стоимость, принятые к вычету налогоплательщиком по объектам основных средств, подлежат восстановлению в налоговом периоде, предшествующем переходу на упрошенную систему налогообложения.</w:t>
      </w:r>
    </w:p>
    <w:p w:rsidR="00BB7C1A" w:rsidRDefault="00BB7C1A" w:rsidP="00BB7C1A">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41" w:tgtFrame="_blank" w:history="1">
        <w:r w:rsidRPr="006041D6">
          <w:rPr>
            <w:i/>
            <w:sz w:val="24"/>
            <w:szCs w:val="24"/>
          </w:rPr>
          <w:t>от </w:t>
        </w:r>
        <w:r>
          <w:rPr>
            <w:i/>
            <w:sz w:val="24"/>
            <w:szCs w:val="24"/>
          </w:rPr>
          <w:t>12</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03-07-11/536</w:t>
      </w:r>
    </w:p>
    <w:p w:rsidR="004E7557" w:rsidRPr="004E7557" w:rsidRDefault="004E7557" w:rsidP="00315B2D">
      <w:pPr>
        <w:pStyle w:val="a9"/>
        <w:numPr>
          <w:ilvl w:val="0"/>
          <w:numId w:val="3"/>
        </w:numPr>
        <w:spacing w:before="120" w:after="120" w:line="276" w:lineRule="auto"/>
        <w:ind w:left="703" w:hanging="703"/>
        <w:jc w:val="both"/>
        <w:rPr>
          <w:b/>
          <w:sz w:val="24"/>
          <w:szCs w:val="24"/>
        </w:rPr>
      </w:pPr>
      <w:r>
        <w:rPr>
          <w:b/>
          <w:sz w:val="24"/>
          <w:szCs w:val="24"/>
        </w:rPr>
        <w:t>С</w:t>
      </w:r>
      <w:r w:rsidRPr="004E7557">
        <w:rPr>
          <w:b/>
          <w:sz w:val="24"/>
          <w:szCs w:val="24"/>
        </w:rPr>
        <w:t xml:space="preserve">тавка </w:t>
      </w:r>
      <w:r>
        <w:rPr>
          <w:b/>
          <w:sz w:val="24"/>
          <w:szCs w:val="24"/>
        </w:rPr>
        <w:t xml:space="preserve">НДС </w:t>
      </w:r>
      <w:r w:rsidRPr="004E7557">
        <w:rPr>
          <w:b/>
          <w:sz w:val="24"/>
          <w:szCs w:val="24"/>
        </w:rPr>
        <w:t>в размере 0 процентов применяется в отношении транспортно-экспедиционных услуг при перевозке товаров между пунктами, один из которых находится на территории Российской Федерации, а другой - на территории иностранного государства.</w:t>
      </w:r>
    </w:p>
    <w:p w:rsidR="004E7557" w:rsidRPr="00315B2D" w:rsidRDefault="004E7557" w:rsidP="00315B2D">
      <w:pPr>
        <w:pStyle w:val="a9"/>
        <w:numPr>
          <w:ilvl w:val="0"/>
          <w:numId w:val="3"/>
        </w:numPr>
        <w:spacing w:before="120" w:after="120" w:line="276" w:lineRule="auto"/>
        <w:ind w:left="703" w:hanging="703"/>
        <w:jc w:val="both"/>
        <w:rPr>
          <w:b/>
          <w:sz w:val="24"/>
          <w:szCs w:val="24"/>
        </w:rPr>
      </w:pPr>
      <w:r w:rsidRPr="004E7557">
        <w:rPr>
          <w:b/>
          <w:sz w:val="24"/>
          <w:szCs w:val="24"/>
        </w:rPr>
        <w:t xml:space="preserve">В случае заключения договора на транспортно-экспедиционное обслуживание товаров, перемещаемых между двумя пунктами, находящимися на территории Российской Федерации, такие услуги подлежат налогообложению по ставке в размере 18 процентов на основании пункта 3 статьи 164 </w:t>
      </w:r>
      <w:r w:rsidR="00BB7C1A">
        <w:rPr>
          <w:b/>
          <w:sz w:val="24"/>
          <w:szCs w:val="24"/>
        </w:rPr>
        <w:t>НК РФ.</w:t>
      </w:r>
    </w:p>
    <w:p w:rsidR="004E7557" w:rsidRDefault="004E7557" w:rsidP="004E7557">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42" w:tgtFrame="_blank" w:history="1">
        <w:r w:rsidRPr="006041D6">
          <w:rPr>
            <w:i/>
            <w:sz w:val="24"/>
            <w:szCs w:val="24"/>
          </w:rPr>
          <w:t>от </w:t>
        </w:r>
        <w:r>
          <w:rPr>
            <w:i/>
            <w:sz w:val="24"/>
            <w:szCs w:val="24"/>
          </w:rPr>
          <w:t>12</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03-07-11/585</w:t>
      </w:r>
    </w:p>
    <w:p w:rsidR="00BB7C1A" w:rsidRDefault="00BB7C1A" w:rsidP="00315B2D">
      <w:pPr>
        <w:pStyle w:val="a9"/>
        <w:spacing w:after="200" w:line="276" w:lineRule="auto"/>
        <w:ind w:left="0" w:firstLine="705"/>
        <w:jc w:val="both"/>
        <w:rPr>
          <w:sz w:val="24"/>
          <w:szCs w:val="24"/>
        </w:rPr>
      </w:pPr>
      <w:r w:rsidRPr="00BB7C1A">
        <w:rPr>
          <w:sz w:val="24"/>
          <w:szCs w:val="24"/>
        </w:rPr>
        <w:t>Суммы налога на добавленную стоимость, предъявленного по транспортно-экспедиционным услугам, оказываемым при организации перевозки товаров автомобильным транспортом между пунктами отправления и назначения, расположенными на территории Российской Федерации, принимаются к вычету при соблюдении условий, предусмотренных статьями 171 и 172 НК РФ.</w:t>
      </w:r>
    </w:p>
    <w:p w:rsidR="006E0C40" w:rsidRPr="004E7557" w:rsidRDefault="006E0C40" w:rsidP="00315B2D">
      <w:pPr>
        <w:pStyle w:val="a9"/>
        <w:numPr>
          <w:ilvl w:val="0"/>
          <w:numId w:val="3"/>
        </w:numPr>
        <w:spacing w:before="120" w:after="120" w:line="276" w:lineRule="auto"/>
        <w:ind w:left="703" w:hanging="703"/>
        <w:jc w:val="both"/>
        <w:rPr>
          <w:b/>
          <w:sz w:val="24"/>
          <w:szCs w:val="24"/>
        </w:rPr>
      </w:pPr>
      <w:r>
        <w:rPr>
          <w:b/>
          <w:sz w:val="24"/>
          <w:szCs w:val="24"/>
        </w:rPr>
        <w:t>К</w:t>
      </w:r>
      <w:r w:rsidRPr="006E0C40">
        <w:rPr>
          <w:b/>
          <w:sz w:val="24"/>
          <w:szCs w:val="24"/>
        </w:rPr>
        <w:t xml:space="preserve">онцессионер, применяющий в отношении основной деятельности упрощенную систему налогообложения, при совершении в рамках концессионного соглашения операций по реализации товаров (работ, услуг, имущественных прав), подлежащих налогообложению НДС, исчисляет этот налог </w:t>
      </w:r>
      <w:proofErr w:type="gramStart"/>
      <w:r w:rsidRPr="006E0C40">
        <w:rPr>
          <w:b/>
          <w:sz w:val="24"/>
          <w:szCs w:val="24"/>
        </w:rPr>
        <w:t>по</w:t>
      </w:r>
      <w:proofErr w:type="gramEnd"/>
      <w:r w:rsidRPr="006E0C40">
        <w:rPr>
          <w:b/>
          <w:sz w:val="24"/>
          <w:szCs w:val="24"/>
        </w:rPr>
        <w:t xml:space="preserve"> </w:t>
      </w:r>
      <w:proofErr w:type="gramStart"/>
      <w:r w:rsidRPr="006E0C40">
        <w:rPr>
          <w:b/>
          <w:sz w:val="24"/>
          <w:szCs w:val="24"/>
        </w:rPr>
        <w:t>таким</w:t>
      </w:r>
      <w:proofErr w:type="gramEnd"/>
      <w:r w:rsidRPr="006E0C40">
        <w:rPr>
          <w:b/>
          <w:sz w:val="24"/>
          <w:szCs w:val="24"/>
        </w:rPr>
        <w:t xml:space="preserve"> операциям в общеустановленном порядке. При этом суммы НДС, предъявленные концессионеру в процессе создания (реконструкции) объекта концессионного соглашения и в период его использования (эксплуатации), принимаются к вычету в общеустановленном порядке в случае использования такого объекта для операций, подлежащих налогообложению НДС.</w:t>
      </w:r>
    </w:p>
    <w:p w:rsidR="006E0C40" w:rsidRPr="006E0C40" w:rsidRDefault="006E0C40" w:rsidP="00315B2D">
      <w:pPr>
        <w:pStyle w:val="a9"/>
        <w:spacing w:before="240" w:after="200" w:line="276" w:lineRule="auto"/>
        <w:ind w:left="703"/>
        <w:contextualSpacing w:val="0"/>
        <w:jc w:val="both"/>
        <w:rPr>
          <w:i/>
          <w:sz w:val="24"/>
          <w:szCs w:val="24"/>
        </w:rPr>
      </w:pPr>
      <w:r w:rsidRPr="006041D6">
        <w:rPr>
          <w:i/>
          <w:sz w:val="24"/>
          <w:szCs w:val="24"/>
        </w:rPr>
        <w:t xml:space="preserve">Письмо </w:t>
      </w:r>
      <w:r>
        <w:rPr>
          <w:i/>
          <w:sz w:val="24"/>
          <w:szCs w:val="24"/>
        </w:rPr>
        <w:t xml:space="preserve"> ФНС </w:t>
      </w:r>
      <w:r w:rsidRPr="006041D6">
        <w:rPr>
          <w:i/>
          <w:sz w:val="24"/>
          <w:szCs w:val="24"/>
        </w:rPr>
        <w:t xml:space="preserve"> России </w:t>
      </w:r>
      <w:hyperlink r:id="rId43" w:tgtFrame="_blank" w:history="1">
        <w:r w:rsidRPr="006041D6">
          <w:rPr>
            <w:i/>
            <w:sz w:val="24"/>
            <w:szCs w:val="24"/>
          </w:rPr>
          <w:t>от </w:t>
        </w:r>
        <w:r>
          <w:rPr>
            <w:i/>
            <w:sz w:val="24"/>
            <w:szCs w:val="24"/>
          </w:rPr>
          <w:t>13</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СД-3-3/149</w:t>
      </w:r>
      <w:r w:rsidRPr="006E0C40">
        <w:rPr>
          <w:i/>
          <w:sz w:val="24"/>
          <w:szCs w:val="24"/>
        </w:rPr>
        <w:t>@</w:t>
      </w:r>
    </w:p>
    <w:p w:rsidR="004E7557" w:rsidRDefault="00D64AAB" w:rsidP="00315B2D">
      <w:pPr>
        <w:pStyle w:val="a9"/>
        <w:numPr>
          <w:ilvl w:val="0"/>
          <w:numId w:val="3"/>
        </w:numPr>
        <w:spacing w:before="120" w:after="120" w:line="276" w:lineRule="auto"/>
        <w:ind w:left="703" w:hanging="703"/>
        <w:jc w:val="both"/>
        <w:rPr>
          <w:b/>
          <w:sz w:val="24"/>
          <w:szCs w:val="24"/>
        </w:rPr>
      </w:pPr>
      <w:r>
        <w:rPr>
          <w:b/>
          <w:sz w:val="24"/>
          <w:szCs w:val="24"/>
        </w:rPr>
        <w:t xml:space="preserve">При реализации на территории РФ  имущества по решению суда, конфискованного имущества, </w:t>
      </w:r>
      <w:r w:rsidRPr="00D64AAB">
        <w:rPr>
          <w:b/>
          <w:sz w:val="24"/>
          <w:szCs w:val="24"/>
        </w:rPr>
        <w:t>бесхозяйных ценностей, кладов и скупленных ценностей, а также ценностей, перешедших по праву наследования государству</w:t>
      </w:r>
      <w:r>
        <w:rPr>
          <w:b/>
          <w:sz w:val="24"/>
          <w:szCs w:val="24"/>
        </w:rPr>
        <w:t xml:space="preserve"> уполномоченными организациями</w:t>
      </w:r>
      <w:r w:rsidRPr="00D64AAB">
        <w:rPr>
          <w:b/>
          <w:sz w:val="24"/>
          <w:szCs w:val="24"/>
        </w:rPr>
        <w:t xml:space="preserve">, сумма налога на добавленную стоимость, подлежащая уплате в бюджет, исчисляется и уплачивается в полном объеме </w:t>
      </w:r>
      <w:r w:rsidR="004E7557">
        <w:rPr>
          <w:b/>
          <w:sz w:val="24"/>
          <w:szCs w:val="24"/>
        </w:rPr>
        <w:t>этими уполномоченными организациями.</w:t>
      </w:r>
    </w:p>
    <w:p w:rsidR="00D64AAB" w:rsidRPr="00D64AAB" w:rsidRDefault="00D64AAB" w:rsidP="00315B2D">
      <w:pPr>
        <w:pStyle w:val="a9"/>
        <w:spacing w:before="120" w:after="120" w:line="276" w:lineRule="auto"/>
        <w:ind w:left="703"/>
        <w:jc w:val="both"/>
        <w:rPr>
          <w:b/>
          <w:sz w:val="24"/>
          <w:szCs w:val="24"/>
        </w:rPr>
      </w:pPr>
      <w:r w:rsidRPr="00D64AAB">
        <w:rPr>
          <w:b/>
          <w:sz w:val="24"/>
          <w:szCs w:val="24"/>
        </w:rPr>
        <w:t xml:space="preserve">При этом на основании пункта 1 статьи 168 </w:t>
      </w:r>
      <w:r w:rsidR="004E7557">
        <w:rPr>
          <w:b/>
          <w:sz w:val="24"/>
          <w:szCs w:val="24"/>
        </w:rPr>
        <w:t>НК РФ</w:t>
      </w:r>
      <w:r w:rsidRPr="00D64AAB">
        <w:rPr>
          <w:b/>
          <w:sz w:val="24"/>
          <w:szCs w:val="24"/>
        </w:rPr>
        <w:t xml:space="preserve"> при реализации товаров налоговый агент, указанный в пункте 4 статьи 161 </w:t>
      </w:r>
      <w:r w:rsidR="004E7557">
        <w:rPr>
          <w:b/>
          <w:sz w:val="24"/>
          <w:szCs w:val="24"/>
        </w:rPr>
        <w:t>НК РФ</w:t>
      </w:r>
      <w:r w:rsidRPr="00D64AAB">
        <w:rPr>
          <w:b/>
          <w:sz w:val="24"/>
          <w:szCs w:val="24"/>
        </w:rPr>
        <w:t>, дополнительно к цене реализуемых товаров обязан предъявить к оплате покупателю этих товаров соответствующую сумму налога.</w:t>
      </w:r>
    </w:p>
    <w:p w:rsidR="00D64AAB" w:rsidRPr="00315B2D" w:rsidRDefault="004E7557" w:rsidP="00315B2D">
      <w:pPr>
        <w:pStyle w:val="a9"/>
        <w:spacing w:before="120" w:after="120" w:line="276" w:lineRule="auto"/>
        <w:ind w:left="703"/>
        <w:jc w:val="both"/>
        <w:rPr>
          <w:b/>
          <w:sz w:val="24"/>
          <w:szCs w:val="24"/>
        </w:rPr>
      </w:pPr>
      <w:r>
        <w:rPr>
          <w:b/>
          <w:sz w:val="24"/>
          <w:szCs w:val="24"/>
        </w:rPr>
        <w:t>Н</w:t>
      </w:r>
      <w:r w:rsidR="00D64AAB" w:rsidRPr="00D64AAB">
        <w:rPr>
          <w:b/>
          <w:sz w:val="24"/>
          <w:szCs w:val="24"/>
        </w:rPr>
        <w:t xml:space="preserve">алоговые агенты, осуществляющие операции, указанные в пункте 4 статьи 161 </w:t>
      </w:r>
      <w:r>
        <w:rPr>
          <w:b/>
          <w:sz w:val="24"/>
          <w:szCs w:val="24"/>
        </w:rPr>
        <w:t>НК РФ</w:t>
      </w:r>
      <w:r w:rsidR="00D64AAB" w:rsidRPr="00D64AAB">
        <w:rPr>
          <w:b/>
          <w:sz w:val="24"/>
          <w:szCs w:val="24"/>
        </w:rPr>
        <w:t>, не имеют права на включение в налоговые вычеты сумм налога на добавленную стоимость, уплаченных по этим операциям.</w:t>
      </w:r>
    </w:p>
    <w:p w:rsidR="00D64AAB" w:rsidRDefault="00D64AAB" w:rsidP="00315B2D">
      <w:pPr>
        <w:pStyle w:val="a9"/>
        <w:spacing w:before="240" w:after="200" w:line="276" w:lineRule="auto"/>
        <w:ind w:left="703"/>
        <w:contextualSpacing w:val="0"/>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44" w:tgtFrame="_blank" w:history="1">
        <w:r w:rsidRPr="006041D6">
          <w:rPr>
            <w:i/>
            <w:sz w:val="24"/>
            <w:szCs w:val="24"/>
          </w:rPr>
          <w:t>от </w:t>
        </w:r>
        <w:r>
          <w:rPr>
            <w:i/>
            <w:sz w:val="24"/>
            <w:szCs w:val="24"/>
          </w:rPr>
          <w:t>16</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03-07-11/1070</w:t>
      </w:r>
    </w:p>
    <w:p w:rsidR="00D64AAB" w:rsidRDefault="004E7557" w:rsidP="009A397E">
      <w:pPr>
        <w:pStyle w:val="a9"/>
        <w:spacing w:after="200" w:line="276" w:lineRule="auto"/>
        <w:ind w:left="705"/>
        <w:jc w:val="both"/>
        <w:rPr>
          <w:sz w:val="24"/>
          <w:szCs w:val="24"/>
        </w:rPr>
      </w:pPr>
      <w:r>
        <w:rPr>
          <w:sz w:val="24"/>
          <w:szCs w:val="24"/>
        </w:rPr>
        <w:t>П</w:t>
      </w:r>
      <w:r w:rsidRPr="004E7557">
        <w:rPr>
          <w:sz w:val="24"/>
          <w:szCs w:val="24"/>
        </w:rPr>
        <w:t>окупател</w:t>
      </w:r>
      <w:r>
        <w:rPr>
          <w:sz w:val="24"/>
          <w:szCs w:val="24"/>
        </w:rPr>
        <w:t xml:space="preserve">ь может принять </w:t>
      </w:r>
      <w:r w:rsidRPr="004E7557">
        <w:rPr>
          <w:sz w:val="24"/>
          <w:szCs w:val="24"/>
        </w:rPr>
        <w:t>к вычету сумм</w:t>
      </w:r>
      <w:r>
        <w:rPr>
          <w:sz w:val="24"/>
          <w:szCs w:val="24"/>
        </w:rPr>
        <w:t>ы</w:t>
      </w:r>
      <w:r w:rsidRPr="004E7557">
        <w:rPr>
          <w:sz w:val="24"/>
          <w:szCs w:val="24"/>
        </w:rPr>
        <w:t xml:space="preserve"> налога на добавленную стоимость, предъявленны</w:t>
      </w:r>
      <w:r>
        <w:rPr>
          <w:sz w:val="24"/>
          <w:szCs w:val="24"/>
        </w:rPr>
        <w:t>е</w:t>
      </w:r>
      <w:r w:rsidRPr="004E7557">
        <w:rPr>
          <w:sz w:val="24"/>
          <w:szCs w:val="24"/>
        </w:rPr>
        <w:t xml:space="preserve"> ему при приобретении имущества, реализуемого по решению суда, налоговым агентом - органом, уполномоченным осуществлять реализацию указанного имущества, </w:t>
      </w:r>
      <w:r>
        <w:rPr>
          <w:sz w:val="24"/>
          <w:szCs w:val="24"/>
        </w:rPr>
        <w:t>в обычном порядке, установленном статьями 171 и 172 НК РФ</w:t>
      </w:r>
      <w:r w:rsidRPr="004E7557">
        <w:rPr>
          <w:sz w:val="24"/>
          <w:szCs w:val="24"/>
        </w:rPr>
        <w:t>.</w:t>
      </w:r>
    </w:p>
    <w:p w:rsidR="004E7557" w:rsidRDefault="004E7557" w:rsidP="009A397E">
      <w:pPr>
        <w:pStyle w:val="a9"/>
        <w:spacing w:after="200" w:line="276" w:lineRule="auto"/>
        <w:ind w:left="705"/>
        <w:jc w:val="both"/>
        <w:rPr>
          <w:sz w:val="24"/>
          <w:szCs w:val="24"/>
        </w:rPr>
      </w:pPr>
    </w:p>
    <w:p w:rsidR="004E7557" w:rsidRPr="00315B2D" w:rsidRDefault="004E7557" w:rsidP="00315B2D">
      <w:pPr>
        <w:pStyle w:val="a9"/>
        <w:numPr>
          <w:ilvl w:val="0"/>
          <w:numId w:val="3"/>
        </w:numPr>
        <w:spacing w:before="120" w:after="120" w:line="276" w:lineRule="auto"/>
        <w:ind w:left="703" w:hanging="703"/>
        <w:jc w:val="both"/>
        <w:rPr>
          <w:b/>
          <w:sz w:val="24"/>
          <w:szCs w:val="24"/>
        </w:rPr>
      </w:pPr>
      <w:r>
        <w:rPr>
          <w:b/>
          <w:sz w:val="24"/>
          <w:szCs w:val="24"/>
        </w:rPr>
        <w:t>В письме разъяснён порядок применения освобождения от уплаты НДС по подпункту 35 пункта 3 статьи 149 НК РФ в отношении племенных животных и птицы</w:t>
      </w:r>
      <w:r w:rsidRPr="00D64AAB">
        <w:rPr>
          <w:b/>
          <w:sz w:val="24"/>
          <w:szCs w:val="24"/>
        </w:rPr>
        <w:t>.</w:t>
      </w:r>
    </w:p>
    <w:p w:rsidR="004E7557" w:rsidRDefault="004E7557" w:rsidP="004E7557">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45" w:tgtFrame="_blank" w:history="1">
        <w:r w:rsidRPr="006041D6">
          <w:rPr>
            <w:i/>
            <w:sz w:val="24"/>
            <w:szCs w:val="24"/>
          </w:rPr>
          <w:t>от </w:t>
        </w:r>
        <w:r>
          <w:rPr>
            <w:i/>
            <w:sz w:val="24"/>
            <w:szCs w:val="24"/>
          </w:rPr>
          <w:t>16</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03-07-07/1083</w:t>
      </w:r>
    </w:p>
    <w:p w:rsidR="004E7557" w:rsidRDefault="004E7557" w:rsidP="009A397E">
      <w:pPr>
        <w:pStyle w:val="a9"/>
        <w:spacing w:after="200" w:line="276" w:lineRule="auto"/>
        <w:ind w:left="705"/>
        <w:jc w:val="both"/>
        <w:rPr>
          <w:i/>
          <w:sz w:val="24"/>
          <w:szCs w:val="24"/>
        </w:rPr>
      </w:pPr>
    </w:p>
    <w:p w:rsidR="00D64AAB" w:rsidRPr="00315B2D" w:rsidRDefault="00D64AAB" w:rsidP="00315B2D">
      <w:pPr>
        <w:pStyle w:val="a9"/>
        <w:numPr>
          <w:ilvl w:val="0"/>
          <w:numId w:val="3"/>
        </w:numPr>
        <w:spacing w:before="120" w:after="120" w:line="276" w:lineRule="auto"/>
        <w:ind w:left="703" w:hanging="703"/>
        <w:jc w:val="both"/>
        <w:rPr>
          <w:b/>
          <w:sz w:val="24"/>
          <w:szCs w:val="24"/>
        </w:rPr>
      </w:pPr>
      <w:r w:rsidRPr="00D64AAB">
        <w:rPr>
          <w:b/>
          <w:sz w:val="24"/>
          <w:szCs w:val="24"/>
        </w:rPr>
        <w:t xml:space="preserve">Особенности определения пропорции при осуществлении операций займа в денежной форме или ценными бумагами установлены подпунктом 4 пункта 4.1 статьи 170 </w:t>
      </w:r>
      <w:r>
        <w:rPr>
          <w:b/>
          <w:sz w:val="24"/>
          <w:szCs w:val="24"/>
        </w:rPr>
        <w:t>НК РФ</w:t>
      </w:r>
      <w:r w:rsidRPr="00D64AAB">
        <w:rPr>
          <w:b/>
          <w:sz w:val="24"/>
          <w:szCs w:val="24"/>
        </w:rPr>
        <w:t xml:space="preserve">, согласно которому при определении стоимости услуг по предоставлению займа денежными средствами или ценными бумагами, </w:t>
      </w:r>
      <w:proofErr w:type="gramStart"/>
      <w:r w:rsidRPr="00D64AAB">
        <w:rPr>
          <w:b/>
          <w:sz w:val="24"/>
          <w:szCs w:val="24"/>
        </w:rPr>
        <w:t>операции</w:t>
      </w:r>
      <w:proofErr w:type="gramEnd"/>
      <w:r w:rsidRPr="00D64AAB">
        <w:rPr>
          <w:b/>
          <w:sz w:val="24"/>
          <w:szCs w:val="24"/>
        </w:rPr>
        <w:t xml:space="preserve"> по реализации которых освобождаются от налогообложения налогом на добавленную стоимость на основании подпункта 15 пункта 3 статьи 149 </w:t>
      </w:r>
      <w:r>
        <w:rPr>
          <w:b/>
          <w:sz w:val="24"/>
          <w:szCs w:val="24"/>
        </w:rPr>
        <w:t>НК РФ</w:t>
      </w:r>
      <w:r w:rsidRPr="00D64AAB">
        <w:rPr>
          <w:b/>
          <w:sz w:val="24"/>
          <w:szCs w:val="24"/>
        </w:rPr>
        <w:t>, учитывается сумма доходов в виде процентов, начисленных налогоплательщиком в текущем налоговом периоде (месяце).</w:t>
      </w:r>
    </w:p>
    <w:p w:rsidR="00D64AAB" w:rsidRDefault="00D64AAB" w:rsidP="00D64AAB">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46" w:tgtFrame="_blank" w:history="1">
        <w:r w:rsidRPr="006041D6">
          <w:rPr>
            <w:i/>
            <w:sz w:val="24"/>
            <w:szCs w:val="24"/>
          </w:rPr>
          <w:t>от </w:t>
        </w:r>
        <w:r>
          <w:rPr>
            <w:i/>
            <w:sz w:val="24"/>
            <w:szCs w:val="24"/>
          </w:rPr>
          <w:t>16</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03-07-11/1282</w:t>
      </w:r>
    </w:p>
    <w:p w:rsidR="00D64AAB" w:rsidRPr="00D64AAB" w:rsidRDefault="00D64AAB" w:rsidP="00315B2D">
      <w:pPr>
        <w:pStyle w:val="a9"/>
        <w:spacing w:after="200" w:line="276" w:lineRule="auto"/>
        <w:ind w:left="0" w:firstLine="705"/>
        <w:jc w:val="both"/>
        <w:rPr>
          <w:sz w:val="24"/>
          <w:szCs w:val="24"/>
        </w:rPr>
      </w:pPr>
      <w:r w:rsidRPr="00D64AAB">
        <w:rPr>
          <w:sz w:val="24"/>
          <w:szCs w:val="24"/>
        </w:rPr>
        <w:t xml:space="preserve">Что касается дивидендов и доходов в виде процентов по банковским депозитам, то на основании подпункта 1 пункта 1 статьи 146 и пункта 1 статьи 39 </w:t>
      </w:r>
      <w:r>
        <w:rPr>
          <w:sz w:val="24"/>
          <w:szCs w:val="24"/>
        </w:rPr>
        <w:t>НК РФ</w:t>
      </w:r>
      <w:r w:rsidRPr="00D64AAB">
        <w:rPr>
          <w:sz w:val="24"/>
          <w:szCs w:val="24"/>
        </w:rPr>
        <w:t xml:space="preserve"> такие доходы выручкой от реализации товаров (работ, услуг) не являются и, соответственно, не признаются объектом налогообложения налогом на добавленную стоимость. В связи с этим дивиденды и доходы в виде процентов по банковским депозитам, получаемые налогоплательщиком, при расчете вышеуказанной пропорции не учитываются.</w:t>
      </w:r>
    </w:p>
    <w:p w:rsidR="00D64AAB" w:rsidRDefault="00D64AAB" w:rsidP="00D64AAB">
      <w:pPr>
        <w:pStyle w:val="a9"/>
        <w:spacing w:after="200" w:line="276" w:lineRule="auto"/>
        <w:ind w:left="705"/>
        <w:jc w:val="both"/>
        <w:rPr>
          <w:i/>
          <w:sz w:val="24"/>
          <w:szCs w:val="24"/>
        </w:rPr>
      </w:pPr>
    </w:p>
    <w:p w:rsidR="00AA79EB" w:rsidRPr="00315B2D" w:rsidRDefault="00AA79EB" w:rsidP="00315B2D">
      <w:pPr>
        <w:pStyle w:val="a9"/>
        <w:numPr>
          <w:ilvl w:val="0"/>
          <w:numId w:val="3"/>
        </w:numPr>
        <w:spacing w:before="120" w:after="120" w:line="276" w:lineRule="auto"/>
        <w:ind w:left="703" w:hanging="703"/>
        <w:jc w:val="both"/>
        <w:rPr>
          <w:b/>
          <w:sz w:val="24"/>
          <w:szCs w:val="24"/>
        </w:rPr>
      </w:pPr>
      <w:r w:rsidRPr="00AA79EB">
        <w:rPr>
          <w:b/>
          <w:sz w:val="24"/>
          <w:szCs w:val="24"/>
        </w:rPr>
        <w:t>В случае</w:t>
      </w:r>
      <w:proofErr w:type="gramStart"/>
      <w:r w:rsidRPr="00AA79EB">
        <w:rPr>
          <w:b/>
          <w:sz w:val="24"/>
          <w:szCs w:val="24"/>
        </w:rPr>
        <w:t>,</w:t>
      </w:r>
      <w:proofErr w:type="gramEnd"/>
      <w:r w:rsidRPr="00AA79EB">
        <w:rPr>
          <w:b/>
          <w:sz w:val="24"/>
          <w:szCs w:val="24"/>
        </w:rPr>
        <w:t xml:space="preserve"> если при оказании услуг по внутренним воздушным перевозкам пассажиров и багажа с 1 июля 2015 года по 31 декабря 2017 года включительно условиями договора на их оказание не предусмотрен особый порядок зачета сумм ранее полученной предоплаты, указанный в пункте 6 статьи 172 </w:t>
      </w:r>
      <w:r w:rsidR="00D64AAB">
        <w:rPr>
          <w:b/>
          <w:sz w:val="24"/>
          <w:szCs w:val="24"/>
        </w:rPr>
        <w:t>НК РФ</w:t>
      </w:r>
      <w:r w:rsidRPr="00AA79EB">
        <w:rPr>
          <w:b/>
          <w:sz w:val="24"/>
          <w:szCs w:val="24"/>
        </w:rPr>
        <w:t>, то при оказании данных услуг вычетам подлежат суммы налога на добавленную стоимость, исчисленные до 1 июля 2015 года с сумм предоплаты по расчетной ставке исходя из ставки налога 18 процентов.</w:t>
      </w:r>
    </w:p>
    <w:p w:rsidR="00AA79EB" w:rsidRDefault="00AA79EB" w:rsidP="00AA79EB">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47" w:tgtFrame="_blank" w:history="1">
        <w:r w:rsidRPr="006041D6">
          <w:rPr>
            <w:i/>
            <w:sz w:val="24"/>
            <w:szCs w:val="24"/>
          </w:rPr>
          <w:t>от </w:t>
        </w:r>
        <w:r>
          <w:rPr>
            <w:i/>
            <w:sz w:val="24"/>
            <w:szCs w:val="24"/>
          </w:rPr>
          <w:t>17</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03-07-11/1391</w:t>
      </w:r>
    </w:p>
    <w:p w:rsidR="00AA79EB" w:rsidRDefault="00AA79EB" w:rsidP="009A397E">
      <w:pPr>
        <w:pStyle w:val="a9"/>
        <w:spacing w:after="200" w:line="276" w:lineRule="auto"/>
        <w:ind w:left="705"/>
        <w:jc w:val="both"/>
        <w:rPr>
          <w:i/>
          <w:sz w:val="24"/>
          <w:szCs w:val="24"/>
        </w:rPr>
      </w:pPr>
    </w:p>
    <w:p w:rsidR="00AA79EB" w:rsidRPr="00315B2D" w:rsidRDefault="00AA79EB" w:rsidP="00315B2D">
      <w:pPr>
        <w:pStyle w:val="a9"/>
        <w:numPr>
          <w:ilvl w:val="0"/>
          <w:numId w:val="3"/>
        </w:numPr>
        <w:spacing w:before="120" w:after="120" w:line="276" w:lineRule="auto"/>
        <w:ind w:left="703" w:hanging="703"/>
        <w:jc w:val="both"/>
        <w:rPr>
          <w:b/>
          <w:sz w:val="24"/>
          <w:szCs w:val="24"/>
        </w:rPr>
      </w:pPr>
      <w:r w:rsidRPr="00AA79EB">
        <w:rPr>
          <w:b/>
          <w:sz w:val="24"/>
          <w:szCs w:val="24"/>
        </w:rPr>
        <w:t xml:space="preserve">На основании подпункта 15.3 пункта 3 статьи 149 </w:t>
      </w:r>
      <w:r>
        <w:rPr>
          <w:b/>
          <w:sz w:val="24"/>
          <w:szCs w:val="24"/>
        </w:rPr>
        <w:t>НК РФ</w:t>
      </w:r>
      <w:r w:rsidRPr="00AA79EB">
        <w:rPr>
          <w:b/>
          <w:sz w:val="24"/>
          <w:szCs w:val="24"/>
        </w:rPr>
        <w:t xml:space="preserve"> операции по выдаче поручительств, осуществляемые налогоплательщиком, не являющимся банком, освобождены от налогообложения налогом на добавленную стоимость с 1 января 2017 года. В связи с этим сумма вознаграждения, получаемая российской организацией за выдачу поручительства перед иностранной организацией в пользу иностранной организации, налогом на добавленную стоимость не облагается.</w:t>
      </w:r>
    </w:p>
    <w:p w:rsidR="00AA79EB" w:rsidRDefault="00AA79EB" w:rsidP="00AA79EB">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48" w:tgtFrame="_blank" w:history="1">
        <w:r w:rsidRPr="006041D6">
          <w:rPr>
            <w:i/>
            <w:sz w:val="24"/>
            <w:szCs w:val="24"/>
          </w:rPr>
          <w:t>от </w:t>
        </w:r>
        <w:r>
          <w:rPr>
            <w:i/>
            <w:sz w:val="24"/>
            <w:szCs w:val="24"/>
          </w:rPr>
          <w:t>19</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03-07-08/2120</w:t>
      </w:r>
    </w:p>
    <w:p w:rsidR="00AA79EB" w:rsidRDefault="00AA79EB" w:rsidP="009A397E">
      <w:pPr>
        <w:pStyle w:val="a9"/>
        <w:spacing w:after="200" w:line="276" w:lineRule="auto"/>
        <w:ind w:left="705"/>
        <w:jc w:val="both"/>
        <w:rPr>
          <w:i/>
          <w:sz w:val="24"/>
          <w:szCs w:val="24"/>
        </w:rPr>
      </w:pPr>
    </w:p>
    <w:p w:rsidR="00692C9C" w:rsidRPr="00315B2D" w:rsidRDefault="00692C9C" w:rsidP="00315B2D">
      <w:pPr>
        <w:pStyle w:val="a9"/>
        <w:numPr>
          <w:ilvl w:val="0"/>
          <w:numId w:val="3"/>
        </w:numPr>
        <w:spacing w:before="120" w:after="120" w:line="276" w:lineRule="auto"/>
        <w:ind w:left="703" w:hanging="703"/>
        <w:jc w:val="both"/>
        <w:rPr>
          <w:b/>
          <w:sz w:val="24"/>
          <w:szCs w:val="24"/>
        </w:rPr>
      </w:pPr>
      <w:r>
        <w:rPr>
          <w:b/>
          <w:sz w:val="24"/>
          <w:szCs w:val="24"/>
        </w:rPr>
        <w:t>Приведен перечень кодов видов продукции, освобождаемой от обложения налогом на добавленную стоимость при реализации (передаче для собственных нужд), перечисленных в подпункте 35 пункта 3 статьи 149 НК РФ, в соответствии с  Общероссийским классификатором продукции по видам экономической деятельности</w:t>
      </w:r>
      <w:r w:rsidRPr="009A397E">
        <w:rPr>
          <w:b/>
          <w:sz w:val="24"/>
          <w:szCs w:val="24"/>
        </w:rPr>
        <w:t>.</w:t>
      </w:r>
    </w:p>
    <w:p w:rsidR="00692C9C" w:rsidRDefault="00692C9C" w:rsidP="00692C9C">
      <w:pPr>
        <w:pStyle w:val="a9"/>
        <w:spacing w:after="200" w:line="276" w:lineRule="auto"/>
        <w:ind w:left="705"/>
        <w:jc w:val="both"/>
        <w:rPr>
          <w:i/>
          <w:sz w:val="24"/>
          <w:szCs w:val="24"/>
        </w:rPr>
      </w:pPr>
      <w:r w:rsidRPr="006041D6">
        <w:rPr>
          <w:i/>
          <w:sz w:val="24"/>
          <w:szCs w:val="24"/>
        </w:rPr>
        <w:t>П</w:t>
      </w:r>
      <w:r>
        <w:rPr>
          <w:i/>
          <w:sz w:val="24"/>
          <w:szCs w:val="24"/>
        </w:rPr>
        <w:t xml:space="preserve">остановление </w:t>
      </w:r>
      <w:r w:rsidRPr="006041D6">
        <w:rPr>
          <w:i/>
          <w:sz w:val="24"/>
          <w:szCs w:val="24"/>
        </w:rPr>
        <w:t xml:space="preserve"> </w:t>
      </w:r>
      <w:r>
        <w:rPr>
          <w:i/>
          <w:sz w:val="24"/>
          <w:szCs w:val="24"/>
        </w:rPr>
        <w:t xml:space="preserve">Правительства  </w:t>
      </w:r>
      <w:r w:rsidRPr="006041D6">
        <w:rPr>
          <w:i/>
          <w:sz w:val="24"/>
          <w:szCs w:val="24"/>
        </w:rPr>
        <w:t xml:space="preserve"> Р</w:t>
      </w:r>
      <w:r>
        <w:rPr>
          <w:i/>
          <w:sz w:val="24"/>
          <w:szCs w:val="24"/>
        </w:rPr>
        <w:t xml:space="preserve">Ф </w:t>
      </w:r>
      <w:r w:rsidRPr="006041D6">
        <w:rPr>
          <w:i/>
          <w:sz w:val="24"/>
          <w:szCs w:val="24"/>
        </w:rPr>
        <w:t xml:space="preserve"> </w:t>
      </w:r>
      <w:hyperlink r:id="rId49" w:tgtFrame="_blank" w:history="1">
        <w:r w:rsidRPr="006041D6">
          <w:rPr>
            <w:i/>
            <w:sz w:val="24"/>
            <w:szCs w:val="24"/>
          </w:rPr>
          <w:t>от </w:t>
        </w:r>
        <w:r>
          <w:rPr>
            <w:i/>
            <w:sz w:val="24"/>
            <w:szCs w:val="24"/>
          </w:rPr>
          <w:t>18</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23 «О внесении изменений в постановление Правительства РФ от 20.10.2016 г. № 1069»</w:t>
      </w:r>
    </w:p>
    <w:p w:rsidR="004C1807" w:rsidRDefault="004C1807" w:rsidP="00692C9C">
      <w:pPr>
        <w:pStyle w:val="a9"/>
        <w:spacing w:after="200" w:line="276" w:lineRule="auto"/>
        <w:ind w:left="705"/>
        <w:jc w:val="both"/>
        <w:rPr>
          <w:i/>
          <w:sz w:val="24"/>
          <w:szCs w:val="24"/>
        </w:rPr>
      </w:pPr>
    </w:p>
    <w:p w:rsidR="004C1807" w:rsidRDefault="004C1807" w:rsidP="00692C9C">
      <w:pPr>
        <w:pStyle w:val="a9"/>
        <w:spacing w:after="200" w:line="276" w:lineRule="auto"/>
        <w:ind w:left="705"/>
        <w:jc w:val="both"/>
        <w:rPr>
          <w:sz w:val="24"/>
          <w:szCs w:val="24"/>
        </w:rPr>
      </w:pPr>
      <w:r w:rsidRPr="004C1807">
        <w:rPr>
          <w:sz w:val="24"/>
          <w:szCs w:val="24"/>
        </w:rPr>
        <w:t>Постановление распространяется на правоотношения, возникшие с 01.01.2017 г.</w:t>
      </w:r>
    </w:p>
    <w:p w:rsidR="00037015" w:rsidRPr="00315B2D" w:rsidRDefault="00037015" w:rsidP="00315B2D">
      <w:pPr>
        <w:pStyle w:val="a9"/>
        <w:numPr>
          <w:ilvl w:val="0"/>
          <w:numId w:val="3"/>
        </w:numPr>
        <w:autoSpaceDE w:val="0"/>
        <w:autoSpaceDN w:val="0"/>
        <w:adjustRightInd w:val="0"/>
        <w:spacing w:before="240" w:after="240"/>
        <w:ind w:left="703" w:hanging="703"/>
        <w:contextualSpacing w:val="0"/>
        <w:jc w:val="both"/>
        <w:rPr>
          <w:b/>
          <w:sz w:val="24"/>
          <w:szCs w:val="24"/>
        </w:rPr>
      </w:pPr>
      <w:r>
        <w:rPr>
          <w:b/>
          <w:sz w:val="24"/>
          <w:szCs w:val="24"/>
        </w:rPr>
        <w:t>О</w:t>
      </w:r>
      <w:r w:rsidRPr="00037015">
        <w:rPr>
          <w:b/>
          <w:sz w:val="24"/>
          <w:szCs w:val="24"/>
        </w:rPr>
        <w:t>т налогообложения налогом на добавленную стоимость освобождаются коммунальные услуги, в том числе по отоплению, предоставляемые управляющей организацией в многоквартирном доме по стоимости, соответствующей стоимости приобретения этих услуг у организаций, непосредственно оказывающих данные услуги. При этом освобождение применяется независимо от того, кому предоставляются коммунальные услуги управляющей организацией - населению или юридическим лицам, владеющим или арендующим нежилые помещения в многоквартирном доме.</w:t>
      </w:r>
    </w:p>
    <w:p w:rsidR="00037015" w:rsidRDefault="00037015" w:rsidP="00037015">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50" w:tgtFrame="_blank" w:history="1">
        <w:r w:rsidRPr="006041D6">
          <w:rPr>
            <w:i/>
            <w:sz w:val="24"/>
            <w:szCs w:val="24"/>
          </w:rPr>
          <w:t>от </w:t>
        </w:r>
        <w:r>
          <w:rPr>
            <w:i/>
            <w:sz w:val="24"/>
            <w:szCs w:val="24"/>
          </w:rPr>
          <w:t>23</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03-07-11/2838</w:t>
      </w:r>
    </w:p>
    <w:p w:rsidR="00037015" w:rsidRDefault="00037015" w:rsidP="00037015">
      <w:pPr>
        <w:pStyle w:val="a9"/>
        <w:spacing w:after="200" w:line="276" w:lineRule="auto"/>
        <w:ind w:left="705"/>
        <w:jc w:val="both"/>
        <w:rPr>
          <w:i/>
          <w:sz w:val="24"/>
          <w:szCs w:val="24"/>
        </w:rPr>
      </w:pPr>
    </w:p>
    <w:p w:rsidR="00037015" w:rsidRPr="00315B2D" w:rsidRDefault="00037015" w:rsidP="00315B2D">
      <w:pPr>
        <w:pStyle w:val="a9"/>
        <w:numPr>
          <w:ilvl w:val="0"/>
          <w:numId w:val="3"/>
        </w:numPr>
        <w:autoSpaceDE w:val="0"/>
        <w:autoSpaceDN w:val="0"/>
        <w:adjustRightInd w:val="0"/>
        <w:spacing w:before="240" w:after="240"/>
        <w:ind w:left="703" w:hanging="703"/>
        <w:contextualSpacing w:val="0"/>
        <w:jc w:val="both"/>
        <w:rPr>
          <w:b/>
          <w:sz w:val="24"/>
          <w:szCs w:val="24"/>
        </w:rPr>
      </w:pPr>
      <w:r>
        <w:rPr>
          <w:b/>
          <w:sz w:val="24"/>
          <w:szCs w:val="24"/>
        </w:rPr>
        <w:t>Е</w:t>
      </w:r>
      <w:r w:rsidRPr="00037015">
        <w:rPr>
          <w:b/>
          <w:sz w:val="24"/>
          <w:szCs w:val="24"/>
        </w:rPr>
        <w:t>сли налогоплательщик заключает договоры на предоставление прав на использование баз данных через сеть "Интернет", в том числе путем предоставления удаленного доступа к ним, которые не являются лицензионными договорами, то вышеуказанное освобождение от налогообложения таких операций не применяется, в связи с чем</w:t>
      </w:r>
      <w:r w:rsidR="00AA79EB">
        <w:rPr>
          <w:b/>
          <w:sz w:val="24"/>
          <w:szCs w:val="24"/>
        </w:rPr>
        <w:t>,</w:t>
      </w:r>
      <w:r w:rsidRPr="00037015">
        <w:rPr>
          <w:b/>
          <w:sz w:val="24"/>
          <w:szCs w:val="24"/>
        </w:rPr>
        <w:t xml:space="preserve"> данные услуги подлежат налогообложению Н</w:t>
      </w:r>
      <w:proofErr w:type="gramStart"/>
      <w:r w:rsidRPr="00037015">
        <w:rPr>
          <w:b/>
          <w:sz w:val="24"/>
          <w:szCs w:val="24"/>
        </w:rPr>
        <w:t xml:space="preserve">ДС в </w:t>
      </w:r>
      <w:r w:rsidR="00AA79EB">
        <w:rPr>
          <w:b/>
          <w:sz w:val="24"/>
          <w:szCs w:val="24"/>
        </w:rPr>
        <w:t>РФ</w:t>
      </w:r>
      <w:proofErr w:type="gramEnd"/>
      <w:r w:rsidRPr="00037015">
        <w:rPr>
          <w:b/>
          <w:sz w:val="24"/>
          <w:szCs w:val="24"/>
        </w:rPr>
        <w:t>.</w:t>
      </w:r>
    </w:p>
    <w:p w:rsidR="00037015" w:rsidRDefault="00037015" w:rsidP="00037015">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51" w:tgtFrame="_blank" w:history="1">
        <w:r w:rsidRPr="006041D6">
          <w:rPr>
            <w:i/>
            <w:sz w:val="24"/>
            <w:szCs w:val="24"/>
          </w:rPr>
          <w:t>от </w:t>
        </w:r>
        <w:r>
          <w:rPr>
            <w:i/>
            <w:sz w:val="24"/>
            <w:szCs w:val="24"/>
          </w:rPr>
          <w:t>23</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СД-4-3/950</w:t>
      </w:r>
      <w:r w:rsidRPr="00037015">
        <w:rPr>
          <w:i/>
          <w:sz w:val="24"/>
          <w:szCs w:val="24"/>
        </w:rPr>
        <w:t>@</w:t>
      </w:r>
    </w:p>
    <w:p w:rsidR="00AA79EB" w:rsidRPr="00AA79EB" w:rsidRDefault="00AA79EB" w:rsidP="00315B2D">
      <w:pPr>
        <w:pStyle w:val="a9"/>
        <w:spacing w:after="200" w:line="276" w:lineRule="auto"/>
        <w:ind w:left="0" w:firstLine="705"/>
        <w:jc w:val="both"/>
        <w:rPr>
          <w:sz w:val="24"/>
          <w:szCs w:val="24"/>
        </w:rPr>
      </w:pPr>
      <w:r w:rsidRPr="00AA79EB">
        <w:rPr>
          <w:sz w:val="24"/>
          <w:szCs w:val="24"/>
        </w:rPr>
        <w:t>При приобретении налогоплательщиком у иностранного лица услуг в электронной форме, указанных в пункте 1 статьи 174.2 НК РФ, сумма НДС исчисляется и уплачивается в бюджет налоговым агентом. При этом  налоговый агент обязан составить счет-фактуру в порядке, предусмотренном абзацем вторым пункта 3 статьи 168 НК РФ.</w:t>
      </w:r>
    </w:p>
    <w:p w:rsidR="00AA79EB" w:rsidRPr="00AA79EB" w:rsidRDefault="00AA79EB" w:rsidP="00315B2D">
      <w:pPr>
        <w:pStyle w:val="a9"/>
        <w:spacing w:after="200" w:line="276" w:lineRule="auto"/>
        <w:ind w:left="0" w:firstLine="705"/>
        <w:jc w:val="both"/>
        <w:rPr>
          <w:sz w:val="24"/>
          <w:szCs w:val="24"/>
        </w:rPr>
      </w:pPr>
      <w:r w:rsidRPr="00AA79EB">
        <w:rPr>
          <w:sz w:val="24"/>
          <w:szCs w:val="24"/>
        </w:rPr>
        <w:t>Уплата налога производится налоговыми агентами одновременно с выплатой (перечислением) денежных средств таким налогоплательщикам.</w:t>
      </w:r>
    </w:p>
    <w:p w:rsidR="00AA79EB" w:rsidRPr="00AA79EB" w:rsidRDefault="00AA79EB" w:rsidP="00315B2D">
      <w:pPr>
        <w:pStyle w:val="a9"/>
        <w:spacing w:after="200" w:line="276" w:lineRule="auto"/>
        <w:ind w:left="0" w:firstLine="705"/>
        <w:jc w:val="both"/>
        <w:rPr>
          <w:sz w:val="24"/>
          <w:szCs w:val="24"/>
        </w:rPr>
      </w:pPr>
      <w:r w:rsidRPr="00AA79EB">
        <w:rPr>
          <w:sz w:val="24"/>
          <w:szCs w:val="24"/>
        </w:rPr>
        <w:t>Следовательно, при перечислении иностранному лицу денежных средств в иностранной валюте, исчисление и уплата НДС производится в рублях по курсу Банка России на дату выплаты средств иностранному лицу.</w:t>
      </w:r>
    </w:p>
    <w:p w:rsidR="00AA79EB" w:rsidRPr="00AA79EB" w:rsidRDefault="00AA79EB" w:rsidP="00315B2D">
      <w:pPr>
        <w:pStyle w:val="a9"/>
        <w:spacing w:after="200" w:line="276" w:lineRule="auto"/>
        <w:ind w:left="0" w:firstLine="705"/>
        <w:jc w:val="both"/>
        <w:rPr>
          <w:sz w:val="24"/>
          <w:szCs w:val="24"/>
        </w:rPr>
      </w:pPr>
      <w:r w:rsidRPr="00AA79EB">
        <w:rPr>
          <w:sz w:val="24"/>
          <w:szCs w:val="24"/>
        </w:rPr>
        <w:t>Сумма налога, уплаченная в бюджет налоговым агентом, отражается в разделе 2 налоговой декларации по НДС, утвержденной приказом ФНС России от 29.10.2014 N ММВ-7-3/558@ (в редакции приказа ФНС России от 20.12.2016 N ММВ-7-3/696@, вступающего в силу по истечении двух месяцев со дня его официального опубликования).</w:t>
      </w:r>
    </w:p>
    <w:p w:rsidR="009A397E" w:rsidRPr="00315B2D" w:rsidRDefault="009A397E" w:rsidP="00315B2D">
      <w:pPr>
        <w:pStyle w:val="a9"/>
        <w:numPr>
          <w:ilvl w:val="0"/>
          <w:numId w:val="3"/>
        </w:numPr>
        <w:autoSpaceDE w:val="0"/>
        <w:autoSpaceDN w:val="0"/>
        <w:adjustRightInd w:val="0"/>
        <w:spacing w:before="240" w:after="240"/>
        <w:ind w:left="703" w:hanging="703"/>
        <w:contextualSpacing w:val="0"/>
        <w:jc w:val="both"/>
        <w:rPr>
          <w:b/>
          <w:sz w:val="24"/>
          <w:szCs w:val="24"/>
        </w:rPr>
      </w:pPr>
      <w:r>
        <w:rPr>
          <w:b/>
          <w:sz w:val="24"/>
          <w:szCs w:val="24"/>
        </w:rPr>
        <w:t>С</w:t>
      </w:r>
      <w:r w:rsidRPr="009A397E">
        <w:rPr>
          <w:b/>
          <w:sz w:val="24"/>
          <w:szCs w:val="24"/>
        </w:rPr>
        <w:t>уммы налога по товарам, приобретенным в розничной торговле, без наличия счетов-фактур к вычету не принимаются.</w:t>
      </w:r>
    </w:p>
    <w:p w:rsidR="009A397E" w:rsidRDefault="009A397E" w:rsidP="009A397E">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52" w:tgtFrame="_blank" w:history="1">
        <w:r w:rsidRPr="006041D6">
          <w:rPr>
            <w:i/>
            <w:sz w:val="24"/>
            <w:szCs w:val="24"/>
          </w:rPr>
          <w:t>от </w:t>
        </w:r>
        <w:r>
          <w:rPr>
            <w:i/>
            <w:sz w:val="24"/>
            <w:szCs w:val="24"/>
          </w:rPr>
          <w:t>24</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03-07-11/3094</w:t>
      </w:r>
    </w:p>
    <w:p w:rsidR="004C1807" w:rsidRDefault="004C1807" w:rsidP="009A397E">
      <w:pPr>
        <w:pStyle w:val="a9"/>
        <w:spacing w:after="200" w:line="276" w:lineRule="auto"/>
        <w:ind w:left="705"/>
        <w:jc w:val="both"/>
        <w:rPr>
          <w:i/>
          <w:sz w:val="24"/>
          <w:szCs w:val="24"/>
        </w:rPr>
      </w:pPr>
    </w:p>
    <w:p w:rsidR="004C1807" w:rsidRPr="00315B2D" w:rsidRDefault="004C1807" w:rsidP="00315B2D">
      <w:pPr>
        <w:pStyle w:val="a9"/>
        <w:numPr>
          <w:ilvl w:val="0"/>
          <w:numId w:val="3"/>
        </w:numPr>
        <w:autoSpaceDE w:val="0"/>
        <w:autoSpaceDN w:val="0"/>
        <w:adjustRightInd w:val="0"/>
        <w:spacing w:before="240" w:after="240"/>
        <w:ind w:left="703" w:hanging="703"/>
        <w:contextualSpacing w:val="0"/>
        <w:jc w:val="both"/>
        <w:rPr>
          <w:b/>
          <w:sz w:val="24"/>
          <w:szCs w:val="24"/>
        </w:rPr>
      </w:pPr>
      <w:r>
        <w:rPr>
          <w:b/>
          <w:sz w:val="24"/>
          <w:szCs w:val="24"/>
        </w:rPr>
        <w:t>В письме приведена рекомендуемая форма реестра подтверждающих документов, которые может запрашивать налоговый орган при проведении камеральной проверки операций не подлежащих (освобождаемых) от НДС</w:t>
      </w:r>
      <w:r w:rsidRPr="009A397E">
        <w:rPr>
          <w:b/>
          <w:sz w:val="24"/>
          <w:szCs w:val="24"/>
        </w:rPr>
        <w:t>.</w:t>
      </w:r>
    </w:p>
    <w:p w:rsidR="004C1807" w:rsidRDefault="004C1807" w:rsidP="004C1807">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53" w:tgtFrame="_blank" w:history="1">
        <w:r w:rsidRPr="006041D6">
          <w:rPr>
            <w:i/>
            <w:sz w:val="24"/>
            <w:szCs w:val="24"/>
          </w:rPr>
          <w:t>от </w:t>
        </w:r>
        <w:r>
          <w:rPr>
            <w:i/>
            <w:sz w:val="24"/>
            <w:szCs w:val="24"/>
          </w:rPr>
          <w:t>26</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ЕД-4-15/1281</w:t>
      </w:r>
      <w:r w:rsidRPr="004C1807">
        <w:rPr>
          <w:i/>
          <w:sz w:val="24"/>
          <w:szCs w:val="24"/>
        </w:rPr>
        <w:t>@</w:t>
      </w:r>
    </w:p>
    <w:p w:rsidR="006F05AE" w:rsidRDefault="006F05AE" w:rsidP="004C1807">
      <w:pPr>
        <w:pStyle w:val="a9"/>
        <w:spacing w:after="200" w:line="276" w:lineRule="auto"/>
        <w:ind w:left="705"/>
        <w:jc w:val="both"/>
        <w:rPr>
          <w:i/>
          <w:sz w:val="24"/>
          <w:szCs w:val="24"/>
        </w:rPr>
      </w:pPr>
    </w:p>
    <w:p w:rsidR="006F05AE" w:rsidRPr="006F05AE" w:rsidRDefault="006F05AE" w:rsidP="00315B2D">
      <w:pPr>
        <w:pStyle w:val="a9"/>
        <w:numPr>
          <w:ilvl w:val="0"/>
          <w:numId w:val="3"/>
        </w:numPr>
        <w:autoSpaceDE w:val="0"/>
        <w:autoSpaceDN w:val="0"/>
        <w:adjustRightInd w:val="0"/>
        <w:spacing w:before="240" w:after="240"/>
        <w:ind w:left="703" w:hanging="703"/>
        <w:contextualSpacing w:val="0"/>
        <w:jc w:val="both"/>
        <w:rPr>
          <w:b/>
          <w:sz w:val="24"/>
          <w:szCs w:val="24"/>
        </w:rPr>
      </w:pPr>
      <w:r w:rsidRPr="006F05AE">
        <w:rPr>
          <w:b/>
          <w:sz w:val="24"/>
          <w:szCs w:val="24"/>
        </w:rPr>
        <w:t>В случае</w:t>
      </w:r>
      <w:proofErr w:type="gramStart"/>
      <w:r w:rsidRPr="006F05AE">
        <w:rPr>
          <w:b/>
          <w:sz w:val="24"/>
          <w:szCs w:val="24"/>
        </w:rPr>
        <w:t>,</w:t>
      </w:r>
      <w:proofErr w:type="gramEnd"/>
      <w:r w:rsidRPr="006F05AE">
        <w:rPr>
          <w:b/>
          <w:sz w:val="24"/>
          <w:szCs w:val="24"/>
        </w:rPr>
        <w:t xml:space="preserve"> если управляющая организация не реализует собственникам (нанимателям) жилых помещений коммунальные услуги, а собственниками (нанимателями) жилых помещений договоры на предоставление этих услуг заключены непосредственно с </w:t>
      </w:r>
      <w:proofErr w:type="spellStart"/>
      <w:r w:rsidRPr="006F05AE">
        <w:rPr>
          <w:b/>
          <w:sz w:val="24"/>
          <w:szCs w:val="24"/>
        </w:rPr>
        <w:t>ресурсоснабжающими</w:t>
      </w:r>
      <w:proofErr w:type="spellEnd"/>
      <w:r w:rsidRPr="006F05AE">
        <w:rPr>
          <w:b/>
          <w:sz w:val="24"/>
          <w:szCs w:val="24"/>
        </w:rPr>
        <w:t xml:space="preserve"> организациями, стоимость коммунальных услуг, предоставляемых </w:t>
      </w:r>
      <w:proofErr w:type="spellStart"/>
      <w:r w:rsidRPr="006F05AE">
        <w:rPr>
          <w:b/>
          <w:sz w:val="24"/>
          <w:szCs w:val="24"/>
        </w:rPr>
        <w:t>ресурсоснабжающими</w:t>
      </w:r>
      <w:proofErr w:type="spellEnd"/>
      <w:r w:rsidRPr="006F05AE">
        <w:rPr>
          <w:b/>
          <w:sz w:val="24"/>
          <w:szCs w:val="24"/>
        </w:rPr>
        <w:t xml:space="preserve"> организациями непосредственно собственникам (нанимателям) жилых помещений, при определении управляющей организацией пропорции, предусмотренной пунктом 4.1 статьи 170 </w:t>
      </w:r>
      <w:r>
        <w:rPr>
          <w:b/>
          <w:sz w:val="24"/>
          <w:szCs w:val="24"/>
        </w:rPr>
        <w:t>НК РФ</w:t>
      </w:r>
      <w:r w:rsidRPr="006F05AE">
        <w:rPr>
          <w:b/>
          <w:sz w:val="24"/>
          <w:szCs w:val="24"/>
        </w:rPr>
        <w:t>, не учитывается.</w:t>
      </w:r>
    </w:p>
    <w:p w:rsidR="006F05AE" w:rsidRDefault="006F05AE" w:rsidP="006F05AE">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54" w:tgtFrame="_blank" w:history="1">
        <w:r w:rsidRPr="006041D6">
          <w:rPr>
            <w:i/>
            <w:sz w:val="24"/>
            <w:szCs w:val="24"/>
          </w:rPr>
          <w:t>от </w:t>
        </w:r>
        <w:r>
          <w:rPr>
            <w:i/>
            <w:sz w:val="24"/>
            <w:szCs w:val="24"/>
          </w:rPr>
          <w:t>31</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03-07-11/4696</w:t>
      </w:r>
    </w:p>
    <w:p w:rsidR="006F05AE" w:rsidRDefault="006F05AE" w:rsidP="004C1807">
      <w:pPr>
        <w:pStyle w:val="a9"/>
        <w:spacing w:after="200" w:line="276" w:lineRule="auto"/>
        <w:ind w:left="705"/>
        <w:jc w:val="both"/>
        <w:rPr>
          <w:i/>
          <w:sz w:val="24"/>
          <w:szCs w:val="24"/>
        </w:rPr>
      </w:pPr>
    </w:p>
    <w:p w:rsidR="006F05AE" w:rsidRPr="006F05AE" w:rsidRDefault="006F05AE" w:rsidP="00315B2D">
      <w:pPr>
        <w:pStyle w:val="a9"/>
        <w:numPr>
          <w:ilvl w:val="0"/>
          <w:numId w:val="3"/>
        </w:numPr>
        <w:autoSpaceDE w:val="0"/>
        <w:autoSpaceDN w:val="0"/>
        <w:adjustRightInd w:val="0"/>
        <w:spacing w:before="240" w:after="240"/>
        <w:ind w:left="703" w:hanging="703"/>
        <w:contextualSpacing w:val="0"/>
        <w:jc w:val="both"/>
        <w:rPr>
          <w:b/>
          <w:sz w:val="24"/>
          <w:szCs w:val="24"/>
        </w:rPr>
      </w:pPr>
      <w:r>
        <w:rPr>
          <w:b/>
          <w:sz w:val="24"/>
          <w:szCs w:val="24"/>
        </w:rPr>
        <w:t>О</w:t>
      </w:r>
      <w:r w:rsidRPr="006F05AE">
        <w:rPr>
          <w:b/>
          <w:sz w:val="24"/>
          <w:szCs w:val="24"/>
        </w:rPr>
        <w:t xml:space="preserve">собенности вычета сумм налога на добавленную стоимость в отношении услуг по перевозке сухопутных транспортных средств паромом, приобретаемых за наличный расчет командированным сотрудником организации, </w:t>
      </w:r>
      <w:r>
        <w:rPr>
          <w:b/>
          <w:sz w:val="24"/>
          <w:szCs w:val="24"/>
        </w:rPr>
        <w:t>НК РФ</w:t>
      </w:r>
      <w:r w:rsidRPr="006F05AE">
        <w:rPr>
          <w:b/>
          <w:sz w:val="24"/>
          <w:szCs w:val="24"/>
        </w:rPr>
        <w:t xml:space="preserve"> не предусмотрены. </w:t>
      </w:r>
      <w:proofErr w:type="gramStart"/>
      <w:r w:rsidRPr="006F05AE">
        <w:rPr>
          <w:b/>
          <w:sz w:val="24"/>
          <w:szCs w:val="24"/>
        </w:rPr>
        <w:t>В связи с этим суммы налога на добавленную стоимость по услугам перевозки сухопутных транспортных средств паромом по маршруту</w:t>
      </w:r>
      <w:proofErr w:type="gramEnd"/>
      <w:r w:rsidRPr="006F05AE">
        <w:rPr>
          <w:b/>
          <w:sz w:val="24"/>
          <w:szCs w:val="24"/>
        </w:rPr>
        <w:t xml:space="preserve"> порт Кавказ - порт Керчь, приобретаемым за наличный расчет командированным сотрудником организации, без наличия счетов-фактур по данным услугам к вычету не принимаются.</w:t>
      </w:r>
    </w:p>
    <w:p w:rsidR="006F05AE" w:rsidRPr="006F05AE" w:rsidRDefault="006F05AE" w:rsidP="00315B2D">
      <w:pPr>
        <w:pStyle w:val="a9"/>
        <w:numPr>
          <w:ilvl w:val="0"/>
          <w:numId w:val="3"/>
        </w:numPr>
        <w:autoSpaceDE w:val="0"/>
        <w:autoSpaceDN w:val="0"/>
        <w:adjustRightInd w:val="0"/>
        <w:spacing w:before="240" w:after="240"/>
        <w:ind w:left="703" w:hanging="703"/>
        <w:contextualSpacing w:val="0"/>
        <w:jc w:val="both"/>
        <w:rPr>
          <w:b/>
          <w:sz w:val="24"/>
          <w:szCs w:val="24"/>
        </w:rPr>
      </w:pPr>
      <w:r>
        <w:rPr>
          <w:b/>
          <w:sz w:val="24"/>
          <w:szCs w:val="24"/>
        </w:rPr>
        <w:t>С</w:t>
      </w:r>
      <w:r w:rsidRPr="006F05AE">
        <w:rPr>
          <w:b/>
          <w:sz w:val="24"/>
          <w:szCs w:val="24"/>
        </w:rPr>
        <w:t xml:space="preserve">огласно абзацу второму подпункта 7 пункта 2 статьи 149 </w:t>
      </w:r>
      <w:r>
        <w:rPr>
          <w:b/>
          <w:sz w:val="24"/>
          <w:szCs w:val="24"/>
        </w:rPr>
        <w:t xml:space="preserve">НК РФ </w:t>
      </w:r>
      <w:r w:rsidRPr="006F05AE">
        <w:rPr>
          <w:b/>
          <w:sz w:val="24"/>
          <w:szCs w:val="24"/>
        </w:rPr>
        <w:t xml:space="preserve"> услуги по перевозке пассажиров, в том числе командированных сотрудников организации, паромом по маршруту порт Кавказ - порт Керчь освобождаются от налогообложения налогом на добавленную стоимость.</w:t>
      </w:r>
    </w:p>
    <w:p w:rsidR="006F05AE" w:rsidRDefault="006F05AE" w:rsidP="006F05AE">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55" w:tgtFrame="_blank" w:history="1">
        <w:r w:rsidRPr="006041D6">
          <w:rPr>
            <w:i/>
            <w:sz w:val="24"/>
            <w:szCs w:val="24"/>
          </w:rPr>
          <w:t>от </w:t>
        </w:r>
        <w:r>
          <w:rPr>
            <w:i/>
            <w:sz w:val="24"/>
            <w:szCs w:val="24"/>
          </w:rPr>
          <w:t>31</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03-07-11/4723</w:t>
      </w:r>
    </w:p>
    <w:p w:rsidR="006F05AE" w:rsidRDefault="006F05AE" w:rsidP="004C1807">
      <w:pPr>
        <w:pStyle w:val="a9"/>
        <w:spacing w:after="200" w:line="276" w:lineRule="auto"/>
        <w:ind w:left="705"/>
        <w:jc w:val="both"/>
        <w:rPr>
          <w:i/>
          <w:sz w:val="24"/>
          <w:szCs w:val="24"/>
        </w:rPr>
      </w:pPr>
    </w:p>
    <w:p w:rsidR="006F05AE" w:rsidRPr="006F05AE" w:rsidRDefault="006F05AE" w:rsidP="00315B2D">
      <w:pPr>
        <w:pStyle w:val="a9"/>
        <w:numPr>
          <w:ilvl w:val="0"/>
          <w:numId w:val="3"/>
        </w:numPr>
        <w:autoSpaceDE w:val="0"/>
        <w:autoSpaceDN w:val="0"/>
        <w:adjustRightInd w:val="0"/>
        <w:spacing w:before="240" w:after="240"/>
        <w:ind w:left="703" w:hanging="703"/>
        <w:contextualSpacing w:val="0"/>
        <w:jc w:val="both"/>
        <w:rPr>
          <w:b/>
          <w:sz w:val="24"/>
          <w:szCs w:val="24"/>
        </w:rPr>
      </w:pPr>
      <w:r>
        <w:rPr>
          <w:b/>
          <w:sz w:val="24"/>
          <w:szCs w:val="24"/>
        </w:rPr>
        <w:t>О</w:t>
      </w:r>
      <w:r w:rsidRPr="006F05AE">
        <w:rPr>
          <w:b/>
          <w:sz w:val="24"/>
          <w:szCs w:val="24"/>
        </w:rPr>
        <w:t xml:space="preserve">бязанность по составлению счетов-фактур при осуществлении операций, не являющихся объектом налогообложения налогом на добавленную стоимость, в том числе операций по реализации имущества должников, признанных в соответствии с законодательством Российской Федерации несостоятельными (банкротами), </w:t>
      </w:r>
      <w:r>
        <w:rPr>
          <w:b/>
          <w:sz w:val="24"/>
          <w:szCs w:val="24"/>
        </w:rPr>
        <w:t>НК РФ</w:t>
      </w:r>
      <w:r w:rsidRPr="006F05AE">
        <w:rPr>
          <w:b/>
          <w:sz w:val="24"/>
          <w:szCs w:val="24"/>
        </w:rPr>
        <w:t xml:space="preserve"> не установлена. В связи с этим при реализации такого имущества счета-фактуры продавцами не составляются.</w:t>
      </w:r>
    </w:p>
    <w:p w:rsidR="006F05AE" w:rsidRPr="00315B2D" w:rsidRDefault="006F05AE" w:rsidP="00315B2D">
      <w:pPr>
        <w:pStyle w:val="a9"/>
        <w:autoSpaceDE w:val="0"/>
        <w:autoSpaceDN w:val="0"/>
        <w:adjustRightInd w:val="0"/>
        <w:spacing w:before="240" w:after="240"/>
        <w:ind w:left="703"/>
        <w:contextualSpacing w:val="0"/>
        <w:jc w:val="both"/>
        <w:rPr>
          <w:b/>
          <w:sz w:val="24"/>
          <w:szCs w:val="24"/>
        </w:rPr>
      </w:pPr>
      <w:r>
        <w:rPr>
          <w:b/>
          <w:sz w:val="24"/>
          <w:szCs w:val="24"/>
        </w:rPr>
        <w:t>Н</w:t>
      </w:r>
      <w:r w:rsidRPr="006F05AE">
        <w:rPr>
          <w:b/>
          <w:sz w:val="24"/>
          <w:szCs w:val="24"/>
        </w:rPr>
        <w:t>алог на добавленную стоимость, указанный в счетах-фактурах, выставленных при реализации имущества должников, признанных банкротами, к вычету у покупателя этого имущества не принимается.</w:t>
      </w:r>
    </w:p>
    <w:p w:rsidR="006F05AE" w:rsidRDefault="006F05AE" w:rsidP="006F05AE">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56" w:tgtFrame="_blank" w:history="1">
        <w:r w:rsidRPr="006041D6">
          <w:rPr>
            <w:i/>
            <w:sz w:val="24"/>
            <w:szCs w:val="24"/>
          </w:rPr>
          <w:t>от </w:t>
        </w:r>
        <w:r>
          <w:rPr>
            <w:i/>
            <w:sz w:val="24"/>
            <w:szCs w:val="24"/>
          </w:rPr>
          <w:t>31</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03-07-11/4780</w:t>
      </w:r>
    </w:p>
    <w:p w:rsidR="00037015" w:rsidRDefault="00037015" w:rsidP="006F05AE">
      <w:pPr>
        <w:pStyle w:val="a9"/>
        <w:spacing w:after="200" w:line="276" w:lineRule="auto"/>
        <w:ind w:left="705"/>
        <w:jc w:val="both"/>
        <w:rPr>
          <w:i/>
          <w:sz w:val="24"/>
          <w:szCs w:val="24"/>
        </w:rPr>
      </w:pPr>
    </w:p>
    <w:p w:rsidR="00037015" w:rsidRPr="00037015" w:rsidRDefault="00037015" w:rsidP="00315B2D">
      <w:pPr>
        <w:pStyle w:val="a9"/>
        <w:numPr>
          <w:ilvl w:val="0"/>
          <w:numId w:val="3"/>
        </w:numPr>
        <w:autoSpaceDE w:val="0"/>
        <w:autoSpaceDN w:val="0"/>
        <w:adjustRightInd w:val="0"/>
        <w:spacing w:before="240" w:after="240"/>
        <w:ind w:left="703" w:hanging="703"/>
        <w:contextualSpacing w:val="0"/>
        <w:jc w:val="both"/>
        <w:rPr>
          <w:b/>
          <w:sz w:val="24"/>
          <w:szCs w:val="24"/>
        </w:rPr>
      </w:pPr>
      <w:r>
        <w:rPr>
          <w:b/>
          <w:sz w:val="24"/>
          <w:szCs w:val="24"/>
        </w:rPr>
        <w:t>В</w:t>
      </w:r>
      <w:r w:rsidRPr="00037015">
        <w:rPr>
          <w:b/>
          <w:sz w:val="24"/>
          <w:szCs w:val="24"/>
        </w:rPr>
        <w:t xml:space="preserve"> </w:t>
      </w:r>
      <w:r>
        <w:rPr>
          <w:b/>
          <w:sz w:val="24"/>
          <w:szCs w:val="24"/>
        </w:rPr>
        <w:t xml:space="preserve">письме разъяснены ситуации применения ставки НДС в размере 10%  в связи с </w:t>
      </w:r>
      <w:r w:rsidRPr="00037015">
        <w:rPr>
          <w:b/>
          <w:sz w:val="24"/>
          <w:szCs w:val="24"/>
        </w:rPr>
        <w:t xml:space="preserve">отменой Общероссийского классификатора продукции (далее - ОКП) и переходом с 1 января 2017 года </w:t>
      </w:r>
      <w:proofErr w:type="gramStart"/>
      <w:r w:rsidRPr="00037015">
        <w:rPr>
          <w:b/>
          <w:sz w:val="24"/>
          <w:szCs w:val="24"/>
        </w:rPr>
        <w:t>на</w:t>
      </w:r>
      <w:proofErr w:type="gramEnd"/>
      <w:r w:rsidRPr="00037015">
        <w:rPr>
          <w:b/>
          <w:sz w:val="24"/>
          <w:szCs w:val="24"/>
        </w:rPr>
        <w:t xml:space="preserve"> </w:t>
      </w:r>
      <w:proofErr w:type="gramStart"/>
      <w:r w:rsidRPr="00037015">
        <w:rPr>
          <w:b/>
          <w:sz w:val="24"/>
          <w:szCs w:val="24"/>
        </w:rPr>
        <w:t>Общероссийский</w:t>
      </w:r>
      <w:proofErr w:type="gramEnd"/>
      <w:r w:rsidRPr="00037015">
        <w:rPr>
          <w:b/>
          <w:sz w:val="24"/>
          <w:szCs w:val="24"/>
        </w:rPr>
        <w:t xml:space="preserve"> классификатор продукции по в</w:t>
      </w:r>
      <w:r>
        <w:rPr>
          <w:b/>
          <w:sz w:val="24"/>
          <w:szCs w:val="24"/>
        </w:rPr>
        <w:t>идам экономической деятельности</w:t>
      </w:r>
      <w:r w:rsidRPr="00037015">
        <w:rPr>
          <w:b/>
          <w:sz w:val="24"/>
          <w:szCs w:val="24"/>
        </w:rPr>
        <w:t>.</w:t>
      </w:r>
    </w:p>
    <w:p w:rsidR="00037015" w:rsidRDefault="00037015" w:rsidP="00037015">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57" w:tgtFrame="_blank" w:history="1">
        <w:r w:rsidRPr="006041D6">
          <w:rPr>
            <w:i/>
            <w:sz w:val="24"/>
            <w:szCs w:val="24"/>
          </w:rPr>
          <w:t>от </w:t>
        </w:r>
        <w:r>
          <w:rPr>
            <w:i/>
            <w:sz w:val="24"/>
            <w:szCs w:val="24"/>
          </w:rPr>
          <w:t>31</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03-07-07/4694</w:t>
      </w:r>
    </w:p>
    <w:p w:rsidR="00037015" w:rsidRPr="00315B2D" w:rsidRDefault="00037015" w:rsidP="00315B2D">
      <w:pPr>
        <w:pStyle w:val="a9"/>
        <w:numPr>
          <w:ilvl w:val="0"/>
          <w:numId w:val="3"/>
        </w:numPr>
        <w:autoSpaceDE w:val="0"/>
        <w:autoSpaceDN w:val="0"/>
        <w:adjustRightInd w:val="0"/>
        <w:spacing w:before="240" w:after="240"/>
        <w:ind w:left="703" w:hanging="703"/>
        <w:contextualSpacing w:val="0"/>
        <w:jc w:val="both"/>
        <w:rPr>
          <w:b/>
          <w:sz w:val="24"/>
          <w:szCs w:val="24"/>
        </w:rPr>
      </w:pPr>
      <w:r w:rsidRPr="00315B2D">
        <w:rPr>
          <w:b/>
          <w:sz w:val="24"/>
          <w:szCs w:val="24"/>
        </w:rPr>
        <w:t>В случае</w:t>
      </w:r>
      <w:proofErr w:type="gramStart"/>
      <w:r w:rsidRPr="00315B2D">
        <w:rPr>
          <w:b/>
          <w:sz w:val="24"/>
          <w:szCs w:val="24"/>
        </w:rPr>
        <w:t>,</w:t>
      </w:r>
      <w:proofErr w:type="gramEnd"/>
      <w:r w:rsidRPr="00315B2D">
        <w:rPr>
          <w:b/>
          <w:sz w:val="24"/>
          <w:szCs w:val="24"/>
        </w:rPr>
        <w:t xml:space="preserve"> если покупателем оказываемых иностранной организацией услуг в электронной форме является физическое лицо, информация по месту жительства которого недоступна, международный код страны телефонного номера, используемого для приобретения или оплаты услуг, не используется, а банк, в котором открыт счет для оплаты услуг, и сетевой адрес этого физического лица находятся на территории иностранного государства, местом реализации таких услуг территория Российской Федерации не признается, и, соответственно эти услуги налогом на добавленную стоимость в Российской Федерации не облагаются.</w:t>
      </w:r>
    </w:p>
    <w:p w:rsidR="00037015" w:rsidRDefault="00037015" w:rsidP="00037015">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58" w:tgtFrame="_blank" w:history="1">
        <w:r w:rsidRPr="006041D6">
          <w:rPr>
            <w:i/>
            <w:sz w:val="24"/>
            <w:szCs w:val="24"/>
          </w:rPr>
          <w:t>от </w:t>
        </w:r>
        <w:r>
          <w:rPr>
            <w:i/>
            <w:sz w:val="24"/>
            <w:szCs w:val="24"/>
          </w:rPr>
          <w:t>31</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03-07-08/4743</w:t>
      </w:r>
    </w:p>
    <w:p w:rsidR="006F05AE" w:rsidRPr="004C1807" w:rsidRDefault="006F05AE" w:rsidP="004C1807">
      <w:pPr>
        <w:pStyle w:val="a9"/>
        <w:spacing w:after="200" w:line="276" w:lineRule="auto"/>
        <w:ind w:left="705"/>
        <w:jc w:val="both"/>
        <w:rPr>
          <w:i/>
          <w:sz w:val="24"/>
          <w:szCs w:val="24"/>
        </w:rPr>
      </w:pPr>
    </w:p>
    <w:p w:rsidR="00037015" w:rsidRPr="00037015" w:rsidRDefault="00037015" w:rsidP="00315B2D">
      <w:pPr>
        <w:pStyle w:val="a9"/>
        <w:numPr>
          <w:ilvl w:val="0"/>
          <w:numId w:val="3"/>
        </w:numPr>
        <w:autoSpaceDE w:val="0"/>
        <w:autoSpaceDN w:val="0"/>
        <w:adjustRightInd w:val="0"/>
        <w:spacing w:before="120"/>
        <w:ind w:left="703"/>
        <w:jc w:val="both"/>
        <w:rPr>
          <w:b/>
          <w:sz w:val="24"/>
          <w:szCs w:val="24"/>
        </w:rPr>
      </w:pPr>
      <w:r>
        <w:rPr>
          <w:b/>
          <w:sz w:val="24"/>
          <w:szCs w:val="24"/>
        </w:rPr>
        <w:t>У</w:t>
      </w:r>
      <w:r w:rsidRPr="00037015">
        <w:rPr>
          <w:b/>
          <w:sz w:val="24"/>
          <w:szCs w:val="24"/>
        </w:rPr>
        <w:t xml:space="preserve">слуги по уступке прав заказчика по договору подряда к услугам, перечисленным в подпунктах 1-4.1, 4.4 пункта 1 статьи 148 </w:t>
      </w:r>
      <w:r>
        <w:rPr>
          <w:b/>
          <w:sz w:val="24"/>
          <w:szCs w:val="24"/>
        </w:rPr>
        <w:t>НК РФ</w:t>
      </w:r>
      <w:r w:rsidRPr="00037015">
        <w:rPr>
          <w:b/>
          <w:sz w:val="24"/>
          <w:szCs w:val="24"/>
        </w:rPr>
        <w:t xml:space="preserve">, не относятся, местом реализации этих услуг, оказываемых российской организацией иностранному лицу, является территория Российской </w:t>
      </w:r>
      <w:proofErr w:type="gramStart"/>
      <w:r w:rsidRPr="00037015">
        <w:rPr>
          <w:b/>
          <w:sz w:val="24"/>
          <w:szCs w:val="24"/>
        </w:rPr>
        <w:t>Федерации</w:t>
      </w:r>
      <w:proofErr w:type="gramEnd"/>
      <w:r w:rsidRPr="00037015">
        <w:rPr>
          <w:b/>
          <w:sz w:val="24"/>
          <w:szCs w:val="24"/>
        </w:rPr>
        <w:t xml:space="preserve"> и такие услуги в соответствии с пунктом 3 статьи 164 </w:t>
      </w:r>
      <w:r>
        <w:rPr>
          <w:b/>
          <w:sz w:val="24"/>
          <w:szCs w:val="24"/>
        </w:rPr>
        <w:t xml:space="preserve">НК РФ </w:t>
      </w:r>
      <w:r w:rsidRPr="00037015">
        <w:rPr>
          <w:b/>
          <w:sz w:val="24"/>
          <w:szCs w:val="24"/>
        </w:rPr>
        <w:t xml:space="preserve"> облагаются налогом на добавленную стоимость по ставке 18 процентов.</w:t>
      </w:r>
    </w:p>
    <w:p w:rsidR="006F05AE" w:rsidRDefault="006F05AE" w:rsidP="006F05AE">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Минфина </w:t>
      </w:r>
      <w:r w:rsidRPr="006041D6">
        <w:rPr>
          <w:i/>
          <w:sz w:val="24"/>
          <w:szCs w:val="24"/>
        </w:rPr>
        <w:t xml:space="preserve"> России </w:t>
      </w:r>
      <w:hyperlink r:id="rId59" w:tgtFrame="_blank" w:history="1">
        <w:r w:rsidRPr="006041D6">
          <w:rPr>
            <w:i/>
            <w:sz w:val="24"/>
            <w:szCs w:val="24"/>
          </w:rPr>
          <w:t>от </w:t>
        </w:r>
        <w:r>
          <w:rPr>
            <w:i/>
            <w:sz w:val="24"/>
            <w:szCs w:val="24"/>
          </w:rPr>
          <w:t>31</w:t>
        </w:r>
        <w:r w:rsidRPr="006041D6">
          <w:rPr>
            <w:i/>
            <w:sz w:val="24"/>
            <w:szCs w:val="24"/>
          </w:rPr>
          <w:t>.</w:t>
        </w:r>
        <w:r>
          <w:rPr>
            <w:i/>
            <w:sz w:val="24"/>
            <w:szCs w:val="24"/>
          </w:rPr>
          <w:t>01</w:t>
        </w:r>
        <w:r w:rsidRPr="006041D6">
          <w:rPr>
            <w:i/>
            <w:sz w:val="24"/>
            <w:szCs w:val="24"/>
          </w:rPr>
          <w:t>.201</w:t>
        </w:r>
        <w:r>
          <w:rPr>
            <w:i/>
            <w:sz w:val="24"/>
            <w:szCs w:val="24"/>
          </w:rPr>
          <w:t>7</w:t>
        </w:r>
        <w:r w:rsidRPr="006041D6">
          <w:rPr>
            <w:i/>
            <w:sz w:val="24"/>
            <w:szCs w:val="24"/>
          </w:rPr>
          <w:t xml:space="preserve"> № </w:t>
        </w:r>
      </w:hyperlink>
      <w:r>
        <w:rPr>
          <w:i/>
          <w:sz w:val="24"/>
          <w:szCs w:val="24"/>
        </w:rPr>
        <w:t>03-07-</w:t>
      </w:r>
      <w:r w:rsidR="00037015">
        <w:rPr>
          <w:i/>
          <w:sz w:val="24"/>
          <w:szCs w:val="24"/>
        </w:rPr>
        <w:t>08</w:t>
      </w:r>
      <w:r>
        <w:rPr>
          <w:i/>
          <w:sz w:val="24"/>
          <w:szCs w:val="24"/>
        </w:rPr>
        <w:t>/49</w:t>
      </w:r>
      <w:r w:rsidR="00037015">
        <w:rPr>
          <w:i/>
          <w:sz w:val="24"/>
          <w:szCs w:val="24"/>
        </w:rPr>
        <w:t>5</w:t>
      </w:r>
      <w:r>
        <w:rPr>
          <w:i/>
          <w:sz w:val="24"/>
          <w:szCs w:val="24"/>
        </w:rPr>
        <w:t>6</w:t>
      </w:r>
    </w:p>
    <w:p w:rsidR="004C1807" w:rsidRPr="00F00DFB" w:rsidRDefault="004C1807" w:rsidP="009A397E">
      <w:pPr>
        <w:pStyle w:val="a9"/>
        <w:spacing w:after="200" w:line="276" w:lineRule="auto"/>
        <w:ind w:left="705"/>
        <w:jc w:val="both"/>
        <w:rPr>
          <w:i/>
          <w:sz w:val="24"/>
          <w:szCs w:val="24"/>
        </w:rPr>
      </w:pPr>
    </w:p>
    <w:p w:rsidR="006041D6" w:rsidRPr="00037015" w:rsidRDefault="00037015" w:rsidP="00315B2D">
      <w:pPr>
        <w:pStyle w:val="a9"/>
        <w:spacing w:after="200" w:line="276" w:lineRule="auto"/>
        <w:ind w:left="0" w:firstLine="705"/>
        <w:jc w:val="both"/>
        <w:rPr>
          <w:sz w:val="24"/>
          <w:szCs w:val="24"/>
        </w:rPr>
      </w:pPr>
      <w:r w:rsidRPr="00037015">
        <w:rPr>
          <w:sz w:val="24"/>
          <w:szCs w:val="24"/>
        </w:rPr>
        <w:t xml:space="preserve">Что касается определения налоговой базы при передаче указанных прав, то в данном случае налоговая база определяется в порядке, предусмотренном пунктом 2 статьи 153 </w:t>
      </w:r>
      <w:r>
        <w:rPr>
          <w:sz w:val="24"/>
          <w:szCs w:val="24"/>
        </w:rPr>
        <w:t>НК РФ</w:t>
      </w:r>
      <w:r w:rsidRPr="00037015">
        <w:rPr>
          <w:sz w:val="24"/>
          <w:szCs w:val="24"/>
        </w:rPr>
        <w:t>, исходя из всех доходов налогоплательщика, связанных с расчетам</w:t>
      </w:r>
      <w:r>
        <w:rPr>
          <w:sz w:val="24"/>
          <w:szCs w:val="24"/>
        </w:rPr>
        <w:t>и по оплате имущественных прав.</w:t>
      </w:r>
    </w:p>
    <w:p w:rsidR="00166903" w:rsidRPr="00446022" w:rsidRDefault="00C96650" w:rsidP="00166903">
      <w:pPr>
        <w:keepNext/>
        <w:numPr>
          <w:ilvl w:val="1"/>
          <w:numId w:val="1"/>
        </w:numPr>
        <w:tabs>
          <w:tab w:val="left" w:pos="567"/>
        </w:tabs>
        <w:spacing w:before="120"/>
        <w:ind w:left="567" w:right="57" w:hanging="567"/>
        <w:jc w:val="center"/>
        <w:outlineLvl w:val="0"/>
        <w:rPr>
          <w:b/>
          <w:bCs/>
          <w:sz w:val="28"/>
          <w:szCs w:val="28"/>
        </w:rPr>
      </w:pPr>
      <w:bookmarkStart w:id="80" w:name="_Toc477943209"/>
      <w:r w:rsidRPr="00446022">
        <w:rPr>
          <w:b/>
          <w:bCs/>
          <w:sz w:val="28"/>
          <w:szCs w:val="28"/>
        </w:rPr>
        <w:t>Налог на доходы физических лиц</w:t>
      </w:r>
      <w:bookmarkEnd w:id="80"/>
    </w:p>
    <w:p w:rsidR="002A39E2" w:rsidRPr="002A39E2" w:rsidRDefault="002A39E2" w:rsidP="002A39E2">
      <w:pPr>
        <w:pStyle w:val="a9"/>
        <w:numPr>
          <w:ilvl w:val="0"/>
          <w:numId w:val="3"/>
        </w:numPr>
        <w:autoSpaceDE w:val="0"/>
        <w:autoSpaceDN w:val="0"/>
        <w:adjustRightInd w:val="0"/>
        <w:spacing w:before="120"/>
        <w:ind w:left="703"/>
        <w:jc w:val="both"/>
        <w:rPr>
          <w:b/>
          <w:sz w:val="24"/>
          <w:szCs w:val="24"/>
        </w:rPr>
      </w:pPr>
      <w:r>
        <w:rPr>
          <w:b/>
          <w:sz w:val="24"/>
          <w:szCs w:val="24"/>
        </w:rPr>
        <w:t>О</w:t>
      </w:r>
      <w:r w:rsidRPr="002A39E2">
        <w:rPr>
          <w:b/>
          <w:sz w:val="24"/>
          <w:szCs w:val="24"/>
        </w:rPr>
        <w:t xml:space="preserve">свобождение от налогообложения доходов от реализации (погашения) долей участия в уставном капитале российских организаций производится в случае, если указанные доли </w:t>
      </w:r>
      <w:proofErr w:type="gramStart"/>
      <w:r w:rsidRPr="002A39E2">
        <w:rPr>
          <w:b/>
          <w:sz w:val="24"/>
          <w:szCs w:val="24"/>
        </w:rPr>
        <w:t>были приобретены начиная</w:t>
      </w:r>
      <w:proofErr w:type="gramEnd"/>
      <w:r w:rsidRPr="002A39E2">
        <w:rPr>
          <w:b/>
          <w:sz w:val="24"/>
          <w:szCs w:val="24"/>
        </w:rPr>
        <w:t xml:space="preserve"> с 1 января 2011 года и на дату реализации непрерывно принадлежали налогоплательщику на праве собственности или ином вещном праве более пяти лет.</w:t>
      </w:r>
    </w:p>
    <w:p w:rsidR="002A39E2" w:rsidRPr="002A39E2" w:rsidRDefault="002A39E2" w:rsidP="003530DF">
      <w:pPr>
        <w:pStyle w:val="a9"/>
        <w:spacing w:before="120" w:after="120" w:line="276" w:lineRule="auto"/>
        <w:ind w:left="703"/>
        <w:contextualSpacing w:val="0"/>
        <w:jc w:val="both"/>
        <w:rPr>
          <w:i/>
          <w:sz w:val="24"/>
          <w:szCs w:val="24"/>
        </w:rPr>
      </w:pPr>
      <w:r w:rsidRPr="002A39E2">
        <w:rPr>
          <w:i/>
          <w:sz w:val="24"/>
          <w:szCs w:val="24"/>
        </w:rPr>
        <w:t>Письмо Департамента налоговой и таможенной политики Минфина России от 13 января 2017 г. N 03-04-06/1007 "Об НДФЛ при реализации доли в уставном капитале ООО"</w:t>
      </w:r>
    </w:p>
    <w:p w:rsidR="002A39E2" w:rsidRPr="002A39E2" w:rsidRDefault="002A39E2" w:rsidP="003530DF">
      <w:pPr>
        <w:pStyle w:val="a9"/>
        <w:spacing w:after="200" w:line="276" w:lineRule="auto"/>
        <w:ind w:left="0" w:firstLine="705"/>
        <w:jc w:val="both"/>
        <w:rPr>
          <w:sz w:val="24"/>
          <w:szCs w:val="24"/>
        </w:rPr>
      </w:pPr>
      <w:r w:rsidRPr="002A39E2">
        <w:rPr>
          <w:sz w:val="24"/>
          <w:szCs w:val="24"/>
        </w:rPr>
        <w:t xml:space="preserve">В случае если одно из перечисленных условий не соблюдается, положения </w:t>
      </w:r>
      <w:hyperlink r:id="rId60" w:history="1">
        <w:r w:rsidRPr="003530DF">
          <w:rPr>
            <w:sz w:val="24"/>
            <w:szCs w:val="24"/>
          </w:rPr>
          <w:t>пункта 17.2 статьи 217</w:t>
        </w:r>
      </w:hyperlink>
      <w:r w:rsidRPr="002A39E2">
        <w:rPr>
          <w:sz w:val="24"/>
          <w:szCs w:val="24"/>
        </w:rPr>
        <w:t xml:space="preserve"> Кодекса не применяются и доходы от реализации долей подлежат налогообложению в установленном порядке.</w:t>
      </w:r>
    </w:p>
    <w:p w:rsidR="002A39E2" w:rsidRDefault="002A39E2" w:rsidP="003530DF">
      <w:pPr>
        <w:pStyle w:val="a9"/>
        <w:spacing w:after="200" w:line="276" w:lineRule="auto"/>
        <w:ind w:left="0" w:firstLine="705"/>
        <w:jc w:val="both"/>
        <w:rPr>
          <w:sz w:val="24"/>
          <w:szCs w:val="24"/>
        </w:rPr>
      </w:pPr>
      <w:r w:rsidRPr="002A39E2">
        <w:rPr>
          <w:sz w:val="24"/>
          <w:szCs w:val="24"/>
        </w:rPr>
        <w:t>При этом при продаже доли (ее части) в уставном капитале организации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этих имущественных прав.</w:t>
      </w:r>
    </w:p>
    <w:p w:rsidR="000377CA" w:rsidRPr="000377CA" w:rsidRDefault="000377CA" w:rsidP="000377CA">
      <w:pPr>
        <w:pStyle w:val="a9"/>
        <w:numPr>
          <w:ilvl w:val="0"/>
          <w:numId w:val="3"/>
        </w:numPr>
        <w:autoSpaceDE w:val="0"/>
        <w:autoSpaceDN w:val="0"/>
        <w:adjustRightInd w:val="0"/>
        <w:spacing w:before="120"/>
        <w:ind w:left="703"/>
        <w:jc w:val="both"/>
        <w:rPr>
          <w:b/>
          <w:sz w:val="24"/>
          <w:szCs w:val="24"/>
        </w:rPr>
      </w:pPr>
      <w:r>
        <w:rPr>
          <w:b/>
          <w:sz w:val="24"/>
          <w:szCs w:val="24"/>
        </w:rPr>
        <w:t>С</w:t>
      </w:r>
      <w:r w:rsidRPr="000377CA">
        <w:rPr>
          <w:b/>
          <w:sz w:val="24"/>
          <w:szCs w:val="24"/>
        </w:rPr>
        <w:t>писания безнадёжного долга физического лица с баланса организации является доходом первого</w:t>
      </w:r>
    </w:p>
    <w:p w:rsidR="000377CA" w:rsidRPr="000377CA" w:rsidRDefault="000377CA" w:rsidP="000377CA">
      <w:pPr>
        <w:pStyle w:val="a9"/>
        <w:spacing w:before="120" w:after="120" w:line="276" w:lineRule="auto"/>
        <w:ind w:left="703"/>
        <w:contextualSpacing w:val="0"/>
        <w:jc w:val="both"/>
        <w:rPr>
          <w:i/>
          <w:sz w:val="24"/>
          <w:szCs w:val="24"/>
        </w:rPr>
      </w:pPr>
      <w:r w:rsidRPr="000377CA">
        <w:rPr>
          <w:i/>
          <w:sz w:val="24"/>
          <w:szCs w:val="24"/>
        </w:rPr>
        <w:t>Письмо Департамента налоговой и таможенной политики Минфина России от 13 января 2017 г. N 03-04-05/1047</w:t>
      </w:r>
    </w:p>
    <w:p w:rsidR="000377CA" w:rsidRPr="000377CA" w:rsidRDefault="000377CA" w:rsidP="000377CA">
      <w:pPr>
        <w:pStyle w:val="a9"/>
        <w:spacing w:after="200" w:line="276" w:lineRule="auto"/>
        <w:ind w:left="0" w:firstLine="705"/>
        <w:jc w:val="both"/>
        <w:rPr>
          <w:sz w:val="24"/>
          <w:szCs w:val="24"/>
        </w:rPr>
      </w:pPr>
      <w:r>
        <w:rPr>
          <w:sz w:val="24"/>
          <w:szCs w:val="24"/>
        </w:rPr>
        <w:t>С 1 января 2016 г.</w:t>
      </w:r>
      <w:r w:rsidRPr="000377CA">
        <w:rPr>
          <w:sz w:val="24"/>
          <w:szCs w:val="24"/>
        </w:rPr>
        <w:t xml:space="preserve"> дата фактического</w:t>
      </w:r>
      <w:r>
        <w:rPr>
          <w:sz w:val="24"/>
          <w:szCs w:val="24"/>
        </w:rPr>
        <w:t xml:space="preserve"> получения дохода определяется </w:t>
      </w:r>
      <w:r w:rsidRPr="000377CA">
        <w:rPr>
          <w:sz w:val="24"/>
          <w:szCs w:val="24"/>
        </w:rPr>
        <w:t>как день списания в установленном порядке безнадёжного долга с баланса организации.</w:t>
      </w:r>
    </w:p>
    <w:p w:rsidR="000377CA" w:rsidRPr="000377CA" w:rsidRDefault="000377CA" w:rsidP="000377CA">
      <w:pPr>
        <w:pStyle w:val="a9"/>
        <w:spacing w:after="200" w:line="276" w:lineRule="auto"/>
        <w:ind w:left="0" w:firstLine="705"/>
        <w:jc w:val="both"/>
        <w:rPr>
          <w:sz w:val="24"/>
          <w:szCs w:val="24"/>
        </w:rPr>
      </w:pPr>
      <w:r>
        <w:rPr>
          <w:sz w:val="24"/>
          <w:szCs w:val="24"/>
        </w:rPr>
        <w:t>Ф</w:t>
      </w:r>
      <w:r w:rsidRPr="000377CA">
        <w:rPr>
          <w:sz w:val="24"/>
          <w:szCs w:val="24"/>
        </w:rPr>
        <w:t>изические лица, получающие доходы, при получении которых не был удержан налог налоговыми агентами, обязаны представить в налоговый орган по месту своего учёта соответствующую налоговую декларацию.</w:t>
      </w:r>
    </w:p>
    <w:p w:rsidR="000377CA" w:rsidRPr="000377CA" w:rsidRDefault="000377CA" w:rsidP="000377CA">
      <w:pPr>
        <w:pStyle w:val="a9"/>
        <w:spacing w:after="200" w:line="276" w:lineRule="auto"/>
        <w:ind w:left="0" w:firstLine="705"/>
        <w:jc w:val="both"/>
        <w:rPr>
          <w:sz w:val="24"/>
          <w:szCs w:val="24"/>
        </w:rPr>
      </w:pPr>
      <w:r w:rsidRPr="000377CA">
        <w:rPr>
          <w:sz w:val="24"/>
          <w:szCs w:val="24"/>
        </w:rPr>
        <w:t>Если впоследствии задолженность будет взыскана с заёмщика или уплачена им в добровольном порядке, сумма излишне уплаченного налога подлежит возврату налогоплательщику налоговым органом.</w:t>
      </w:r>
    </w:p>
    <w:p w:rsidR="000377CA" w:rsidRPr="002A39E2" w:rsidRDefault="000377CA" w:rsidP="000377CA">
      <w:pPr>
        <w:pStyle w:val="a9"/>
        <w:numPr>
          <w:ilvl w:val="0"/>
          <w:numId w:val="3"/>
        </w:numPr>
        <w:autoSpaceDE w:val="0"/>
        <w:autoSpaceDN w:val="0"/>
        <w:adjustRightInd w:val="0"/>
        <w:spacing w:before="120"/>
        <w:ind w:left="703"/>
        <w:jc w:val="both"/>
        <w:rPr>
          <w:b/>
          <w:sz w:val="24"/>
          <w:szCs w:val="24"/>
        </w:rPr>
      </w:pPr>
      <w:proofErr w:type="gramStart"/>
      <w:r>
        <w:rPr>
          <w:b/>
          <w:sz w:val="24"/>
          <w:szCs w:val="24"/>
        </w:rPr>
        <w:t>Е</w:t>
      </w:r>
      <w:r w:rsidRPr="002A39E2">
        <w:rPr>
          <w:b/>
          <w:sz w:val="24"/>
          <w:szCs w:val="24"/>
        </w:rPr>
        <w:t>сли специальная одежда и обувь выдаются сотрудникам организации только для осуществления производственной деятельности и не переходят в их собственность, стоимость указанных специальной одежды и обуви не может быть признана экономической выгодой (доходом) сотрудников и, соответственно, являться объектом обложения налогом на доходы физических лиц.</w:t>
      </w:r>
      <w:proofErr w:type="gramEnd"/>
    </w:p>
    <w:p w:rsidR="000377CA" w:rsidRDefault="000377CA" w:rsidP="000377CA">
      <w:pPr>
        <w:pStyle w:val="a9"/>
        <w:spacing w:before="120" w:after="120" w:line="276" w:lineRule="auto"/>
        <w:ind w:left="703"/>
        <w:contextualSpacing w:val="0"/>
        <w:jc w:val="both"/>
        <w:rPr>
          <w:i/>
          <w:sz w:val="24"/>
          <w:szCs w:val="24"/>
        </w:rPr>
      </w:pPr>
      <w:r w:rsidRPr="002A39E2">
        <w:rPr>
          <w:i/>
          <w:sz w:val="24"/>
          <w:szCs w:val="24"/>
        </w:rPr>
        <w:t>Письмо Департамента налоговой и таможенной политики Минфина России от 16 января 2017 г. N 03-04-06/1222</w:t>
      </w:r>
    </w:p>
    <w:p w:rsidR="002A39E2" w:rsidRPr="002A39E2" w:rsidRDefault="002A39E2" w:rsidP="002A39E2">
      <w:pPr>
        <w:pStyle w:val="a9"/>
        <w:numPr>
          <w:ilvl w:val="0"/>
          <w:numId w:val="3"/>
        </w:numPr>
        <w:autoSpaceDE w:val="0"/>
        <w:autoSpaceDN w:val="0"/>
        <w:adjustRightInd w:val="0"/>
        <w:spacing w:before="120"/>
        <w:ind w:left="703"/>
        <w:jc w:val="both"/>
        <w:rPr>
          <w:b/>
          <w:sz w:val="24"/>
          <w:szCs w:val="24"/>
        </w:rPr>
      </w:pPr>
      <w:r w:rsidRPr="002A39E2">
        <w:rPr>
          <w:b/>
          <w:sz w:val="24"/>
          <w:szCs w:val="24"/>
        </w:rPr>
        <w:t xml:space="preserve">К доходам в виде молока или других равноценных пищевых продуктов, выданных физическим лицам, не являющимся работниками организации, положения </w:t>
      </w:r>
      <w:hyperlink r:id="rId61" w:history="1">
        <w:r w:rsidRPr="002A39E2">
          <w:rPr>
            <w:b/>
            <w:sz w:val="24"/>
            <w:szCs w:val="24"/>
          </w:rPr>
          <w:t>пункта 3 статьи 217</w:t>
        </w:r>
      </w:hyperlink>
      <w:r w:rsidRPr="002A39E2">
        <w:rPr>
          <w:b/>
          <w:sz w:val="24"/>
          <w:szCs w:val="24"/>
        </w:rPr>
        <w:t xml:space="preserve"> НК РФ не применяются, и стоимость таких доходов подлежит обложению налогом на доходы физических лиц в установленном порядке.</w:t>
      </w:r>
    </w:p>
    <w:p w:rsidR="002A39E2" w:rsidRPr="002A39E2" w:rsidRDefault="002A39E2" w:rsidP="002A39E2">
      <w:pPr>
        <w:pStyle w:val="a9"/>
        <w:spacing w:before="120" w:after="120" w:line="276" w:lineRule="auto"/>
        <w:ind w:left="703"/>
        <w:contextualSpacing w:val="0"/>
        <w:jc w:val="both"/>
        <w:rPr>
          <w:i/>
          <w:sz w:val="24"/>
          <w:szCs w:val="24"/>
        </w:rPr>
      </w:pPr>
      <w:r w:rsidRPr="002A39E2">
        <w:rPr>
          <w:i/>
          <w:sz w:val="24"/>
          <w:szCs w:val="24"/>
        </w:rPr>
        <w:t>Письмо Департамента налоговой и таможенной политики Минфина России от 16 января 2017 г. N 03-04-06/1220</w:t>
      </w:r>
    </w:p>
    <w:p w:rsidR="007A0F6F" w:rsidRPr="007A0F6F" w:rsidRDefault="007A0F6F" w:rsidP="007A0F6F">
      <w:pPr>
        <w:pStyle w:val="a9"/>
        <w:numPr>
          <w:ilvl w:val="0"/>
          <w:numId w:val="3"/>
        </w:numPr>
        <w:autoSpaceDE w:val="0"/>
        <w:autoSpaceDN w:val="0"/>
        <w:adjustRightInd w:val="0"/>
        <w:spacing w:before="120"/>
        <w:ind w:left="703"/>
        <w:jc w:val="both"/>
        <w:rPr>
          <w:b/>
          <w:sz w:val="24"/>
          <w:szCs w:val="24"/>
        </w:rPr>
      </w:pPr>
      <w:r>
        <w:rPr>
          <w:b/>
          <w:sz w:val="24"/>
          <w:szCs w:val="24"/>
        </w:rPr>
        <w:t xml:space="preserve">НДФЛ </w:t>
      </w:r>
      <w:r w:rsidRPr="007A0F6F">
        <w:rPr>
          <w:b/>
          <w:sz w:val="24"/>
          <w:szCs w:val="24"/>
        </w:rPr>
        <w:t>с отпускных сумм налоговый агент обязан исчислить и удержать при их фактической выплате, а перечислить в бюджет - не позднее последнего числа месяца, в котором производились такие выплаты.</w:t>
      </w:r>
    </w:p>
    <w:p w:rsidR="007A0F6F" w:rsidRPr="007A0F6F" w:rsidRDefault="007A0F6F" w:rsidP="007A0F6F">
      <w:pPr>
        <w:pStyle w:val="a9"/>
        <w:spacing w:before="120" w:after="120" w:line="276" w:lineRule="auto"/>
        <w:ind w:left="703"/>
        <w:contextualSpacing w:val="0"/>
        <w:jc w:val="both"/>
        <w:rPr>
          <w:i/>
          <w:sz w:val="24"/>
          <w:szCs w:val="24"/>
        </w:rPr>
      </w:pPr>
      <w:r w:rsidRPr="007A0F6F">
        <w:rPr>
          <w:i/>
          <w:sz w:val="24"/>
          <w:szCs w:val="24"/>
        </w:rPr>
        <w:t xml:space="preserve">Письмо Департамента налоговой и таможенной политики Минфина России от 17 января 2017 г. </w:t>
      </w:r>
      <w:r w:rsidR="00480372">
        <w:rPr>
          <w:i/>
          <w:sz w:val="24"/>
          <w:szCs w:val="24"/>
        </w:rPr>
        <w:t>№</w:t>
      </w:r>
      <w:r w:rsidRPr="007A0F6F">
        <w:rPr>
          <w:i/>
          <w:sz w:val="24"/>
          <w:szCs w:val="24"/>
        </w:rPr>
        <w:t> 03-04-06/1618</w:t>
      </w:r>
    </w:p>
    <w:p w:rsidR="007A0F6F" w:rsidRDefault="007A0F6F" w:rsidP="007A0F6F">
      <w:pPr>
        <w:pStyle w:val="a9"/>
        <w:spacing w:after="200" w:line="276" w:lineRule="auto"/>
        <w:ind w:left="0" w:firstLine="705"/>
        <w:jc w:val="both"/>
        <w:rPr>
          <w:sz w:val="24"/>
          <w:szCs w:val="24"/>
        </w:rPr>
      </w:pPr>
      <w:r>
        <w:rPr>
          <w:sz w:val="24"/>
          <w:szCs w:val="24"/>
        </w:rPr>
        <w:t>П</w:t>
      </w:r>
      <w:r w:rsidRPr="007A0F6F">
        <w:rPr>
          <w:sz w:val="24"/>
          <w:szCs w:val="24"/>
        </w:rPr>
        <w:t>ри выплате налогоплательщику доходов в виде пособий по временной нетрудоспособности (включая пособие по уходу за больным ребенком) и в виде оплаты отпусков налоговые агенты обязаны перечислять суммы исчисленного и удержанного налога не позднее последнего числа месяца, в котором производились такие выплаты.</w:t>
      </w:r>
    </w:p>
    <w:p w:rsidR="006C3CCC" w:rsidRPr="006C3CCC" w:rsidRDefault="006C3CCC" w:rsidP="002A39E2">
      <w:pPr>
        <w:pStyle w:val="a9"/>
        <w:numPr>
          <w:ilvl w:val="0"/>
          <w:numId w:val="3"/>
        </w:numPr>
        <w:autoSpaceDE w:val="0"/>
        <w:autoSpaceDN w:val="0"/>
        <w:adjustRightInd w:val="0"/>
        <w:spacing w:before="120"/>
        <w:ind w:left="703"/>
        <w:jc w:val="both"/>
        <w:rPr>
          <w:b/>
          <w:sz w:val="24"/>
          <w:szCs w:val="24"/>
        </w:rPr>
      </w:pPr>
      <w:r w:rsidRPr="006C3CCC">
        <w:rPr>
          <w:b/>
          <w:sz w:val="24"/>
          <w:szCs w:val="24"/>
        </w:rPr>
        <w:t>В отношении жилья, приобретенного до 1 января 2014 года, имущественный налоговый вычет как в части расходов на новое строительство, так и в части расходов, направленных на погашение процентов по кредитам, полученным на его приобретение, предоставлялся только в отношении одного и того же объекта недвижимого имущества.</w:t>
      </w:r>
    </w:p>
    <w:p w:rsidR="002A39E2" w:rsidRPr="002A39E2" w:rsidRDefault="002A39E2" w:rsidP="002A39E2">
      <w:pPr>
        <w:pStyle w:val="a9"/>
        <w:spacing w:before="120" w:after="120" w:line="276" w:lineRule="auto"/>
        <w:ind w:left="703"/>
        <w:contextualSpacing w:val="0"/>
        <w:jc w:val="both"/>
        <w:rPr>
          <w:i/>
          <w:sz w:val="24"/>
          <w:szCs w:val="24"/>
        </w:rPr>
      </w:pPr>
      <w:r w:rsidRPr="002A39E2">
        <w:rPr>
          <w:i/>
          <w:sz w:val="24"/>
          <w:szCs w:val="24"/>
        </w:rPr>
        <w:t>Письмо Департамента налоговой и таможенной политики Минфина России от 17 января 2017 г. N 03-04-05/1638</w:t>
      </w:r>
    </w:p>
    <w:p w:rsidR="002A39E2" w:rsidRDefault="001B79E1" w:rsidP="002A39E2">
      <w:pPr>
        <w:pStyle w:val="a9"/>
        <w:spacing w:after="200" w:line="276" w:lineRule="auto"/>
        <w:ind w:left="0" w:firstLine="705"/>
        <w:jc w:val="both"/>
        <w:rPr>
          <w:sz w:val="24"/>
          <w:szCs w:val="24"/>
        </w:rPr>
      </w:pPr>
      <w:hyperlink r:id="rId62" w:history="1">
        <w:proofErr w:type="gramStart"/>
        <w:r w:rsidR="006C3CCC" w:rsidRPr="002A39E2">
          <w:rPr>
            <w:sz w:val="24"/>
            <w:szCs w:val="24"/>
          </w:rPr>
          <w:t>Федеральным законом</w:t>
        </w:r>
      </w:hyperlink>
      <w:r w:rsidR="006C3CCC" w:rsidRPr="006C3CCC">
        <w:rPr>
          <w:sz w:val="24"/>
          <w:szCs w:val="24"/>
        </w:rPr>
        <w:t xml:space="preserve"> от 23.07.2013 N 212-ФЗ, вступившим в силу с 1 января 2014 года, внесены изменения в </w:t>
      </w:r>
      <w:hyperlink r:id="rId63" w:history="1">
        <w:r w:rsidR="006C3CCC" w:rsidRPr="002A39E2">
          <w:rPr>
            <w:sz w:val="24"/>
            <w:szCs w:val="24"/>
          </w:rPr>
          <w:t>статью 220</w:t>
        </w:r>
      </w:hyperlink>
      <w:r w:rsidR="006C3CCC" w:rsidRPr="006C3CCC">
        <w:rPr>
          <w:sz w:val="24"/>
          <w:szCs w:val="24"/>
        </w:rPr>
        <w:t xml:space="preserve"> Кодекса, касающиеся, в частности, возможности получения имущественного налогового вычета до полного использования его предельного размера без ограничения количества установленных объектов недвижимого имущества, расходы по приобретению или строительству которых могут учитываться в составе имущественного налогового вычета.</w:t>
      </w:r>
      <w:r w:rsidR="002A39E2" w:rsidRPr="002A39E2">
        <w:rPr>
          <w:sz w:val="24"/>
          <w:szCs w:val="24"/>
        </w:rPr>
        <w:t xml:space="preserve"> </w:t>
      </w:r>
      <w:proofErr w:type="gramEnd"/>
    </w:p>
    <w:p w:rsidR="006C3CCC" w:rsidRPr="006C3CCC" w:rsidRDefault="002A39E2" w:rsidP="002A39E2">
      <w:pPr>
        <w:pStyle w:val="a9"/>
        <w:spacing w:after="200" w:line="276" w:lineRule="auto"/>
        <w:ind w:left="0" w:firstLine="705"/>
        <w:jc w:val="both"/>
        <w:rPr>
          <w:sz w:val="24"/>
          <w:szCs w:val="24"/>
        </w:rPr>
      </w:pPr>
      <w:r w:rsidRPr="002A39E2">
        <w:rPr>
          <w:sz w:val="24"/>
          <w:szCs w:val="24"/>
        </w:rPr>
        <w:t>Данные н</w:t>
      </w:r>
      <w:r w:rsidR="006C3CCC" w:rsidRPr="006C3CCC">
        <w:rPr>
          <w:sz w:val="24"/>
          <w:szCs w:val="24"/>
        </w:rPr>
        <w:t>ормы применяются к налогоплательщикам, которые впервые обращаются в налоговые органы за предоставлением имущественного налогового вычета в отношении объектов недвижимого имущества, по которым документы, подтверждающие право на получение имущественного налогового вычета, датированы начиная с 1 января 2014 года.</w:t>
      </w:r>
    </w:p>
    <w:p w:rsidR="006C3CCC" w:rsidRPr="006C3CCC" w:rsidRDefault="006C3CCC" w:rsidP="006C3CCC">
      <w:pPr>
        <w:pStyle w:val="a9"/>
        <w:numPr>
          <w:ilvl w:val="0"/>
          <w:numId w:val="3"/>
        </w:numPr>
        <w:autoSpaceDE w:val="0"/>
        <w:autoSpaceDN w:val="0"/>
        <w:adjustRightInd w:val="0"/>
        <w:spacing w:before="120"/>
        <w:ind w:left="703"/>
        <w:jc w:val="both"/>
        <w:rPr>
          <w:b/>
          <w:sz w:val="24"/>
          <w:szCs w:val="24"/>
        </w:rPr>
      </w:pPr>
      <w:r>
        <w:rPr>
          <w:b/>
          <w:sz w:val="24"/>
          <w:szCs w:val="24"/>
        </w:rPr>
        <w:t>С</w:t>
      </w:r>
      <w:r w:rsidRPr="006C3CCC">
        <w:rPr>
          <w:b/>
          <w:sz w:val="24"/>
          <w:szCs w:val="24"/>
        </w:rPr>
        <w:t>упруг родителя имеет право на получение стандартного налогового вычета на ребенка-инвалида в порядке, установленном подпунктом 4 пункта 1 статьи 218 Кодекса.</w:t>
      </w:r>
    </w:p>
    <w:p w:rsidR="006C3CCC" w:rsidRPr="006C3CCC" w:rsidRDefault="006C3CCC" w:rsidP="006C3CCC">
      <w:pPr>
        <w:pStyle w:val="a9"/>
        <w:spacing w:before="120" w:after="120" w:line="276" w:lineRule="auto"/>
        <w:ind w:left="703"/>
        <w:contextualSpacing w:val="0"/>
        <w:jc w:val="both"/>
        <w:rPr>
          <w:i/>
          <w:sz w:val="24"/>
          <w:szCs w:val="24"/>
        </w:rPr>
      </w:pPr>
      <w:r w:rsidRPr="006C3CCC">
        <w:rPr>
          <w:i/>
          <w:sz w:val="24"/>
          <w:szCs w:val="24"/>
        </w:rPr>
        <w:t>Письмо Департамента налоговой и таможенной политики Минфина России от 18 января 2017 г. N 03-04-05/1992</w:t>
      </w:r>
    </w:p>
    <w:p w:rsidR="006C3CCC" w:rsidRPr="006C3CCC" w:rsidRDefault="006C3CCC" w:rsidP="006C3CCC">
      <w:pPr>
        <w:pStyle w:val="a9"/>
        <w:spacing w:after="200" w:line="276" w:lineRule="auto"/>
        <w:ind w:left="0" w:firstLine="705"/>
        <w:jc w:val="both"/>
        <w:rPr>
          <w:sz w:val="24"/>
          <w:szCs w:val="24"/>
        </w:rPr>
      </w:pPr>
      <w:r w:rsidRPr="006C3CCC">
        <w:rPr>
          <w:sz w:val="24"/>
          <w:szCs w:val="24"/>
        </w:rPr>
        <w:t>Документами для подтверждения права на получение стандартного налогового вычета на детей, в частности, могут быть копии свидетельств о рождении детей, копия свидетельства о регистрации брака, справка об установлении инвалидности.</w:t>
      </w:r>
    </w:p>
    <w:p w:rsidR="006C3CCC" w:rsidRPr="006C3CCC" w:rsidRDefault="006C3CCC" w:rsidP="006C3CCC">
      <w:pPr>
        <w:pStyle w:val="a9"/>
        <w:numPr>
          <w:ilvl w:val="0"/>
          <w:numId w:val="3"/>
        </w:numPr>
        <w:autoSpaceDE w:val="0"/>
        <w:autoSpaceDN w:val="0"/>
        <w:adjustRightInd w:val="0"/>
        <w:spacing w:before="120"/>
        <w:ind w:left="703"/>
        <w:jc w:val="both"/>
        <w:rPr>
          <w:b/>
          <w:sz w:val="24"/>
          <w:szCs w:val="24"/>
        </w:rPr>
      </w:pPr>
      <w:proofErr w:type="gramStart"/>
      <w:r>
        <w:rPr>
          <w:b/>
          <w:sz w:val="24"/>
          <w:szCs w:val="24"/>
        </w:rPr>
        <w:t>О</w:t>
      </w:r>
      <w:r w:rsidRPr="006C3CCC">
        <w:rPr>
          <w:b/>
          <w:sz w:val="24"/>
          <w:szCs w:val="24"/>
        </w:rPr>
        <w:t xml:space="preserve">рганизация вправе не представлять в налоговый орган сведения о доходах физических лиц по </w:t>
      </w:r>
      <w:hyperlink r:id="rId64" w:history="1">
        <w:r w:rsidRPr="006C3CCC">
          <w:rPr>
            <w:b/>
            <w:sz w:val="24"/>
            <w:szCs w:val="24"/>
          </w:rPr>
          <w:t>форме 2-НДФЛ</w:t>
        </w:r>
      </w:hyperlink>
      <w:r w:rsidRPr="006C3CCC">
        <w:rPr>
          <w:b/>
          <w:sz w:val="24"/>
          <w:szCs w:val="24"/>
        </w:rPr>
        <w:t xml:space="preserve"> в отношении доходов, полученных налогоплательщиками в виде подарков, стоимость которых не превысила 4000 рублей за налоговый период, а также в отношении иных доходов, полученных налогоплательщиками за налоговый период по каждому основанию, перечисленному в </w:t>
      </w:r>
      <w:hyperlink r:id="rId65" w:history="1">
        <w:r w:rsidRPr="006C3CCC">
          <w:rPr>
            <w:b/>
            <w:sz w:val="24"/>
            <w:szCs w:val="24"/>
          </w:rPr>
          <w:t>пункте 28 статьи 217</w:t>
        </w:r>
      </w:hyperlink>
      <w:r w:rsidRPr="006C3CCC">
        <w:rPr>
          <w:b/>
          <w:sz w:val="24"/>
          <w:szCs w:val="24"/>
        </w:rPr>
        <w:t xml:space="preserve"> Кодекса в размере, не превышающем 4000 рублей.</w:t>
      </w:r>
      <w:proofErr w:type="gramEnd"/>
    </w:p>
    <w:p w:rsidR="006C3CCC" w:rsidRPr="006C3CCC" w:rsidRDefault="006C3CCC" w:rsidP="006C3CCC">
      <w:pPr>
        <w:pStyle w:val="a9"/>
        <w:spacing w:before="120" w:after="120" w:line="276" w:lineRule="auto"/>
        <w:ind w:left="703"/>
        <w:contextualSpacing w:val="0"/>
        <w:jc w:val="both"/>
        <w:rPr>
          <w:i/>
          <w:sz w:val="24"/>
          <w:szCs w:val="24"/>
        </w:rPr>
      </w:pPr>
      <w:r>
        <w:rPr>
          <w:i/>
          <w:sz w:val="24"/>
          <w:szCs w:val="24"/>
        </w:rPr>
        <w:t>П</w:t>
      </w:r>
      <w:r w:rsidRPr="006C3CCC">
        <w:rPr>
          <w:i/>
          <w:sz w:val="24"/>
          <w:szCs w:val="24"/>
        </w:rPr>
        <w:t>исьмо Федеральной налоговой службы от 19 января 2017 г. N БС-4-11/787@</w:t>
      </w:r>
    </w:p>
    <w:p w:rsidR="00EA4DD3" w:rsidRPr="00EA4DD3" w:rsidRDefault="00EA4DD3" w:rsidP="00EA4DD3">
      <w:pPr>
        <w:pStyle w:val="a9"/>
        <w:numPr>
          <w:ilvl w:val="0"/>
          <w:numId w:val="3"/>
        </w:numPr>
        <w:autoSpaceDE w:val="0"/>
        <w:autoSpaceDN w:val="0"/>
        <w:adjustRightInd w:val="0"/>
        <w:spacing w:before="120"/>
        <w:ind w:left="703"/>
        <w:jc w:val="both"/>
        <w:rPr>
          <w:b/>
          <w:sz w:val="24"/>
          <w:szCs w:val="24"/>
        </w:rPr>
      </w:pPr>
      <w:r w:rsidRPr="00EA4DD3">
        <w:rPr>
          <w:b/>
          <w:sz w:val="24"/>
          <w:szCs w:val="24"/>
        </w:rPr>
        <w:t>Решение о привлечении к ответственности за это нарушение может быть вынесено только по результатам рассмотрения материалов налоговой проверки.</w:t>
      </w:r>
    </w:p>
    <w:p w:rsidR="00144B91" w:rsidRPr="00144B91" w:rsidRDefault="00144B91" w:rsidP="00EA4DD3">
      <w:pPr>
        <w:pStyle w:val="a9"/>
        <w:spacing w:before="120" w:after="120" w:line="276" w:lineRule="auto"/>
        <w:ind w:left="703"/>
        <w:contextualSpacing w:val="0"/>
        <w:jc w:val="both"/>
        <w:rPr>
          <w:i/>
          <w:sz w:val="24"/>
          <w:szCs w:val="24"/>
        </w:rPr>
      </w:pPr>
      <w:r w:rsidRPr="00144B91">
        <w:rPr>
          <w:i/>
          <w:sz w:val="24"/>
          <w:szCs w:val="24"/>
        </w:rPr>
        <w:t>Письмо Федеральной налоговой службы от 20 января 2017 г. N БС-4-11/864</w:t>
      </w:r>
    </w:p>
    <w:p w:rsidR="00144B91" w:rsidRPr="00144B91" w:rsidRDefault="00144B91" w:rsidP="00EA4DD3">
      <w:pPr>
        <w:pStyle w:val="a9"/>
        <w:spacing w:after="200" w:line="276" w:lineRule="auto"/>
        <w:ind w:left="0" w:firstLine="705"/>
        <w:jc w:val="both"/>
        <w:rPr>
          <w:sz w:val="24"/>
          <w:szCs w:val="24"/>
        </w:rPr>
      </w:pPr>
      <w:r w:rsidRPr="00144B91">
        <w:rPr>
          <w:sz w:val="24"/>
          <w:szCs w:val="24"/>
        </w:rPr>
        <w:t xml:space="preserve">В случае неуплаты или неполной уплаты налога в установленный срок производится взыскание налога с организации или индивидуального предпринимателя в порядке, предусмотренном </w:t>
      </w:r>
      <w:hyperlink r:id="rId66" w:history="1">
        <w:r w:rsidRPr="00EA4DD3">
          <w:rPr>
            <w:sz w:val="24"/>
            <w:szCs w:val="24"/>
          </w:rPr>
          <w:t>статьями 46</w:t>
        </w:r>
      </w:hyperlink>
      <w:r w:rsidRPr="00144B91">
        <w:rPr>
          <w:sz w:val="24"/>
          <w:szCs w:val="24"/>
        </w:rPr>
        <w:t xml:space="preserve"> и </w:t>
      </w:r>
      <w:hyperlink r:id="rId67" w:history="1">
        <w:r w:rsidRPr="00EA4DD3">
          <w:rPr>
            <w:sz w:val="24"/>
            <w:szCs w:val="24"/>
          </w:rPr>
          <w:t>47</w:t>
        </w:r>
      </w:hyperlink>
      <w:r w:rsidRPr="00144B91">
        <w:rPr>
          <w:sz w:val="24"/>
          <w:szCs w:val="24"/>
        </w:rPr>
        <w:t xml:space="preserve"> Кодекса.</w:t>
      </w:r>
    </w:p>
    <w:p w:rsidR="00144B91" w:rsidRPr="00144B91" w:rsidRDefault="00144B91" w:rsidP="00EA4DD3">
      <w:pPr>
        <w:pStyle w:val="a9"/>
        <w:spacing w:after="200" w:line="276" w:lineRule="auto"/>
        <w:ind w:left="0" w:firstLine="705"/>
        <w:jc w:val="both"/>
        <w:rPr>
          <w:sz w:val="24"/>
          <w:szCs w:val="24"/>
        </w:rPr>
      </w:pPr>
      <w:r>
        <w:rPr>
          <w:sz w:val="24"/>
          <w:szCs w:val="24"/>
        </w:rPr>
        <w:t>В</w:t>
      </w:r>
      <w:r w:rsidRPr="00144B91">
        <w:rPr>
          <w:sz w:val="24"/>
          <w:szCs w:val="24"/>
        </w:rPr>
        <w:t xml:space="preserve"> случае отражения в информационных ресурсах налоговых органов суммы задолженности организации по НДФЛ налоговый орган вправе применить меры взыскания в соответствии с НК РФ.</w:t>
      </w:r>
    </w:p>
    <w:p w:rsidR="00144B91" w:rsidRPr="00144B91" w:rsidRDefault="00144B91" w:rsidP="00EA4DD3">
      <w:pPr>
        <w:pStyle w:val="a9"/>
        <w:spacing w:after="200" w:line="276" w:lineRule="auto"/>
        <w:ind w:left="0" w:firstLine="705"/>
        <w:jc w:val="both"/>
        <w:rPr>
          <w:sz w:val="24"/>
          <w:szCs w:val="24"/>
        </w:rPr>
      </w:pPr>
      <w:r w:rsidRPr="00144B91">
        <w:rPr>
          <w:sz w:val="24"/>
          <w:szCs w:val="24"/>
        </w:rPr>
        <w:t xml:space="preserve">НК РФ предусмотрена ответственность за неправомерное </w:t>
      </w:r>
      <w:proofErr w:type="spellStart"/>
      <w:r w:rsidRPr="00144B91">
        <w:rPr>
          <w:sz w:val="24"/>
          <w:szCs w:val="24"/>
        </w:rPr>
        <w:t>неудержание</w:t>
      </w:r>
      <w:proofErr w:type="spellEnd"/>
      <w:r w:rsidRPr="00144B91">
        <w:rPr>
          <w:sz w:val="24"/>
          <w:szCs w:val="24"/>
        </w:rPr>
        <w:t xml:space="preserve"> и (или) </w:t>
      </w:r>
      <w:proofErr w:type="spellStart"/>
      <w:r w:rsidRPr="00144B91">
        <w:rPr>
          <w:sz w:val="24"/>
          <w:szCs w:val="24"/>
        </w:rPr>
        <w:t>неперечисление</w:t>
      </w:r>
      <w:proofErr w:type="spellEnd"/>
      <w:r w:rsidRPr="00144B91">
        <w:rPr>
          <w:sz w:val="24"/>
          <w:szCs w:val="24"/>
        </w:rPr>
        <w:t xml:space="preserve"> (в т. ч. неполное) налоговым агентом в установленный срок сумм налога.</w:t>
      </w:r>
    </w:p>
    <w:p w:rsidR="001839FB" w:rsidRPr="001839FB" w:rsidRDefault="001839FB" w:rsidP="001839FB">
      <w:pPr>
        <w:pStyle w:val="a9"/>
        <w:numPr>
          <w:ilvl w:val="0"/>
          <w:numId w:val="3"/>
        </w:numPr>
        <w:autoSpaceDE w:val="0"/>
        <w:autoSpaceDN w:val="0"/>
        <w:adjustRightInd w:val="0"/>
        <w:spacing w:before="120"/>
        <w:ind w:left="703"/>
        <w:jc w:val="both"/>
        <w:rPr>
          <w:b/>
          <w:sz w:val="24"/>
          <w:szCs w:val="24"/>
        </w:rPr>
      </w:pPr>
      <w:r>
        <w:rPr>
          <w:b/>
          <w:sz w:val="24"/>
          <w:szCs w:val="24"/>
        </w:rPr>
        <w:t>Н</w:t>
      </w:r>
      <w:r w:rsidRPr="001839FB">
        <w:rPr>
          <w:b/>
          <w:sz w:val="24"/>
          <w:szCs w:val="24"/>
        </w:rPr>
        <w:t xml:space="preserve">аступление обязанности организации по удержанию налога на доходы физических лиц с доходов в виде подарков, предусмотренных </w:t>
      </w:r>
      <w:hyperlink r:id="rId68" w:history="1">
        <w:r w:rsidRPr="001839FB">
          <w:rPr>
            <w:b/>
            <w:sz w:val="24"/>
            <w:szCs w:val="24"/>
          </w:rPr>
          <w:t>пунктом 28 статьи 217</w:t>
        </w:r>
      </w:hyperlink>
      <w:r w:rsidRPr="001839FB">
        <w:rPr>
          <w:b/>
          <w:sz w:val="24"/>
          <w:szCs w:val="24"/>
        </w:rPr>
        <w:t xml:space="preserve"> Кодекса, связано с превышением установленного размера дохода, получаемого от этой организации (4 000 рублей), организации следует вести персонифицированный учет таких доходов, полученных от нее физическими лицами.</w:t>
      </w:r>
    </w:p>
    <w:p w:rsidR="001839FB" w:rsidRDefault="001839FB" w:rsidP="001839FB">
      <w:pPr>
        <w:pStyle w:val="a9"/>
        <w:spacing w:before="120" w:after="120" w:line="276" w:lineRule="auto"/>
        <w:ind w:left="703"/>
        <w:contextualSpacing w:val="0"/>
        <w:jc w:val="both"/>
        <w:rPr>
          <w:i/>
          <w:sz w:val="24"/>
          <w:szCs w:val="24"/>
        </w:rPr>
      </w:pPr>
      <w:r w:rsidRPr="001839FB">
        <w:rPr>
          <w:i/>
          <w:sz w:val="24"/>
          <w:szCs w:val="24"/>
        </w:rPr>
        <w:t>Письмо Департамента налоговой и таможенной политики Минфина России от 20 января 2017 г. N 03-04-06/2650</w:t>
      </w:r>
    </w:p>
    <w:p w:rsidR="009F5890" w:rsidRPr="009F5890" w:rsidRDefault="009F5890" w:rsidP="009F5890">
      <w:pPr>
        <w:pStyle w:val="a9"/>
        <w:numPr>
          <w:ilvl w:val="0"/>
          <w:numId w:val="3"/>
        </w:numPr>
        <w:autoSpaceDE w:val="0"/>
        <w:autoSpaceDN w:val="0"/>
        <w:adjustRightInd w:val="0"/>
        <w:spacing w:before="120"/>
        <w:ind w:left="703"/>
        <w:jc w:val="both"/>
        <w:rPr>
          <w:b/>
          <w:sz w:val="24"/>
          <w:szCs w:val="24"/>
        </w:rPr>
      </w:pPr>
      <w:r>
        <w:rPr>
          <w:b/>
          <w:sz w:val="24"/>
          <w:szCs w:val="24"/>
        </w:rPr>
        <w:t>П</w:t>
      </w:r>
      <w:r w:rsidRPr="009F5890">
        <w:rPr>
          <w:b/>
          <w:sz w:val="24"/>
          <w:szCs w:val="24"/>
        </w:rPr>
        <w:t>ри обращении физического лица к работодателю с заявлением о предоставлении имущественного налогового вычета не в первом, а в одном из последующих месяцев календарного года, налог исчисляется за весь истекший с начала года период с применением имущественного налогового вычета.</w:t>
      </w:r>
    </w:p>
    <w:p w:rsidR="009F5890" w:rsidRPr="009F5890" w:rsidRDefault="009F5890" w:rsidP="009F5890">
      <w:pPr>
        <w:pStyle w:val="a9"/>
        <w:spacing w:before="120" w:after="120" w:line="276" w:lineRule="auto"/>
        <w:ind w:left="703"/>
        <w:contextualSpacing w:val="0"/>
        <w:jc w:val="both"/>
        <w:rPr>
          <w:i/>
          <w:sz w:val="24"/>
          <w:szCs w:val="24"/>
        </w:rPr>
      </w:pPr>
      <w:r w:rsidRPr="009F5890">
        <w:rPr>
          <w:i/>
          <w:sz w:val="24"/>
          <w:szCs w:val="24"/>
        </w:rPr>
        <w:t>Письмо Департамента налоговой и таможенной политики Минфина России от 20 января 2017 г. N 03-04-06/2416</w:t>
      </w:r>
    </w:p>
    <w:p w:rsidR="009F5890" w:rsidRPr="009F5890" w:rsidRDefault="009F5890" w:rsidP="009F5890">
      <w:pPr>
        <w:pStyle w:val="a9"/>
        <w:spacing w:after="200" w:line="276" w:lineRule="auto"/>
        <w:ind w:left="0" w:firstLine="705"/>
        <w:jc w:val="both"/>
        <w:rPr>
          <w:sz w:val="24"/>
          <w:szCs w:val="24"/>
        </w:rPr>
      </w:pPr>
      <w:r w:rsidRPr="009F5890">
        <w:rPr>
          <w:sz w:val="24"/>
          <w:szCs w:val="24"/>
        </w:rPr>
        <w:t xml:space="preserve">Разница между суммой налога, исчисленной и удержанной до предоставления имущественного вычета, и суммой налога, определенной по установленным </w:t>
      </w:r>
      <w:hyperlink r:id="rId69" w:history="1">
        <w:r w:rsidRPr="009F5890">
          <w:rPr>
            <w:sz w:val="24"/>
            <w:szCs w:val="24"/>
          </w:rPr>
          <w:t>пунктом 3 статьи 226</w:t>
        </w:r>
      </w:hyperlink>
      <w:r w:rsidRPr="009F5890">
        <w:rPr>
          <w:sz w:val="24"/>
          <w:szCs w:val="24"/>
        </w:rPr>
        <w:t xml:space="preserve"> Кодекса правилам, в том месяце, в котором от работника поступило заявление о предоставлении вычета, образует сумму налога, перечисленную в бюджет излишне.</w:t>
      </w:r>
    </w:p>
    <w:p w:rsidR="009F5890" w:rsidRPr="009F5890" w:rsidRDefault="009F5890" w:rsidP="009F5890">
      <w:pPr>
        <w:pStyle w:val="a9"/>
        <w:spacing w:after="200" w:line="276" w:lineRule="auto"/>
        <w:ind w:left="0" w:firstLine="705"/>
        <w:jc w:val="both"/>
        <w:rPr>
          <w:sz w:val="24"/>
          <w:szCs w:val="24"/>
        </w:rPr>
      </w:pPr>
      <w:r>
        <w:rPr>
          <w:sz w:val="24"/>
          <w:szCs w:val="24"/>
        </w:rPr>
        <w:t>И</w:t>
      </w:r>
      <w:r w:rsidRPr="009F5890">
        <w:rPr>
          <w:sz w:val="24"/>
          <w:szCs w:val="24"/>
        </w:rPr>
        <w:t>злишне удержанная налоговым агентом из дохода налогоплательщика сумма налога подлежит возврату налоговым агентом на основании письменного заявления работника.</w:t>
      </w:r>
    </w:p>
    <w:p w:rsidR="009F5890" w:rsidRPr="009F5890" w:rsidRDefault="009F5890" w:rsidP="009F5890">
      <w:pPr>
        <w:pStyle w:val="a9"/>
        <w:numPr>
          <w:ilvl w:val="0"/>
          <w:numId w:val="3"/>
        </w:numPr>
        <w:autoSpaceDE w:val="0"/>
        <w:autoSpaceDN w:val="0"/>
        <w:adjustRightInd w:val="0"/>
        <w:spacing w:before="120"/>
        <w:ind w:left="703"/>
        <w:jc w:val="both"/>
        <w:rPr>
          <w:b/>
          <w:sz w:val="24"/>
          <w:szCs w:val="24"/>
        </w:rPr>
      </w:pPr>
      <w:r>
        <w:rPr>
          <w:b/>
          <w:sz w:val="24"/>
          <w:szCs w:val="24"/>
        </w:rPr>
        <w:t>О</w:t>
      </w:r>
      <w:r w:rsidRPr="009F5890">
        <w:rPr>
          <w:b/>
          <w:sz w:val="24"/>
          <w:szCs w:val="24"/>
        </w:rPr>
        <w:t>свобождение от налогообложения сумм единовременной выплаты, полученной в связи с утратой при пожаре имущества налогоплательщика, требует подтверждения соответствующего факта.</w:t>
      </w:r>
    </w:p>
    <w:p w:rsidR="009F5890" w:rsidRPr="009F5890" w:rsidRDefault="009F5890" w:rsidP="009F5890">
      <w:pPr>
        <w:pStyle w:val="a9"/>
        <w:spacing w:before="120" w:after="120" w:line="276" w:lineRule="auto"/>
        <w:ind w:left="703"/>
        <w:contextualSpacing w:val="0"/>
        <w:jc w:val="both"/>
        <w:rPr>
          <w:i/>
          <w:sz w:val="24"/>
          <w:szCs w:val="24"/>
        </w:rPr>
      </w:pPr>
      <w:r w:rsidRPr="009F5890">
        <w:rPr>
          <w:i/>
          <w:sz w:val="24"/>
          <w:szCs w:val="24"/>
        </w:rPr>
        <w:t>Письмо Департамента налоговой и таможенной политики Минфина России от 20 января 2017 г. N 03-04-06/2414</w:t>
      </w:r>
    </w:p>
    <w:p w:rsidR="009F5890" w:rsidRPr="009F5890" w:rsidRDefault="009F5890" w:rsidP="009F5890">
      <w:pPr>
        <w:pStyle w:val="a9"/>
        <w:spacing w:after="200" w:line="276" w:lineRule="auto"/>
        <w:ind w:left="0" w:firstLine="705"/>
        <w:jc w:val="both"/>
        <w:rPr>
          <w:sz w:val="24"/>
          <w:szCs w:val="24"/>
        </w:rPr>
      </w:pPr>
      <w:r>
        <w:rPr>
          <w:sz w:val="24"/>
          <w:szCs w:val="24"/>
        </w:rPr>
        <w:t>Н</w:t>
      </w:r>
      <w:r w:rsidRPr="009F5890">
        <w:rPr>
          <w:sz w:val="24"/>
          <w:szCs w:val="24"/>
        </w:rPr>
        <w:t xml:space="preserve">е подлежат обложению </w:t>
      </w:r>
      <w:r>
        <w:rPr>
          <w:sz w:val="24"/>
          <w:szCs w:val="24"/>
        </w:rPr>
        <w:t>НДФЛ</w:t>
      </w:r>
      <w:r w:rsidRPr="009F5890">
        <w:rPr>
          <w:sz w:val="24"/>
          <w:szCs w:val="24"/>
        </w:rPr>
        <w:t xml:space="preserve">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9F5890" w:rsidRPr="009F5890" w:rsidRDefault="009F5890" w:rsidP="009F5890">
      <w:pPr>
        <w:pStyle w:val="a9"/>
        <w:spacing w:after="200" w:line="276" w:lineRule="auto"/>
        <w:ind w:left="0" w:firstLine="705"/>
        <w:jc w:val="both"/>
        <w:rPr>
          <w:sz w:val="24"/>
          <w:szCs w:val="24"/>
        </w:rPr>
      </w:pPr>
      <w:r>
        <w:rPr>
          <w:sz w:val="24"/>
          <w:szCs w:val="24"/>
        </w:rPr>
        <w:t>П</w:t>
      </w:r>
      <w:r w:rsidRPr="009F5890">
        <w:rPr>
          <w:sz w:val="24"/>
          <w:szCs w:val="24"/>
        </w:rPr>
        <w:t xml:space="preserve">ожар может быть отнесен к стихийному бедствию или к чрезвычайному обстоятельству, если его возникновение не было преднамеренным и не было связано с умышленными действиями или бездействием пострадавших от пожара физических лиц, претендующих на освобождение от уплаты </w:t>
      </w:r>
      <w:r>
        <w:rPr>
          <w:sz w:val="24"/>
          <w:szCs w:val="24"/>
        </w:rPr>
        <w:t>НДФЛ</w:t>
      </w:r>
      <w:r w:rsidRPr="009F5890">
        <w:rPr>
          <w:sz w:val="24"/>
          <w:szCs w:val="24"/>
        </w:rPr>
        <w:t xml:space="preserve"> с суммы единовременной выплаты.</w:t>
      </w:r>
    </w:p>
    <w:p w:rsidR="009F5890" w:rsidRPr="009F5890" w:rsidRDefault="009F5890" w:rsidP="009F5890">
      <w:pPr>
        <w:pStyle w:val="a9"/>
        <w:spacing w:after="200" w:line="276" w:lineRule="auto"/>
        <w:ind w:left="0" w:firstLine="705"/>
        <w:jc w:val="both"/>
        <w:rPr>
          <w:sz w:val="24"/>
          <w:szCs w:val="24"/>
        </w:rPr>
      </w:pPr>
      <w:r w:rsidRPr="009F5890">
        <w:rPr>
          <w:sz w:val="24"/>
          <w:szCs w:val="24"/>
        </w:rPr>
        <w:t>Для подтверждения факта пожара, возникшего в связи со стихийным бедствием или чрезвычайным обстоятельством, следует обращаться в соответствующие органы для получения справки (в частности, в Государственную противопожарную службу МЧС России).</w:t>
      </w:r>
    </w:p>
    <w:p w:rsidR="001839FB" w:rsidRPr="001839FB" w:rsidRDefault="001839FB" w:rsidP="001839FB">
      <w:pPr>
        <w:pStyle w:val="a9"/>
        <w:numPr>
          <w:ilvl w:val="0"/>
          <w:numId w:val="3"/>
        </w:numPr>
        <w:autoSpaceDE w:val="0"/>
        <w:autoSpaceDN w:val="0"/>
        <w:adjustRightInd w:val="0"/>
        <w:spacing w:before="120"/>
        <w:ind w:left="703"/>
        <w:jc w:val="both"/>
        <w:rPr>
          <w:b/>
          <w:sz w:val="24"/>
          <w:szCs w:val="24"/>
        </w:rPr>
      </w:pPr>
      <w:proofErr w:type="gramStart"/>
      <w:r>
        <w:rPr>
          <w:b/>
          <w:sz w:val="24"/>
          <w:szCs w:val="24"/>
        </w:rPr>
        <w:t>Н</w:t>
      </w:r>
      <w:r w:rsidRPr="001839FB">
        <w:rPr>
          <w:b/>
          <w:sz w:val="24"/>
          <w:szCs w:val="24"/>
        </w:rPr>
        <w:t>е подлежат обложению налогом на доходы физических лиц доходы в виде суммы задолженности по ипотечному жилищному кредиту (займу) и материальной выгоды 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roofErr w:type="gramEnd"/>
    </w:p>
    <w:p w:rsidR="001839FB" w:rsidRPr="001839FB" w:rsidRDefault="001839FB" w:rsidP="001839FB">
      <w:pPr>
        <w:pStyle w:val="a9"/>
        <w:spacing w:before="120" w:after="120" w:line="276" w:lineRule="auto"/>
        <w:ind w:left="703"/>
        <w:contextualSpacing w:val="0"/>
        <w:jc w:val="both"/>
        <w:rPr>
          <w:i/>
          <w:sz w:val="24"/>
          <w:szCs w:val="24"/>
        </w:rPr>
      </w:pPr>
      <w:r w:rsidRPr="001839FB">
        <w:rPr>
          <w:i/>
          <w:sz w:val="24"/>
          <w:szCs w:val="24"/>
        </w:rPr>
        <w:t>Письмо Департамента налоговой и таможенной политики Минфина России от 20 января 2017 г. N 03-04-06/2661</w:t>
      </w:r>
    </w:p>
    <w:p w:rsidR="00F516A4" w:rsidRPr="00F516A4" w:rsidRDefault="00F516A4" w:rsidP="00F516A4">
      <w:pPr>
        <w:pStyle w:val="a9"/>
        <w:numPr>
          <w:ilvl w:val="0"/>
          <w:numId w:val="3"/>
        </w:numPr>
        <w:autoSpaceDE w:val="0"/>
        <w:autoSpaceDN w:val="0"/>
        <w:adjustRightInd w:val="0"/>
        <w:spacing w:before="120"/>
        <w:ind w:left="703"/>
        <w:jc w:val="both"/>
        <w:rPr>
          <w:b/>
          <w:sz w:val="24"/>
          <w:szCs w:val="24"/>
        </w:rPr>
      </w:pPr>
      <w:proofErr w:type="gramStart"/>
      <w:r>
        <w:rPr>
          <w:b/>
          <w:sz w:val="24"/>
          <w:szCs w:val="24"/>
        </w:rPr>
        <w:t>Е</w:t>
      </w:r>
      <w:r w:rsidRPr="00F516A4">
        <w:rPr>
          <w:b/>
          <w:sz w:val="24"/>
          <w:szCs w:val="24"/>
        </w:rPr>
        <w:t xml:space="preserve">сли организация за счет каких-либо доходов, подлежащих выплате налогоплательщику, в частности, за счет доходов в виде заработной платы, налог на доходы физических лиц с которых исчислен, удержан и перечислен в порядке, установленном </w:t>
      </w:r>
      <w:hyperlink r:id="rId70" w:history="1">
        <w:r w:rsidRPr="00F516A4">
          <w:rPr>
            <w:b/>
            <w:sz w:val="24"/>
            <w:szCs w:val="24"/>
          </w:rPr>
          <w:t>главой 23</w:t>
        </w:r>
      </w:hyperlink>
      <w:r w:rsidRPr="00F516A4">
        <w:rPr>
          <w:b/>
          <w:sz w:val="24"/>
          <w:szCs w:val="24"/>
        </w:rPr>
        <w:t xml:space="preserve"> "Налог на доходы физических лиц" Кодекса, оплачивает в интересах сотрудников какие-либо товары (работы, услуги), дохода (экономической выгоды), предусмотренного </w:t>
      </w:r>
      <w:hyperlink r:id="rId71" w:history="1">
        <w:r w:rsidRPr="00F516A4">
          <w:rPr>
            <w:b/>
            <w:sz w:val="24"/>
            <w:szCs w:val="24"/>
          </w:rPr>
          <w:t>статьей 41</w:t>
        </w:r>
      </w:hyperlink>
      <w:r w:rsidRPr="00F516A4">
        <w:rPr>
          <w:b/>
          <w:sz w:val="24"/>
          <w:szCs w:val="24"/>
        </w:rPr>
        <w:t xml:space="preserve"> Кодекса, у сотрудников не возникает, поскольку</w:t>
      </w:r>
      <w:proofErr w:type="gramEnd"/>
      <w:r w:rsidRPr="00F516A4">
        <w:rPr>
          <w:b/>
          <w:sz w:val="24"/>
          <w:szCs w:val="24"/>
        </w:rPr>
        <w:t xml:space="preserve"> оплата производится в данном случае за счет собственных средств физических лиц, а не за счет средств организации.</w:t>
      </w:r>
    </w:p>
    <w:p w:rsidR="00F516A4" w:rsidRDefault="00F516A4" w:rsidP="00F516A4"/>
    <w:p w:rsidR="00F516A4" w:rsidRPr="00F516A4" w:rsidRDefault="00F516A4" w:rsidP="00F516A4">
      <w:pPr>
        <w:pStyle w:val="a9"/>
        <w:spacing w:before="120" w:after="120" w:line="276" w:lineRule="auto"/>
        <w:ind w:left="703"/>
        <w:contextualSpacing w:val="0"/>
        <w:jc w:val="both"/>
        <w:rPr>
          <w:i/>
          <w:sz w:val="24"/>
          <w:szCs w:val="24"/>
        </w:rPr>
      </w:pPr>
      <w:r w:rsidRPr="00F516A4">
        <w:rPr>
          <w:i/>
          <w:sz w:val="24"/>
          <w:szCs w:val="24"/>
        </w:rPr>
        <w:t xml:space="preserve"> Письмо Департамента налоговой и таможенной политики Минфина России от 24 января 2017 г. N 03-04-06/3274</w:t>
      </w:r>
    </w:p>
    <w:p w:rsidR="00B76C30" w:rsidRPr="00B76C30" w:rsidRDefault="00B76C30" w:rsidP="00B76C30">
      <w:pPr>
        <w:pStyle w:val="a9"/>
        <w:numPr>
          <w:ilvl w:val="0"/>
          <w:numId w:val="3"/>
        </w:numPr>
        <w:autoSpaceDE w:val="0"/>
        <w:autoSpaceDN w:val="0"/>
        <w:adjustRightInd w:val="0"/>
        <w:spacing w:before="120"/>
        <w:ind w:left="703"/>
        <w:jc w:val="both"/>
        <w:rPr>
          <w:b/>
          <w:sz w:val="24"/>
          <w:szCs w:val="24"/>
        </w:rPr>
      </w:pPr>
      <w:r w:rsidRPr="00B76C30">
        <w:rPr>
          <w:b/>
          <w:sz w:val="24"/>
          <w:szCs w:val="24"/>
        </w:rPr>
        <w:t>При выплате налогоплательщику доходов в виде пособий по временной нетрудоспособности (включая пособие по уходу за больным ребенком) налоговые агенты обязаны перечислять суммы исчисленного и удержанного НДФЛ не позднее последнего числа месяца, в котором производились такие выплаты.</w:t>
      </w:r>
    </w:p>
    <w:p w:rsidR="00B76C30" w:rsidRPr="00B76C30" w:rsidRDefault="00B76C30" w:rsidP="00B76C30">
      <w:pPr>
        <w:pStyle w:val="a9"/>
        <w:spacing w:before="120" w:after="120" w:line="276" w:lineRule="auto"/>
        <w:ind w:left="703"/>
        <w:contextualSpacing w:val="0"/>
        <w:jc w:val="both"/>
        <w:rPr>
          <w:i/>
          <w:sz w:val="24"/>
          <w:szCs w:val="24"/>
        </w:rPr>
      </w:pPr>
      <w:r w:rsidRPr="00B76C30">
        <w:rPr>
          <w:i/>
          <w:sz w:val="24"/>
          <w:szCs w:val="24"/>
        </w:rPr>
        <w:t>Письмо Федеральной налоговой службы от 25 января 2017 г. N БС-4-11/1249@ "О заполнении расчета по форме 6-НДФЛ"</w:t>
      </w:r>
    </w:p>
    <w:p w:rsidR="00B76C30" w:rsidRPr="00B76C30" w:rsidRDefault="00B76C30" w:rsidP="00B76C30">
      <w:pPr>
        <w:pStyle w:val="a9"/>
        <w:spacing w:after="200" w:line="276" w:lineRule="auto"/>
        <w:ind w:left="0" w:firstLine="705"/>
        <w:jc w:val="both"/>
        <w:rPr>
          <w:sz w:val="24"/>
          <w:szCs w:val="24"/>
        </w:rPr>
      </w:pPr>
      <w:r w:rsidRPr="00B76C30">
        <w:rPr>
          <w:sz w:val="24"/>
          <w:szCs w:val="24"/>
        </w:rPr>
        <w:t>Датой фактического получения дохода в виде пособия по временной нетрудоспособности считается день выплаты дохода, в том числе перечисления на счета налогоплательщика в банках либо по его поручению на счета третьих лиц.</w:t>
      </w:r>
    </w:p>
    <w:p w:rsidR="00B76C30" w:rsidRPr="00B76C30" w:rsidRDefault="00B76C30" w:rsidP="00B76C30">
      <w:pPr>
        <w:pStyle w:val="a9"/>
        <w:spacing w:after="200" w:line="276" w:lineRule="auto"/>
        <w:ind w:left="0" w:firstLine="705"/>
        <w:jc w:val="both"/>
        <w:rPr>
          <w:sz w:val="24"/>
          <w:szCs w:val="24"/>
        </w:rPr>
      </w:pPr>
      <w:r w:rsidRPr="00B76C30">
        <w:rPr>
          <w:sz w:val="24"/>
          <w:szCs w:val="24"/>
        </w:rPr>
        <w:t>При выплате налогоплательщику доходов в виде пособий по временной нетрудоспособности (включая пособие по уходу за больным ребенком) налоговые агенты обязаны перечислять суммы исчисленного и удержанного НДФЛ не позднее последнего числа месяца, в котором производились такие выплаты.</w:t>
      </w:r>
    </w:p>
    <w:p w:rsidR="00B76C30" w:rsidRPr="00B76C30" w:rsidRDefault="00B76C30" w:rsidP="00B76C30">
      <w:pPr>
        <w:pStyle w:val="a9"/>
        <w:spacing w:after="200" w:line="276" w:lineRule="auto"/>
        <w:ind w:left="0" w:firstLine="705"/>
        <w:jc w:val="both"/>
        <w:rPr>
          <w:sz w:val="24"/>
          <w:szCs w:val="24"/>
        </w:rPr>
      </w:pPr>
      <w:r w:rsidRPr="00B76C30">
        <w:rPr>
          <w:sz w:val="24"/>
          <w:szCs w:val="24"/>
        </w:rPr>
        <w:t xml:space="preserve">Таким образом, например, доход в виде пособия по временной нетрудоспособности, начисленный работнику за декабрь 2016 года и перечисленный на счет налогоплательщика 20 января 2017 года, подлежит отражению в </w:t>
      </w:r>
      <w:hyperlink r:id="rId72" w:history="1">
        <w:r w:rsidRPr="00B76C30">
          <w:rPr>
            <w:sz w:val="24"/>
            <w:szCs w:val="24"/>
          </w:rPr>
          <w:t>разделах 1</w:t>
        </w:r>
      </w:hyperlink>
      <w:r w:rsidRPr="00B76C30">
        <w:rPr>
          <w:sz w:val="24"/>
          <w:szCs w:val="24"/>
        </w:rPr>
        <w:t xml:space="preserve"> и </w:t>
      </w:r>
      <w:hyperlink r:id="rId73" w:history="1">
        <w:r w:rsidRPr="00B76C30">
          <w:rPr>
            <w:sz w:val="24"/>
            <w:szCs w:val="24"/>
          </w:rPr>
          <w:t>2</w:t>
        </w:r>
      </w:hyperlink>
      <w:r w:rsidRPr="00B76C30">
        <w:rPr>
          <w:sz w:val="24"/>
          <w:szCs w:val="24"/>
        </w:rPr>
        <w:t xml:space="preserve"> расчета по форме 6-НДФЛ за первый квартал 2017 года. В </w:t>
      </w:r>
      <w:hyperlink r:id="rId74" w:history="1">
        <w:r w:rsidRPr="00B76C30">
          <w:rPr>
            <w:sz w:val="24"/>
            <w:szCs w:val="24"/>
          </w:rPr>
          <w:t>разделе 2</w:t>
        </w:r>
      </w:hyperlink>
      <w:r w:rsidRPr="00B76C30">
        <w:rPr>
          <w:sz w:val="24"/>
          <w:szCs w:val="24"/>
        </w:rPr>
        <w:t xml:space="preserve"> расчета за первый квартал 2017 года операция отражается так:</w:t>
      </w:r>
    </w:p>
    <w:p w:rsidR="00B76C30" w:rsidRPr="00B76C30" w:rsidRDefault="00B76C30" w:rsidP="00B76C30">
      <w:pPr>
        <w:pStyle w:val="a9"/>
        <w:spacing w:after="200" w:line="276" w:lineRule="auto"/>
        <w:ind w:left="0" w:firstLine="705"/>
        <w:jc w:val="both"/>
        <w:rPr>
          <w:sz w:val="24"/>
          <w:szCs w:val="24"/>
        </w:rPr>
      </w:pPr>
      <w:r w:rsidRPr="00B76C30">
        <w:rPr>
          <w:sz w:val="24"/>
          <w:szCs w:val="24"/>
        </w:rPr>
        <w:t xml:space="preserve">- по </w:t>
      </w:r>
      <w:hyperlink r:id="rId75" w:history="1">
        <w:r w:rsidRPr="00B76C30">
          <w:rPr>
            <w:sz w:val="24"/>
            <w:szCs w:val="24"/>
          </w:rPr>
          <w:t>строке 100</w:t>
        </w:r>
      </w:hyperlink>
      <w:r w:rsidRPr="00B76C30">
        <w:rPr>
          <w:sz w:val="24"/>
          <w:szCs w:val="24"/>
        </w:rPr>
        <w:t xml:space="preserve"> указывается 20.01.2017,</w:t>
      </w:r>
    </w:p>
    <w:p w:rsidR="00B76C30" w:rsidRPr="00B76C30" w:rsidRDefault="00B76C30" w:rsidP="00B76C30">
      <w:pPr>
        <w:pStyle w:val="a9"/>
        <w:spacing w:after="200" w:line="276" w:lineRule="auto"/>
        <w:ind w:left="0" w:firstLine="705"/>
        <w:jc w:val="both"/>
        <w:rPr>
          <w:sz w:val="24"/>
          <w:szCs w:val="24"/>
        </w:rPr>
      </w:pPr>
      <w:r w:rsidRPr="00B76C30">
        <w:rPr>
          <w:sz w:val="24"/>
          <w:szCs w:val="24"/>
        </w:rPr>
        <w:t xml:space="preserve">- по </w:t>
      </w:r>
      <w:hyperlink r:id="rId76" w:history="1">
        <w:r w:rsidRPr="00B76C30">
          <w:rPr>
            <w:sz w:val="24"/>
            <w:szCs w:val="24"/>
          </w:rPr>
          <w:t>строке 110</w:t>
        </w:r>
      </w:hyperlink>
      <w:r w:rsidRPr="00B76C30">
        <w:rPr>
          <w:sz w:val="24"/>
          <w:szCs w:val="24"/>
        </w:rPr>
        <w:t xml:space="preserve"> - 20.01.2017,</w:t>
      </w:r>
    </w:p>
    <w:p w:rsidR="00B76C30" w:rsidRPr="00B76C30" w:rsidRDefault="00B76C30" w:rsidP="00B76C30">
      <w:pPr>
        <w:pStyle w:val="a9"/>
        <w:spacing w:after="200" w:line="276" w:lineRule="auto"/>
        <w:ind w:left="0" w:firstLine="705"/>
        <w:jc w:val="both"/>
        <w:rPr>
          <w:sz w:val="24"/>
          <w:szCs w:val="24"/>
        </w:rPr>
      </w:pPr>
      <w:r w:rsidRPr="00B76C30">
        <w:rPr>
          <w:sz w:val="24"/>
          <w:szCs w:val="24"/>
        </w:rPr>
        <w:t xml:space="preserve">- по </w:t>
      </w:r>
      <w:hyperlink r:id="rId77" w:history="1">
        <w:r w:rsidRPr="00B76C30">
          <w:rPr>
            <w:sz w:val="24"/>
            <w:szCs w:val="24"/>
          </w:rPr>
          <w:t>строке 120</w:t>
        </w:r>
      </w:hyperlink>
      <w:r w:rsidRPr="00B76C30">
        <w:rPr>
          <w:sz w:val="24"/>
          <w:szCs w:val="24"/>
        </w:rPr>
        <w:t xml:space="preserve"> - 31.01.2017,</w:t>
      </w:r>
    </w:p>
    <w:p w:rsidR="00B76C30" w:rsidRDefault="00B76C30" w:rsidP="00B76C30">
      <w:pPr>
        <w:pStyle w:val="a9"/>
        <w:spacing w:after="200" w:line="276" w:lineRule="auto"/>
        <w:ind w:left="0" w:firstLine="705"/>
        <w:jc w:val="both"/>
        <w:rPr>
          <w:sz w:val="24"/>
          <w:szCs w:val="24"/>
        </w:rPr>
      </w:pPr>
      <w:r w:rsidRPr="00B76C30">
        <w:rPr>
          <w:sz w:val="24"/>
          <w:szCs w:val="24"/>
        </w:rPr>
        <w:t xml:space="preserve">- по </w:t>
      </w:r>
      <w:hyperlink r:id="rId78" w:history="1">
        <w:r w:rsidRPr="00B76C30">
          <w:rPr>
            <w:sz w:val="24"/>
            <w:szCs w:val="24"/>
          </w:rPr>
          <w:t>строкам 130</w:t>
        </w:r>
      </w:hyperlink>
      <w:r w:rsidRPr="00B76C30">
        <w:rPr>
          <w:sz w:val="24"/>
          <w:szCs w:val="24"/>
        </w:rPr>
        <w:t xml:space="preserve"> и </w:t>
      </w:r>
      <w:hyperlink r:id="rId79" w:history="1">
        <w:r w:rsidRPr="00B76C30">
          <w:rPr>
            <w:sz w:val="24"/>
            <w:szCs w:val="24"/>
          </w:rPr>
          <w:t>140</w:t>
        </w:r>
      </w:hyperlink>
      <w:r w:rsidRPr="00B76C30">
        <w:rPr>
          <w:sz w:val="24"/>
          <w:szCs w:val="24"/>
        </w:rPr>
        <w:t xml:space="preserve"> - соответствующие суммовые показатели.</w:t>
      </w:r>
    </w:p>
    <w:p w:rsidR="00F516A4" w:rsidRPr="00F516A4" w:rsidRDefault="00F516A4" w:rsidP="00F516A4">
      <w:pPr>
        <w:pStyle w:val="a9"/>
        <w:numPr>
          <w:ilvl w:val="0"/>
          <w:numId w:val="3"/>
        </w:numPr>
        <w:autoSpaceDE w:val="0"/>
        <w:autoSpaceDN w:val="0"/>
        <w:adjustRightInd w:val="0"/>
        <w:spacing w:before="120"/>
        <w:ind w:left="703"/>
        <w:jc w:val="both"/>
        <w:rPr>
          <w:b/>
          <w:sz w:val="24"/>
          <w:szCs w:val="24"/>
        </w:rPr>
      </w:pPr>
      <w:r>
        <w:rPr>
          <w:b/>
          <w:sz w:val="24"/>
          <w:szCs w:val="24"/>
        </w:rPr>
        <w:t>Д</w:t>
      </w:r>
      <w:r w:rsidRPr="00F516A4">
        <w:rPr>
          <w:b/>
          <w:sz w:val="24"/>
          <w:szCs w:val="24"/>
        </w:rPr>
        <w:t>атой фактического получения дохода работника в виде премии за выполнение трудовых обязанностей по итогам работы за квартал (год), по мнению ФНС России, признается последний день месяца, которым датирован приказ о выплате работникам премии по итогам работы за квартал (год).</w:t>
      </w:r>
    </w:p>
    <w:p w:rsidR="00F516A4" w:rsidRPr="00F516A4" w:rsidRDefault="00F516A4" w:rsidP="00F516A4">
      <w:pPr>
        <w:pStyle w:val="a9"/>
        <w:spacing w:before="120" w:after="120" w:line="276" w:lineRule="auto"/>
        <w:ind w:left="703"/>
        <w:contextualSpacing w:val="0"/>
        <w:jc w:val="both"/>
        <w:rPr>
          <w:i/>
          <w:sz w:val="24"/>
          <w:szCs w:val="24"/>
        </w:rPr>
      </w:pPr>
      <w:r w:rsidRPr="00F516A4">
        <w:rPr>
          <w:i/>
          <w:sz w:val="24"/>
          <w:szCs w:val="24"/>
        </w:rPr>
        <w:t xml:space="preserve"> Письмо Федеральной налоговой службы от 24 января 2017 г. N БС-4-11/1139@</w:t>
      </w:r>
    </w:p>
    <w:p w:rsidR="00F516A4" w:rsidRPr="00F516A4" w:rsidRDefault="00F516A4" w:rsidP="00F516A4">
      <w:pPr>
        <w:pStyle w:val="a9"/>
        <w:spacing w:after="200" w:line="276" w:lineRule="auto"/>
        <w:ind w:left="0" w:firstLine="705"/>
        <w:jc w:val="both"/>
        <w:rPr>
          <w:sz w:val="24"/>
          <w:szCs w:val="24"/>
        </w:rPr>
      </w:pPr>
      <w:r>
        <w:rPr>
          <w:sz w:val="24"/>
          <w:szCs w:val="24"/>
        </w:rPr>
        <w:t>Е</w:t>
      </w:r>
      <w:r w:rsidRPr="00F516A4">
        <w:rPr>
          <w:sz w:val="24"/>
          <w:szCs w:val="24"/>
        </w:rPr>
        <w:t xml:space="preserve">сли работнику доход в виде премии по итогам работы за 2016 год на основании приказа от 25.01.2017 N 5 выплачен 02.02.2017, то данная операция отражается в расчет по </w:t>
      </w:r>
      <w:hyperlink r:id="rId80" w:history="1">
        <w:r w:rsidRPr="00F516A4">
          <w:rPr>
            <w:sz w:val="24"/>
            <w:szCs w:val="24"/>
          </w:rPr>
          <w:t>форме 6-НДФЛ</w:t>
        </w:r>
      </w:hyperlink>
      <w:r w:rsidRPr="00F516A4">
        <w:rPr>
          <w:sz w:val="24"/>
          <w:szCs w:val="24"/>
        </w:rPr>
        <w:t xml:space="preserve"> за первый квартал 2017 года следующим образом:</w:t>
      </w:r>
    </w:p>
    <w:p w:rsidR="00F516A4" w:rsidRPr="00F516A4" w:rsidRDefault="001B79E1" w:rsidP="00F516A4">
      <w:pPr>
        <w:pStyle w:val="a9"/>
        <w:spacing w:after="200" w:line="276" w:lineRule="auto"/>
        <w:ind w:left="0" w:firstLine="705"/>
        <w:jc w:val="both"/>
        <w:rPr>
          <w:sz w:val="24"/>
          <w:szCs w:val="24"/>
        </w:rPr>
      </w:pPr>
      <w:hyperlink r:id="rId81" w:history="1">
        <w:r w:rsidR="00F516A4" w:rsidRPr="00F516A4">
          <w:rPr>
            <w:sz w:val="24"/>
            <w:szCs w:val="24"/>
          </w:rPr>
          <w:t>Раздел 1</w:t>
        </w:r>
      </w:hyperlink>
      <w:r w:rsidR="00F516A4" w:rsidRPr="00F516A4">
        <w:rPr>
          <w:sz w:val="24"/>
          <w:szCs w:val="24"/>
        </w:rPr>
        <w:t>:</w:t>
      </w:r>
    </w:p>
    <w:p w:rsidR="00F516A4" w:rsidRPr="00F516A4" w:rsidRDefault="00F516A4" w:rsidP="00F516A4">
      <w:pPr>
        <w:pStyle w:val="a9"/>
        <w:spacing w:after="200" w:line="276" w:lineRule="auto"/>
        <w:ind w:left="0" w:firstLine="705"/>
        <w:jc w:val="both"/>
        <w:rPr>
          <w:sz w:val="24"/>
          <w:szCs w:val="24"/>
        </w:rPr>
      </w:pPr>
      <w:r w:rsidRPr="00F516A4">
        <w:rPr>
          <w:sz w:val="24"/>
          <w:szCs w:val="24"/>
        </w:rPr>
        <w:t xml:space="preserve">по </w:t>
      </w:r>
      <w:hyperlink r:id="rId82" w:history="1">
        <w:r w:rsidRPr="00F516A4">
          <w:rPr>
            <w:sz w:val="24"/>
            <w:szCs w:val="24"/>
          </w:rPr>
          <w:t>строкам 020</w:t>
        </w:r>
      </w:hyperlink>
      <w:r w:rsidRPr="00F516A4">
        <w:rPr>
          <w:sz w:val="24"/>
          <w:szCs w:val="24"/>
        </w:rPr>
        <w:t xml:space="preserve">, </w:t>
      </w:r>
      <w:hyperlink r:id="rId83" w:history="1">
        <w:r w:rsidRPr="00F516A4">
          <w:rPr>
            <w:sz w:val="24"/>
            <w:szCs w:val="24"/>
          </w:rPr>
          <w:t>040</w:t>
        </w:r>
      </w:hyperlink>
      <w:r w:rsidRPr="00F516A4">
        <w:rPr>
          <w:sz w:val="24"/>
          <w:szCs w:val="24"/>
        </w:rPr>
        <w:t xml:space="preserve">, </w:t>
      </w:r>
      <w:hyperlink r:id="rId84" w:history="1">
        <w:r w:rsidRPr="00F516A4">
          <w:rPr>
            <w:sz w:val="24"/>
            <w:szCs w:val="24"/>
          </w:rPr>
          <w:t>070</w:t>
        </w:r>
      </w:hyperlink>
      <w:r w:rsidRPr="00F516A4">
        <w:rPr>
          <w:sz w:val="24"/>
          <w:szCs w:val="24"/>
        </w:rPr>
        <w:t xml:space="preserve"> - соответствующие суммовые показатели;</w:t>
      </w:r>
    </w:p>
    <w:p w:rsidR="00F516A4" w:rsidRPr="00F516A4" w:rsidRDefault="00F516A4" w:rsidP="00F516A4">
      <w:pPr>
        <w:pStyle w:val="a9"/>
        <w:spacing w:after="200" w:line="276" w:lineRule="auto"/>
        <w:ind w:left="0" w:firstLine="705"/>
        <w:jc w:val="both"/>
        <w:rPr>
          <w:sz w:val="24"/>
          <w:szCs w:val="24"/>
        </w:rPr>
      </w:pPr>
      <w:r w:rsidRPr="00F516A4">
        <w:rPr>
          <w:sz w:val="24"/>
          <w:szCs w:val="24"/>
        </w:rPr>
        <w:t xml:space="preserve">по </w:t>
      </w:r>
      <w:hyperlink r:id="rId85" w:history="1">
        <w:r w:rsidRPr="00F516A4">
          <w:rPr>
            <w:sz w:val="24"/>
            <w:szCs w:val="24"/>
          </w:rPr>
          <w:t>строке 060</w:t>
        </w:r>
      </w:hyperlink>
      <w:r w:rsidRPr="00F516A4">
        <w:rPr>
          <w:sz w:val="24"/>
          <w:szCs w:val="24"/>
        </w:rPr>
        <w:t xml:space="preserve"> - количество физических лиц, получивших доход.</w:t>
      </w:r>
    </w:p>
    <w:p w:rsidR="00F516A4" w:rsidRPr="00F516A4" w:rsidRDefault="001B79E1" w:rsidP="00F516A4">
      <w:pPr>
        <w:pStyle w:val="a9"/>
        <w:spacing w:after="200" w:line="276" w:lineRule="auto"/>
        <w:ind w:left="0" w:firstLine="705"/>
        <w:jc w:val="both"/>
        <w:rPr>
          <w:sz w:val="24"/>
          <w:szCs w:val="24"/>
        </w:rPr>
      </w:pPr>
      <w:hyperlink r:id="rId86" w:history="1">
        <w:r w:rsidR="00F516A4" w:rsidRPr="00F516A4">
          <w:rPr>
            <w:sz w:val="24"/>
            <w:szCs w:val="24"/>
          </w:rPr>
          <w:t>Раздел 2</w:t>
        </w:r>
      </w:hyperlink>
      <w:r w:rsidR="00F516A4" w:rsidRPr="00F516A4">
        <w:rPr>
          <w:sz w:val="24"/>
          <w:szCs w:val="24"/>
        </w:rPr>
        <w:t>:</w:t>
      </w:r>
    </w:p>
    <w:p w:rsidR="00F516A4" w:rsidRPr="00F516A4" w:rsidRDefault="00F516A4" w:rsidP="00F516A4">
      <w:pPr>
        <w:pStyle w:val="a9"/>
        <w:spacing w:after="200" w:line="276" w:lineRule="auto"/>
        <w:ind w:left="0" w:firstLine="705"/>
        <w:jc w:val="both"/>
        <w:rPr>
          <w:sz w:val="24"/>
          <w:szCs w:val="24"/>
        </w:rPr>
      </w:pPr>
      <w:r w:rsidRPr="00F516A4">
        <w:rPr>
          <w:sz w:val="24"/>
          <w:szCs w:val="24"/>
        </w:rPr>
        <w:t xml:space="preserve">по </w:t>
      </w:r>
      <w:hyperlink r:id="rId87" w:history="1">
        <w:r w:rsidRPr="00F516A4">
          <w:rPr>
            <w:sz w:val="24"/>
            <w:szCs w:val="24"/>
          </w:rPr>
          <w:t>строке 100</w:t>
        </w:r>
      </w:hyperlink>
      <w:r w:rsidRPr="00F516A4">
        <w:rPr>
          <w:sz w:val="24"/>
          <w:szCs w:val="24"/>
        </w:rPr>
        <w:t xml:space="preserve"> указывается 31.01.2017;</w:t>
      </w:r>
    </w:p>
    <w:p w:rsidR="00F516A4" w:rsidRPr="00F516A4" w:rsidRDefault="00F516A4" w:rsidP="00F516A4">
      <w:pPr>
        <w:pStyle w:val="a9"/>
        <w:spacing w:after="200" w:line="276" w:lineRule="auto"/>
        <w:ind w:left="0" w:firstLine="705"/>
        <w:jc w:val="both"/>
        <w:rPr>
          <w:sz w:val="24"/>
          <w:szCs w:val="24"/>
        </w:rPr>
      </w:pPr>
      <w:r w:rsidRPr="00F516A4">
        <w:rPr>
          <w:sz w:val="24"/>
          <w:szCs w:val="24"/>
        </w:rPr>
        <w:t xml:space="preserve">по </w:t>
      </w:r>
      <w:hyperlink r:id="rId88" w:history="1">
        <w:r w:rsidRPr="00F516A4">
          <w:rPr>
            <w:sz w:val="24"/>
            <w:szCs w:val="24"/>
          </w:rPr>
          <w:t>строке 110</w:t>
        </w:r>
      </w:hyperlink>
      <w:r w:rsidRPr="00F516A4">
        <w:rPr>
          <w:sz w:val="24"/>
          <w:szCs w:val="24"/>
        </w:rPr>
        <w:t xml:space="preserve"> - 02.02.2017;</w:t>
      </w:r>
    </w:p>
    <w:p w:rsidR="00F516A4" w:rsidRPr="00F516A4" w:rsidRDefault="00F516A4" w:rsidP="00F516A4">
      <w:pPr>
        <w:pStyle w:val="a9"/>
        <w:spacing w:after="200" w:line="276" w:lineRule="auto"/>
        <w:ind w:left="0" w:firstLine="705"/>
        <w:jc w:val="both"/>
        <w:rPr>
          <w:sz w:val="24"/>
          <w:szCs w:val="24"/>
        </w:rPr>
      </w:pPr>
      <w:r w:rsidRPr="00F516A4">
        <w:rPr>
          <w:sz w:val="24"/>
          <w:szCs w:val="24"/>
        </w:rPr>
        <w:t xml:space="preserve">по </w:t>
      </w:r>
      <w:hyperlink r:id="rId89" w:history="1">
        <w:r w:rsidRPr="00F516A4">
          <w:rPr>
            <w:sz w:val="24"/>
            <w:szCs w:val="24"/>
          </w:rPr>
          <w:t>строке 120</w:t>
        </w:r>
      </w:hyperlink>
      <w:r w:rsidRPr="00F516A4">
        <w:rPr>
          <w:sz w:val="24"/>
          <w:szCs w:val="24"/>
        </w:rPr>
        <w:t xml:space="preserve"> - 03.02.2017;</w:t>
      </w:r>
    </w:p>
    <w:p w:rsidR="00F516A4" w:rsidRPr="00F516A4" w:rsidRDefault="00F516A4" w:rsidP="00F516A4">
      <w:pPr>
        <w:pStyle w:val="a9"/>
        <w:spacing w:after="200" w:line="276" w:lineRule="auto"/>
        <w:ind w:left="0" w:firstLine="705"/>
        <w:jc w:val="both"/>
        <w:rPr>
          <w:sz w:val="24"/>
          <w:szCs w:val="24"/>
        </w:rPr>
      </w:pPr>
      <w:r w:rsidRPr="00F516A4">
        <w:rPr>
          <w:sz w:val="24"/>
          <w:szCs w:val="24"/>
        </w:rPr>
        <w:t xml:space="preserve">по </w:t>
      </w:r>
      <w:hyperlink r:id="rId90" w:history="1">
        <w:r w:rsidRPr="00F516A4">
          <w:rPr>
            <w:sz w:val="24"/>
            <w:szCs w:val="24"/>
          </w:rPr>
          <w:t>строкам 130</w:t>
        </w:r>
      </w:hyperlink>
      <w:r w:rsidRPr="00F516A4">
        <w:rPr>
          <w:sz w:val="24"/>
          <w:szCs w:val="24"/>
        </w:rPr>
        <w:t>,</w:t>
      </w:r>
      <w:hyperlink r:id="rId91" w:history="1">
        <w:r w:rsidRPr="00F516A4">
          <w:rPr>
            <w:sz w:val="24"/>
            <w:szCs w:val="24"/>
          </w:rPr>
          <w:t>140</w:t>
        </w:r>
      </w:hyperlink>
      <w:r w:rsidRPr="00F516A4">
        <w:rPr>
          <w:sz w:val="24"/>
          <w:szCs w:val="24"/>
        </w:rPr>
        <w:t xml:space="preserve"> - соответствующие суммовые показатели.</w:t>
      </w:r>
    </w:p>
    <w:p w:rsidR="00C56F80" w:rsidRPr="00C56F80" w:rsidRDefault="00C56F80" w:rsidP="00C56F80">
      <w:pPr>
        <w:pStyle w:val="a9"/>
        <w:numPr>
          <w:ilvl w:val="0"/>
          <w:numId w:val="3"/>
        </w:numPr>
        <w:autoSpaceDE w:val="0"/>
        <w:autoSpaceDN w:val="0"/>
        <w:adjustRightInd w:val="0"/>
        <w:spacing w:before="120"/>
        <w:ind w:left="703"/>
        <w:jc w:val="both"/>
        <w:rPr>
          <w:b/>
          <w:sz w:val="24"/>
          <w:szCs w:val="24"/>
        </w:rPr>
      </w:pPr>
      <w:r w:rsidRPr="00C56F80">
        <w:rPr>
          <w:b/>
          <w:sz w:val="24"/>
          <w:szCs w:val="24"/>
        </w:rPr>
        <w:t xml:space="preserve">Уточненный расчет по </w:t>
      </w:r>
      <w:hyperlink r:id="rId92" w:history="1">
        <w:r w:rsidRPr="00C56F80">
          <w:rPr>
            <w:b/>
            <w:sz w:val="24"/>
            <w:szCs w:val="24"/>
          </w:rPr>
          <w:t>форме 6-НДФЛ</w:t>
        </w:r>
      </w:hyperlink>
      <w:r w:rsidRPr="00C56F80">
        <w:rPr>
          <w:b/>
          <w:sz w:val="24"/>
          <w:szCs w:val="24"/>
        </w:rPr>
        <w:t xml:space="preserve"> согласно </w:t>
      </w:r>
      <w:hyperlink r:id="rId93" w:history="1">
        <w:r w:rsidRPr="00C56F80">
          <w:rPr>
            <w:b/>
            <w:sz w:val="24"/>
            <w:szCs w:val="24"/>
          </w:rPr>
          <w:t>пункту 6 статьи 81</w:t>
        </w:r>
      </w:hyperlink>
      <w:r w:rsidRPr="00C56F80">
        <w:rPr>
          <w:b/>
          <w:sz w:val="24"/>
          <w:szCs w:val="24"/>
        </w:rPr>
        <w:t xml:space="preserve"> Кодекса представляется налоговым агентом в налоговый орган при обнаружении в поданном им в налоговый орган расчете факта </w:t>
      </w:r>
      <w:proofErr w:type="spellStart"/>
      <w:r w:rsidRPr="00C56F80">
        <w:rPr>
          <w:b/>
          <w:sz w:val="24"/>
          <w:szCs w:val="24"/>
        </w:rPr>
        <w:t>неотражения</w:t>
      </w:r>
      <w:proofErr w:type="spellEnd"/>
      <w:r w:rsidRPr="00C56F80">
        <w:rPr>
          <w:b/>
          <w:sz w:val="24"/>
          <w:szCs w:val="24"/>
        </w:rPr>
        <w:t xml:space="preserve"> или неполноты отражения сведений, а также ошибок, приводящих к занижению или завышению суммы налога, подлежащей перечислению.</w:t>
      </w:r>
    </w:p>
    <w:p w:rsidR="00C56F80" w:rsidRDefault="00C56F80" w:rsidP="00C56F80">
      <w:pPr>
        <w:pStyle w:val="a9"/>
        <w:spacing w:before="120" w:after="120" w:line="276" w:lineRule="auto"/>
        <w:ind w:left="703"/>
        <w:contextualSpacing w:val="0"/>
        <w:jc w:val="both"/>
        <w:rPr>
          <w:i/>
          <w:sz w:val="24"/>
          <w:szCs w:val="24"/>
        </w:rPr>
      </w:pPr>
      <w:r w:rsidRPr="00C56F80">
        <w:rPr>
          <w:i/>
          <w:sz w:val="24"/>
          <w:szCs w:val="24"/>
        </w:rPr>
        <w:t>Письмо Федеральной налоговой службы от 25 января 2017 г. N БС-4-11/1250@ "О расчете по форме 6-НДФЛ"</w:t>
      </w:r>
    </w:p>
    <w:p w:rsidR="008C2F6C" w:rsidRPr="008C2F6C" w:rsidRDefault="008C2F6C" w:rsidP="008C2F6C">
      <w:pPr>
        <w:pStyle w:val="a9"/>
        <w:numPr>
          <w:ilvl w:val="0"/>
          <w:numId w:val="3"/>
        </w:numPr>
        <w:autoSpaceDE w:val="0"/>
        <w:autoSpaceDN w:val="0"/>
        <w:adjustRightInd w:val="0"/>
        <w:spacing w:before="120"/>
        <w:ind w:left="703"/>
        <w:jc w:val="both"/>
        <w:rPr>
          <w:b/>
          <w:sz w:val="24"/>
          <w:szCs w:val="24"/>
        </w:rPr>
      </w:pPr>
      <w:r>
        <w:rPr>
          <w:b/>
          <w:sz w:val="24"/>
          <w:szCs w:val="24"/>
        </w:rPr>
        <w:t>В</w:t>
      </w:r>
      <w:r w:rsidRPr="008C2F6C">
        <w:rPr>
          <w:b/>
          <w:sz w:val="24"/>
          <w:szCs w:val="24"/>
        </w:rPr>
        <w:t xml:space="preserve"> отношении доходов сотрудников организации в виде вознаграждения за выполнение трудовых обязанностей, полученных от источников за пределами Российской Федерации, организация-работодатель не признается налоговым агентом. </w:t>
      </w:r>
    </w:p>
    <w:p w:rsidR="008C2F6C" w:rsidRPr="008C2F6C" w:rsidRDefault="008C2F6C" w:rsidP="008C2F6C">
      <w:pPr>
        <w:pStyle w:val="a9"/>
        <w:spacing w:before="120" w:after="120" w:line="276" w:lineRule="auto"/>
        <w:ind w:left="703"/>
        <w:contextualSpacing w:val="0"/>
        <w:jc w:val="both"/>
        <w:rPr>
          <w:i/>
          <w:sz w:val="24"/>
          <w:szCs w:val="24"/>
        </w:rPr>
      </w:pPr>
      <w:r w:rsidRPr="008C2F6C">
        <w:rPr>
          <w:i/>
          <w:sz w:val="24"/>
          <w:szCs w:val="24"/>
        </w:rPr>
        <w:t>Письмо Департамента налоговой и таможенной политики Минфина России от 24 января 2017 г. N 03-04-06/3270</w:t>
      </w:r>
    </w:p>
    <w:p w:rsidR="008C2F6C" w:rsidRPr="008C2F6C" w:rsidRDefault="008C2F6C" w:rsidP="008C2F6C">
      <w:pPr>
        <w:pStyle w:val="a9"/>
        <w:spacing w:after="200" w:line="276" w:lineRule="auto"/>
        <w:ind w:left="0" w:firstLine="705"/>
        <w:jc w:val="both"/>
        <w:rPr>
          <w:sz w:val="24"/>
          <w:szCs w:val="24"/>
        </w:rPr>
      </w:pPr>
      <w:r w:rsidRPr="008C2F6C">
        <w:rPr>
          <w:sz w:val="24"/>
          <w:szCs w:val="24"/>
        </w:rPr>
        <w:t xml:space="preserve">На такую организацию не могут быть возложены обязанности, предусмотренные для налоговых агентов </w:t>
      </w:r>
      <w:hyperlink r:id="rId94" w:history="1">
        <w:r w:rsidRPr="008C2F6C">
          <w:rPr>
            <w:sz w:val="24"/>
            <w:szCs w:val="24"/>
          </w:rPr>
          <w:t>статьями 226</w:t>
        </w:r>
      </w:hyperlink>
      <w:r w:rsidRPr="008C2F6C">
        <w:rPr>
          <w:sz w:val="24"/>
          <w:szCs w:val="24"/>
        </w:rPr>
        <w:t xml:space="preserve"> и </w:t>
      </w:r>
      <w:hyperlink r:id="rId95" w:history="1">
        <w:r w:rsidRPr="008C2F6C">
          <w:rPr>
            <w:sz w:val="24"/>
            <w:szCs w:val="24"/>
          </w:rPr>
          <w:t>230</w:t>
        </w:r>
      </w:hyperlink>
      <w:r w:rsidRPr="008C2F6C">
        <w:rPr>
          <w:sz w:val="24"/>
          <w:szCs w:val="24"/>
        </w:rPr>
        <w:t xml:space="preserve"> Кодекса.</w:t>
      </w:r>
    </w:p>
    <w:p w:rsidR="00C56F80" w:rsidRPr="00C56F80" w:rsidRDefault="00C56F80" w:rsidP="00C56F80">
      <w:pPr>
        <w:pStyle w:val="a9"/>
        <w:numPr>
          <w:ilvl w:val="0"/>
          <w:numId w:val="3"/>
        </w:numPr>
        <w:autoSpaceDE w:val="0"/>
        <w:autoSpaceDN w:val="0"/>
        <w:adjustRightInd w:val="0"/>
        <w:spacing w:before="120"/>
        <w:ind w:left="703"/>
        <w:jc w:val="both"/>
        <w:rPr>
          <w:b/>
          <w:sz w:val="24"/>
          <w:szCs w:val="24"/>
        </w:rPr>
      </w:pPr>
      <w:r>
        <w:rPr>
          <w:b/>
          <w:sz w:val="24"/>
          <w:szCs w:val="24"/>
        </w:rPr>
        <w:t>Ф</w:t>
      </w:r>
      <w:r w:rsidRPr="00C56F80">
        <w:rPr>
          <w:b/>
          <w:sz w:val="24"/>
          <w:szCs w:val="24"/>
        </w:rPr>
        <w:t>изическому лицу в период прохождения государственной гражданской службы установлена II группа инвалидности. При этом договор обязательного государственного страхования между страховщиком (страховой организацией) и страхователем (организация - работодатель) на период прохождения государственной гражданской службы не заключался. Выплата в связи с инвалидностью была произведена организацией-работодателем.</w:t>
      </w:r>
    </w:p>
    <w:p w:rsidR="00C56F80" w:rsidRPr="00C56F80" w:rsidRDefault="00C56F80" w:rsidP="00C56F80">
      <w:pPr>
        <w:pStyle w:val="a9"/>
        <w:spacing w:before="120" w:after="120" w:line="276" w:lineRule="auto"/>
        <w:ind w:left="703"/>
        <w:contextualSpacing w:val="0"/>
        <w:jc w:val="both"/>
        <w:rPr>
          <w:i/>
          <w:sz w:val="24"/>
          <w:szCs w:val="24"/>
        </w:rPr>
      </w:pPr>
      <w:r w:rsidRPr="00C56F80">
        <w:rPr>
          <w:i/>
          <w:sz w:val="24"/>
          <w:szCs w:val="24"/>
        </w:rPr>
        <w:t>Письмо Департамента налоговой и таможенной политики Минфина России от 25 января 2017 г. N 03-04-05/3725</w:t>
      </w:r>
    </w:p>
    <w:p w:rsidR="00C56F80" w:rsidRPr="00C56F80" w:rsidRDefault="00C56F80" w:rsidP="00C56F80">
      <w:pPr>
        <w:pStyle w:val="a9"/>
        <w:spacing w:after="200" w:line="276" w:lineRule="auto"/>
        <w:ind w:left="0" w:firstLine="705"/>
        <w:jc w:val="both"/>
        <w:rPr>
          <w:sz w:val="24"/>
          <w:szCs w:val="24"/>
        </w:rPr>
      </w:pPr>
      <w:r>
        <w:rPr>
          <w:sz w:val="24"/>
          <w:szCs w:val="24"/>
        </w:rPr>
        <w:t>Н</w:t>
      </w:r>
      <w:r w:rsidRPr="00C56F80">
        <w:rPr>
          <w:sz w:val="24"/>
          <w:szCs w:val="24"/>
        </w:rPr>
        <w:t>е являющаяся страховщиком и выплачивающая доход, который не может рассматриваться как страховая выплата иному лицу, не являющемуся застрахованным или выгодоприобретателем, обязана удержать налог на доходы физических лиц в установленном порядке.</w:t>
      </w:r>
    </w:p>
    <w:p w:rsidR="00C56F80" w:rsidRPr="00C56F80" w:rsidRDefault="00C56F80" w:rsidP="00C56F80">
      <w:pPr>
        <w:pStyle w:val="a9"/>
        <w:numPr>
          <w:ilvl w:val="0"/>
          <w:numId w:val="3"/>
        </w:numPr>
        <w:autoSpaceDE w:val="0"/>
        <w:autoSpaceDN w:val="0"/>
        <w:adjustRightInd w:val="0"/>
        <w:spacing w:before="120"/>
        <w:ind w:left="703"/>
        <w:jc w:val="both"/>
        <w:rPr>
          <w:b/>
          <w:sz w:val="24"/>
          <w:szCs w:val="24"/>
        </w:rPr>
      </w:pPr>
      <w:r w:rsidRPr="00C56F80">
        <w:rPr>
          <w:b/>
          <w:sz w:val="24"/>
          <w:szCs w:val="24"/>
        </w:rPr>
        <w:t>День списания в установленном порядке безнадёжн</w:t>
      </w:r>
      <w:r w:rsidR="00226E1A">
        <w:rPr>
          <w:b/>
          <w:sz w:val="24"/>
          <w:szCs w:val="24"/>
        </w:rPr>
        <w:t>ого долга с баланса организации я</w:t>
      </w:r>
      <w:r w:rsidRPr="00C56F80">
        <w:rPr>
          <w:b/>
          <w:sz w:val="24"/>
          <w:szCs w:val="24"/>
        </w:rPr>
        <w:t>вляется датой  фактического получения дохода.</w:t>
      </w:r>
    </w:p>
    <w:p w:rsidR="00C56F80" w:rsidRPr="00C56F80" w:rsidRDefault="00C56F80" w:rsidP="00C56F80">
      <w:pPr>
        <w:pStyle w:val="a9"/>
        <w:spacing w:before="120" w:after="120" w:line="276" w:lineRule="auto"/>
        <w:ind w:left="703"/>
        <w:contextualSpacing w:val="0"/>
        <w:jc w:val="both"/>
        <w:rPr>
          <w:i/>
          <w:sz w:val="24"/>
          <w:szCs w:val="24"/>
        </w:rPr>
      </w:pPr>
      <w:r w:rsidRPr="00C56F80">
        <w:rPr>
          <w:i/>
          <w:sz w:val="24"/>
          <w:szCs w:val="24"/>
        </w:rPr>
        <w:t>Письмо Департамента налоговой и таможенно-тарифной политики Минфина России от 25 января 2017 г. N 03-04-06/3665</w:t>
      </w:r>
    </w:p>
    <w:p w:rsidR="00480372" w:rsidRPr="00480372" w:rsidRDefault="00480372" w:rsidP="00480372">
      <w:pPr>
        <w:pStyle w:val="a9"/>
        <w:numPr>
          <w:ilvl w:val="0"/>
          <w:numId w:val="3"/>
        </w:numPr>
        <w:autoSpaceDE w:val="0"/>
        <w:autoSpaceDN w:val="0"/>
        <w:adjustRightInd w:val="0"/>
        <w:spacing w:before="120"/>
        <w:ind w:left="703"/>
        <w:jc w:val="both"/>
        <w:rPr>
          <w:b/>
          <w:sz w:val="24"/>
          <w:szCs w:val="24"/>
        </w:rPr>
      </w:pPr>
      <w:r w:rsidRPr="00480372">
        <w:rPr>
          <w:b/>
          <w:sz w:val="24"/>
          <w:szCs w:val="24"/>
        </w:rPr>
        <w:t>Д</w:t>
      </w:r>
      <w:r>
        <w:rPr>
          <w:b/>
          <w:sz w:val="24"/>
          <w:szCs w:val="24"/>
        </w:rPr>
        <w:t>оходы</w:t>
      </w:r>
      <w:r w:rsidRPr="00480372">
        <w:rPr>
          <w:b/>
          <w:sz w:val="24"/>
          <w:szCs w:val="24"/>
        </w:rPr>
        <w:t xml:space="preserve"> от продажи имущества, которое </w:t>
      </w:r>
      <w:proofErr w:type="gramStart"/>
      <w:r w:rsidRPr="00480372">
        <w:rPr>
          <w:b/>
          <w:sz w:val="24"/>
          <w:szCs w:val="24"/>
        </w:rPr>
        <w:t>использовалось в предпринимательской деятельности облагаются</w:t>
      </w:r>
      <w:proofErr w:type="gramEnd"/>
      <w:r w:rsidRPr="00480372">
        <w:rPr>
          <w:b/>
          <w:sz w:val="24"/>
          <w:szCs w:val="24"/>
        </w:rPr>
        <w:t xml:space="preserve">  налогом на доходы физических лиц </w:t>
      </w:r>
    </w:p>
    <w:p w:rsidR="005C64BF" w:rsidRPr="00480372" w:rsidRDefault="005C64BF" w:rsidP="00480372">
      <w:pPr>
        <w:pStyle w:val="a9"/>
        <w:spacing w:before="120" w:after="120" w:line="276" w:lineRule="auto"/>
        <w:ind w:left="703"/>
        <w:contextualSpacing w:val="0"/>
        <w:jc w:val="both"/>
        <w:rPr>
          <w:i/>
          <w:sz w:val="24"/>
          <w:szCs w:val="24"/>
        </w:rPr>
      </w:pPr>
      <w:r w:rsidRPr="00480372">
        <w:rPr>
          <w:i/>
          <w:sz w:val="24"/>
          <w:szCs w:val="24"/>
        </w:rPr>
        <w:t>Письмо Департамента налоговой и таможенной политики Минфина России от 27 января 2017 г.</w:t>
      </w:r>
      <w:r w:rsidR="00480372">
        <w:rPr>
          <w:i/>
          <w:sz w:val="24"/>
          <w:szCs w:val="24"/>
        </w:rPr>
        <w:t xml:space="preserve"> № </w:t>
      </w:r>
      <w:r w:rsidRPr="00480372">
        <w:rPr>
          <w:i/>
          <w:sz w:val="24"/>
          <w:szCs w:val="24"/>
        </w:rPr>
        <w:t> 03-04-05/4204</w:t>
      </w:r>
    </w:p>
    <w:p w:rsidR="005C64BF" w:rsidRDefault="00480372" w:rsidP="00480372">
      <w:pPr>
        <w:pStyle w:val="a9"/>
        <w:spacing w:after="200" w:line="276" w:lineRule="auto"/>
        <w:ind w:left="0" w:firstLine="705"/>
        <w:jc w:val="both"/>
        <w:rPr>
          <w:sz w:val="24"/>
          <w:szCs w:val="24"/>
        </w:rPr>
      </w:pPr>
      <w:proofErr w:type="gramStart"/>
      <w:r>
        <w:rPr>
          <w:sz w:val="24"/>
          <w:szCs w:val="24"/>
        </w:rPr>
        <w:t>Н</w:t>
      </w:r>
      <w:r w:rsidR="005C64BF" w:rsidRPr="00480372">
        <w:rPr>
          <w:sz w:val="24"/>
          <w:szCs w:val="24"/>
        </w:rPr>
        <w:t xml:space="preserve">алогоплательщик не вправе уменьшить сумму своих облагаемых </w:t>
      </w:r>
      <w:r>
        <w:rPr>
          <w:sz w:val="24"/>
          <w:szCs w:val="24"/>
        </w:rPr>
        <w:t>НДФЛ</w:t>
      </w:r>
      <w:r w:rsidR="005C64BF" w:rsidRPr="00480372">
        <w:rPr>
          <w:sz w:val="24"/>
          <w:szCs w:val="24"/>
        </w:rPr>
        <w:t xml:space="preserve">, полученных от продажи недвижимого имущества и (или) транспортных средств, которые использовались в предпринимательской деятельности, на сумму фактически произведенных им и документально подтвержденных расходов, связанных с приобретением этого имущества, учитывая, что указанный налогоплательщик не имеет права на получение имущественного налогового вычета, предусмотренного </w:t>
      </w:r>
      <w:hyperlink r:id="rId96" w:history="1">
        <w:r w:rsidR="005C64BF" w:rsidRPr="00480372">
          <w:rPr>
            <w:sz w:val="24"/>
            <w:szCs w:val="24"/>
          </w:rPr>
          <w:t>подпунктом 1 пункта 1 статьи 220</w:t>
        </w:r>
      </w:hyperlink>
      <w:r w:rsidR="005C64BF" w:rsidRPr="00480372">
        <w:rPr>
          <w:sz w:val="24"/>
          <w:szCs w:val="24"/>
        </w:rPr>
        <w:t xml:space="preserve"> Кодекса.</w:t>
      </w:r>
      <w:proofErr w:type="gramEnd"/>
    </w:p>
    <w:p w:rsidR="00480372" w:rsidRPr="00480372" w:rsidRDefault="00480372" w:rsidP="00480372">
      <w:pPr>
        <w:pStyle w:val="a9"/>
        <w:numPr>
          <w:ilvl w:val="0"/>
          <w:numId w:val="3"/>
        </w:numPr>
        <w:autoSpaceDE w:val="0"/>
        <w:autoSpaceDN w:val="0"/>
        <w:adjustRightInd w:val="0"/>
        <w:spacing w:before="120"/>
        <w:ind w:left="703"/>
        <w:jc w:val="both"/>
        <w:rPr>
          <w:b/>
          <w:sz w:val="24"/>
          <w:szCs w:val="24"/>
        </w:rPr>
      </w:pPr>
      <w:r w:rsidRPr="00480372">
        <w:rPr>
          <w:b/>
          <w:sz w:val="24"/>
          <w:szCs w:val="24"/>
        </w:rPr>
        <w:t xml:space="preserve">Если налоговый агент производит операцию в одном периоде, а завершает ее в другом периоде, то данная операция отражается в том периоде представления </w:t>
      </w:r>
      <w:hyperlink r:id="rId97" w:history="1">
        <w:r w:rsidRPr="00480372">
          <w:rPr>
            <w:b/>
            <w:sz w:val="24"/>
            <w:szCs w:val="24"/>
          </w:rPr>
          <w:t>6-НДФЛ</w:t>
        </w:r>
      </w:hyperlink>
      <w:r w:rsidRPr="00480372">
        <w:rPr>
          <w:b/>
          <w:sz w:val="24"/>
          <w:szCs w:val="24"/>
        </w:rPr>
        <w:t>, в котором завершена.</w:t>
      </w:r>
    </w:p>
    <w:p w:rsidR="00480372" w:rsidRPr="00480372" w:rsidRDefault="001B79E1" w:rsidP="00480372">
      <w:pPr>
        <w:pStyle w:val="a9"/>
        <w:spacing w:before="120" w:after="120" w:line="276" w:lineRule="auto"/>
        <w:ind w:left="703"/>
        <w:contextualSpacing w:val="0"/>
        <w:jc w:val="both"/>
        <w:rPr>
          <w:i/>
          <w:sz w:val="24"/>
          <w:szCs w:val="24"/>
        </w:rPr>
      </w:pPr>
      <w:hyperlink r:id="rId98" w:history="1">
        <w:r w:rsidR="00480372" w:rsidRPr="00480372">
          <w:rPr>
            <w:i/>
            <w:sz w:val="24"/>
            <w:szCs w:val="24"/>
          </w:rPr>
          <w:t>Письмо Федеральной налоговой службы от 27 января 2017 г. N БС-4-11/1373@</w:t>
        </w:r>
      </w:hyperlink>
    </w:p>
    <w:p w:rsidR="00480372" w:rsidRPr="00480372" w:rsidRDefault="001358D0" w:rsidP="00480372">
      <w:pPr>
        <w:pStyle w:val="a9"/>
        <w:spacing w:after="200" w:line="276" w:lineRule="auto"/>
        <w:ind w:left="0" w:firstLine="705"/>
        <w:jc w:val="both"/>
        <w:rPr>
          <w:sz w:val="24"/>
          <w:szCs w:val="24"/>
        </w:rPr>
      </w:pPr>
      <w:r>
        <w:rPr>
          <w:sz w:val="24"/>
          <w:szCs w:val="24"/>
        </w:rPr>
        <w:t>О</w:t>
      </w:r>
      <w:r w:rsidR="00480372" w:rsidRPr="00480372">
        <w:rPr>
          <w:sz w:val="24"/>
          <w:szCs w:val="24"/>
        </w:rPr>
        <w:t xml:space="preserve">перация считается завершенной в периоде представления, в котором наступает срок перечисления налога в соответствии с </w:t>
      </w:r>
      <w:hyperlink r:id="rId99" w:history="1">
        <w:r w:rsidR="00480372" w:rsidRPr="00480372">
          <w:rPr>
            <w:sz w:val="24"/>
            <w:szCs w:val="24"/>
          </w:rPr>
          <w:t>п. 6 ст. 226</w:t>
        </w:r>
      </w:hyperlink>
      <w:r w:rsidR="00480372" w:rsidRPr="00480372">
        <w:rPr>
          <w:sz w:val="24"/>
          <w:szCs w:val="24"/>
        </w:rPr>
        <w:t xml:space="preserve"> НК РФ и </w:t>
      </w:r>
      <w:hyperlink r:id="rId100" w:history="1">
        <w:r w:rsidR="00480372" w:rsidRPr="00480372">
          <w:rPr>
            <w:sz w:val="24"/>
            <w:szCs w:val="24"/>
          </w:rPr>
          <w:t>п. 9 ст. 226.1</w:t>
        </w:r>
      </w:hyperlink>
      <w:r w:rsidR="00480372" w:rsidRPr="00480372">
        <w:rPr>
          <w:sz w:val="24"/>
          <w:szCs w:val="24"/>
        </w:rPr>
        <w:t xml:space="preserve"> НК РФ.</w:t>
      </w:r>
    </w:p>
    <w:p w:rsidR="00480372" w:rsidRPr="00480372" w:rsidRDefault="00480372" w:rsidP="00480372">
      <w:pPr>
        <w:pStyle w:val="a9"/>
        <w:spacing w:after="200" w:line="276" w:lineRule="auto"/>
        <w:ind w:left="0" w:firstLine="705"/>
        <w:jc w:val="both"/>
        <w:rPr>
          <w:sz w:val="24"/>
          <w:szCs w:val="24"/>
        </w:rPr>
      </w:pPr>
      <w:r w:rsidRPr="00480372">
        <w:rPr>
          <w:sz w:val="24"/>
          <w:szCs w:val="24"/>
        </w:rPr>
        <w:t xml:space="preserve">По </w:t>
      </w:r>
      <w:hyperlink r:id="rId101" w:history="1">
        <w:r w:rsidRPr="00480372">
          <w:rPr>
            <w:sz w:val="24"/>
            <w:szCs w:val="24"/>
          </w:rPr>
          <w:t>строке 080</w:t>
        </w:r>
      </w:hyperlink>
      <w:r w:rsidRPr="00480372">
        <w:rPr>
          <w:sz w:val="24"/>
          <w:szCs w:val="24"/>
        </w:rPr>
        <w:t xml:space="preserve"> раздела 1 расчета указывается общая сумма налога, не удержанная на отчетную дату налоговым агентом, нарастающим итогом с начала налогового периода. А именно, общая сумма налога, не удержанная налоговым агентом с полученных физическими лицами доходов в натуральной форме и в виде материальной выгоды при отсутствии выплаты иных доходов в денежной форме.</w:t>
      </w:r>
    </w:p>
    <w:p w:rsidR="00480372" w:rsidRPr="00480372" w:rsidRDefault="00480372" w:rsidP="00480372">
      <w:pPr>
        <w:pStyle w:val="a9"/>
        <w:spacing w:after="200" w:line="276" w:lineRule="auto"/>
        <w:ind w:left="0" w:firstLine="705"/>
        <w:jc w:val="both"/>
        <w:rPr>
          <w:sz w:val="24"/>
          <w:szCs w:val="24"/>
        </w:rPr>
      </w:pPr>
      <w:r w:rsidRPr="00480372">
        <w:rPr>
          <w:sz w:val="24"/>
          <w:szCs w:val="24"/>
        </w:rPr>
        <w:t xml:space="preserve">Если по состоянию на 31 декабря 2016 года налогоплательщику не выплачивался доход в денежной форме, за счет которого можно удержать исчисленную сумму налога с материальной выгоды за декабрь 2016 года, налоговый агент обязан письменно сообщить налогоплательщику и налоговому органу об этом. При таких обстоятельствах НДФЛ уплачивается физлицом самостоятельно на основании декларации по </w:t>
      </w:r>
      <w:hyperlink r:id="rId102" w:history="1">
        <w:r w:rsidRPr="00480372">
          <w:rPr>
            <w:sz w:val="24"/>
            <w:szCs w:val="24"/>
          </w:rPr>
          <w:t>форме 3-НДФЛ</w:t>
        </w:r>
      </w:hyperlink>
      <w:r w:rsidRPr="00480372">
        <w:rPr>
          <w:sz w:val="24"/>
          <w:szCs w:val="24"/>
        </w:rPr>
        <w:t>.</w:t>
      </w:r>
    </w:p>
    <w:p w:rsidR="00480372" w:rsidRPr="00480372" w:rsidRDefault="00480372" w:rsidP="00480372">
      <w:pPr>
        <w:pStyle w:val="a9"/>
        <w:spacing w:after="200" w:line="276" w:lineRule="auto"/>
        <w:ind w:left="0" w:firstLine="705"/>
        <w:jc w:val="both"/>
        <w:rPr>
          <w:sz w:val="24"/>
          <w:szCs w:val="24"/>
        </w:rPr>
      </w:pPr>
      <w:r w:rsidRPr="00480372">
        <w:rPr>
          <w:sz w:val="24"/>
          <w:szCs w:val="24"/>
        </w:rPr>
        <w:t>Сумма дохода в виде материальной выгоды, полученной от экономии на процентах за пользование кредитными средствами за декабрь 2016 года</w:t>
      </w:r>
      <w:r>
        <w:rPr>
          <w:sz w:val="24"/>
          <w:szCs w:val="24"/>
        </w:rPr>
        <w:t xml:space="preserve"> и сумма исчисленного налога</w:t>
      </w:r>
      <w:r w:rsidRPr="00480372">
        <w:rPr>
          <w:sz w:val="24"/>
          <w:szCs w:val="24"/>
        </w:rPr>
        <w:t xml:space="preserve">, в расчете по форме 6-НДФЛ за 2016 год подлежит отражению по </w:t>
      </w:r>
      <w:hyperlink r:id="rId103" w:history="1">
        <w:r w:rsidRPr="00480372">
          <w:rPr>
            <w:sz w:val="24"/>
            <w:szCs w:val="24"/>
          </w:rPr>
          <w:t>строкам 020</w:t>
        </w:r>
      </w:hyperlink>
      <w:r w:rsidRPr="00480372">
        <w:rPr>
          <w:sz w:val="24"/>
          <w:szCs w:val="24"/>
        </w:rPr>
        <w:t xml:space="preserve">, </w:t>
      </w:r>
      <w:hyperlink r:id="rId104" w:history="1">
        <w:r w:rsidRPr="00480372">
          <w:rPr>
            <w:sz w:val="24"/>
            <w:szCs w:val="24"/>
          </w:rPr>
          <w:t>040</w:t>
        </w:r>
      </w:hyperlink>
      <w:r w:rsidRPr="00480372">
        <w:rPr>
          <w:sz w:val="24"/>
          <w:szCs w:val="24"/>
        </w:rPr>
        <w:t xml:space="preserve"> и </w:t>
      </w:r>
      <w:hyperlink r:id="rId105" w:history="1">
        <w:r w:rsidRPr="00480372">
          <w:rPr>
            <w:sz w:val="24"/>
            <w:szCs w:val="24"/>
          </w:rPr>
          <w:t>080 раздела 1</w:t>
        </w:r>
      </w:hyperlink>
      <w:r w:rsidRPr="00480372">
        <w:rPr>
          <w:sz w:val="24"/>
          <w:szCs w:val="24"/>
        </w:rPr>
        <w:t xml:space="preserve">, при этом </w:t>
      </w:r>
      <w:hyperlink r:id="rId106" w:history="1">
        <w:r w:rsidRPr="00480372">
          <w:rPr>
            <w:sz w:val="24"/>
            <w:szCs w:val="24"/>
          </w:rPr>
          <w:t>раздел 2</w:t>
        </w:r>
      </w:hyperlink>
      <w:r w:rsidRPr="00480372">
        <w:rPr>
          <w:sz w:val="24"/>
          <w:szCs w:val="24"/>
        </w:rPr>
        <w:t xml:space="preserve"> не заполняется.</w:t>
      </w:r>
    </w:p>
    <w:p w:rsidR="00480372" w:rsidRPr="00480372" w:rsidRDefault="00480372" w:rsidP="00480372">
      <w:pPr>
        <w:pStyle w:val="a9"/>
        <w:spacing w:after="200" w:line="276" w:lineRule="auto"/>
        <w:ind w:left="0" w:firstLine="705"/>
        <w:jc w:val="both"/>
        <w:rPr>
          <w:sz w:val="24"/>
          <w:szCs w:val="24"/>
        </w:rPr>
      </w:pPr>
      <w:r w:rsidRPr="00480372">
        <w:rPr>
          <w:sz w:val="24"/>
          <w:szCs w:val="24"/>
        </w:rPr>
        <w:t xml:space="preserve">В случае, когда налоговый агент в связи с выявлением арифметических ошибок производит в январе 2017 года перерасчет суммы НДФЛ с заработной платы за декабрь 2016 года, то итоговые суммы с учетом перерасчета отражаются в </w:t>
      </w:r>
      <w:hyperlink r:id="rId107" w:history="1">
        <w:r w:rsidRPr="00480372">
          <w:rPr>
            <w:sz w:val="24"/>
            <w:szCs w:val="24"/>
          </w:rPr>
          <w:t>разделе 1</w:t>
        </w:r>
      </w:hyperlink>
      <w:r w:rsidRPr="00480372">
        <w:rPr>
          <w:sz w:val="24"/>
          <w:szCs w:val="24"/>
        </w:rPr>
        <w:t xml:space="preserve"> расчета за 2016 год и в </w:t>
      </w:r>
      <w:hyperlink r:id="rId108" w:history="1">
        <w:r w:rsidRPr="00480372">
          <w:rPr>
            <w:sz w:val="24"/>
            <w:szCs w:val="24"/>
          </w:rPr>
          <w:t>разделе 2</w:t>
        </w:r>
      </w:hyperlink>
      <w:r w:rsidRPr="00480372">
        <w:rPr>
          <w:sz w:val="24"/>
          <w:szCs w:val="24"/>
        </w:rPr>
        <w:t xml:space="preserve"> расчета за первый квартал 2017 года.</w:t>
      </w:r>
    </w:p>
    <w:p w:rsidR="00480372" w:rsidRPr="00480372" w:rsidRDefault="00480372" w:rsidP="00480372">
      <w:pPr>
        <w:pStyle w:val="a9"/>
        <w:spacing w:after="200" w:line="276" w:lineRule="auto"/>
        <w:ind w:left="0" w:firstLine="705"/>
        <w:jc w:val="both"/>
        <w:rPr>
          <w:sz w:val="24"/>
          <w:szCs w:val="24"/>
        </w:rPr>
      </w:pPr>
      <w:r w:rsidRPr="00480372">
        <w:rPr>
          <w:sz w:val="24"/>
          <w:szCs w:val="24"/>
        </w:rPr>
        <w:t xml:space="preserve">Кроме того, сумма НДФЛ с заработной платы за декабрь 2016 года с учетом перерасчета подлежит отражению в сведениях о доходах физических лиц по </w:t>
      </w:r>
      <w:hyperlink r:id="rId109" w:history="1">
        <w:r w:rsidRPr="00480372">
          <w:rPr>
            <w:sz w:val="24"/>
            <w:szCs w:val="24"/>
          </w:rPr>
          <w:t>форме 2-НДФЛ</w:t>
        </w:r>
      </w:hyperlink>
      <w:r w:rsidRPr="00480372">
        <w:rPr>
          <w:sz w:val="24"/>
          <w:szCs w:val="24"/>
        </w:rPr>
        <w:t xml:space="preserve"> за 2016 год.</w:t>
      </w:r>
    </w:p>
    <w:p w:rsidR="00366ABF" w:rsidRPr="00366ABF" w:rsidRDefault="00366ABF" w:rsidP="00366ABF">
      <w:pPr>
        <w:pStyle w:val="a9"/>
        <w:numPr>
          <w:ilvl w:val="0"/>
          <w:numId w:val="3"/>
        </w:numPr>
        <w:autoSpaceDE w:val="0"/>
        <w:autoSpaceDN w:val="0"/>
        <w:adjustRightInd w:val="0"/>
        <w:spacing w:before="120"/>
        <w:ind w:left="703"/>
        <w:jc w:val="both"/>
        <w:rPr>
          <w:b/>
          <w:sz w:val="24"/>
          <w:szCs w:val="24"/>
        </w:rPr>
      </w:pPr>
      <w:r>
        <w:rPr>
          <w:b/>
          <w:sz w:val="24"/>
          <w:szCs w:val="24"/>
        </w:rPr>
        <w:t>П</w:t>
      </w:r>
      <w:r w:rsidRPr="00366ABF">
        <w:rPr>
          <w:b/>
          <w:sz w:val="24"/>
          <w:szCs w:val="24"/>
        </w:rPr>
        <w:t xml:space="preserve">ри дарении недвижимого имущества у одаряемого физического лица образуется доход в натуральной форме, предусмотренный </w:t>
      </w:r>
      <w:hyperlink r:id="rId110" w:history="1">
        <w:proofErr w:type="spellStart"/>
        <w:r>
          <w:rPr>
            <w:b/>
            <w:sz w:val="24"/>
            <w:szCs w:val="24"/>
          </w:rPr>
          <w:t>пп</w:t>
        </w:r>
        <w:proofErr w:type="spellEnd"/>
        <w:r>
          <w:rPr>
            <w:b/>
            <w:sz w:val="24"/>
            <w:szCs w:val="24"/>
          </w:rPr>
          <w:t>.</w:t>
        </w:r>
        <w:r w:rsidRPr="00366ABF">
          <w:rPr>
            <w:b/>
            <w:sz w:val="24"/>
            <w:szCs w:val="24"/>
          </w:rPr>
          <w:t xml:space="preserve"> 2 </w:t>
        </w:r>
        <w:r>
          <w:rPr>
            <w:b/>
            <w:sz w:val="24"/>
            <w:szCs w:val="24"/>
          </w:rPr>
          <w:t>п.</w:t>
        </w:r>
        <w:r w:rsidRPr="00366ABF">
          <w:rPr>
            <w:b/>
            <w:sz w:val="24"/>
            <w:szCs w:val="24"/>
          </w:rPr>
          <w:t xml:space="preserve"> 2 </w:t>
        </w:r>
        <w:r>
          <w:rPr>
            <w:b/>
            <w:sz w:val="24"/>
            <w:szCs w:val="24"/>
          </w:rPr>
          <w:t>ст.</w:t>
        </w:r>
        <w:r w:rsidRPr="00366ABF">
          <w:rPr>
            <w:b/>
            <w:sz w:val="24"/>
            <w:szCs w:val="24"/>
          </w:rPr>
          <w:t xml:space="preserve"> 211</w:t>
        </w:r>
      </w:hyperlink>
      <w:r w:rsidRPr="00366ABF">
        <w:rPr>
          <w:b/>
          <w:sz w:val="24"/>
          <w:szCs w:val="24"/>
        </w:rPr>
        <w:t xml:space="preserve"> </w:t>
      </w:r>
      <w:r>
        <w:rPr>
          <w:b/>
          <w:sz w:val="24"/>
          <w:szCs w:val="24"/>
        </w:rPr>
        <w:t>НК РФ</w:t>
      </w:r>
      <w:r w:rsidRPr="00366ABF">
        <w:rPr>
          <w:b/>
          <w:sz w:val="24"/>
          <w:szCs w:val="24"/>
        </w:rPr>
        <w:t>.</w:t>
      </w:r>
    </w:p>
    <w:p w:rsidR="00366ABF" w:rsidRPr="00366ABF" w:rsidRDefault="00366ABF" w:rsidP="00366ABF">
      <w:pPr>
        <w:pStyle w:val="a9"/>
        <w:spacing w:before="120" w:after="120" w:line="276" w:lineRule="auto"/>
        <w:ind w:left="703"/>
        <w:contextualSpacing w:val="0"/>
        <w:jc w:val="both"/>
        <w:rPr>
          <w:i/>
          <w:sz w:val="24"/>
          <w:szCs w:val="24"/>
        </w:rPr>
      </w:pPr>
      <w:r w:rsidRPr="00366ABF">
        <w:rPr>
          <w:i/>
          <w:sz w:val="24"/>
          <w:szCs w:val="24"/>
        </w:rPr>
        <w:t>Письмо Департамента налоговой и таможенной политики Минфина России от 30 января 2017 г. N 03-04-05/4625</w:t>
      </w:r>
    </w:p>
    <w:p w:rsidR="00366ABF" w:rsidRPr="00366ABF" w:rsidRDefault="00366ABF" w:rsidP="00366ABF">
      <w:pPr>
        <w:pStyle w:val="a9"/>
        <w:spacing w:after="200" w:line="276" w:lineRule="auto"/>
        <w:ind w:left="0" w:firstLine="705"/>
        <w:jc w:val="both"/>
        <w:rPr>
          <w:sz w:val="24"/>
          <w:szCs w:val="24"/>
        </w:rPr>
      </w:pPr>
      <w:r>
        <w:rPr>
          <w:sz w:val="24"/>
          <w:szCs w:val="24"/>
        </w:rPr>
        <w:t>П</w:t>
      </w:r>
      <w:r w:rsidRPr="00366ABF">
        <w:rPr>
          <w:sz w:val="24"/>
          <w:szCs w:val="24"/>
        </w:rPr>
        <w:t xml:space="preserve">ри получении налогоплательщиком дохода от организаций и индивидуальных предпринимателей в натуральной форме в виде товаров (работ, услуг), иного имущества, налоговая база определяется как стоимость этих товаров (работ, услуг) иного имущества, исчисленная исходя из их цен, определяемых в порядке, аналогичном </w:t>
      </w:r>
      <w:proofErr w:type="gramStart"/>
      <w:r w:rsidRPr="00366ABF">
        <w:rPr>
          <w:sz w:val="24"/>
          <w:szCs w:val="24"/>
        </w:rPr>
        <w:t>предусмотренному</w:t>
      </w:r>
      <w:proofErr w:type="gramEnd"/>
      <w:r w:rsidRPr="00366ABF">
        <w:rPr>
          <w:sz w:val="24"/>
          <w:szCs w:val="24"/>
        </w:rPr>
        <w:t xml:space="preserve"> </w:t>
      </w:r>
      <w:hyperlink r:id="rId111" w:history="1">
        <w:r w:rsidRPr="00366ABF">
          <w:rPr>
            <w:sz w:val="24"/>
            <w:szCs w:val="24"/>
          </w:rPr>
          <w:t>статьей 105.3</w:t>
        </w:r>
      </w:hyperlink>
      <w:r w:rsidRPr="00366ABF">
        <w:rPr>
          <w:sz w:val="24"/>
          <w:szCs w:val="24"/>
        </w:rPr>
        <w:t xml:space="preserve"> Кодекса.</w:t>
      </w:r>
    </w:p>
    <w:p w:rsidR="00366ABF" w:rsidRPr="00366ABF" w:rsidRDefault="00366ABF" w:rsidP="00366ABF">
      <w:pPr>
        <w:pStyle w:val="a9"/>
        <w:numPr>
          <w:ilvl w:val="0"/>
          <w:numId w:val="3"/>
        </w:numPr>
        <w:autoSpaceDE w:val="0"/>
        <w:autoSpaceDN w:val="0"/>
        <w:adjustRightInd w:val="0"/>
        <w:spacing w:before="120"/>
        <w:ind w:left="703"/>
        <w:jc w:val="both"/>
        <w:rPr>
          <w:b/>
          <w:sz w:val="24"/>
          <w:szCs w:val="24"/>
        </w:rPr>
      </w:pPr>
      <w:r>
        <w:rPr>
          <w:b/>
          <w:sz w:val="24"/>
          <w:szCs w:val="24"/>
        </w:rPr>
        <w:t>О</w:t>
      </w:r>
      <w:r w:rsidRPr="00366ABF">
        <w:rPr>
          <w:b/>
          <w:sz w:val="24"/>
          <w:szCs w:val="24"/>
        </w:rPr>
        <w:t xml:space="preserve"> порядке налогообложения доходов физических лиц при продаже доли в уставном капитале общества с ограниченной ответственностью </w:t>
      </w:r>
    </w:p>
    <w:p w:rsidR="00366ABF" w:rsidRPr="00366ABF" w:rsidRDefault="00B705F8" w:rsidP="00366ABF">
      <w:pPr>
        <w:pStyle w:val="a9"/>
        <w:spacing w:before="120" w:after="120" w:line="276" w:lineRule="auto"/>
        <w:ind w:left="703"/>
        <w:contextualSpacing w:val="0"/>
        <w:jc w:val="both"/>
        <w:rPr>
          <w:i/>
          <w:sz w:val="24"/>
          <w:szCs w:val="24"/>
        </w:rPr>
      </w:pPr>
      <w:r w:rsidRPr="00B705F8">
        <w:rPr>
          <w:i/>
          <w:sz w:val="24"/>
          <w:szCs w:val="24"/>
        </w:rPr>
        <w:t>Письмо Департамента налоговой и таможенной политики Минфина России от 13 января 2017 г. N 03-04-06/1067</w:t>
      </w:r>
      <w:r>
        <w:rPr>
          <w:i/>
          <w:sz w:val="24"/>
          <w:szCs w:val="24"/>
        </w:rPr>
        <w:t xml:space="preserve">, </w:t>
      </w:r>
      <w:r w:rsidR="00366ABF" w:rsidRPr="00366ABF">
        <w:rPr>
          <w:i/>
          <w:sz w:val="24"/>
          <w:szCs w:val="24"/>
        </w:rPr>
        <w:t>Письмо Департамента налоговой и таможенной политики Минфина России от 30 января 2017 г. N 03-04-05/4656</w:t>
      </w:r>
    </w:p>
    <w:p w:rsidR="00366ABF" w:rsidRPr="00366ABF" w:rsidRDefault="00366ABF" w:rsidP="00366ABF">
      <w:pPr>
        <w:pStyle w:val="a9"/>
        <w:spacing w:after="200" w:line="276" w:lineRule="auto"/>
        <w:ind w:left="0" w:firstLine="705"/>
        <w:jc w:val="both"/>
        <w:rPr>
          <w:sz w:val="24"/>
          <w:szCs w:val="24"/>
        </w:rPr>
      </w:pPr>
      <w:r>
        <w:rPr>
          <w:sz w:val="24"/>
          <w:szCs w:val="24"/>
        </w:rPr>
        <w:t>О</w:t>
      </w:r>
      <w:r w:rsidRPr="00366ABF">
        <w:rPr>
          <w:sz w:val="24"/>
          <w:szCs w:val="24"/>
        </w:rPr>
        <w:t xml:space="preserve">свобождение от налогообложения доходов </w:t>
      </w:r>
      <w:proofErr w:type="spellStart"/>
      <w:proofErr w:type="gramStart"/>
      <w:r w:rsidRPr="00366ABF">
        <w:rPr>
          <w:sz w:val="24"/>
          <w:szCs w:val="24"/>
        </w:rPr>
        <w:t>o</w:t>
      </w:r>
      <w:proofErr w:type="gramEnd"/>
      <w:r w:rsidRPr="00366ABF">
        <w:rPr>
          <w:sz w:val="24"/>
          <w:szCs w:val="24"/>
        </w:rPr>
        <w:t>т</w:t>
      </w:r>
      <w:proofErr w:type="spellEnd"/>
      <w:r w:rsidRPr="00366ABF">
        <w:rPr>
          <w:sz w:val="24"/>
          <w:szCs w:val="24"/>
        </w:rPr>
        <w:t xml:space="preserve"> реализации (погашения) долей участия в уставном капитале российских организаций производится в случае, если указанные доли были приобретены начиная с 1 января 2011 года и на дату реализации непрерывно принадлежали налогоплательщику на праве собственности или ином вещном праве более пяти лет.</w:t>
      </w:r>
    </w:p>
    <w:p w:rsidR="00366ABF" w:rsidRPr="00366ABF" w:rsidRDefault="00366ABF" w:rsidP="00366ABF">
      <w:pPr>
        <w:pStyle w:val="a9"/>
        <w:spacing w:after="200" w:line="276" w:lineRule="auto"/>
        <w:ind w:left="0" w:firstLine="705"/>
        <w:jc w:val="both"/>
        <w:rPr>
          <w:sz w:val="24"/>
          <w:szCs w:val="24"/>
        </w:rPr>
      </w:pPr>
      <w:r w:rsidRPr="00366ABF">
        <w:rPr>
          <w:sz w:val="24"/>
          <w:szCs w:val="24"/>
        </w:rPr>
        <w:t>В случае</w:t>
      </w:r>
      <w:proofErr w:type="gramStart"/>
      <w:r w:rsidRPr="00366ABF">
        <w:rPr>
          <w:sz w:val="24"/>
          <w:szCs w:val="24"/>
        </w:rPr>
        <w:t>,</w:t>
      </w:r>
      <w:proofErr w:type="gramEnd"/>
      <w:r w:rsidRPr="00366ABF">
        <w:rPr>
          <w:sz w:val="24"/>
          <w:szCs w:val="24"/>
        </w:rPr>
        <w:t xml:space="preserve"> если одно из перечисленных условий не соблюдается, положения </w:t>
      </w:r>
      <w:hyperlink r:id="rId112" w:history="1">
        <w:r w:rsidRPr="00366ABF">
          <w:rPr>
            <w:sz w:val="24"/>
            <w:szCs w:val="24"/>
          </w:rPr>
          <w:t>пункта 17.2 статьи 217</w:t>
        </w:r>
      </w:hyperlink>
      <w:r w:rsidRPr="00366ABF">
        <w:rPr>
          <w:sz w:val="24"/>
          <w:szCs w:val="24"/>
        </w:rPr>
        <w:t xml:space="preserve"> Кодекса не применяются и доходы от реализации долей подлежат налогообложению в установленном порядке.</w:t>
      </w:r>
    </w:p>
    <w:p w:rsidR="00366ABF" w:rsidRPr="00366ABF" w:rsidRDefault="00366ABF" w:rsidP="00366ABF">
      <w:pPr>
        <w:pStyle w:val="a9"/>
        <w:spacing w:after="200" w:line="276" w:lineRule="auto"/>
        <w:ind w:left="0" w:firstLine="705"/>
        <w:jc w:val="both"/>
        <w:rPr>
          <w:sz w:val="24"/>
          <w:szCs w:val="24"/>
        </w:rPr>
      </w:pPr>
      <w:r w:rsidRPr="00366ABF">
        <w:rPr>
          <w:sz w:val="24"/>
          <w:szCs w:val="24"/>
        </w:rPr>
        <w:t>При этом</w:t>
      </w:r>
      <w:proofErr w:type="gramStart"/>
      <w:r w:rsidRPr="00366ABF">
        <w:rPr>
          <w:sz w:val="24"/>
          <w:szCs w:val="24"/>
        </w:rPr>
        <w:t>,</w:t>
      </w:r>
      <w:proofErr w:type="gramEnd"/>
      <w:r w:rsidRPr="00366ABF">
        <w:rPr>
          <w:sz w:val="24"/>
          <w:szCs w:val="24"/>
        </w:rPr>
        <w:t xml:space="preserve"> при продаже доли (её части) в уставном капитале организации налогоплательщик вправе уменьшить сумму своих облагаемых налогом доходов на сумму фактически произведённых им и документально подтверждённых расходов, связанных с приобретением этих имущественных прав.</w:t>
      </w:r>
    </w:p>
    <w:p w:rsidR="001812FA" w:rsidRPr="001812FA" w:rsidRDefault="001812FA" w:rsidP="001812FA">
      <w:pPr>
        <w:pStyle w:val="a9"/>
        <w:numPr>
          <w:ilvl w:val="0"/>
          <w:numId w:val="3"/>
        </w:numPr>
        <w:autoSpaceDE w:val="0"/>
        <w:autoSpaceDN w:val="0"/>
        <w:adjustRightInd w:val="0"/>
        <w:spacing w:before="120"/>
        <w:ind w:left="703"/>
        <w:jc w:val="both"/>
        <w:rPr>
          <w:b/>
          <w:sz w:val="24"/>
          <w:szCs w:val="24"/>
        </w:rPr>
      </w:pPr>
      <w:r>
        <w:rPr>
          <w:b/>
          <w:sz w:val="24"/>
          <w:szCs w:val="24"/>
        </w:rPr>
        <w:t xml:space="preserve">Об </w:t>
      </w:r>
      <w:r w:rsidRPr="001812FA">
        <w:rPr>
          <w:b/>
          <w:sz w:val="24"/>
          <w:szCs w:val="24"/>
        </w:rPr>
        <w:t>обложени</w:t>
      </w:r>
      <w:r>
        <w:rPr>
          <w:b/>
          <w:sz w:val="24"/>
          <w:szCs w:val="24"/>
        </w:rPr>
        <w:t>и</w:t>
      </w:r>
      <w:r w:rsidRPr="001812FA">
        <w:rPr>
          <w:b/>
          <w:sz w:val="24"/>
          <w:szCs w:val="24"/>
        </w:rPr>
        <w:t xml:space="preserve"> налогом на доходы физических лиц выплат, производимых сотруд</w:t>
      </w:r>
      <w:r>
        <w:rPr>
          <w:b/>
          <w:sz w:val="24"/>
          <w:szCs w:val="24"/>
        </w:rPr>
        <w:t>нику организации при увольнении</w:t>
      </w:r>
    </w:p>
    <w:p w:rsidR="001812FA" w:rsidRPr="001812FA" w:rsidRDefault="001839FB" w:rsidP="001812FA">
      <w:pPr>
        <w:pStyle w:val="a9"/>
        <w:spacing w:before="120" w:after="120" w:line="276" w:lineRule="auto"/>
        <w:ind w:left="703"/>
        <w:contextualSpacing w:val="0"/>
        <w:jc w:val="both"/>
        <w:rPr>
          <w:i/>
          <w:sz w:val="24"/>
          <w:szCs w:val="24"/>
        </w:rPr>
      </w:pPr>
      <w:r w:rsidRPr="001839FB">
        <w:rPr>
          <w:i/>
          <w:sz w:val="24"/>
          <w:szCs w:val="24"/>
        </w:rPr>
        <w:t>Письмо Департамента налоговой и таможенной политики Минфина России от 20 января 2017 г. N 03-04-06/2657</w:t>
      </w:r>
      <w:r>
        <w:rPr>
          <w:i/>
          <w:sz w:val="24"/>
          <w:szCs w:val="24"/>
        </w:rPr>
        <w:t xml:space="preserve">, </w:t>
      </w:r>
      <w:r w:rsidR="009F5890" w:rsidRPr="009F5890">
        <w:rPr>
          <w:i/>
          <w:sz w:val="24"/>
          <w:szCs w:val="24"/>
        </w:rPr>
        <w:t>Письмо Департамента налоговой и таможенной политики Минфина России от 20 января 2017 г. N 03-04-05/2655</w:t>
      </w:r>
      <w:r w:rsidR="009F5890">
        <w:rPr>
          <w:i/>
          <w:sz w:val="24"/>
          <w:szCs w:val="24"/>
        </w:rPr>
        <w:t xml:space="preserve">, </w:t>
      </w:r>
      <w:r w:rsidR="001812FA" w:rsidRPr="001812FA">
        <w:rPr>
          <w:i/>
          <w:sz w:val="24"/>
          <w:szCs w:val="24"/>
        </w:rPr>
        <w:t>Письмо Департамента налоговой и таможенной политики Минфина России от 31 января 2017 г. N 03-04-06/4947</w:t>
      </w:r>
    </w:p>
    <w:p w:rsidR="001812FA" w:rsidRPr="001812FA" w:rsidRDefault="001812FA" w:rsidP="001812FA">
      <w:pPr>
        <w:pStyle w:val="a9"/>
        <w:spacing w:after="200" w:line="276" w:lineRule="auto"/>
        <w:ind w:left="0" w:firstLine="705"/>
        <w:jc w:val="both"/>
        <w:rPr>
          <w:sz w:val="24"/>
          <w:szCs w:val="24"/>
        </w:rPr>
      </w:pPr>
      <w:proofErr w:type="gramStart"/>
      <w:r>
        <w:rPr>
          <w:sz w:val="24"/>
          <w:szCs w:val="24"/>
        </w:rPr>
        <w:t>К</w:t>
      </w:r>
      <w:r w:rsidRPr="001812FA">
        <w:rPr>
          <w:sz w:val="24"/>
          <w:szCs w:val="24"/>
        </w:rPr>
        <w:t xml:space="preserve">омпенсационные выплаты, связанные с увольнением работников, предусмотренные коллективным и трудовым договорами, освобождаются от обложения </w:t>
      </w:r>
      <w:r>
        <w:rPr>
          <w:sz w:val="24"/>
          <w:szCs w:val="24"/>
        </w:rPr>
        <w:t xml:space="preserve">НДФЛ </w:t>
      </w:r>
      <w:r w:rsidRPr="001812FA">
        <w:rPr>
          <w:sz w:val="24"/>
          <w:szCs w:val="24"/>
        </w:rPr>
        <w:t xml:space="preserve">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w:t>
      </w:r>
      <w:hyperlink r:id="rId113" w:history="1">
        <w:r w:rsidRPr="001812FA">
          <w:rPr>
            <w:sz w:val="24"/>
            <w:szCs w:val="24"/>
          </w:rPr>
          <w:t>районах</w:t>
        </w:r>
      </w:hyperlink>
      <w:r w:rsidRPr="001812FA">
        <w:rPr>
          <w:sz w:val="24"/>
          <w:szCs w:val="24"/>
        </w:rPr>
        <w:t xml:space="preserve"> Крайнего Севера и приравненных к ним местностях).</w:t>
      </w:r>
      <w:proofErr w:type="gramEnd"/>
    </w:p>
    <w:p w:rsidR="001812FA" w:rsidRPr="001812FA" w:rsidRDefault="001812FA" w:rsidP="001812FA">
      <w:pPr>
        <w:pStyle w:val="a9"/>
        <w:spacing w:after="200" w:line="276" w:lineRule="auto"/>
        <w:ind w:left="0" w:firstLine="705"/>
        <w:jc w:val="both"/>
        <w:rPr>
          <w:sz w:val="24"/>
          <w:szCs w:val="24"/>
        </w:rPr>
      </w:pPr>
      <w:r w:rsidRPr="001812FA">
        <w:rPr>
          <w:sz w:val="24"/>
          <w:szCs w:val="24"/>
        </w:rPr>
        <w:t>Суммы вышеуказанных выплат при увольнении, превышающие трехкратный размер (шестикратный размер) среднего месячного заработка, подлежат обложению налогом на доходы физических лиц в установленном порядке.</w:t>
      </w:r>
    </w:p>
    <w:p w:rsidR="00EB143F" w:rsidRPr="00446022" w:rsidRDefault="00EB143F" w:rsidP="005731A9">
      <w:pPr>
        <w:keepNext/>
        <w:numPr>
          <w:ilvl w:val="1"/>
          <w:numId w:val="30"/>
        </w:numPr>
        <w:tabs>
          <w:tab w:val="left" w:pos="567"/>
        </w:tabs>
        <w:spacing w:before="120"/>
        <w:ind w:left="567" w:right="57" w:hanging="567"/>
        <w:jc w:val="center"/>
        <w:outlineLvl w:val="0"/>
        <w:rPr>
          <w:b/>
          <w:bCs/>
          <w:sz w:val="28"/>
          <w:szCs w:val="28"/>
        </w:rPr>
      </w:pPr>
      <w:bookmarkStart w:id="81" w:name="_Toc401564774"/>
      <w:bookmarkStart w:id="82" w:name="_Toc414698778"/>
      <w:bookmarkStart w:id="83" w:name="_Toc477943210"/>
      <w:r w:rsidRPr="00446022">
        <w:rPr>
          <w:b/>
          <w:bCs/>
          <w:sz w:val="28"/>
          <w:szCs w:val="28"/>
        </w:rPr>
        <w:t>Страховые взносы</w:t>
      </w:r>
      <w:bookmarkEnd w:id="81"/>
      <w:bookmarkEnd w:id="82"/>
      <w:bookmarkEnd w:id="83"/>
      <w:r w:rsidRPr="00446022">
        <w:rPr>
          <w:b/>
          <w:bCs/>
          <w:sz w:val="28"/>
          <w:szCs w:val="28"/>
        </w:rPr>
        <w:t xml:space="preserve"> </w:t>
      </w:r>
    </w:p>
    <w:p w:rsidR="00712664" w:rsidRPr="00712664" w:rsidRDefault="00712664" w:rsidP="00712664">
      <w:pPr>
        <w:pStyle w:val="a9"/>
        <w:numPr>
          <w:ilvl w:val="0"/>
          <w:numId w:val="3"/>
        </w:numPr>
        <w:autoSpaceDE w:val="0"/>
        <w:autoSpaceDN w:val="0"/>
        <w:adjustRightInd w:val="0"/>
        <w:spacing w:before="120"/>
        <w:ind w:left="703"/>
        <w:jc w:val="both"/>
        <w:rPr>
          <w:b/>
          <w:sz w:val="24"/>
          <w:szCs w:val="24"/>
        </w:rPr>
      </w:pPr>
      <w:r w:rsidRPr="00712664">
        <w:rPr>
          <w:b/>
          <w:sz w:val="24"/>
          <w:szCs w:val="24"/>
        </w:rPr>
        <w:t xml:space="preserve">При уточнении </w:t>
      </w:r>
      <w:hyperlink r:id="rId114" w:history="1">
        <w:r w:rsidRPr="00712664">
          <w:rPr>
            <w:b/>
            <w:sz w:val="24"/>
            <w:szCs w:val="24"/>
          </w:rPr>
          <w:t>раздела 3</w:t>
        </w:r>
      </w:hyperlink>
      <w:r w:rsidRPr="00712664">
        <w:rPr>
          <w:b/>
          <w:sz w:val="24"/>
          <w:szCs w:val="24"/>
        </w:rPr>
        <w:t xml:space="preserve"> "Персонифицированные сведения о застрахованных лицах" в него включаются сведения о тех застрахованных лицах, в отношении которых производятся изменения (дополнения), с указанием порядкового номера физического лица из первичного расчета.</w:t>
      </w:r>
    </w:p>
    <w:p w:rsidR="00712664" w:rsidRPr="00712664" w:rsidRDefault="00712664" w:rsidP="00712664">
      <w:pPr>
        <w:pStyle w:val="a9"/>
        <w:spacing w:before="120" w:after="120" w:line="276" w:lineRule="auto"/>
        <w:ind w:left="703"/>
        <w:contextualSpacing w:val="0"/>
        <w:jc w:val="both"/>
        <w:rPr>
          <w:i/>
          <w:sz w:val="24"/>
          <w:szCs w:val="24"/>
        </w:rPr>
      </w:pPr>
      <w:r w:rsidRPr="00712664">
        <w:rPr>
          <w:i/>
          <w:sz w:val="24"/>
          <w:szCs w:val="24"/>
        </w:rPr>
        <w:t>Письмо Федеральной налоговой службы от 10 января 2017 г. N БС-4-11/100@</w:t>
      </w:r>
    </w:p>
    <w:p w:rsidR="00712664" w:rsidRPr="00712664" w:rsidRDefault="00712664" w:rsidP="00712664">
      <w:pPr>
        <w:pStyle w:val="a9"/>
        <w:spacing w:after="200" w:line="276" w:lineRule="auto"/>
        <w:ind w:left="0" w:firstLine="705"/>
        <w:jc w:val="both"/>
        <w:rPr>
          <w:sz w:val="24"/>
          <w:szCs w:val="24"/>
        </w:rPr>
      </w:pPr>
      <w:r w:rsidRPr="00712664">
        <w:rPr>
          <w:sz w:val="24"/>
          <w:szCs w:val="24"/>
        </w:rPr>
        <w:t>Плательщики страховых взносов вправе самостоятельно определять порядковый номер сведений без указания индекса. Нумерация сведений осуществляется в порядке возрастания в целом по организации. Не является ошибкой, если налогоплательщик воспользуется уникальным учетным номером, присвоенным учетной системой налогоплательщика, например, табельным номером.</w:t>
      </w:r>
    </w:p>
    <w:p w:rsidR="00FE5C53" w:rsidRPr="00FE5C53" w:rsidRDefault="00FE5C53" w:rsidP="00712664">
      <w:pPr>
        <w:pStyle w:val="a9"/>
        <w:numPr>
          <w:ilvl w:val="0"/>
          <w:numId w:val="3"/>
        </w:numPr>
        <w:autoSpaceDE w:val="0"/>
        <w:autoSpaceDN w:val="0"/>
        <w:adjustRightInd w:val="0"/>
        <w:spacing w:before="240" w:after="120"/>
        <w:ind w:left="703" w:hanging="703"/>
        <w:contextualSpacing w:val="0"/>
        <w:jc w:val="both"/>
        <w:rPr>
          <w:b/>
          <w:sz w:val="24"/>
          <w:szCs w:val="24"/>
        </w:rPr>
      </w:pPr>
      <w:r>
        <w:rPr>
          <w:b/>
          <w:sz w:val="24"/>
          <w:szCs w:val="24"/>
        </w:rPr>
        <w:t>У</w:t>
      </w:r>
      <w:r w:rsidRPr="00FE5C53">
        <w:rPr>
          <w:b/>
          <w:sz w:val="24"/>
          <w:szCs w:val="24"/>
        </w:rPr>
        <w:t xml:space="preserve"> физического лица, зарегистрированного в качестве индивидуального предпринимателя, которое нанимает работников для своей деятельности в качестве индивидуального предпринимателя, отсутствует обязанность по постановке на учет в налоговом органе в качестве плательщика страховых взносов на основании заявления.</w:t>
      </w:r>
    </w:p>
    <w:p w:rsidR="00FE5C53" w:rsidRPr="00FE5C53" w:rsidRDefault="00FE5C53" w:rsidP="00FE5C53">
      <w:pPr>
        <w:pStyle w:val="a9"/>
        <w:spacing w:before="120" w:after="120" w:line="276" w:lineRule="auto"/>
        <w:ind w:left="703"/>
        <w:contextualSpacing w:val="0"/>
        <w:jc w:val="both"/>
        <w:rPr>
          <w:i/>
          <w:sz w:val="24"/>
          <w:szCs w:val="24"/>
        </w:rPr>
      </w:pPr>
      <w:r w:rsidRPr="00FE5C53">
        <w:rPr>
          <w:i/>
          <w:sz w:val="24"/>
          <w:szCs w:val="24"/>
        </w:rPr>
        <w:t>Письмо Федеральной налоговой службы от 24 января 2017 г. N 14-3-04/0017@ "О размещении на сайте ФНС России информации об особенностях учета плательщиков страховых взносов"</w:t>
      </w:r>
    </w:p>
    <w:p w:rsidR="00930A09" w:rsidRPr="00930A09" w:rsidRDefault="00247FD5" w:rsidP="00930A09">
      <w:pPr>
        <w:pStyle w:val="a9"/>
        <w:numPr>
          <w:ilvl w:val="0"/>
          <w:numId w:val="3"/>
        </w:numPr>
        <w:autoSpaceDE w:val="0"/>
        <w:autoSpaceDN w:val="0"/>
        <w:adjustRightInd w:val="0"/>
        <w:spacing w:before="120"/>
        <w:ind w:left="703"/>
        <w:jc w:val="both"/>
        <w:rPr>
          <w:b/>
          <w:sz w:val="24"/>
          <w:szCs w:val="24"/>
        </w:rPr>
      </w:pPr>
      <w:r w:rsidRPr="00446022">
        <w:rPr>
          <w:b/>
          <w:sz w:val="24"/>
          <w:szCs w:val="24"/>
        </w:rPr>
        <w:tab/>
      </w:r>
      <w:bookmarkStart w:id="84" w:name="_Toc414698779"/>
      <w:r w:rsidR="00930A09">
        <w:rPr>
          <w:b/>
          <w:sz w:val="24"/>
          <w:szCs w:val="24"/>
        </w:rPr>
        <w:t>О</w:t>
      </w:r>
      <w:r w:rsidR="00930A09" w:rsidRPr="00930A09">
        <w:rPr>
          <w:b/>
          <w:sz w:val="24"/>
          <w:szCs w:val="24"/>
        </w:rPr>
        <w:t>рганизаци</w:t>
      </w:r>
      <w:r w:rsidR="00930A09">
        <w:rPr>
          <w:b/>
          <w:sz w:val="24"/>
          <w:szCs w:val="24"/>
        </w:rPr>
        <w:t>я</w:t>
      </w:r>
      <w:r w:rsidR="00930A09" w:rsidRPr="00930A09">
        <w:rPr>
          <w:b/>
          <w:sz w:val="24"/>
          <w:szCs w:val="24"/>
        </w:rPr>
        <w:t xml:space="preserve"> работы по администрированию страховых взносов в связи с передачей соответствующих полномочий налоговым органам Федеральная налоговая служба </w:t>
      </w:r>
    </w:p>
    <w:p w:rsidR="00930A09" w:rsidRPr="00930A09" w:rsidRDefault="001B79E1" w:rsidP="00930A09">
      <w:pPr>
        <w:pStyle w:val="a9"/>
        <w:spacing w:before="120" w:after="120" w:line="276" w:lineRule="auto"/>
        <w:ind w:left="703"/>
        <w:contextualSpacing w:val="0"/>
        <w:jc w:val="both"/>
        <w:rPr>
          <w:i/>
          <w:sz w:val="24"/>
          <w:szCs w:val="24"/>
        </w:rPr>
      </w:pPr>
      <w:hyperlink r:id="rId115" w:history="1">
        <w:r w:rsidR="00930A09" w:rsidRPr="00930A09">
          <w:rPr>
            <w:i/>
            <w:sz w:val="24"/>
            <w:szCs w:val="24"/>
          </w:rPr>
          <w:t>Письмо Федеральной налоговой службы, Правления Пенсионного фонда России и Фонда социального страхования РФ от 26 января 2017 г. N БС-4-11/1304@/НП-30-26/947/02-11-10/06-308-П</w:t>
        </w:r>
      </w:hyperlink>
    </w:p>
    <w:p w:rsidR="00930A09" w:rsidRPr="00930A09" w:rsidRDefault="00930A09" w:rsidP="00930A09">
      <w:pPr>
        <w:pStyle w:val="a9"/>
        <w:spacing w:after="200" w:line="276" w:lineRule="auto"/>
        <w:ind w:left="0" w:firstLine="705"/>
        <w:jc w:val="both"/>
        <w:rPr>
          <w:sz w:val="24"/>
          <w:szCs w:val="24"/>
        </w:rPr>
      </w:pPr>
      <w:r w:rsidRPr="00930A09">
        <w:rPr>
          <w:sz w:val="24"/>
          <w:szCs w:val="24"/>
        </w:rPr>
        <w:t xml:space="preserve">Налоговые органы и фонды призывают плательщиков внимательно отнестись к заполнению платежных поручений на перечисление страховых взносов в 2017 году. В очередной раз обращено внимание на использование </w:t>
      </w:r>
      <w:hyperlink r:id="rId116" w:history="1">
        <w:r w:rsidRPr="00930A09">
          <w:rPr>
            <w:sz w:val="24"/>
            <w:szCs w:val="24"/>
          </w:rPr>
          <w:t>кодов бюджетной классификации</w:t>
        </w:r>
      </w:hyperlink>
      <w:r w:rsidRPr="00930A09">
        <w:rPr>
          <w:sz w:val="24"/>
          <w:szCs w:val="24"/>
        </w:rPr>
        <w:t xml:space="preserve"> и указание реквизитов получателя средств.</w:t>
      </w:r>
    </w:p>
    <w:p w:rsidR="00930A09" w:rsidRPr="00930A09" w:rsidRDefault="00930A09" w:rsidP="00930A09">
      <w:pPr>
        <w:pStyle w:val="a9"/>
        <w:spacing w:after="200" w:line="276" w:lineRule="auto"/>
        <w:ind w:left="0" w:firstLine="705"/>
        <w:jc w:val="both"/>
        <w:rPr>
          <w:sz w:val="24"/>
          <w:szCs w:val="24"/>
        </w:rPr>
      </w:pPr>
      <w:r w:rsidRPr="00930A09">
        <w:rPr>
          <w:sz w:val="24"/>
          <w:szCs w:val="24"/>
        </w:rPr>
        <w:t>Кроме того, указано, что при уплате взносов на выплаты физлицам в поле "Статус плательщика" проставляется показатель "14" - налогоплательщик, производящий выплаты физическим лицам. При перечислении страховых взносов за себя в поле "Статус плательщика" приводится одно из следующих значений:</w:t>
      </w:r>
    </w:p>
    <w:p w:rsidR="00930A09" w:rsidRPr="00930A09" w:rsidRDefault="00930A09" w:rsidP="00930A09">
      <w:pPr>
        <w:pStyle w:val="a9"/>
        <w:spacing w:after="200" w:line="276" w:lineRule="auto"/>
        <w:ind w:left="0" w:firstLine="705"/>
        <w:jc w:val="both"/>
        <w:rPr>
          <w:sz w:val="24"/>
          <w:szCs w:val="24"/>
        </w:rPr>
      </w:pPr>
      <w:r w:rsidRPr="00930A09">
        <w:rPr>
          <w:sz w:val="24"/>
          <w:szCs w:val="24"/>
        </w:rPr>
        <w:t>- индивидуальный предприниматель - "09";</w:t>
      </w:r>
    </w:p>
    <w:p w:rsidR="00930A09" w:rsidRPr="00930A09" w:rsidRDefault="00930A09" w:rsidP="00930A09">
      <w:pPr>
        <w:pStyle w:val="a9"/>
        <w:spacing w:after="200" w:line="276" w:lineRule="auto"/>
        <w:ind w:left="0" w:firstLine="705"/>
        <w:jc w:val="both"/>
        <w:rPr>
          <w:sz w:val="24"/>
          <w:szCs w:val="24"/>
        </w:rPr>
      </w:pPr>
      <w:r w:rsidRPr="00930A09">
        <w:rPr>
          <w:sz w:val="24"/>
          <w:szCs w:val="24"/>
        </w:rPr>
        <w:t>- нотариус, занимающийся частной практикой - "10";</w:t>
      </w:r>
    </w:p>
    <w:p w:rsidR="00930A09" w:rsidRPr="00930A09" w:rsidRDefault="00930A09" w:rsidP="00930A09">
      <w:pPr>
        <w:pStyle w:val="a9"/>
        <w:spacing w:after="200" w:line="276" w:lineRule="auto"/>
        <w:ind w:left="0" w:firstLine="705"/>
        <w:jc w:val="both"/>
        <w:rPr>
          <w:sz w:val="24"/>
          <w:szCs w:val="24"/>
        </w:rPr>
      </w:pPr>
      <w:r w:rsidRPr="00930A09">
        <w:rPr>
          <w:sz w:val="24"/>
          <w:szCs w:val="24"/>
        </w:rPr>
        <w:t>- адвокат, учредивший адвокатский кабинет - "11";</w:t>
      </w:r>
    </w:p>
    <w:p w:rsidR="00930A09" w:rsidRPr="00930A09" w:rsidRDefault="00930A09" w:rsidP="00930A09">
      <w:pPr>
        <w:pStyle w:val="a9"/>
        <w:spacing w:after="200" w:line="276" w:lineRule="auto"/>
        <w:ind w:left="0" w:firstLine="705"/>
        <w:jc w:val="both"/>
        <w:rPr>
          <w:sz w:val="24"/>
          <w:szCs w:val="24"/>
        </w:rPr>
      </w:pPr>
      <w:r w:rsidRPr="00930A09">
        <w:rPr>
          <w:sz w:val="24"/>
          <w:szCs w:val="24"/>
        </w:rPr>
        <w:t>- глава крестьянского (фермерского) хозяйства - "12".</w:t>
      </w:r>
    </w:p>
    <w:p w:rsidR="00930A09" w:rsidRPr="00930A09" w:rsidRDefault="00930A09" w:rsidP="00930A09">
      <w:pPr>
        <w:pStyle w:val="a9"/>
        <w:spacing w:after="200" w:line="276" w:lineRule="auto"/>
        <w:ind w:left="0" w:firstLine="705"/>
        <w:jc w:val="both"/>
        <w:rPr>
          <w:sz w:val="24"/>
          <w:szCs w:val="24"/>
        </w:rPr>
      </w:pPr>
      <w:r w:rsidRPr="00930A09">
        <w:rPr>
          <w:sz w:val="24"/>
          <w:szCs w:val="24"/>
        </w:rPr>
        <w:t xml:space="preserve">В удобной </w:t>
      </w:r>
      <w:hyperlink r:id="rId117" w:history="1">
        <w:r w:rsidRPr="00930A09">
          <w:rPr>
            <w:sz w:val="24"/>
            <w:szCs w:val="24"/>
          </w:rPr>
          <w:t>таблице</w:t>
        </w:r>
      </w:hyperlink>
      <w:r w:rsidRPr="00930A09">
        <w:rPr>
          <w:sz w:val="24"/>
          <w:szCs w:val="24"/>
        </w:rPr>
        <w:t xml:space="preserve"> приведены сроки уплаты взносов.</w:t>
      </w:r>
    </w:p>
    <w:p w:rsidR="00930A09" w:rsidRPr="00930A09" w:rsidRDefault="00930A09" w:rsidP="00930A09">
      <w:pPr>
        <w:pStyle w:val="a9"/>
        <w:spacing w:after="200" w:line="276" w:lineRule="auto"/>
        <w:ind w:left="0" w:firstLine="705"/>
        <w:jc w:val="both"/>
        <w:rPr>
          <w:sz w:val="24"/>
          <w:szCs w:val="24"/>
        </w:rPr>
      </w:pPr>
      <w:r w:rsidRPr="00930A09">
        <w:rPr>
          <w:sz w:val="24"/>
          <w:szCs w:val="24"/>
        </w:rPr>
        <w:t xml:space="preserve">Также разъяснено, что расчеты по взносам, в том числе на дополнительное социальное обеспечение, за 2016 год и уточненные расчеты за 2010 - 2016 годы представляются в территориальные органы ПФР и ФСС РФ по формам и форматам, действовавшим в соответствующих периодах. Расчеты за I квартал 2017 года представляются в налоговые органы по </w:t>
      </w:r>
      <w:hyperlink r:id="rId118" w:history="1">
        <w:r w:rsidRPr="00930A09">
          <w:rPr>
            <w:sz w:val="24"/>
            <w:szCs w:val="24"/>
          </w:rPr>
          <w:t>форме</w:t>
        </w:r>
      </w:hyperlink>
      <w:r w:rsidRPr="00930A09">
        <w:rPr>
          <w:sz w:val="24"/>
          <w:szCs w:val="24"/>
        </w:rPr>
        <w:t xml:space="preserve"> и </w:t>
      </w:r>
      <w:hyperlink r:id="rId119" w:history="1">
        <w:r w:rsidRPr="00930A09">
          <w:rPr>
            <w:sz w:val="24"/>
            <w:szCs w:val="24"/>
          </w:rPr>
          <w:t>формату</w:t>
        </w:r>
      </w:hyperlink>
      <w:r w:rsidRPr="00930A09">
        <w:rPr>
          <w:sz w:val="24"/>
          <w:szCs w:val="24"/>
        </w:rPr>
        <w:t xml:space="preserve">, утвержденным ФНС России. Расчет по страховым взносам на ОСС от несчастных случаев на производстве и профзаболеваний, а также по расходам на выплату страхового обеспечения по новой </w:t>
      </w:r>
      <w:hyperlink r:id="rId120" w:history="1">
        <w:r w:rsidRPr="00930A09">
          <w:rPr>
            <w:sz w:val="24"/>
            <w:szCs w:val="24"/>
          </w:rPr>
          <w:t>форме 4-ФСС</w:t>
        </w:r>
      </w:hyperlink>
      <w:r w:rsidRPr="00930A09">
        <w:rPr>
          <w:sz w:val="24"/>
          <w:szCs w:val="24"/>
        </w:rPr>
        <w:t xml:space="preserve"> </w:t>
      </w:r>
      <w:proofErr w:type="gramStart"/>
      <w:r w:rsidRPr="00930A09">
        <w:rPr>
          <w:sz w:val="24"/>
          <w:szCs w:val="24"/>
        </w:rPr>
        <w:t>представляется в территориальные органы ФСС РФ начиная</w:t>
      </w:r>
      <w:proofErr w:type="gramEnd"/>
      <w:r w:rsidRPr="00930A09">
        <w:rPr>
          <w:sz w:val="24"/>
          <w:szCs w:val="24"/>
        </w:rPr>
        <w:t xml:space="preserve"> с отчетности за I квартал 2017 года.</w:t>
      </w:r>
    </w:p>
    <w:p w:rsidR="00930A09" w:rsidRDefault="00930A09" w:rsidP="00930A09">
      <w:pPr>
        <w:pStyle w:val="a9"/>
        <w:spacing w:after="200" w:line="276" w:lineRule="auto"/>
        <w:ind w:left="0" w:firstLine="705"/>
        <w:jc w:val="both"/>
        <w:rPr>
          <w:sz w:val="24"/>
          <w:szCs w:val="24"/>
        </w:rPr>
      </w:pPr>
      <w:r w:rsidRPr="00930A09">
        <w:rPr>
          <w:sz w:val="24"/>
          <w:szCs w:val="24"/>
        </w:rPr>
        <w:t>Прописано, как передается сальдо расчетов по страховым взносам, пени и штрафам, как представляются справки о состоянии расчетов, об исполнении обязанности по уплате и акты совместной сверки. Разъяснено, как принимаются отдельные решения: о привлечении к ответственности за нарушения законодательства о страховых взносах, о возмещении расходов страхователя на выплату пособий по временной нетрудоспособности и в связи с материнством, о возврате излишне уплаченных страховых взносов.</w:t>
      </w:r>
    </w:p>
    <w:p w:rsidR="00371504" w:rsidRPr="00371504" w:rsidRDefault="00371504" w:rsidP="00371504">
      <w:pPr>
        <w:pStyle w:val="a9"/>
        <w:numPr>
          <w:ilvl w:val="0"/>
          <w:numId w:val="3"/>
        </w:numPr>
        <w:autoSpaceDE w:val="0"/>
        <w:autoSpaceDN w:val="0"/>
        <w:adjustRightInd w:val="0"/>
        <w:spacing w:before="120"/>
        <w:ind w:left="703"/>
        <w:jc w:val="both"/>
        <w:rPr>
          <w:b/>
          <w:sz w:val="24"/>
          <w:szCs w:val="24"/>
        </w:rPr>
      </w:pPr>
      <w:proofErr w:type="gramStart"/>
      <w:r>
        <w:rPr>
          <w:b/>
          <w:sz w:val="24"/>
          <w:szCs w:val="24"/>
        </w:rPr>
        <w:t>К</w:t>
      </w:r>
      <w:r w:rsidRPr="00371504">
        <w:rPr>
          <w:b/>
          <w:sz w:val="24"/>
          <w:szCs w:val="24"/>
        </w:rPr>
        <w:t xml:space="preserve">омпенсационные выплаты, связанные с увольнением работников (выходные пособия, компенсации, среднемесячный заработок на период трудоустройства и т.д.), начисляемые после 1 января 2017 года на основании положений коллективного и трудовых договоров, освобождаются от обложения страховыми взносами на основании вышеуказанных положений </w:t>
      </w:r>
      <w:hyperlink r:id="rId121" w:history="1">
        <w:r w:rsidRPr="00371504">
          <w:rPr>
            <w:b/>
            <w:sz w:val="24"/>
            <w:szCs w:val="24"/>
          </w:rPr>
          <w:t>статьи 422</w:t>
        </w:r>
      </w:hyperlink>
      <w:r w:rsidRPr="00371504">
        <w:rPr>
          <w:b/>
          <w:sz w:val="24"/>
          <w:szCs w:val="24"/>
        </w:rPr>
        <w:t xml:space="preserve"> Кодекса в сумме, не превышающей в целом трехкратный размер среднего месячного заработка </w:t>
      </w:r>
      <w:proofErr w:type="gramEnd"/>
    </w:p>
    <w:p w:rsidR="00371504" w:rsidRPr="00371504" w:rsidRDefault="00371504" w:rsidP="00371504">
      <w:pPr>
        <w:pStyle w:val="a9"/>
        <w:spacing w:before="120" w:after="120" w:line="276" w:lineRule="auto"/>
        <w:ind w:left="703"/>
        <w:contextualSpacing w:val="0"/>
        <w:jc w:val="both"/>
        <w:rPr>
          <w:i/>
          <w:sz w:val="24"/>
          <w:szCs w:val="24"/>
        </w:rPr>
      </w:pPr>
      <w:r w:rsidRPr="00371504">
        <w:rPr>
          <w:i/>
          <w:sz w:val="24"/>
          <w:szCs w:val="24"/>
        </w:rPr>
        <w:t>Письмо Департамента налоговой и таможенной политики Минфина России от 12 января 2017 г. N 03-15-06/620</w:t>
      </w:r>
    </w:p>
    <w:p w:rsidR="00C07EB6" w:rsidRPr="00C07EB6" w:rsidRDefault="00C07EB6" w:rsidP="00C07EB6">
      <w:pPr>
        <w:pStyle w:val="a9"/>
        <w:numPr>
          <w:ilvl w:val="0"/>
          <w:numId w:val="3"/>
        </w:numPr>
        <w:autoSpaceDE w:val="0"/>
        <w:autoSpaceDN w:val="0"/>
        <w:adjustRightInd w:val="0"/>
        <w:spacing w:before="120"/>
        <w:ind w:left="703"/>
        <w:jc w:val="both"/>
        <w:rPr>
          <w:b/>
          <w:sz w:val="24"/>
          <w:szCs w:val="24"/>
        </w:rPr>
      </w:pPr>
      <w:proofErr w:type="gramStart"/>
      <w:r>
        <w:rPr>
          <w:b/>
          <w:sz w:val="24"/>
          <w:szCs w:val="24"/>
        </w:rPr>
        <w:t>В</w:t>
      </w:r>
      <w:r w:rsidRPr="00C07EB6">
        <w:rPr>
          <w:b/>
          <w:sz w:val="24"/>
          <w:szCs w:val="24"/>
        </w:rPr>
        <w:t xml:space="preserve"> случае если в организации, имеющей обособленные подразделения, до 1 января 2017 года начисление выплат и иных вознаграждений в пользу физических лиц, уплата страховых взносов, представление расчетов по страховым взносам осуществлялось централизованно самой организацией и данный порядок не изменился после 1 января 2017 года, то уплата страховых взносов и представление расчетов по страховым взносам с 1 января 2017 года производится</w:t>
      </w:r>
      <w:proofErr w:type="gramEnd"/>
      <w:r w:rsidRPr="00C07EB6">
        <w:rPr>
          <w:b/>
          <w:sz w:val="24"/>
          <w:szCs w:val="24"/>
        </w:rPr>
        <w:t xml:space="preserve"> такой организацией по-прежнему в налоговый орган по месту своего нахождения, и обязанности, установленной вышеупомянутым </w:t>
      </w:r>
      <w:hyperlink r:id="rId122" w:history="1">
        <w:r w:rsidRPr="00C07EB6">
          <w:rPr>
            <w:b/>
            <w:sz w:val="24"/>
            <w:szCs w:val="24"/>
          </w:rPr>
          <w:t>подпунктом 7 пункта 3.4. статьи 23</w:t>
        </w:r>
      </w:hyperlink>
      <w:r w:rsidRPr="00C07EB6">
        <w:rPr>
          <w:b/>
          <w:sz w:val="24"/>
          <w:szCs w:val="24"/>
        </w:rPr>
        <w:t xml:space="preserve"> Кодекса, у такой организации не возникает.</w:t>
      </w:r>
    </w:p>
    <w:p w:rsidR="00371504" w:rsidRPr="00371504" w:rsidRDefault="00371504" w:rsidP="00371504">
      <w:pPr>
        <w:pStyle w:val="a9"/>
        <w:spacing w:before="120" w:after="120" w:line="276" w:lineRule="auto"/>
        <w:ind w:left="703"/>
        <w:contextualSpacing w:val="0"/>
        <w:jc w:val="both"/>
        <w:rPr>
          <w:i/>
          <w:sz w:val="24"/>
          <w:szCs w:val="24"/>
        </w:rPr>
      </w:pPr>
      <w:r w:rsidRPr="00371504">
        <w:rPr>
          <w:i/>
          <w:sz w:val="24"/>
          <w:szCs w:val="24"/>
        </w:rPr>
        <w:t>Письмо Департамента налоговой и таможенной политики Минфина России от 12 января 2017 г. N 03-15-06/683</w:t>
      </w:r>
    </w:p>
    <w:p w:rsidR="009E06FF" w:rsidRPr="009E06FF" w:rsidRDefault="009E06FF" w:rsidP="009E06FF">
      <w:pPr>
        <w:pStyle w:val="a9"/>
        <w:spacing w:before="120" w:after="120" w:line="276" w:lineRule="auto"/>
        <w:ind w:left="703"/>
        <w:contextualSpacing w:val="0"/>
        <w:jc w:val="both"/>
        <w:rPr>
          <w:i/>
          <w:sz w:val="24"/>
          <w:szCs w:val="24"/>
        </w:rPr>
      </w:pPr>
      <w:r w:rsidRPr="009E06FF">
        <w:rPr>
          <w:i/>
          <w:sz w:val="24"/>
          <w:szCs w:val="24"/>
        </w:rPr>
        <w:t>Письмо Департамента налоговой и таможенной политики Минфина России от 25 января 2017 г. N 03-01-15/3482</w:t>
      </w:r>
    </w:p>
    <w:p w:rsidR="009E06FF" w:rsidRDefault="009E06FF" w:rsidP="009E06FF">
      <w:pPr>
        <w:pStyle w:val="a9"/>
        <w:spacing w:before="120" w:after="120" w:line="276" w:lineRule="auto"/>
        <w:ind w:left="703"/>
        <w:contextualSpacing w:val="0"/>
        <w:jc w:val="both"/>
        <w:rPr>
          <w:i/>
          <w:sz w:val="24"/>
          <w:szCs w:val="24"/>
        </w:rPr>
      </w:pPr>
      <w:r w:rsidRPr="00C07EB6">
        <w:rPr>
          <w:i/>
          <w:sz w:val="24"/>
          <w:szCs w:val="24"/>
        </w:rPr>
        <w:t>Письмо Департамента налоговой и таможенной политики Минфина России от 31 января 2017 г. N 03-15-06/4749</w:t>
      </w:r>
    </w:p>
    <w:p w:rsidR="00F516A4" w:rsidRPr="00F516A4" w:rsidRDefault="00F516A4" w:rsidP="00F516A4">
      <w:pPr>
        <w:pStyle w:val="a9"/>
        <w:numPr>
          <w:ilvl w:val="0"/>
          <w:numId w:val="3"/>
        </w:numPr>
        <w:autoSpaceDE w:val="0"/>
        <w:autoSpaceDN w:val="0"/>
        <w:adjustRightInd w:val="0"/>
        <w:spacing w:before="120"/>
        <w:ind w:left="703"/>
        <w:jc w:val="both"/>
        <w:rPr>
          <w:b/>
          <w:sz w:val="24"/>
          <w:szCs w:val="24"/>
        </w:rPr>
      </w:pPr>
      <w:r>
        <w:rPr>
          <w:b/>
          <w:sz w:val="24"/>
          <w:szCs w:val="24"/>
        </w:rPr>
        <w:t>Е</w:t>
      </w:r>
      <w:r w:rsidRPr="00F516A4">
        <w:rPr>
          <w:b/>
          <w:sz w:val="24"/>
          <w:szCs w:val="24"/>
        </w:rPr>
        <w:t>сли организация не уполномочила ни одно из своих обособленных подразделений начислять выплаты и иные вознаграждения в пользу физических лиц, уплата страховых взносов и представление расчетов по страховым взносам осуществляется самой организацией, как головной, по месту своего нахождения.</w:t>
      </w:r>
    </w:p>
    <w:p w:rsidR="00F516A4" w:rsidRDefault="00F516A4" w:rsidP="00F516A4">
      <w:pPr>
        <w:pStyle w:val="a9"/>
        <w:spacing w:before="120" w:after="120" w:line="276" w:lineRule="auto"/>
        <w:ind w:left="703"/>
        <w:contextualSpacing w:val="0"/>
        <w:jc w:val="both"/>
        <w:rPr>
          <w:i/>
          <w:sz w:val="24"/>
          <w:szCs w:val="24"/>
        </w:rPr>
      </w:pPr>
      <w:r w:rsidRPr="00F516A4">
        <w:rPr>
          <w:i/>
          <w:sz w:val="24"/>
          <w:szCs w:val="24"/>
        </w:rPr>
        <w:t xml:space="preserve"> Письмо Департамента налоговой и таможенной политики Минфина России от 24 января 2017 г. N 03-04-06/3274</w:t>
      </w:r>
    </w:p>
    <w:p w:rsidR="00962AF5" w:rsidRPr="00962AF5" w:rsidRDefault="00962AF5" w:rsidP="00962AF5">
      <w:pPr>
        <w:pStyle w:val="a9"/>
        <w:numPr>
          <w:ilvl w:val="0"/>
          <w:numId w:val="3"/>
        </w:numPr>
        <w:autoSpaceDE w:val="0"/>
        <w:autoSpaceDN w:val="0"/>
        <w:adjustRightInd w:val="0"/>
        <w:spacing w:before="120"/>
        <w:ind w:left="703"/>
        <w:jc w:val="both"/>
        <w:rPr>
          <w:b/>
          <w:sz w:val="24"/>
          <w:szCs w:val="24"/>
        </w:rPr>
      </w:pPr>
      <w:r w:rsidRPr="00962AF5">
        <w:rPr>
          <w:b/>
          <w:sz w:val="24"/>
          <w:szCs w:val="24"/>
        </w:rPr>
        <w:t>Плательщик страховых взносов обязан сообщать в налоговый орган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962AF5" w:rsidRPr="00962AF5" w:rsidRDefault="00962AF5" w:rsidP="00962AF5">
      <w:pPr>
        <w:pStyle w:val="a9"/>
        <w:spacing w:before="120" w:after="120" w:line="276" w:lineRule="auto"/>
        <w:ind w:left="703"/>
        <w:contextualSpacing w:val="0"/>
        <w:jc w:val="both"/>
        <w:rPr>
          <w:i/>
          <w:sz w:val="24"/>
          <w:szCs w:val="24"/>
        </w:rPr>
      </w:pPr>
      <w:r w:rsidRPr="00962AF5">
        <w:rPr>
          <w:i/>
          <w:sz w:val="24"/>
          <w:szCs w:val="24"/>
        </w:rPr>
        <w:t>Письмо Федеральной налоговой службы от 23 января 2017 г. N БС-4-11/993@ "По вопросам уплаты страховых взносов и представления отчетности организациями по месту нахождения обособленных подразделений с 1 января 2017 года, а также порядка уведомления налоговых органов о наделении обособленных подразделений полномочиями (лишении полномочий) по начислению выплат физическим лицам"</w:t>
      </w:r>
    </w:p>
    <w:p w:rsidR="00962AF5" w:rsidRPr="00962AF5" w:rsidRDefault="00962AF5" w:rsidP="00962AF5">
      <w:pPr>
        <w:pStyle w:val="a9"/>
        <w:spacing w:after="200" w:line="276" w:lineRule="auto"/>
        <w:ind w:left="0" w:firstLine="709"/>
        <w:jc w:val="both"/>
        <w:rPr>
          <w:sz w:val="24"/>
          <w:szCs w:val="24"/>
        </w:rPr>
      </w:pPr>
      <w:r>
        <w:rPr>
          <w:sz w:val="24"/>
          <w:szCs w:val="24"/>
        </w:rPr>
        <w:t>О</w:t>
      </w:r>
      <w:r w:rsidRPr="00962AF5">
        <w:rPr>
          <w:sz w:val="24"/>
          <w:szCs w:val="24"/>
        </w:rPr>
        <w:t>рганизации, имеющие обособленные подразделения, которые начисляют выплаты и иные вознаграждения в пользу физических лиц, в том числе, которые обладали соответствующими полномочиями до 1 января 2017 года, обязаны уплачивать страховые взносы и представлять расчеты по страховым взносам по месту своего нахождения и по месту нахождения каждого из таких обособленных подразделений.</w:t>
      </w:r>
    </w:p>
    <w:p w:rsidR="00962AF5" w:rsidRPr="00962AF5" w:rsidRDefault="00962AF5" w:rsidP="00962AF5">
      <w:pPr>
        <w:pStyle w:val="a9"/>
        <w:spacing w:after="200" w:line="276" w:lineRule="auto"/>
        <w:ind w:left="0" w:firstLine="709"/>
        <w:jc w:val="both"/>
        <w:rPr>
          <w:sz w:val="24"/>
          <w:szCs w:val="24"/>
        </w:rPr>
      </w:pPr>
      <w:r w:rsidRPr="00962AF5">
        <w:rPr>
          <w:sz w:val="24"/>
          <w:szCs w:val="24"/>
        </w:rPr>
        <w:t>Представление расчетов по страховым взносам и уплата страховых взносов организацией, имеющей обособленные подразделения, исключительно по месту своего нахождения возможно в случае, если организация самостоятельно начисляет выплаты и иные вознаграждения в пользу всех работников, в том числе в пользу работников обособленных подразделений. В случае если до перехода на указанную централизованную уплату страховых взносов, такая организация имела обособленные подразделения, которые наделены полномочиями по начислению выплат в пользу физических лиц, в том числе до 1 января 2017 года, то одновременно необходимо уведомить налоговые органы о лишении всех обособленных подразделений соответствующих полномочий.</w:t>
      </w:r>
    </w:p>
    <w:p w:rsidR="00311CFD" w:rsidRDefault="00311CFD" w:rsidP="00311CFD">
      <w:pPr>
        <w:pStyle w:val="a9"/>
        <w:numPr>
          <w:ilvl w:val="0"/>
          <w:numId w:val="3"/>
        </w:numPr>
        <w:autoSpaceDE w:val="0"/>
        <w:autoSpaceDN w:val="0"/>
        <w:adjustRightInd w:val="0"/>
        <w:spacing w:before="120"/>
        <w:ind w:left="703"/>
        <w:jc w:val="both"/>
        <w:rPr>
          <w:b/>
          <w:sz w:val="24"/>
          <w:szCs w:val="24"/>
        </w:rPr>
      </w:pPr>
      <w:r w:rsidRPr="0046171A">
        <w:rPr>
          <w:b/>
          <w:sz w:val="24"/>
          <w:szCs w:val="24"/>
        </w:rPr>
        <w:t xml:space="preserve">Индивидуальным предпринимателям даны разъяснения по уплате страховых взносов. </w:t>
      </w:r>
    </w:p>
    <w:p w:rsidR="00311CFD" w:rsidRPr="0046171A" w:rsidRDefault="001B79E1" w:rsidP="00311CFD">
      <w:pPr>
        <w:pStyle w:val="a9"/>
        <w:spacing w:before="120" w:after="120" w:line="276" w:lineRule="auto"/>
        <w:ind w:left="703"/>
        <w:contextualSpacing w:val="0"/>
        <w:jc w:val="both"/>
        <w:rPr>
          <w:i/>
          <w:sz w:val="24"/>
          <w:szCs w:val="24"/>
        </w:rPr>
      </w:pPr>
      <w:hyperlink r:id="rId123" w:history="1">
        <w:r w:rsidR="00311CFD" w:rsidRPr="0046171A">
          <w:rPr>
            <w:i/>
            <w:sz w:val="24"/>
            <w:szCs w:val="24"/>
          </w:rPr>
          <w:t>Письмо ФНС России от 20 января 2017 г. N БС-3-11/371@</w:t>
        </w:r>
      </w:hyperlink>
    </w:p>
    <w:p w:rsidR="00311CFD" w:rsidRPr="0046171A" w:rsidRDefault="00311CFD" w:rsidP="00311CFD">
      <w:pPr>
        <w:pStyle w:val="a9"/>
        <w:spacing w:after="200" w:line="276" w:lineRule="auto"/>
        <w:ind w:left="0" w:firstLine="709"/>
        <w:jc w:val="both"/>
        <w:rPr>
          <w:sz w:val="24"/>
          <w:szCs w:val="24"/>
        </w:rPr>
      </w:pPr>
      <w:r w:rsidRPr="0046171A">
        <w:rPr>
          <w:sz w:val="24"/>
          <w:szCs w:val="24"/>
        </w:rPr>
        <w:t>Так, ИП, производящие выплаты и иные вознаграждения физлицам, представляют расчет по страховым взносам не позднее 30-го числа месяца, следующего за расчетным (отчетным) периодом, в налоговый орган по своему месту жительства.</w:t>
      </w:r>
    </w:p>
    <w:p w:rsidR="00311CFD" w:rsidRPr="0046171A" w:rsidRDefault="00311CFD" w:rsidP="00311CFD">
      <w:pPr>
        <w:pStyle w:val="a9"/>
        <w:spacing w:after="200" w:line="276" w:lineRule="auto"/>
        <w:ind w:left="0" w:firstLine="709"/>
        <w:jc w:val="both"/>
        <w:rPr>
          <w:sz w:val="24"/>
          <w:szCs w:val="24"/>
        </w:rPr>
      </w:pPr>
      <w:r w:rsidRPr="0046171A">
        <w:rPr>
          <w:sz w:val="24"/>
          <w:szCs w:val="24"/>
        </w:rPr>
        <w:t xml:space="preserve">Указаны суммы страховых взносов, подлежащие уплате ИП, не </w:t>
      </w:r>
      <w:proofErr w:type="gramStart"/>
      <w:r w:rsidRPr="0046171A">
        <w:rPr>
          <w:sz w:val="24"/>
          <w:szCs w:val="24"/>
        </w:rPr>
        <w:t>производящими</w:t>
      </w:r>
      <w:proofErr w:type="gramEnd"/>
      <w:r w:rsidRPr="0046171A">
        <w:rPr>
          <w:sz w:val="24"/>
          <w:szCs w:val="24"/>
        </w:rPr>
        <w:t xml:space="preserve"> выплаты и иные вознаграждения физлицам. К примеру, размер страховых взносов на ОМС за расчетный период определяется как 1 МРОТ (7 500 руб. на 2017 год) х 5,1% х 12 месяцев = 4590 руб.</w:t>
      </w:r>
    </w:p>
    <w:p w:rsidR="00311CFD" w:rsidRDefault="00311CFD" w:rsidP="00311CFD">
      <w:pPr>
        <w:pStyle w:val="a9"/>
        <w:spacing w:after="200" w:line="276" w:lineRule="auto"/>
        <w:ind w:left="0" w:firstLine="709"/>
        <w:jc w:val="both"/>
        <w:rPr>
          <w:sz w:val="24"/>
          <w:szCs w:val="24"/>
        </w:rPr>
      </w:pPr>
      <w:r w:rsidRPr="0046171A">
        <w:rPr>
          <w:sz w:val="24"/>
          <w:szCs w:val="24"/>
        </w:rPr>
        <w:t>Также приведены особенности заполнения платежных поручений на перечисление страховых взносов.</w:t>
      </w:r>
    </w:p>
    <w:p w:rsidR="006C45C4" w:rsidRPr="006C45C4" w:rsidRDefault="006C45C4" w:rsidP="006C45C4">
      <w:pPr>
        <w:pStyle w:val="a9"/>
        <w:numPr>
          <w:ilvl w:val="0"/>
          <w:numId w:val="3"/>
        </w:numPr>
        <w:autoSpaceDE w:val="0"/>
        <w:autoSpaceDN w:val="0"/>
        <w:adjustRightInd w:val="0"/>
        <w:spacing w:before="120"/>
        <w:ind w:left="703"/>
        <w:jc w:val="both"/>
        <w:rPr>
          <w:b/>
          <w:sz w:val="24"/>
          <w:szCs w:val="24"/>
        </w:rPr>
      </w:pPr>
      <w:r w:rsidRPr="006C45C4">
        <w:rPr>
          <w:b/>
          <w:sz w:val="24"/>
          <w:szCs w:val="24"/>
        </w:rPr>
        <w:t>Новые формы отч</w:t>
      </w:r>
      <w:r w:rsidR="001812FA">
        <w:rPr>
          <w:b/>
          <w:sz w:val="24"/>
          <w:szCs w:val="24"/>
        </w:rPr>
        <w:t>етности для представления в ПФР</w:t>
      </w:r>
    </w:p>
    <w:p w:rsidR="006C45C4" w:rsidRPr="006C45C4" w:rsidRDefault="006C45C4" w:rsidP="006C45C4">
      <w:pPr>
        <w:pStyle w:val="a9"/>
        <w:spacing w:before="120" w:after="120" w:line="276" w:lineRule="auto"/>
        <w:ind w:left="703"/>
        <w:contextualSpacing w:val="0"/>
        <w:jc w:val="both"/>
        <w:rPr>
          <w:i/>
          <w:sz w:val="24"/>
          <w:szCs w:val="24"/>
        </w:rPr>
      </w:pPr>
      <w:proofErr w:type="gramStart"/>
      <w:r w:rsidRPr="006C45C4">
        <w:rPr>
          <w:i/>
          <w:sz w:val="24"/>
          <w:szCs w:val="24"/>
        </w:rPr>
        <w:t>Постановление Правления Пенсионного фонда России от 11 января 2017 г. N 3п "Об утверждении формы "Сведения о страховом стаже застрахованных лиц (СЗВ-СТАЖ)", формы "Сведения по страхователю, передаваемые в ПФР для ведения индивидуального (персонифицированного) учета (ОДВ-1)", формы "Данные о корректировке сведений, учтенных на индивидуальном лицевом счете застрахованного лица (СЗВ-КОРР)", формы "Сведения о заработке (вознаграждении), доходе, сумме выплат и иных вознаграждений, начисленных</w:t>
      </w:r>
      <w:proofErr w:type="gramEnd"/>
      <w:r w:rsidRPr="006C45C4">
        <w:rPr>
          <w:i/>
          <w:sz w:val="24"/>
          <w:szCs w:val="24"/>
        </w:rPr>
        <w:t xml:space="preserve"> и уплаченных страховых </w:t>
      </w:r>
      <w:proofErr w:type="gramStart"/>
      <w:r w:rsidRPr="006C45C4">
        <w:rPr>
          <w:i/>
          <w:sz w:val="24"/>
          <w:szCs w:val="24"/>
        </w:rPr>
        <w:t>взносах</w:t>
      </w:r>
      <w:proofErr w:type="gramEnd"/>
      <w:r w:rsidRPr="006C45C4">
        <w:rPr>
          <w:i/>
          <w:sz w:val="24"/>
          <w:szCs w:val="24"/>
        </w:rPr>
        <w:t>, о периодах трудовой и иной деятельности, засчитываемых в страховой стаж застрахованного лица (СЗВ-ИСХ)", порядка их заполнения и формата сведений"</w:t>
      </w:r>
    </w:p>
    <w:p w:rsidR="006C45C4" w:rsidRPr="006C45C4" w:rsidRDefault="006C45C4" w:rsidP="006C45C4">
      <w:pPr>
        <w:pStyle w:val="a9"/>
        <w:spacing w:after="200" w:line="276" w:lineRule="auto"/>
        <w:ind w:left="0" w:firstLine="709"/>
        <w:jc w:val="both"/>
        <w:rPr>
          <w:sz w:val="24"/>
          <w:szCs w:val="24"/>
        </w:rPr>
      </w:pPr>
      <w:r w:rsidRPr="006C45C4">
        <w:rPr>
          <w:sz w:val="24"/>
          <w:szCs w:val="24"/>
        </w:rPr>
        <w:t>Утверждены новые формы представления в ПФР сведений для индивидуального (персонифицированного) учета.</w:t>
      </w:r>
    </w:p>
    <w:p w:rsidR="006C45C4" w:rsidRPr="006C45C4" w:rsidRDefault="006C45C4" w:rsidP="006C45C4">
      <w:pPr>
        <w:pStyle w:val="a9"/>
        <w:spacing w:after="200" w:line="276" w:lineRule="auto"/>
        <w:ind w:left="0" w:firstLine="709"/>
        <w:jc w:val="both"/>
        <w:rPr>
          <w:sz w:val="24"/>
          <w:szCs w:val="24"/>
        </w:rPr>
      </w:pPr>
      <w:proofErr w:type="gramStart"/>
      <w:r w:rsidRPr="006C45C4">
        <w:rPr>
          <w:sz w:val="24"/>
          <w:szCs w:val="24"/>
        </w:rPr>
        <w:t>Это формы "Сведения о страховом стаже застрахованных лиц (СЗВ-СТАЖ)", "Сведения по страхователю, передаваемые в ПФР для ведения индивидуального (персонифицированного) учета (ОДВ-1)", "Данные о корректировке сведений, учтенных на индивидуальном лицевом счете застрахованного лица (СЗВ-КОРР)", "Сведения о заработке (вознаграждении), доходе, сумме выплат и иных вознаграждений, начисленных и уплаченных страховых взносах, о периодах трудовой и иной деятельности, засчитываемых в страховой стаж застрахованного лица</w:t>
      </w:r>
      <w:proofErr w:type="gramEnd"/>
      <w:r w:rsidRPr="006C45C4">
        <w:rPr>
          <w:sz w:val="24"/>
          <w:szCs w:val="24"/>
        </w:rPr>
        <w:t xml:space="preserve"> (</w:t>
      </w:r>
      <w:proofErr w:type="gramStart"/>
      <w:r w:rsidRPr="006C45C4">
        <w:rPr>
          <w:sz w:val="24"/>
          <w:szCs w:val="24"/>
        </w:rPr>
        <w:t>СЗВ-ИСХ)".</w:t>
      </w:r>
      <w:proofErr w:type="gramEnd"/>
    </w:p>
    <w:p w:rsidR="006C45C4" w:rsidRDefault="006C45C4" w:rsidP="006C45C4">
      <w:pPr>
        <w:pStyle w:val="a9"/>
        <w:spacing w:after="200" w:line="276" w:lineRule="auto"/>
        <w:ind w:left="0" w:firstLine="709"/>
        <w:jc w:val="both"/>
        <w:rPr>
          <w:sz w:val="24"/>
          <w:szCs w:val="24"/>
        </w:rPr>
      </w:pPr>
      <w:r w:rsidRPr="006C45C4">
        <w:rPr>
          <w:sz w:val="24"/>
          <w:szCs w:val="24"/>
        </w:rPr>
        <w:t>Установлен порядок их заполнения. Приведен электронный формат представления названных сведений.</w:t>
      </w:r>
    </w:p>
    <w:p w:rsidR="00311CFD" w:rsidRPr="00311CFD" w:rsidRDefault="001839FB" w:rsidP="001839FB">
      <w:pPr>
        <w:pStyle w:val="a9"/>
        <w:numPr>
          <w:ilvl w:val="0"/>
          <w:numId w:val="3"/>
        </w:numPr>
        <w:autoSpaceDE w:val="0"/>
        <w:autoSpaceDN w:val="0"/>
        <w:adjustRightInd w:val="0"/>
        <w:spacing w:before="120"/>
        <w:ind w:left="703"/>
        <w:jc w:val="both"/>
        <w:rPr>
          <w:b/>
          <w:sz w:val="24"/>
          <w:szCs w:val="24"/>
        </w:rPr>
      </w:pPr>
      <w:proofErr w:type="gramStart"/>
      <w:r>
        <w:rPr>
          <w:b/>
          <w:sz w:val="24"/>
          <w:szCs w:val="24"/>
        </w:rPr>
        <w:t>В</w:t>
      </w:r>
      <w:r w:rsidR="00311CFD" w:rsidRPr="00311CFD">
        <w:rPr>
          <w:b/>
          <w:sz w:val="24"/>
          <w:szCs w:val="24"/>
        </w:rPr>
        <w:t xml:space="preserve"> случае передачи подарков работнику по договору дарения в письменной форме у организации объекта обложения страховыми взносами на основании</w:t>
      </w:r>
      <w:proofErr w:type="gramEnd"/>
      <w:r w:rsidR="00311CFD" w:rsidRPr="00311CFD">
        <w:rPr>
          <w:b/>
          <w:sz w:val="24"/>
          <w:szCs w:val="24"/>
        </w:rPr>
        <w:t xml:space="preserve"> </w:t>
      </w:r>
      <w:hyperlink r:id="rId124" w:history="1">
        <w:r w:rsidR="00311CFD" w:rsidRPr="001839FB">
          <w:rPr>
            <w:b/>
            <w:sz w:val="24"/>
            <w:szCs w:val="24"/>
          </w:rPr>
          <w:t>пункта 4 статьи 420</w:t>
        </w:r>
      </w:hyperlink>
      <w:r w:rsidR="00311CFD" w:rsidRPr="00311CFD">
        <w:rPr>
          <w:b/>
          <w:sz w:val="24"/>
          <w:szCs w:val="24"/>
        </w:rPr>
        <w:t xml:space="preserve"> Кодекса не возникает.</w:t>
      </w:r>
    </w:p>
    <w:p w:rsidR="001839FB" w:rsidRPr="001839FB" w:rsidRDefault="001839FB" w:rsidP="001839FB">
      <w:pPr>
        <w:pStyle w:val="a9"/>
        <w:spacing w:before="120" w:after="120"/>
        <w:ind w:left="705"/>
        <w:jc w:val="both"/>
        <w:rPr>
          <w:i/>
          <w:sz w:val="24"/>
          <w:szCs w:val="24"/>
        </w:rPr>
      </w:pPr>
      <w:r w:rsidRPr="001839FB">
        <w:rPr>
          <w:i/>
          <w:sz w:val="24"/>
          <w:szCs w:val="24"/>
        </w:rPr>
        <w:t>Письмо Департамента налоговой и таможенной политики Минфина России от 20 января 2017 г. N 03-15-06/2437</w:t>
      </w:r>
    </w:p>
    <w:p w:rsidR="001839FB" w:rsidRPr="001839FB" w:rsidRDefault="001839FB" w:rsidP="001839FB">
      <w:pPr>
        <w:pStyle w:val="a9"/>
        <w:spacing w:after="200" w:line="276" w:lineRule="auto"/>
        <w:ind w:left="0" w:firstLine="709"/>
        <w:jc w:val="both"/>
        <w:rPr>
          <w:sz w:val="24"/>
          <w:szCs w:val="24"/>
        </w:rPr>
      </w:pPr>
      <w:r>
        <w:rPr>
          <w:sz w:val="24"/>
          <w:szCs w:val="24"/>
        </w:rPr>
        <w:t>Д</w:t>
      </w:r>
      <w:r w:rsidRPr="001839FB">
        <w:rPr>
          <w:sz w:val="24"/>
          <w:szCs w:val="24"/>
        </w:rPr>
        <w:t xml:space="preserve">оговор дарения движимого имущества, которое на основании статьи 130 </w:t>
      </w:r>
      <w:r>
        <w:rPr>
          <w:sz w:val="24"/>
          <w:szCs w:val="24"/>
        </w:rPr>
        <w:t>ГК РФ</w:t>
      </w:r>
      <w:r w:rsidRPr="001839FB">
        <w:rPr>
          <w:sz w:val="24"/>
          <w:szCs w:val="24"/>
        </w:rPr>
        <w:t xml:space="preserve"> включает деньги, должен быть совершен в письменной форме в случае, когда дарителем является юридическое лицо и стоимость дара превышает три тысячи рублей.</w:t>
      </w:r>
    </w:p>
    <w:p w:rsidR="00311CFD" w:rsidRPr="006C45C4" w:rsidRDefault="00311CFD" w:rsidP="006C45C4">
      <w:pPr>
        <w:pStyle w:val="a9"/>
        <w:spacing w:after="200" w:line="276" w:lineRule="auto"/>
        <w:ind w:left="0" w:firstLine="709"/>
        <w:jc w:val="both"/>
        <w:rPr>
          <w:sz w:val="24"/>
          <w:szCs w:val="24"/>
        </w:rPr>
      </w:pPr>
    </w:p>
    <w:p w:rsidR="001812FA" w:rsidRPr="001812FA" w:rsidRDefault="001812FA" w:rsidP="001812FA">
      <w:pPr>
        <w:pStyle w:val="a9"/>
        <w:numPr>
          <w:ilvl w:val="0"/>
          <w:numId w:val="3"/>
        </w:numPr>
        <w:autoSpaceDE w:val="0"/>
        <w:autoSpaceDN w:val="0"/>
        <w:adjustRightInd w:val="0"/>
        <w:spacing w:before="120"/>
        <w:ind w:left="703"/>
        <w:jc w:val="both"/>
        <w:rPr>
          <w:b/>
          <w:sz w:val="24"/>
          <w:szCs w:val="24"/>
        </w:rPr>
      </w:pPr>
      <w:r w:rsidRPr="001812FA">
        <w:rPr>
          <w:b/>
          <w:sz w:val="24"/>
          <w:szCs w:val="24"/>
        </w:rPr>
        <w:t>Предоставление отсрочки, рассрочки по налогам, сборам, страховым взносам и инвестиционного налогового кредита: новые правила.</w:t>
      </w:r>
    </w:p>
    <w:p w:rsidR="001812FA" w:rsidRPr="001812FA" w:rsidRDefault="001B79E1" w:rsidP="001812FA">
      <w:pPr>
        <w:pStyle w:val="a9"/>
        <w:spacing w:before="120" w:after="120"/>
        <w:ind w:left="705"/>
        <w:jc w:val="both"/>
        <w:rPr>
          <w:i/>
          <w:sz w:val="24"/>
          <w:szCs w:val="24"/>
        </w:rPr>
      </w:pPr>
      <w:hyperlink r:id="rId125" w:history="1">
        <w:r w:rsidR="001812FA" w:rsidRPr="001812FA">
          <w:rPr>
            <w:i/>
            <w:sz w:val="24"/>
            <w:szCs w:val="24"/>
          </w:rPr>
          <w:t>Приказ</w:t>
        </w:r>
      </w:hyperlink>
      <w:r w:rsidR="001812FA" w:rsidRPr="001812FA">
        <w:rPr>
          <w:i/>
          <w:sz w:val="24"/>
          <w:szCs w:val="24"/>
        </w:rPr>
        <w:t xml:space="preserve"> Федеральной налоговой службы от 16 декабря 2016 г. N ММВ-7-8/683@ "Об утверждении Порядка изменения срока уплаты налога, сбора, страховых взносов, а также пени и штрафа налоговыми органами"</w:t>
      </w:r>
    </w:p>
    <w:p w:rsidR="001812FA" w:rsidRPr="001812FA" w:rsidRDefault="001812FA" w:rsidP="001812FA">
      <w:pPr>
        <w:pStyle w:val="a9"/>
        <w:spacing w:after="200" w:line="276" w:lineRule="auto"/>
        <w:ind w:left="0" w:firstLine="709"/>
        <w:jc w:val="both"/>
        <w:rPr>
          <w:sz w:val="24"/>
          <w:szCs w:val="24"/>
        </w:rPr>
      </w:pPr>
      <w:r w:rsidRPr="001812FA">
        <w:rPr>
          <w:sz w:val="24"/>
          <w:szCs w:val="24"/>
        </w:rPr>
        <w:t>Налоговым органам были переданы полномочия по администрированию страховых взносов.</w:t>
      </w:r>
    </w:p>
    <w:p w:rsidR="001812FA" w:rsidRPr="001812FA" w:rsidRDefault="001812FA" w:rsidP="001812FA">
      <w:pPr>
        <w:pStyle w:val="a9"/>
        <w:spacing w:after="200" w:line="276" w:lineRule="auto"/>
        <w:ind w:left="0" w:firstLine="709"/>
        <w:jc w:val="both"/>
        <w:rPr>
          <w:sz w:val="24"/>
          <w:szCs w:val="24"/>
        </w:rPr>
      </w:pPr>
      <w:r w:rsidRPr="001812FA">
        <w:rPr>
          <w:sz w:val="24"/>
          <w:szCs w:val="24"/>
        </w:rPr>
        <w:t>В связи с этим урегулированы правила изменения срока уплаты налога, сбора, страховых взносов, а также пени и штрафа налоговыми органами.</w:t>
      </w:r>
    </w:p>
    <w:p w:rsidR="001812FA" w:rsidRPr="001812FA" w:rsidRDefault="001812FA" w:rsidP="001812FA">
      <w:pPr>
        <w:pStyle w:val="a9"/>
        <w:spacing w:after="200" w:line="276" w:lineRule="auto"/>
        <w:ind w:left="0" w:firstLine="709"/>
        <w:jc w:val="both"/>
        <w:rPr>
          <w:sz w:val="24"/>
          <w:szCs w:val="24"/>
        </w:rPr>
      </w:pPr>
      <w:r w:rsidRPr="001812FA">
        <w:rPr>
          <w:sz w:val="24"/>
          <w:szCs w:val="24"/>
        </w:rPr>
        <w:t xml:space="preserve">Отметим, что порядок существенно не изменился. В отличие от </w:t>
      </w:r>
      <w:proofErr w:type="gramStart"/>
      <w:r w:rsidRPr="001812FA">
        <w:rPr>
          <w:sz w:val="24"/>
          <w:szCs w:val="24"/>
        </w:rPr>
        <w:t>прежнего</w:t>
      </w:r>
      <w:proofErr w:type="gramEnd"/>
      <w:r w:rsidRPr="001812FA">
        <w:rPr>
          <w:sz w:val="24"/>
          <w:szCs w:val="24"/>
        </w:rPr>
        <w:t xml:space="preserve"> в новом урегулированы вопросы, касающиеся страховых взносов.</w:t>
      </w:r>
    </w:p>
    <w:p w:rsidR="001812FA" w:rsidRPr="001812FA" w:rsidRDefault="001812FA" w:rsidP="001812FA">
      <w:pPr>
        <w:pStyle w:val="a9"/>
        <w:spacing w:after="200" w:line="276" w:lineRule="auto"/>
        <w:ind w:left="0" w:firstLine="709"/>
        <w:jc w:val="both"/>
        <w:rPr>
          <w:sz w:val="24"/>
          <w:szCs w:val="24"/>
        </w:rPr>
      </w:pPr>
      <w:r w:rsidRPr="001812FA">
        <w:rPr>
          <w:sz w:val="24"/>
          <w:szCs w:val="24"/>
        </w:rPr>
        <w:t>В частности, решения о предоставлении отсрочки и рассрочки на срок, не превышающий 1 год, в отношении страховых взносов принимаются ФНС России.</w:t>
      </w:r>
    </w:p>
    <w:p w:rsidR="001812FA" w:rsidRPr="001812FA" w:rsidRDefault="001812FA" w:rsidP="001812FA">
      <w:pPr>
        <w:pStyle w:val="a9"/>
        <w:spacing w:after="200" w:line="276" w:lineRule="auto"/>
        <w:ind w:left="0" w:firstLine="709"/>
        <w:jc w:val="both"/>
        <w:rPr>
          <w:sz w:val="24"/>
          <w:szCs w:val="24"/>
        </w:rPr>
      </w:pPr>
      <w:r w:rsidRPr="001812FA">
        <w:rPr>
          <w:sz w:val="24"/>
          <w:szCs w:val="24"/>
        </w:rPr>
        <w:t>Кроме того, уточнен порядок принятия решения об изменении сроков внесения НДФЛ, подлежащего уплате физлицами (не являющимися ИП), в части доходов, при получении которых налог не удерживается налоговыми агентами.</w:t>
      </w:r>
    </w:p>
    <w:p w:rsidR="001812FA" w:rsidRPr="001812FA" w:rsidRDefault="001812FA" w:rsidP="001812FA">
      <w:pPr>
        <w:pStyle w:val="a9"/>
        <w:spacing w:after="200" w:line="276" w:lineRule="auto"/>
        <w:ind w:left="0" w:firstLine="709"/>
        <w:jc w:val="both"/>
        <w:rPr>
          <w:sz w:val="24"/>
          <w:szCs w:val="24"/>
        </w:rPr>
      </w:pPr>
      <w:proofErr w:type="gramStart"/>
      <w:r w:rsidRPr="001812FA">
        <w:rPr>
          <w:sz w:val="24"/>
          <w:szCs w:val="24"/>
        </w:rPr>
        <w:t>Так, решения об изменении сроков уплаты НДФЛ, региональных и местных налогов, сборов, пеней и штрафов в форме отсрочки и рассрочки на срок, не превышающий 1 год, а также решения о предоставлении инвестиционного налогового кредита по местным налогам принимаются управлением ФНС России по региону по месту нахождения (жительства) заинтересованного лица по согласованию с соответствующими финансовыми органами субъектов Федераций, муниципальных образований.</w:t>
      </w:r>
      <w:proofErr w:type="gramEnd"/>
    </w:p>
    <w:p w:rsidR="001812FA" w:rsidRPr="001812FA" w:rsidRDefault="001812FA" w:rsidP="001812FA">
      <w:pPr>
        <w:pStyle w:val="a9"/>
        <w:spacing w:after="200" w:line="276" w:lineRule="auto"/>
        <w:ind w:left="0" w:firstLine="709"/>
        <w:jc w:val="both"/>
        <w:rPr>
          <w:sz w:val="24"/>
          <w:szCs w:val="24"/>
        </w:rPr>
      </w:pPr>
      <w:r w:rsidRPr="001812FA">
        <w:rPr>
          <w:sz w:val="24"/>
          <w:szCs w:val="24"/>
        </w:rPr>
        <w:t>При этом руководитель управления ФНС России по региону по согласованию с ФНС России вправе передать указанные полномочия инспекции ФНС России по месту жительства заинтересованного лица.</w:t>
      </w:r>
    </w:p>
    <w:p w:rsidR="001812FA" w:rsidRPr="001812FA" w:rsidRDefault="001812FA" w:rsidP="001812FA">
      <w:pPr>
        <w:pStyle w:val="a9"/>
        <w:spacing w:after="200" w:line="276" w:lineRule="auto"/>
        <w:ind w:left="0" w:firstLine="709"/>
        <w:jc w:val="both"/>
        <w:rPr>
          <w:sz w:val="24"/>
          <w:szCs w:val="24"/>
        </w:rPr>
      </w:pPr>
      <w:r w:rsidRPr="001812FA">
        <w:rPr>
          <w:sz w:val="24"/>
          <w:szCs w:val="24"/>
        </w:rPr>
        <w:t>Прописано, что при нарушении заинтересованным лицом условий предоставления отсрочки, рассрочки их действие может быть досрочно прекращено.</w:t>
      </w:r>
    </w:p>
    <w:p w:rsidR="001812FA" w:rsidRPr="001812FA" w:rsidRDefault="001812FA" w:rsidP="001812FA">
      <w:pPr>
        <w:pStyle w:val="a9"/>
        <w:spacing w:after="200" w:line="276" w:lineRule="auto"/>
        <w:ind w:left="0" w:firstLine="709"/>
        <w:jc w:val="both"/>
        <w:rPr>
          <w:sz w:val="24"/>
          <w:szCs w:val="24"/>
        </w:rPr>
      </w:pPr>
      <w:r w:rsidRPr="001812FA">
        <w:rPr>
          <w:sz w:val="24"/>
          <w:szCs w:val="24"/>
        </w:rPr>
        <w:t>Приводятся рекомендуемые образцы необходимых документов.</w:t>
      </w:r>
    </w:p>
    <w:p w:rsidR="001812FA" w:rsidRPr="001812FA" w:rsidRDefault="001812FA" w:rsidP="001812FA">
      <w:pPr>
        <w:pStyle w:val="a9"/>
        <w:spacing w:after="200" w:line="276" w:lineRule="auto"/>
        <w:ind w:left="0" w:firstLine="709"/>
        <w:jc w:val="both"/>
        <w:rPr>
          <w:sz w:val="24"/>
          <w:szCs w:val="24"/>
        </w:rPr>
      </w:pPr>
      <w:r w:rsidRPr="001812FA">
        <w:rPr>
          <w:sz w:val="24"/>
          <w:szCs w:val="24"/>
        </w:rPr>
        <w:t>Прежние правила изменения налоговыми органами срока уплаты налогов и сборов признаны утратившими силу.</w:t>
      </w:r>
    </w:p>
    <w:p w:rsidR="001812FA" w:rsidRPr="001812FA" w:rsidRDefault="001812FA" w:rsidP="001812FA">
      <w:pPr>
        <w:pStyle w:val="a9"/>
        <w:numPr>
          <w:ilvl w:val="0"/>
          <w:numId w:val="3"/>
        </w:numPr>
        <w:autoSpaceDE w:val="0"/>
        <w:autoSpaceDN w:val="0"/>
        <w:adjustRightInd w:val="0"/>
        <w:spacing w:before="120"/>
        <w:ind w:left="703"/>
        <w:jc w:val="both"/>
        <w:rPr>
          <w:b/>
          <w:sz w:val="24"/>
          <w:szCs w:val="24"/>
        </w:rPr>
      </w:pPr>
      <w:r w:rsidRPr="001812FA">
        <w:rPr>
          <w:b/>
          <w:sz w:val="24"/>
          <w:szCs w:val="24"/>
        </w:rPr>
        <w:t>Сокращен перечень документов для регистрации граждан в системе ОПС.</w:t>
      </w:r>
    </w:p>
    <w:p w:rsidR="001812FA" w:rsidRPr="001812FA" w:rsidRDefault="001812FA" w:rsidP="001812FA">
      <w:pPr>
        <w:pStyle w:val="a9"/>
        <w:spacing w:before="120" w:after="120"/>
        <w:ind w:left="705"/>
        <w:jc w:val="both"/>
        <w:rPr>
          <w:i/>
          <w:sz w:val="24"/>
          <w:szCs w:val="24"/>
        </w:rPr>
      </w:pPr>
      <w:r w:rsidRPr="001812FA">
        <w:rPr>
          <w:i/>
          <w:sz w:val="24"/>
          <w:szCs w:val="24"/>
        </w:rPr>
        <w:t>Постановление Правления Пенсионного фонда России от 11 января 2017 г. N 2п "Об утверждении форм документов, используемых для регистрации граждан в системе обязательного пенсионного страхования, и Инструкции по их заполнению"</w:t>
      </w:r>
    </w:p>
    <w:p w:rsidR="001812FA" w:rsidRPr="001812FA" w:rsidRDefault="001812FA" w:rsidP="001812FA">
      <w:pPr>
        <w:pStyle w:val="a9"/>
        <w:spacing w:after="200" w:line="276" w:lineRule="auto"/>
        <w:ind w:left="0" w:firstLine="709"/>
        <w:jc w:val="both"/>
        <w:rPr>
          <w:sz w:val="24"/>
          <w:szCs w:val="24"/>
        </w:rPr>
      </w:pPr>
      <w:r w:rsidRPr="001812FA">
        <w:rPr>
          <w:sz w:val="24"/>
          <w:szCs w:val="24"/>
        </w:rPr>
        <w:t>Обновлены формы документов индивидуального (персонифицированного) учета в системе обязательного пенсионного страхования.</w:t>
      </w:r>
    </w:p>
    <w:p w:rsidR="001812FA" w:rsidRPr="001812FA" w:rsidRDefault="001812FA" w:rsidP="001812FA">
      <w:pPr>
        <w:pStyle w:val="a9"/>
        <w:spacing w:after="200" w:line="276" w:lineRule="auto"/>
        <w:ind w:left="0" w:firstLine="709"/>
        <w:jc w:val="both"/>
        <w:rPr>
          <w:sz w:val="24"/>
          <w:szCs w:val="24"/>
        </w:rPr>
      </w:pPr>
      <w:r w:rsidRPr="001812FA">
        <w:rPr>
          <w:sz w:val="24"/>
          <w:szCs w:val="24"/>
        </w:rPr>
        <w:t xml:space="preserve">В связи с передачей функции по администрированию страховых взносов налоговым органам перечень указанных документов существенно сокращен. </w:t>
      </w:r>
      <w:proofErr w:type="gramStart"/>
      <w:r w:rsidRPr="001812FA">
        <w:rPr>
          <w:sz w:val="24"/>
          <w:szCs w:val="24"/>
        </w:rPr>
        <w:t>К документам индивидуального (персонифицированного) учета в системе ОПС отнесены лишь "Анкета застрахованного лица (АДВ-1)", "Страховое свидетельство государственного пенсионного страхования (АДИ-1)", "Страховое свидетельство обязательного пенсионного страхования (АДИ-7)", "Заявление об обмене страхового свидетельства (АДВ-2)", "Заявление о выдаче дубликата страхового свидетельства (АДВ-3)", "Запрос об уточнении сведений (АДИ-2)", "Опись документов, передаваемых страхователем в ПФР (АДВ-6-1)" и "Сведения о трудовом стаже застрахованного лица за период</w:t>
      </w:r>
      <w:proofErr w:type="gramEnd"/>
      <w:r w:rsidRPr="001812FA">
        <w:rPr>
          <w:sz w:val="24"/>
          <w:szCs w:val="24"/>
        </w:rPr>
        <w:t xml:space="preserve"> до регистрации в системе обязательного пенсионного страхования (СЗВ-К)".</w:t>
      </w:r>
    </w:p>
    <w:p w:rsidR="001812FA" w:rsidRPr="001812FA" w:rsidRDefault="001812FA" w:rsidP="001812FA">
      <w:pPr>
        <w:pStyle w:val="a9"/>
        <w:spacing w:after="200" w:line="276" w:lineRule="auto"/>
        <w:ind w:left="0" w:firstLine="709"/>
        <w:jc w:val="both"/>
        <w:rPr>
          <w:sz w:val="24"/>
          <w:szCs w:val="24"/>
        </w:rPr>
      </w:pPr>
      <w:r w:rsidRPr="001812FA">
        <w:rPr>
          <w:sz w:val="24"/>
          <w:szCs w:val="24"/>
        </w:rPr>
        <w:t>Приведена инструкция по заполнению новых форм. Прежние формы документов индивидуального (персонифицированного) учета в системе ОПС утрачивают силу.</w:t>
      </w:r>
    </w:p>
    <w:p w:rsidR="00243F7E" w:rsidRPr="00243F7E" w:rsidRDefault="00243F7E" w:rsidP="001812FA">
      <w:pPr>
        <w:pStyle w:val="a9"/>
        <w:numPr>
          <w:ilvl w:val="0"/>
          <w:numId w:val="3"/>
        </w:numPr>
        <w:autoSpaceDE w:val="0"/>
        <w:autoSpaceDN w:val="0"/>
        <w:adjustRightInd w:val="0"/>
        <w:spacing w:before="120"/>
        <w:ind w:left="703"/>
        <w:jc w:val="both"/>
        <w:rPr>
          <w:b/>
          <w:sz w:val="24"/>
          <w:szCs w:val="24"/>
        </w:rPr>
      </w:pPr>
      <w:proofErr w:type="gramStart"/>
      <w:r w:rsidRPr="00243F7E">
        <w:rPr>
          <w:b/>
          <w:sz w:val="24"/>
          <w:szCs w:val="24"/>
        </w:rPr>
        <w:t>Постановление Конституционного Суда РФ от 30.11.2016 г. № 27-П применительно к пунктам 3 и 5 части 3 статьи 311 АПК РФ является новым обстоятельством, которое может быть основанием для пересмотра судебных актов по правилам главы 37 АПК РФ (производство по пересмотру вступивших в законную силу судебных актов по новым или вновь открывшимся обстоятельствам), когда по новому будет определяться расчетная база для</w:t>
      </w:r>
      <w:proofErr w:type="gramEnd"/>
      <w:r w:rsidRPr="00243F7E">
        <w:rPr>
          <w:b/>
          <w:sz w:val="24"/>
          <w:szCs w:val="24"/>
        </w:rPr>
        <w:t xml:space="preserve"> обложения страховыми взносами по обязательному пенсионному страхованию с учетом размера доходов индивидуального предпринимателя и документально подтвержденных расходов, непосредственно связанных с извлечением доходов.</w:t>
      </w:r>
    </w:p>
    <w:p w:rsidR="00243F7E" w:rsidRPr="00243F7E" w:rsidRDefault="00243F7E" w:rsidP="00243F7E">
      <w:pPr>
        <w:pStyle w:val="a9"/>
        <w:spacing w:before="120" w:after="120"/>
        <w:ind w:left="705"/>
        <w:jc w:val="both"/>
        <w:rPr>
          <w:i/>
          <w:sz w:val="24"/>
          <w:szCs w:val="24"/>
        </w:rPr>
      </w:pPr>
      <w:r w:rsidRPr="00243F7E">
        <w:rPr>
          <w:i/>
          <w:sz w:val="24"/>
          <w:szCs w:val="24"/>
        </w:rPr>
        <w:t>Постановление Арбитражного суда Центрального округа от 26.12.2016 г. № А08-2320/2016</w:t>
      </w:r>
    </w:p>
    <w:p w:rsidR="00AB4974" w:rsidRPr="00AB4974" w:rsidRDefault="00AB4974" w:rsidP="001812FA">
      <w:pPr>
        <w:pStyle w:val="a9"/>
        <w:numPr>
          <w:ilvl w:val="0"/>
          <w:numId w:val="3"/>
        </w:numPr>
        <w:autoSpaceDE w:val="0"/>
        <w:autoSpaceDN w:val="0"/>
        <w:adjustRightInd w:val="0"/>
        <w:spacing w:before="120"/>
        <w:ind w:left="703"/>
        <w:jc w:val="both"/>
        <w:rPr>
          <w:b/>
          <w:sz w:val="24"/>
          <w:szCs w:val="24"/>
        </w:rPr>
      </w:pPr>
      <w:r w:rsidRPr="00AB4974">
        <w:rPr>
          <w:b/>
          <w:sz w:val="24"/>
          <w:szCs w:val="24"/>
        </w:rPr>
        <w:t>Регулярные и массовые выплаты по договорам дарения подлежат обложению взносами</w:t>
      </w:r>
    </w:p>
    <w:p w:rsidR="00AB4974" w:rsidRPr="00AB4974" w:rsidRDefault="00AB4974" w:rsidP="00AB4974">
      <w:pPr>
        <w:pStyle w:val="a9"/>
        <w:ind w:left="705"/>
        <w:jc w:val="both"/>
        <w:rPr>
          <w:i/>
          <w:sz w:val="24"/>
          <w:szCs w:val="24"/>
        </w:rPr>
      </w:pPr>
      <w:r w:rsidRPr="00AB4974">
        <w:rPr>
          <w:i/>
          <w:sz w:val="24"/>
          <w:szCs w:val="24"/>
        </w:rPr>
        <w:t>Постановление Арбитражного суда Северо-Западного округа от 26 декабря 2016 г. N Ф07-12151/16 по делу N А44-2047/2016</w:t>
      </w:r>
    </w:p>
    <w:p w:rsidR="00AB4974" w:rsidRPr="00AB4974" w:rsidRDefault="00AB4974" w:rsidP="00AB4974">
      <w:pPr>
        <w:autoSpaceDE w:val="0"/>
        <w:autoSpaceDN w:val="0"/>
        <w:adjustRightInd w:val="0"/>
        <w:ind w:firstLine="720"/>
        <w:jc w:val="both"/>
        <w:rPr>
          <w:sz w:val="24"/>
          <w:szCs w:val="24"/>
        </w:rPr>
      </w:pPr>
      <w:r w:rsidRPr="00AB4974">
        <w:rPr>
          <w:sz w:val="24"/>
          <w:szCs w:val="24"/>
        </w:rPr>
        <w:t xml:space="preserve">Компания выплачивала работникам денежные средства по договорам дарения. По результатам выездной проверки ФСС признал эти суммы оплатой труда, включил их в базу для исчисления взносов, </w:t>
      </w:r>
      <w:proofErr w:type="spellStart"/>
      <w:r w:rsidRPr="00AB4974">
        <w:rPr>
          <w:sz w:val="24"/>
          <w:szCs w:val="24"/>
        </w:rPr>
        <w:t>доначислил</w:t>
      </w:r>
      <w:proofErr w:type="spellEnd"/>
      <w:r w:rsidRPr="00AB4974">
        <w:rPr>
          <w:sz w:val="24"/>
          <w:szCs w:val="24"/>
        </w:rPr>
        <w:t xml:space="preserve"> страховые взносы, пени и штраф.</w:t>
      </w:r>
    </w:p>
    <w:p w:rsidR="00AB4974" w:rsidRPr="00AB4974" w:rsidRDefault="00AB4974" w:rsidP="00AB4974">
      <w:pPr>
        <w:autoSpaceDE w:val="0"/>
        <w:autoSpaceDN w:val="0"/>
        <w:adjustRightInd w:val="0"/>
        <w:ind w:firstLine="720"/>
        <w:jc w:val="both"/>
        <w:rPr>
          <w:sz w:val="24"/>
          <w:szCs w:val="24"/>
        </w:rPr>
      </w:pPr>
      <w:r w:rsidRPr="00AB4974">
        <w:rPr>
          <w:sz w:val="24"/>
          <w:szCs w:val="24"/>
        </w:rPr>
        <w:t>Суды трех инстанций признали решение фонда законным, установив, что денежные средства по договорам дарения выплачивались работникам регулярно, размер выплат зависел от занимаемой должности. Договоры дарения носили массовый и регулярный характер, выплаты по ним превышали размер заработной платы работников. При этом порядок определения размера денежного подарка компания не пояснила.</w:t>
      </w:r>
    </w:p>
    <w:p w:rsidR="00AB4974" w:rsidRDefault="00AB4974" w:rsidP="00AB4974">
      <w:pPr>
        <w:autoSpaceDE w:val="0"/>
        <w:autoSpaceDN w:val="0"/>
        <w:adjustRightInd w:val="0"/>
        <w:ind w:firstLine="720"/>
        <w:jc w:val="both"/>
        <w:rPr>
          <w:sz w:val="24"/>
          <w:szCs w:val="24"/>
        </w:rPr>
      </w:pPr>
      <w:r w:rsidRPr="00AB4974">
        <w:rPr>
          <w:sz w:val="24"/>
          <w:szCs w:val="24"/>
        </w:rPr>
        <w:t>Суды пояснили, что выплаты по договорам дарения не подлежат обложению взносами. Однако мнимые и притворные сделки (статья 170 ГК) являются недействительными</w:t>
      </w:r>
      <w:r>
        <w:rPr>
          <w:sz w:val="24"/>
          <w:szCs w:val="24"/>
        </w:rPr>
        <w:t xml:space="preserve">. Суды  </w:t>
      </w:r>
      <w:r w:rsidRPr="00AB4974">
        <w:rPr>
          <w:sz w:val="24"/>
          <w:szCs w:val="24"/>
        </w:rPr>
        <w:t>признали, что спорные выплаты производились не в рамках гражданско-правовых отношений, а само заключение договоров дарения фактически прикрывало оплату труда работников.</w:t>
      </w:r>
    </w:p>
    <w:p w:rsidR="001B6657" w:rsidRPr="001B6657" w:rsidRDefault="001B6657" w:rsidP="002B6D8D">
      <w:pPr>
        <w:pStyle w:val="a9"/>
        <w:numPr>
          <w:ilvl w:val="0"/>
          <w:numId w:val="3"/>
        </w:numPr>
        <w:autoSpaceDE w:val="0"/>
        <w:autoSpaceDN w:val="0"/>
        <w:adjustRightInd w:val="0"/>
        <w:spacing w:before="120"/>
        <w:ind w:left="703"/>
        <w:jc w:val="both"/>
        <w:rPr>
          <w:b/>
          <w:sz w:val="24"/>
          <w:szCs w:val="24"/>
        </w:rPr>
      </w:pPr>
      <w:r w:rsidRPr="001B6657">
        <w:rPr>
          <w:b/>
          <w:sz w:val="24"/>
          <w:szCs w:val="24"/>
        </w:rPr>
        <w:t>Страховые взносы на компенсацию за задержку выплаты заработной платы не начисляются</w:t>
      </w:r>
    </w:p>
    <w:p w:rsidR="001B6657" w:rsidRPr="002B6D8D" w:rsidRDefault="001B6657" w:rsidP="002B6D8D">
      <w:pPr>
        <w:pStyle w:val="a9"/>
        <w:ind w:left="705"/>
        <w:jc w:val="both"/>
        <w:rPr>
          <w:i/>
          <w:sz w:val="24"/>
          <w:szCs w:val="24"/>
        </w:rPr>
      </w:pPr>
      <w:r w:rsidRPr="002B6D8D">
        <w:rPr>
          <w:i/>
          <w:sz w:val="24"/>
          <w:szCs w:val="24"/>
        </w:rPr>
        <w:t>Определение Верховного Суда РФ от 28 декабря 2016 г. N 310-КГ16-17515</w:t>
      </w:r>
    </w:p>
    <w:p w:rsidR="001B6657" w:rsidRPr="002B6D8D" w:rsidRDefault="001B6657" w:rsidP="001B6657">
      <w:pPr>
        <w:autoSpaceDE w:val="0"/>
        <w:autoSpaceDN w:val="0"/>
        <w:adjustRightInd w:val="0"/>
        <w:ind w:firstLine="720"/>
        <w:jc w:val="both"/>
        <w:rPr>
          <w:sz w:val="24"/>
          <w:szCs w:val="24"/>
        </w:rPr>
      </w:pPr>
      <w:r w:rsidRPr="002B6D8D">
        <w:rPr>
          <w:sz w:val="24"/>
          <w:szCs w:val="24"/>
        </w:rPr>
        <w:t xml:space="preserve">Решением Пенсионного фонда организация была привлечена к ответственности за </w:t>
      </w:r>
      <w:proofErr w:type="spellStart"/>
      <w:r w:rsidRPr="002B6D8D">
        <w:rPr>
          <w:sz w:val="24"/>
          <w:szCs w:val="24"/>
        </w:rPr>
        <w:t>неначисление</w:t>
      </w:r>
      <w:proofErr w:type="spellEnd"/>
      <w:r w:rsidRPr="002B6D8D">
        <w:rPr>
          <w:sz w:val="24"/>
          <w:szCs w:val="24"/>
        </w:rPr>
        <w:t xml:space="preserve"> страховых взносов на сумму выплаченной работникам компенсации за задержку заработной платы.</w:t>
      </w:r>
    </w:p>
    <w:p w:rsidR="001B6657" w:rsidRPr="002B6D8D" w:rsidRDefault="001B6657" w:rsidP="001B6657">
      <w:pPr>
        <w:autoSpaceDE w:val="0"/>
        <w:autoSpaceDN w:val="0"/>
        <w:adjustRightInd w:val="0"/>
        <w:ind w:firstLine="720"/>
        <w:jc w:val="both"/>
        <w:rPr>
          <w:sz w:val="24"/>
          <w:szCs w:val="24"/>
        </w:rPr>
      </w:pPr>
      <w:proofErr w:type="gramStart"/>
      <w:r w:rsidRPr="002B6D8D">
        <w:rPr>
          <w:sz w:val="24"/>
          <w:szCs w:val="24"/>
        </w:rPr>
        <w:t xml:space="preserve">Пенсионный фонд указал, что указанные выплаты возникают в рамках трудовых отношений, носят восстановительный характер - компенсируют потери от не перечисленной в срок оплаты труда, являются формой ответственности для работодателя, не включены в перечень выплат, которые в силу положений </w:t>
      </w:r>
      <w:hyperlink r:id="rId126" w:history="1">
        <w:r w:rsidRPr="002B6D8D">
          <w:rPr>
            <w:sz w:val="24"/>
            <w:szCs w:val="24"/>
          </w:rPr>
          <w:t>Закона</w:t>
        </w:r>
      </w:hyperlink>
      <w:r w:rsidRPr="002B6D8D">
        <w:rPr>
          <w:sz w:val="24"/>
          <w:szCs w:val="24"/>
        </w:rPr>
        <w:t xml:space="preserve"> N 212-ФЗ освобождены от обложения страховыми взносами, и, следовательно, подлежат обложению в общеустановленном порядке.</w:t>
      </w:r>
      <w:proofErr w:type="gramEnd"/>
    </w:p>
    <w:p w:rsidR="001B6657" w:rsidRPr="002B6D8D" w:rsidRDefault="001B6657" w:rsidP="001B6657">
      <w:pPr>
        <w:autoSpaceDE w:val="0"/>
        <w:autoSpaceDN w:val="0"/>
        <w:adjustRightInd w:val="0"/>
        <w:ind w:firstLine="720"/>
        <w:jc w:val="both"/>
        <w:rPr>
          <w:sz w:val="24"/>
          <w:szCs w:val="24"/>
        </w:rPr>
      </w:pPr>
      <w:r w:rsidRPr="002B6D8D">
        <w:rPr>
          <w:sz w:val="24"/>
          <w:szCs w:val="24"/>
        </w:rPr>
        <w:t xml:space="preserve">ВС РФ, а также суды трех инстанций, </w:t>
      </w:r>
      <w:proofErr w:type="gramStart"/>
      <w:r w:rsidRPr="002B6D8D">
        <w:rPr>
          <w:sz w:val="24"/>
          <w:szCs w:val="24"/>
        </w:rPr>
        <w:t>признали данные доводы необоснованными указав</w:t>
      </w:r>
      <w:proofErr w:type="gramEnd"/>
      <w:r w:rsidRPr="002B6D8D">
        <w:rPr>
          <w:sz w:val="24"/>
          <w:szCs w:val="24"/>
        </w:rPr>
        <w:t xml:space="preserve">, что денежная компенсация, предусмотренная ст. 236 ТК РФ, является видом материальной ответственности работодателя перед работником, выплачивается в силу закона физическому лицу в связи с выполнением им трудовых обязанностей, обеспечивая дополнительную защиту трудовых прав работника. Следовательно, суммы денежной компенсации за задержку выплаты заработной платы, отпускных подпадают под действие </w:t>
      </w:r>
      <w:proofErr w:type="spellStart"/>
      <w:r w:rsidRPr="002B6D8D">
        <w:rPr>
          <w:sz w:val="24"/>
          <w:szCs w:val="24"/>
        </w:rPr>
        <w:t>пп</w:t>
      </w:r>
      <w:proofErr w:type="spellEnd"/>
      <w:r w:rsidRPr="002B6D8D">
        <w:rPr>
          <w:sz w:val="24"/>
          <w:szCs w:val="24"/>
        </w:rPr>
        <w:t>. "и" п. 2 ч. 1 ст. 9 Закона N 212-ФЗ и не подлежат включению в базу для начисления страховых взносов.</w:t>
      </w:r>
    </w:p>
    <w:p w:rsidR="001B6657" w:rsidRPr="001B6657" w:rsidRDefault="001B6657" w:rsidP="001B6657">
      <w:pPr>
        <w:autoSpaceDE w:val="0"/>
        <w:autoSpaceDN w:val="0"/>
        <w:adjustRightInd w:val="0"/>
        <w:ind w:firstLine="720"/>
        <w:jc w:val="both"/>
        <w:rPr>
          <w:rFonts w:ascii="Arial" w:eastAsiaTheme="minorHAnsi" w:hAnsi="Arial" w:cs="Arial"/>
          <w:sz w:val="24"/>
          <w:szCs w:val="24"/>
          <w:lang w:eastAsia="en-US"/>
        </w:rPr>
      </w:pPr>
      <w:r w:rsidRPr="002B6D8D">
        <w:rPr>
          <w:sz w:val="24"/>
          <w:szCs w:val="24"/>
        </w:rPr>
        <w:t>Несмотря на то, что Закон N 212-ФЗ утратил силу, выводы, сделанные ВС РФ, сохраняют свою актуальность и сейчас, поскольку перечень выплат, не облагаемых страховыми взносами, приведенный в ст. 422 НК РФ, не изменился.</w:t>
      </w:r>
    </w:p>
    <w:p w:rsidR="001B6657" w:rsidRPr="001B6657" w:rsidRDefault="001B6657" w:rsidP="001B6657">
      <w:pPr>
        <w:autoSpaceDE w:val="0"/>
        <w:autoSpaceDN w:val="0"/>
        <w:adjustRightInd w:val="0"/>
        <w:ind w:firstLine="720"/>
        <w:jc w:val="both"/>
        <w:rPr>
          <w:rFonts w:ascii="Arial" w:eastAsiaTheme="minorHAnsi" w:hAnsi="Arial" w:cs="Arial"/>
          <w:sz w:val="24"/>
          <w:szCs w:val="24"/>
          <w:lang w:eastAsia="en-US"/>
        </w:rPr>
      </w:pPr>
    </w:p>
    <w:p w:rsidR="00EB143F" w:rsidRPr="00EA74F4" w:rsidRDefault="00EB143F" w:rsidP="00712664">
      <w:pPr>
        <w:keepNext/>
        <w:numPr>
          <w:ilvl w:val="1"/>
          <w:numId w:val="33"/>
        </w:numPr>
        <w:tabs>
          <w:tab w:val="left" w:pos="567"/>
        </w:tabs>
        <w:spacing w:before="120"/>
        <w:ind w:left="567" w:right="57" w:hanging="567"/>
        <w:jc w:val="center"/>
        <w:outlineLvl w:val="0"/>
        <w:rPr>
          <w:b/>
          <w:bCs/>
          <w:sz w:val="28"/>
          <w:szCs w:val="28"/>
        </w:rPr>
      </w:pPr>
      <w:bookmarkStart w:id="85" w:name="_Toc477943211"/>
      <w:r w:rsidRPr="00EA74F4">
        <w:rPr>
          <w:b/>
          <w:bCs/>
          <w:sz w:val="28"/>
          <w:szCs w:val="28"/>
        </w:rPr>
        <w:t>Специальные налоговые режимы</w:t>
      </w:r>
      <w:bookmarkEnd w:id="84"/>
      <w:bookmarkEnd w:id="85"/>
    </w:p>
    <w:p w:rsidR="00C82D0C" w:rsidRPr="00C82D0C" w:rsidRDefault="00C82D0C" w:rsidP="00C82D0C">
      <w:pPr>
        <w:pStyle w:val="a9"/>
        <w:numPr>
          <w:ilvl w:val="0"/>
          <w:numId w:val="3"/>
        </w:numPr>
        <w:autoSpaceDE w:val="0"/>
        <w:autoSpaceDN w:val="0"/>
        <w:adjustRightInd w:val="0"/>
        <w:spacing w:before="240"/>
        <w:ind w:left="703" w:hanging="703"/>
        <w:contextualSpacing w:val="0"/>
        <w:jc w:val="both"/>
        <w:rPr>
          <w:b/>
          <w:sz w:val="24"/>
          <w:szCs w:val="24"/>
        </w:rPr>
      </w:pPr>
      <w:r>
        <w:rPr>
          <w:b/>
          <w:sz w:val="24"/>
          <w:szCs w:val="24"/>
        </w:rPr>
        <w:t>Д</w:t>
      </w:r>
      <w:r w:rsidRPr="00C82D0C">
        <w:rPr>
          <w:b/>
          <w:sz w:val="24"/>
          <w:szCs w:val="24"/>
        </w:rPr>
        <w:t>ля перехода на упрощенную систему налогообложения с 2017 года доходы организации за девять месяцев 2016 года не должны превышать 59,805 млн рублей.</w:t>
      </w:r>
    </w:p>
    <w:p w:rsidR="00C82D0C" w:rsidRPr="00C82D0C" w:rsidRDefault="00C82D0C" w:rsidP="00C82D0C">
      <w:pPr>
        <w:pStyle w:val="a9"/>
        <w:autoSpaceDE w:val="0"/>
        <w:autoSpaceDN w:val="0"/>
        <w:adjustRightInd w:val="0"/>
        <w:spacing w:before="240"/>
        <w:ind w:left="703"/>
        <w:contextualSpacing w:val="0"/>
        <w:jc w:val="both"/>
        <w:rPr>
          <w:b/>
          <w:sz w:val="24"/>
          <w:szCs w:val="24"/>
        </w:rPr>
      </w:pPr>
      <w:r>
        <w:rPr>
          <w:b/>
          <w:sz w:val="24"/>
          <w:szCs w:val="24"/>
        </w:rPr>
        <w:t>П</w:t>
      </w:r>
      <w:r w:rsidRPr="00C82D0C">
        <w:rPr>
          <w:b/>
          <w:sz w:val="24"/>
          <w:szCs w:val="24"/>
        </w:rPr>
        <w:t xml:space="preserve">редельный размер доходов 112,5 </w:t>
      </w:r>
      <w:proofErr w:type="gramStart"/>
      <w:r w:rsidRPr="00C82D0C">
        <w:rPr>
          <w:b/>
          <w:sz w:val="24"/>
          <w:szCs w:val="24"/>
        </w:rPr>
        <w:t>млн</w:t>
      </w:r>
      <w:proofErr w:type="gramEnd"/>
      <w:r w:rsidRPr="00C82D0C">
        <w:rPr>
          <w:b/>
          <w:sz w:val="24"/>
          <w:szCs w:val="24"/>
        </w:rPr>
        <w:t xml:space="preserve"> рублей учитывается за 9 месяцев 2017 года для перехода организации на упрощенную систему налогообложения с 2018 года.</w:t>
      </w:r>
    </w:p>
    <w:p w:rsidR="00C82D0C" w:rsidRPr="00C82D0C" w:rsidRDefault="00C82D0C" w:rsidP="00C82D0C">
      <w:pPr>
        <w:pStyle w:val="a9"/>
        <w:spacing w:before="120" w:after="120"/>
        <w:ind w:left="703"/>
        <w:contextualSpacing w:val="0"/>
        <w:jc w:val="both"/>
        <w:rPr>
          <w:i/>
          <w:sz w:val="24"/>
          <w:szCs w:val="24"/>
        </w:rPr>
      </w:pPr>
      <w:r w:rsidRPr="00C82D0C">
        <w:rPr>
          <w:i/>
          <w:sz w:val="24"/>
          <w:szCs w:val="24"/>
        </w:rPr>
        <w:t>Письмо Департамента налоговой и таможенной политики Минфина России от 24 января 2017 г. N 03-11-06/2/3269</w:t>
      </w:r>
    </w:p>
    <w:p w:rsidR="00FE5C53" w:rsidRPr="00FE5C53" w:rsidRDefault="00FE5C53" w:rsidP="001358D0">
      <w:pPr>
        <w:pStyle w:val="a9"/>
        <w:numPr>
          <w:ilvl w:val="0"/>
          <w:numId w:val="3"/>
        </w:numPr>
        <w:autoSpaceDE w:val="0"/>
        <w:autoSpaceDN w:val="0"/>
        <w:adjustRightInd w:val="0"/>
        <w:spacing w:before="240"/>
        <w:ind w:left="703" w:hanging="703"/>
        <w:contextualSpacing w:val="0"/>
        <w:jc w:val="both"/>
        <w:rPr>
          <w:b/>
          <w:sz w:val="24"/>
          <w:szCs w:val="24"/>
        </w:rPr>
      </w:pPr>
      <w:bookmarkStart w:id="86" w:name="sub_201702171"/>
      <w:r w:rsidRPr="001358D0">
        <w:rPr>
          <w:b/>
          <w:sz w:val="24"/>
          <w:szCs w:val="24"/>
        </w:rPr>
        <w:t>Предприниматель на УСН уменьшает сумму налога на страховые взносы в том периоде, в котором они были уплачены</w:t>
      </w:r>
    </w:p>
    <w:bookmarkEnd w:id="86"/>
    <w:p w:rsidR="00FE5C53" w:rsidRPr="00FE5C53" w:rsidRDefault="00FE5C53" w:rsidP="00FE5C53">
      <w:pPr>
        <w:pStyle w:val="a9"/>
        <w:spacing w:before="120" w:after="120"/>
        <w:ind w:left="703"/>
        <w:contextualSpacing w:val="0"/>
        <w:jc w:val="both"/>
        <w:rPr>
          <w:i/>
          <w:sz w:val="24"/>
          <w:szCs w:val="24"/>
        </w:rPr>
      </w:pPr>
      <w:r w:rsidRPr="00FE5C53">
        <w:rPr>
          <w:i/>
          <w:sz w:val="24"/>
          <w:szCs w:val="24"/>
        </w:rPr>
        <w:fldChar w:fldCharType="begin"/>
      </w:r>
      <w:r w:rsidRPr="00FE5C53">
        <w:rPr>
          <w:i/>
          <w:sz w:val="24"/>
          <w:szCs w:val="24"/>
        </w:rPr>
        <w:instrText>HYPERLINK "garantF1://71499588.0"</w:instrText>
      </w:r>
      <w:r w:rsidRPr="00FE5C53">
        <w:rPr>
          <w:i/>
          <w:sz w:val="24"/>
          <w:szCs w:val="24"/>
        </w:rPr>
        <w:fldChar w:fldCharType="separate"/>
      </w:r>
      <w:r w:rsidRPr="00FE5C53">
        <w:rPr>
          <w:i/>
          <w:sz w:val="24"/>
          <w:szCs w:val="24"/>
        </w:rPr>
        <w:t>Письмо Минфина России от 23.01.2017 N 03-11-11/3029</w:t>
      </w:r>
      <w:r w:rsidRPr="00FE5C53">
        <w:rPr>
          <w:i/>
          <w:sz w:val="24"/>
          <w:szCs w:val="24"/>
        </w:rPr>
        <w:fldChar w:fldCharType="end"/>
      </w:r>
    </w:p>
    <w:p w:rsidR="00FE5C53" w:rsidRPr="00FE5C53" w:rsidRDefault="001B79E1" w:rsidP="00FE5C53">
      <w:pPr>
        <w:pStyle w:val="a9"/>
        <w:spacing w:before="120" w:after="120"/>
        <w:ind w:left="703"/>
        <w:contextualSpacing w:val="0"/>
        <w:jc w:val="both"/>
        <w:rPr>
          <w:i/>
          <w:sz w:val="24"/>
          <w:szCs w:val="24"/>
        </w:rPr>
      </w:pPr>
      <w:hyperlink r:id="rId127" w:history="1">
        <w:r w:rsidR="00FE5C53" w:rsidRPr="00FE5C53">
          <w:rPr>
            <w:i/>
            <w:sz w:val="24"/>
            <w:szCs w:val="24"/>
          </w:rPr>
          <w:t>Письмо Минфина России от 27.01.2017 N 03-11-11/4232</w:t>
        </w:r>
      </w:hyperlink>
    </w:p>
    <w:p w:rsidR="00FE5C53" w:rsidRPr="00FE5C53" w:rsidRDefault="00FE5C53" w:rsidP="00FE5C53">
      <w:pPr>
        <w:autoSpaceDE w:val="0"/>
        <w:autoSpaceDN w:val="0"/>
        <w:adjustRightInd w:val="0"/>
        <w:ind w:firstLine="720"/>
        <w:jc w:val="both"/>
        <w:rPr>
          <w:sz w:val="24"/>
          <w:szCs w:val="24"/>
        </w:rPr>
      </w:pPr>
      <w:r w:rsidRPr="00FE5C53">
        <w:rPr>
          <w:sz w:val="24"/>
          <w:szCs w:val="24"/>
        </w:rPr>
        <w:t>Сумма уплаченных фиксированных взносов уменьшает сумму налога при УСН только за тот налоговый (отчетный) период, в котором данный фиксированный платеж был уплачен.</w:t>
      </w:r>
    </w:p>
    <w:p w:rsidR="00FE5C53" w:rsidRPr="00FE5C53" w:rsidRDefault="00FE5C53" w:rsidP="00FE5C53">
      <w:pPr>
        <w:autoSpaceDE w:val="0"/>
        <w:autoSpaceDN w:val="0"/>
        <w:adjustRightInd w:val="0"/>
        <w:ind w:firstLine="720"/>
        <w:jc w:val="both"/>
        <w:rPr>
          <w:sz w:val="24"/>
          <w:szCs w:val="24"/>
        </w:rPr>
      </w:pPr>
      <w:proofErr w:type="gramStart"/>
      <w:r w:rsidRPr="00FE5C53">
        <w:rPr>
          <w:sz w:val="24"/>
          <w:szCs w:val="24"/>
        </w:rPr>
        <w:t>Так, если индивидуальный предприниматель, применяющий УСН с объектом налогообложения в виде доходов и не производящий выплат и иных вознаграждений физическим лицам, уплатил за 2016 год страховые взносы в 2017 году в сроки, то такую сумму страховых взносов индивидуальный предприниматель вправе учесть при расчете налога, уплачиваемого в связи с применением УСН, за соответствующий отчетный (налоговый) период 2017 года.</w:t>
      </w:r>
      <w:proofErr w:type="gramEnd"/>
    </w:p>
    <w:p w:rsidR="00FE5C53" w:rsidRDefault="00FE5C53" w:rsidP="00FE5C53"/>
    <w:p w:rsidR="00366ABF" w:rsidRPr="00366ABF" w:rsidRDefault="00FE5C53" w:rsidP="00FE5C53">
      <w:pPr>
        <w:pStyle w:val="a9"/>
        <w:numPr>
          <w:ilvl w:val="0"/>
          <w:numId w:val="3"/>
        </w:numPr>
        <w:autoSpaceDE w:val="0"/>
        <w:autoSpaceDN w:val="0"/>
        <w:adjustRightInd w:val="0"/>
        <w:spacing w:before="240"/>
        <w:ind w:left="703" w:hanging="703"/>
        <w:contextualSpacing w:val="0"/>
        <w:jc w:val="both"/>
        <w:rPr>
          <w:b/>
          <w:sz w:val="24"/>
          <w:szCs w:val="24"/>
        </w:rPr>
      </w:pPr>
      <w:r w:rsidRPr="00366ABF">
        <w:rPr>
          <w:b/>
          <w:sz w:val="24"/>
          <w:szCs w:val="24"/>
        </w:rPr>
        <w:t xml:space="preserve"> </w:t>
      </w:r>
      <w:r w:rsidR="00366ABF" w:rsidRPr="00366ABF">
        <w:rPr>
          <w:b/>
          <w:sz w:val="24"/>
          <w:szCs w:val="24"/>
        </w:rPr>
        <w:t>Индивидуальные предприниматели, применяющие упрощенную систему налогообложения, вправе уменьшить сумму налога (авансовых платежей по налогу) на уплаченные страховые взносы без применения ограничения в виде 50 процентов от суммы данного налога.</w:t>
      </w:r>
    </w:p>
    <w:p w:rsidR="00366ABF" w:rsidRPr="00366ABF" w:rsidRDefault="00366ABF" w:rsidP="00C82D0C">
      <w:pPr>
        <w:pStyle w:val="a9"/>
        <w:spacing w:before="120" w:after="120"/>
        <w:ind w:left="703"/>
        <w:contextualSpacing w:val="0"/>
        <w:jc w:val="both"/>
        <w:rPr>
          <w:i/>
          <w:sz w:val="24"/>
          <w:szCs w:val="24"/>
        </w:rPr>
      </w:pPr>
      <w:r w:rsidRPr="00366ABF">
        <w:rPr>
          <w:i/>
          <w:sz w:val="24"/>
          <w:szCs w:val="24"/>
        </w:rPr>
        <w:t>Письмо Департамента налоговой и таможенной политики Минфина России от 27 января 2017 г. N 03-11-11/4232</w:t>
      </w:r>
    </w:p>
    <w:p w:rsidR="00366ABF" w:rsidRPr="00366ABF" w:rsidRDefault="00366ABF" w:rsidP="00366ABF">
      <w:pPr>
        <w:autoSpaceDE w:val="0"/>
        <w:autoSpaceDN w:val="0"/>
        <w:adjustRightInd w:val="0"/>
        <w:ind w:firstLine="720"/>
        <w:jc w:val="both"/>
        <w:rPr>
          <w:sz w:val="24"/>
          <w:szCs w:val="24"/>
        </w:rPr>
      </w:pPr>
      <w:proofErr w:type="gramStart"/>
      <w:r>
        <w:rPr>
          <w:sz w:val="24"/>
          <w:szCs w:val="24"/>
        </w:rPr>
        <w:t>Е</w:t>
      </w:r>
      <w:r w:rsidRPr="00366ABF">
        <w:rPr>
          <w:sz w:val="24"/>
          <w:szCs w:val="24"/>
        </w:rPr>
        <w:t xml:space="preserve">сли индивидуальный предприниматель, применяющий </w:t>
      </w:r>
      <w:r>
        <w:rPr>
          <w:sz w:val="24"/>
          <w:szCs w:val="24"/>
        </w:rPr>
        <w:t>УСН</w:t>
      </w:r>
      <w:r w:rsidRPr="00366ABF">
        <w:rPr>
          <w:sz w:val="24"/>
          <w:szCs w:val="24"/>
        </w:rPr>
        <w:t xml:space="preserve"> с объектом налогообложения в виде доходов и не производящий выплат и иных вознаграждений физическим лицам, уплатил за 2016 год страховые взносы на обязательное пенсионное страхование и обязательное медицинское страхование в фиксированном размере 9 января 2017 года, то данный фиксированный платеж следует учитывать при расчете налога, уплачиваемого в связи с применением упрощенной системы налогообложения, за отчетный</w:t>
      </w:r>
      <w:proofErr w:type="gramEnd"/>
      <w:r w:rsidRPr="00366ABF">
        <w:rPr>
          <w:sz w:val="24"/>
          <w:szCs w:val="24"/>
        </w:rPr>
        <w:t xml:space="preserve"> (налоговый) период 2017 года.</w:t>
      </w:r>
    </w:p>
    <w:p w:rsidR="002A48E1" w:rsidRPr="002A48E1" w:rsidRDefault="002A48E1" w:rsidP="002A48E1">
      <w:pPr>
        <w:pStyle w:val="a9"/>
        <w:numPr>
          <w:ilvl w:val="0"/>
          <w:numId w:val="3"/>
        </w:numPr>
        <w:autoSpaceDE w:val="0"/>
        <w:autoSpaceDN w:val="0"/>
        <w:adjustRightInd w:val="0"/>
        <w:spacing w:before="240"/>
        <w:ind w:left="703" w:hanging="703"/>
        <w:contextualSpacing w:val="0"/>
        <w:jc w:val="both"/>
        <w:rPr>
          <w:b/>
          <w:sz w:val="24"/>
          <w:szCs w:val="24"/>
        </w:rPr>
      </w:pPr>
      <w:r>
        <w:rPr>
          <w:b/>
          <w:sz w:val="24"/>
          <w:szCs w:val="24"/>
        </w:rPr>
        <w:t>Е</w:t>
      </w:r>
      <w:r w:rsidRPr="002A48E1">
        <w:rPr>
          <w:b/>
          <w:sz w:val="24"/>
          <w:szCs w:val="24"/>
        </w:rPr>
        <w:t>сли остаточная стоимость основных средств организации по состоянию на 1 октября 2016 года составляла больше 100 </w:t>
      </w:r>
      <w:proofErr w:type="gramStart"/>
      <w:r w:rsidRPr="002A48E1">
        <w:rPr>
          <w:b/>
          <w:sz w:val="24"/>
          <w:szCs w:val="24"/>
        </w:rPr>
        <w:t>млн</w:t>
      </w:r>
      <w:proofErr w:type="gramEnd"/>
      <w:r w:rsidRPr="002A48E1">
        <w:rPr>
          <w:b/>
          <w:sz w:val="24"/>
          <w:szCs w:val="24"/>
        </w:rPr>
        <w:t xml:space="preserve"> рублей, но по состоянию на 1 января 2017 года она не превысила 150 млн рублей, то такая организация при соблюдении условий, предусмотренных </w:t>
      </w:r>
      <w:hyperlink r:id="rId128" w:history="1">
        <w:r w:rsidRPr="002A48E1">
          <w:rPr>
            <w:b/>
            <w:sz w:val="24"/>
            <w:szCs w:val="24"/>
          </w:rPr>
          <w:t>статьями 346.12</w:t>
        </w:r>
      </w:hyperlink>
      <w:r w:rsidRPr="002A48E1">
        <w:rPr>
          <w:b/>
          <w:sz w:val="24"/>
          <w:szCs w:val="24"/>
        </w:rPr>
        <w:t xml:space="preserve"> и </w:t>
      </w:r>
      <w:hyperlink r:id="rId129" w:history="1">
        <w:r w:rsidRPr="002A48E1">
          <w:rPr>
            <w:b/>
            <w:sz w:val="24"/>
            <w:szCs w:val="24"/>
          </w:rPr>
          <w:t>346.13</w:t>
        </w:r>
      </w:hyperlink>
      <w:r w:rsidRPr="002A48E1">
        <w:rPr>
          <w:b/>
          <w:sz w:val="24"/>
          <w:szCs w:val="24"/>
        </w:rPr>
        <w:t xml:space="preserve"> Кодекса, вправе применять упрощенную систему налогообложения с 1 января 2017 года.</w:t>
      </w:r>
    </w:p>
    <w:p w:rsidR="002A48E1" w:rsidRPr="002A48E1" w:rsidRDefault="002A48E1" w:rsidP="002A48E1">
      <w:pPr>
        <w:pStyle w:val="a9"/>
        <w:spacing w:before="120" w:after="120"/>
        <w:ind w:left="703"/>
        <w:contextualSpacing w:val="0"/>
        <w:jc w:val="both"/>
        <w:rPr>
          <w:i/>
          <w:sz w:val="24"/>
          <w:szCs w:val="24"/>
        </w:rPr>
      </w:pPr>
      <w:r w:rsidRPr="002A48E1">
        <w:rPr>
          <w:i/>
          <w:sz w:val="24"/>
          <w:szCs w:val="24"/>
        </w:rPr>
        <w:t>Письмо Департамента налоговой и таможенной политики Минфина России от 27 января 2017 г. N 03-11-06/2/4250</w:t>
      </w:r>
    </w:p>
    <w:p w:rsidR="00962AF5" w:rsidRPr="00962AF5" w:rsidRDefault="00962AF5" w:rsidP="00962AF5">
      <w:pPr>
        <w:pStyle w:val="a9"/>
        <w:numPr>
          <w:ilvl w:val="0"/>
          <w:numId w:val="3"/>
        </w:numPr>
        <w:autoSpaceDE w:val="0"/>
        <w:autoSpaceDN w:val="0"/>
        <w:adjustRightInd w:val="0"/>
        <w:spacing w:before="240"/>
        <w:ind w:left="703" w:hanging="703"/>
        <w:contextualSpacing w:val="0"/>
        <w:jc w:val="both"/>
        <w:rPr>
          <w:b/>
          <w:sz w:val="24"/>
          <w:szCs w:val="24"/>
        </w:rPr>
      </w:pPr>
      <w:proofErr w:type="gramStart"/>
      <w:r>
        <w:rPr>
          <w:b/>
          <w:sz w:val="24"/>
          <w:szCs w:val="24"/>
        </w:rPr>
        <w:t>Е</w:t>
      </w:r>
      <w:r w:rsidRPr="00962AF5">
        <w:rPr>
          <w:b/>
          <w:sz w:val="24"/>
          <w:szCs w:val="24"/>
        </w:rPr>
        <w:t>сли индивидуальный предприниматель, применяющий упрощенную систему налогообложения с объектом в виде доходов и не производящий выплат и иных вознаграждений физическим лицам, уплатил за 2015 год страховые взносы, исчисленные в размере 1% от суммы дохода, превышающей 300 000 руб., в феврале 2016 года, то такую сумму страховых взносов индивидуальный предприниматель вправе учесть при расчете налога, уплачиваемого в связи с применением упрощенной</w:t>
      </w:r>
      <w:proofErr w:type="gramEnd"/>
      <w:r w:rsidRPr="00962AF5">
        <w:rPr>
          <w:b/>
          <w:sz w:val="24"/>
          <w:szCs w:val="24"/>
        </w:rPr>
        <w:t xml:space="preserve"> системы налогообложения, за соответствующий отчетный (налоговый) период 2016 года, то есть за I квартал 2016 года, без применения ограничения в виде 50 процентов от суммы данного налога.</w:t>
      </w:r>
    </w:p>
    <w:p w:rsidR="00962AF5" w:rsidRPr="00962AF5" w:rsidRDefault="00962AF5" w:rsidP="00962AF5">
      <w:pPr>
        <w:pStyle w:val="a9"/>
        <w:spacing w:before="120" w:after="120"/>
        <w:ind w:left="703"/>
        <w:contextualSpacing w:val="0"/>
        <w:jc w:val="both"/>
        <w:rPr>
          <w:i/>
          <w:sz w:val="24"/>
          <w:szCs w:val="24"/>
        </w:rPr>
      </w:pPr>
      <w:r w:rsidRPr="00962AF5">
        <w:rPr>
          <w:i/>
          <w:sz w:val="24"/>
          <w:szCs w:val="24"/>
        </w:rPr>
        <w:t>Письмо Департамента налоговой и таможенной политики Минфина России от 23 января 2017 г. N 03-11-11/3013</w:t>
      </w:r>
    </w:p>
    <w:p w:rsidR="00962AF5" w:rsidRPr="00962AF5" w:rsidRDefault="00962AF5" w:rsidP="00962AF5">
      <w:pPr>
        <w:autoSpaceDE w:val="0"/>
        <w:autoSpaceDN w:val="0"/>
        <w:adjustRightInd w:val="0"/>
        <w:ind w:firstLine="720"/>
        <w:jc w:val="both"/>
        <w:rPr>
          <w:rFonts w:ascii="Arial" w:eastAsiaTheme="minorHAnsi" w:hAnsi="Arial" w:cs="Arial"/>
          <w:sz w:val="24"/>
          <w:szCs w:val="24"/>
          <w:lang w:eastAsia="en-US"/>
        </w:rPr>
      </w:pPr>
    </w:p>
    <w:p w:rsidR="00166903" w:rsidRPr="00EA74F4" w:rsidRDefault="00323815" w:rsidP="00712664">
      <w:pPr>
        <w:keepNext/>
        <w:numPr>
          <w:ilvl w:val="1"/>
          <w:numId w:val="33"/>
        </w:numPr>
        <w:tabs>
          <w:tab w:val="left" w:pos="567"/>
        </w:tabs>
        <w:spacing w:before="120"/>
        <w:ind w:left="567" w:right="57" w:hanging="567"/>
        <w:jc w:val="center"/>
        <w:outlineLvl w:val="0"/>
        <w:rPr>
          <w:b/>
          <w:bCs/>
          <w:sz w:val="28"/>
          <w:szCs w:val="28"/>
        </w:rPr>
      </w:pPr>
      <w:bookmarkStart w:id="87" w:name="_Toc477943212"/>
      <w:r w:rsidRPr="00EA74F4">
        <w:rPr>
          <w:b/>
          <w:bCs/>
          <w:sz w:val="28"/>
          <w:szCs w:val="28"/>
        </w:rPr>
        <w:t>Налог на имущество</w:t>
      </w:r>
      <w:bookmarkEnd w:id="87"/>
    </w:p>
    <w:p w:rsidR="00EA74F4" w:rsidRPr="00EA74F4" w:rsidRDefault="00EA74F4" w:rsidP="009F020B">
      <w:pPr>
        <w:pStyle w:val="a9"/>
        <w:numPr>
          <w:ilvl w:val="0"/>
          <w:numId w:val="3"/>
        </w:numPr>
        <w:autoSpaceDE w:val="0"/>
        <w:autoSpaceDN w:val="0"/>
        <w:adjustRightInd w:val="0"/>
        <w:spacing w:before="240"/>
        <w:ind w:left="703" w:hanging="703"/>
        <w:contextualSpacing w:val="0"/>
        <w:jc w:val="both"/>
        <w:rPr>
          <w:b/>
          <w:sz w:val="24"/>
          <w:szCs w:val="24"/>
        </w:rPr>
      </w:pPr>
      <w:r w:rsidRPr="00EA74F4">
        <w:rPr>
          <w:b/>
          <w:sz w:val="24"/>
          <w:szCs w:val="24"/>
        </w:rPr>
        <w:t>Принято решение освободить от уплаты налога на имущество организаций организации - в отношении объектов инженерной инфраструктуры жилищно-коммунального комплекса, предназначенных для водоснабжения и водоотведения, строительство которых осуществлялось в рамках реализации федеральной целевой программы "Чистая вода" на 2011 - 2017 годы.</w:t>
      </w:r>
    </w:p>
    <w:p w:rsidR="004F6CF5" w:rsidRPr="00EA74F4" w:rsidRDefault="004F6CF5" w:rsidP="004F6CF5">
      <w:pPr>
        <w:pStyle w:val="a9"/>
        <w:ind w:left="705"/>
        <w:jc w:val="both"/>
        <w:rPr>
          <w:i/>
          <w:sz w:val="24"/>
          <w:szCs w:val="24"/>
        </w:rPr>
      </w:pPr>
    </w:p>
    <w:p w:rsidR="00EA74F4" w:rsidRPr="006F0FCA" w:rsidRDefault="00EA74F4" w:rsidP="00EA74F4">
      <w:pPr>
        <w:pStyle w:val="a9"/>
        <w:ind w:left="705"/>
        <w:jc w:val="both"/>
        <w:rPr>
          <w:i/>
          <w:sz w:val="24"/>
          <w:szCs w:val="24"/>
        </w:rPr>
      </w:pPr>
      <w:r w:rsidRPr="006F0FCA">
        <w:rPr>
          <w:i/>
          <w:sz w:val="24"/>
          <w:szCs w:val="24"/>
        </w:rPr>
        <w:t>Закон Чувашской Республики от 28 ноября 2016 г. N 86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EA74F4" w:rsidRPr="00EA74F4" w:rsidRDefault="00EA74F4" w:rsidP="00EA74F4">
      <w:pPr>
        <w:autoSpaceDE w:val="0"/>
        <w:autoSpaceDN w:val="0"/>
        <w:adjustRightInd w:val="0"/>
        <w:ind w:firstLine="720"/>
        <w:jc w:val="both"/>
        <w:rPr>
          <w:sz w:val="24"/>
          <w:szCs w:val="24"/>
        </w:rPr>
      </w:pPr>
      <w:r w:rsidRPr="00EA74F4">
        <w:rPr>
          <w:sz w:val="24"/>
          <w:szCs w:val="24"/>
        </w:rPr>
        <w:t>Закон вступает в силу по истечении одного месяца со дня его официального опубликования, за исключением некоторых положений, для которых установлены иные сроки.</w:t>
      </w:r>
    </w:p>
    <w:p w:rsidR="00CD27BB" w:rsidRPr="00CD27BB" w:rsidRDefault="00CD27BB" w:rsidP="009F020B">
      <w:pPr>
        <w:pStyle w:val="a9"/>
        <w:numPr>
          <w:ilvl w:val="0"/>
          <w:numId w:val="3"/>
        </w:numPr>
        <w:autoSpaceDE w:val="0"/>
        <w:autoSpaceDN w:val="0"/>
        <w:adjustRightInd w:val="0"/>
        <w:spacing w:before="240"/>
        <w:ind w:left="703" w:hanging="703"/>
        <w:contextualSpacing w:val="0"/>
        <w:jc w:val="both"/>
        <w:rPr>
          <w:b/>
          <w:sz w:val="24"/>
          <w:szCs w:val="24"/>
        </w:rPr>
      </w:pPr>
      <w:proofErr w:type="gramStart"/>
      <w:r w:rsidRPr="00CD27BB">
        <w:rPr>
          <w:b/>
          <w:sz w:val="24"/>
          <w:szCs w:val="24"/>
        </w:rPr>
        <w:t xml:space="preserve">Жилые дома и жилые помещения, учитываемые на балансе в качестве вложений во </w:t>
      </w:r>
      <w:proofErr w:type="spellStart"/>
      <w:r w:rsidRPr="00CD27BB">
        <w:rPr>
          <w:b/>
          <w:sz w:val="24"/>
          <w:szCs w:val="24"/>
        </w:rPr>
        <w:t>внеоборотные</w:t>
      </w:r>
      <w:proofErr w:type="spellEnd"/>
      <w:r w:rsidRPr="00CD27BB">
        <w:rPr>
          <w:b/>
          <w:sz w:val="24"/>
          <w:szCs w:val="24"/>
        </w:rPr>
        <w:t xml:space="preserve"> активы в порядке, установленном для ведения бухгалтерского учета, подлежат налогообложению налогом на имущество организаций в соответствии с подпунктом 4 пункта 1 статьи 378.2 Кодекса, если объекты учтены в Едином государственном реестре недвижимости и в отношении этих объектов определена кадастровая стоимость.</w:t>
      </w:r>
      <w:proofErr w:type="gramEnd"/>
    </w:p>
    <w:p w:rsidR="00CD27BB" w:rsidRPr="00CD27BB" w:rsidRDefault="00CD27BB" w:rsidP="00CD27BB">
      <w:pPr>
        <w:pStyle w:val="a9"/>
        <w:ind w:left="705"/>
        <w:jc w:val="both"/>
        <w:rPr>
          <w:i/>
          <w:sz w:val="24"/>
          <w:szCs w:val="24"/>
        </w:rPr>
      </w:pPr>
      <w:r w:rsidRPr="00CD27BB">
        <w:rPr>
          <w:i/>
          <w:sz w:val="24"/>
          <w:szCs w:val="24"/>
        </w:rPr>
        <w:t>Письмо Департамента налоговой и таможенной политики Минфина России от 12 января 2017 г. N 03-05-05-01/432</w:t>
      </w:r>
    </w:p>
    <w:p w:rsidR="00CD27BB" w:rsidRPr="00CD27BB" w:rsidRDefault="00CD27BB" w:rsidP="00CD27BB">
      <w:pPr>
        <w:autoSpaceDE w:val="0"/>
        <w:autoSpaceDN w:val="0"/>
        <w:adjustRightInd w:val="0"/>
        <w:ind w:firstLine="720"/>
        <w:jc w:val="both"/>
        <w:rPr>
          <w:sz w:val="24"/>
          <w:szCs w:val="24"/>
        </w:rPr>
      </w:pPr>
      <w:r w:rsidRPr="00CD27BB">
        <w:rPr>
          <w:sz w:val="24"/>
          <w:szCs w:val="24"/>
        </w:rPr>
        <w:t xml:space="preserve">Актив принимается организацией к бухгалтерскому учету в качестве основных средств, если одновременно выполняются условия, установленные </w:t>
      </w:r>
      <w:hyperlink r:id="rId130" w:history="1">
        <w:r w:rsidRPr="00CD27BB">
          <w:rPr>
            <w:sz w:val="24"/>
            <w:szCs w:val="24"/>
          </w:rPr>
          <w:t>пунктом 4</w:t>
        </w:r>
      </w:hyperlink>
      <w:r w:rsidRPr="00CD27BB">
        <w:rPr>
          <w:sz w:val="24"/>
          <w:szCs w:val="24"/>
        </w:rPr>
        <w:t xml:space="preserve"> ПБУ 6/01, то есть когда объект пригоден для использования в деятельности организации.</w:t>
      </w:r>
    </w:p>
    <w:p w:rsidR="00CD27BB" w:rsidRPr="00CD27BB" w:rsidRDefault="00CD27BB" w:rsidP="00CD27BB">
      <w:pPr>
        <w:autoSpaceDE w:val="0"/>
        <w:autoSpaceDN w:val="0"/>
        <w:adjustRightInd w:val="0"/>
        <w:ind w:firstLine="720"/>
        <w:jc w:val="both"/>
        <w:rPr>
          <w:sz w:val="24"/>
          <w:szCs w:val="24"/>
        </w:rPr>
      </w:pPr>
      <w:r w:rsidRPr="00CD27BB">
        <w:rPr>
          <w:sz w:val="24"/>
          <w:szCs w:val="24"/>
        </w:rPr>
        <w:t xml:space="preserve">Если объекты недвижимого имущества не отвечают вышеназванным условиям ПБУ 6/01 и учтены в порядке, установленном для ведения бухгалтерского учета в качестве вложений во </w:t>
      </w:r>
      <w:proofErr w:type="spellStart"/>
      <w:r w:rsidRPr="00CD27BB">
        <w:rPr>
          <w:sz w:val="24"/>
          <w:szCs w:val="24"/>
        </w:rPr>
        <w:t>внеоборотные</w:t>
      </w:r>
      <w:proofErr w:type="spellEnd"/>
      <w:r w:rsidRPr="00CD27BB">
        <w:rPr>
          <w:sz w:val="24"/>
          <w:szCs w:val="24"/>
        </w:rPr>
        <w:t xml:space="preserve"> активы, то данное имущество не является объектом налогообложения за исключением объектов недвижимого имущества, указанных в подпункте 4 пункта 1 статьи 378.2 Кодекса.</w:t>
      </w:r>
    </w:p>
    <w:p w:rsidR="00CD27BB" w:rsidRPr="00CD27BB" w:rsidRDefault="00CD27BB" w:rsidP="00CD27BB">
      <w:pPr>
        <w:autoSpaceDE w:val="0"/>
        <w:autoSpaceDN w:val="0"/>
        <w:adjustRightInd w:val="0"/>
        <w:ind w:firstLine="720"/>
        <w:jc w:val="both"/>
        <w:rPr>
          <w:sz w:val="24"/>
          <w:szCs w:val="24"/>
        </w:rPr>
      </w:pPr>
      <w:r w:rsidRPr="00CD27BB">
        <w:rPr>
          <w:sz w:val="24"/>
          <w:szCs w:val="24"/>
        </w:rPr>
        <w:t>Подпунктом 4 пункта 1 статьи 378.2 Кодекса определено, что налоговая база определяется как кадастровая стоимость имущества в отношении, в частности, жилых домов и жилых помещений, не учитываемых на балансе в качестве объектов основных сре</w:t>
      </w:r>
      <w:proofErr w:type="gramStart"/>
      <w:r w:rsidRPr="00CD27BB">
        <w:rPr>
          <w:sz w:val="24"/>
          <w:szCs w:val="24"/>
        </w:rPr>
        <w:t>дств в п</w:t>
      </w:r>
      <w:proofErr w:type="gramEnd"/>
      <w:r w:rsidRPr="00CD27BB">
        <w:rPr>
          <w:sz w:val="24"/>
          <w:szCs w:val="24"/>
        </w:rPr>
        <w:t>орядке, установленном для ведения бухгалтерского учета.</w:t>
      </w:r>
    </w:p>
    <w:p w:rsidR="009F020B" w:rsidRPr="009F020B" w:rsidRDefault="009F020B" w:rsidP="009F020B">
      <w:pPr>
        <w:pStyle w:val="a9"/>
        <w:numPr>
          <w:ilvl w:val="0"/>
          <w:numId w:val="3"/>
        </w:numPr>
        <w:autoSpaceDE w:val="0"/>
        <w:autoSpaceDN w:val="0"/>
        <w:adjustRightInd w:val="0"/>
        <w:spacing w:before="240"/>
        <w:ind w:left="703" w:hanging="703"/>
        <w:contextualSpacing w:val="0"/>
        <w:jc w:val="both"/>
        <w:rPr>
          <w:b/>
          <w:sz w:val="24"/>
          <w:szCs w:val="24"/>
        </w:rPr>
      </w:pPr>
      <w:r>
        <w:rPr>
          <w:b/>
          <w:sz w:val="24"/>
          <w:szCs w:val="24"/>
        </w:rPr>
        <w:t>Е</w:t>
      </w:r>
      <w:r w:rsidRPr="009F020B">
        <w:rPr>
          <w:b/>
          <w:sz w:val="24"/>
          <w:szCs w:val="24"/>
        </w:rPr>
        <w:t xml:space="preserve">сли с учетом конкретных обстоятельств перемещение многолетних насаждений не нанесет несоразмерный ущерб их назначению, то, положения </w:t>
      </w:r>
      <w:hyperlink r:id="rId131" w:history="1">
        <w:r w:rsidRPr="009F020B">
          <w:rPr>
            <w:b/>
            <w:sz w:val="24"/>
            <w:szCs w:val="24"/>
          </w:rPr>
          <w:t>пункта 25 статьи 381</w:t>
        </w:r>
      </w:hyperlink>
      <w:r w:rsidRPr="009F020B">
        <w:rPr>
          <w:b/>
          <w:sz w:val="24"/>
          <w:szCs w:val="24"/>
        </w:rPr>
        <w:t xml:space="preserve"> Кодекса применяются к этим многолетним насаждениям, посаженным на арендованных земельных участках и принятым на учет в качестве основных средств с 1 января 2013 года.</w:t>
      </w:r>
    </w:p>
    <w:p w:rsidR="009F020B" w:rsidRPr="009F020B" w:rsidRDefault="009F020B" w:rsidP="009F020B">
      <w:pPr>
        <w:pStyle w:val="a9"/>
        <w:ind w:left="705"/>
        <w:jc w:val="both"/>
        <w:rPr>
          <w:i/>
          <w:sz w:val="24"/>
          <w:szCs w:val="24"/>
        </w:rPr>
      </w:pPr>
      <w:r w:rsidRPr="009F020B">
        <w:rPr>
          <w:i/>
          <w:sz w:val="24"/>
          <w:szCs w:val="24"/>
        </w:rPr>
        <w:t>Письмо Департамента налоговой и таможенной политики Минфина России от 11 января 2017 г. N 03-05-05-01/314</w:t>
      </w:r>
    </w:p>
    <w:p w:rsidR="009F020B" w:rsidRPr="009F020B" w:rsidRDefault="009F020B" w:rsidP="009F020B">
      <w:pPr>
        <w:autoSpaceDE w:val="0"/>
        <w:autoSpaceDN w:val="0"/>
        <w:adjustRightInd w:val="0"/>
        <w:ind w:firstLine="720"/>
        <w:jc w:val="both"/>
        <w:rPr>
          <w:sz w:val="24"/>
          <w:szCs w:val="24"/>
        </w:rPr>
      </w:pPr>
      <w:r w:rsidRPr="009F020B">
        <w:rPr>
          <w:sz w:val="24"/>
          <w:szCs w:val="24"/>
        </w:rPr>
        <w:t xml:space="preserve">В соответствии с </w:t>
      </w:r>
      <w:hyperlink r:id="rId132" w:history="1">
        <w:r w:rsidRPr="009F020B">
          <w:rPr>
            <w:sz w:val="24"/>
            <w:szCs w:val="24"/>
          </w:rPr>
          <w:t>пунктом 25 статьи 381</w:t>
        </w:r>
      </w:hyperlink>
      <w:r w:rsidRPr="009F020B">
        <w:rPr>
          <w:sz w:val="24"/>
          <w:szCs w:val="24"/>
        </w:rPr>
        <w:t xml:space="preserve"> </w:t>
      </w:r>
      <w:r>
        <w:rPr>
          <w:sz w:val="24"/>
          <w:szCs w:val="24"/>
        </w:rPr>
        <w:t>НК РФ</w:t>
      </w:r>
      <w:r w:rsidRPr="009F020B">
        <w:rPr>
          <w:sz w:val="24"/>
          <w:szCs w:val="24"/>
        </w:rPr>
        <w:t xml:space="preserve"> освобождаются от налогообложения организации в отношении движимого имущества, принятого с 1 января 2013 года на учет в качестве основных средств, за исключением следующих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133" w:history="1">
        <w:r w:rsidRPr="009F020B">
          <w:rPr>
            <w:sz w:val="24"/>
            <w:szCs w:val="24"/>
          </w:rPr>
          <w:t>пункта 2 статьи 105.1</w:t>
        </w:r>
      </w:hyperlink>
      <w:r w:rsidRPr="009F020B">
        <w:rPr>
          <w:sz w:val="24"/>
          <w:szCs w:val="24"/>
        </w:rPr>
        <w:t xml:space="preserve"> настоящего </w:t>
      </w:r>
      <w:r>
        <w:rPr>
          <w:sz w:val="24"/>
          <w:szCs w:val="24"/>
        </w:rPr>
        <w:t>НК РФ</w:t>
      </w:r>
      <w:r w:rsidRPr="009F020B">
        <w:rPr>
          <w:sz w:val="24"/>
          <w:szCs w:val="24"/>
        </w:rPr>
        <w:t xml:space="preserve"> взаимозависимыми.</w:t>
      </w:r>
    </w:p>
    <w:p w:rsidR="002C1486" w:rsidRPr="00CD27BB" w:rsidRDefault="002C1486" w:rsidP="00CD27BB">
      <w:pPr>
        <w:autoSpaceDE w:val="0"/>
        <w:autoSpaceDN w:val="0"/>
        <w:adjustRightInd w:val="0"/>
        <w:ind w:firstLine="720"/>
        <w:jc w:val="both"/>
        <w:rPr>
          <w:sz w:val="24"/>
          <w:szCs w:val="24"/>
        </w:rPr>
      </w:pPr>
    </w:p>
    <w:p w:rsidR="003064AE" w:rsidRPr="00315B2D" w:rsidRDefault="003064AE" w:rsidP="00712664">
      <w:pPr>
        <w:keepNext/>
        <w:numPr>
          <w:ilvl w:val="1"/>
          <w:numId w:val="33"/>
        </w:numPr>
        <w:tabs>
          <w:tab w:val="left" w:pos="567"/>
        </w:tabs>
        <w:spacing w:before="120"/>
        <w:ind w:left="567" w:right="57" w:hanging="567"/>
        <w:jc w:val="center"/>
        <w:outlineLvl w:val="0"/>
        <w:rPr>
          <w:b/>
          <w:bCs/>
          <w:sz w:val="28"/>
          <w:szCs w:val="28"/>
        </w:rPr>
      </w:pPr>
      <w:bookmarkStart w:id="88" w:name="_Toc477943213"/>
      <w:bookmarkStart w:id="89" w:name="_Toc414698784"/>
      <w:bookmarkStart w:id="90" w:name="_Toc401564778"/>
      <w:r w:rsidRPr="00315B2D">
        <w:rPr>
          <w:b/>
          <w:bCs/>
          <w:sz w:val="28"/>
          <w:szCs w:val="28"/>
        </w:rPr>
        <w:t>Земельный налог</w:t>
      </w:r>
      <w:bookmarkEnd w:id="88"/>
    </w:p>
    <w:p w:rsidR="009F020B" w:rsidRPr="009F020B" w:rsidRDefault="009F020B" w:rsidP="009F020B">
      <w:pPr>
        <w:pStyle w:val="a9"/>
        <w:numPr>
          <w:ilvl w:val="0"/>
          <w:numId w:val="3"/>
        </w:numPr>
        <w:autoSpaceDE w:val="0"/>
        <w:autoSpaceDN w:val="0"/>
        <w:adjustRightInd w:val="0"/>
        <w:spacing w:before="240"/>
        <w:ind w:left="703" w:hanging="703"/>
        <w:contextualSpacing w:val="0"/>
        <w:jc w:val="both"/>
        <w:rPr>
          <w:b/>
          <w:sz w:val="24"/>
          <w:szCs w:val="24"/>
        </w:rPr>
      </w:pPr>
      <w:proofErr w:type="gramStart"/>
      <w:r>
        <w:rPr>
          <w:b/>
          <w:sz w:val="24"/>
          <w:szCs w:val="24"/>
        </w:rPr>
        <w:t>Е</w:t>
      </w:r>
      <w:r w:rsidRPr="009F020B">
        <w:rPr>
          <w:b/>
          <w:sz w:val="24"/>
          <w:szCs w:val="24"/>
        </w:rPr>
        <w:t>сли на земельном участке, находящемся в долевой собственности, располагается жилой дом, в котором находятся жилые и нежилые помещения (магазины, офисы, гаражи и др.), то при исчислении земельного налога в отношении долей земельного участки, приходящихся на нежилые помещения, не может применяться налоговая ставка, установленная в отношении земельных участков, занятых жилищным фондом и объектами инженерной инфраструктуры жилищно-коммунального комплекса.</w:t>
      </w:r>
      <w:proofErr w:type="gramEnd"/>
    </w:p>
    <w:p w:rsidR="009F020B" w:rsidRPr="009F020B" w:rsidRDefault="009F020B" w:rsidP="009F020B">
      <w:pPr>
        <w:pStyle w:val="a9"/>
        <w:autoSpaceDE w:val="0"/>
        <w:autoSpaceDN w:val="0"/>
        <w:adjustRightInd w:val="0"/>
        <w:spacing w:before="240"/>
        <w:ind w:left="703"/>
        <w:contextualSpacing w:val="0"/>
        <w:jc w:val="both"/>
        <w:rPr>
          <w:b/>
          <w:sz w:val="24"/>
          <w:szCs w:val="24"/>
        </w:rPr>
      </w:pPr>
      <w:r>
        <w:rPr>
          <w:b/>
          <w:sz w:val="24"/>
          <w:szCs w:val="24"/>
        </w:rPr>
        <w:t>З</w:t>
      </w:r>
      <w:r w:rsidRPr="009F020B">
        <w:rPr>
          <w:b/>
          <w:sz w:val="24"/>
          <w:szCs w:val="24"/>
        </w:rPr>
        <w:t>емельные участки, входящие в состав общего имущества многоквартирного дома, не признаются объектом налогообложения земельным налогом.</w:t>
      </w:r>
    </w:p>
    <w:p w:rsidR="009F020B" w:rsidRPr="009F020B" w:rsidRDefault="009F020B" w:rsidP="009F020B">
      <w:pPr>
        <w:pStyle w:val="a9"/>
        <w:ind w:left="705"/>
        <w:jc w:val="both"/>
        <w:rPr>
          <w:i/>
          <w:sz w:val="24"/>
          <w:szCs w:val="24"/>
        </w:rPr>
      </w:pPr>
      <w:r w:rsidRPr="009F020B">
        <w:rPr>
          <w:i/>
          <w:sz w:val="24"/>
          <w:szCs w:val="24"/>
        </w:rPr>
        <w:t>Письмо Департамента налоговой и таможенной политики Минфина России от 11 января 2017 г. N 03-05-04-02/160</w:t>
      </w:r>
    </w:p>
    <w:p w:rsidR="007F0A38" w:rsidRPr="007F0A38" w:rsidRDefault="007F0A38" w:rsidP="00315B2D">
      <w:pPr>
        <w:keepNext/>
        <w:numPr>
          <w:ilvl w:val="1"/>
          <w:numId w:val="33"/>
        </w:numPr>
        <w:tabs>
          <w:tab w:val="left" w:pos="567"/>
        </w:tabs>
        <w:spacing w:before="240"/>
        <w:ind w:left="567" w:right="57" w:hanging="567"/>
        <w:jc w:val="center"/>
        <w:outlineLvl w:val="0"/>
        <w:rPr>
          <w:b/>
          <w:bCs/>
          <w:sz w:val="28"/>
          <w:szCs w:val="28"/>
        </w:rPr>
      </w:pPr>
      <w:bookmarkStart w:id="91" w:name="_Toc477943214"/>
      <w:r w:rsidRPr="007F0A38">
        <w:rPr>
          <w:b/>
          <w:bCs/>
          <w:sz w:val="28"/>
          <w:szCs w:val="28"/>
        </w:rPr>
        <w:t>Транспортный налог</w:t>
      </w:r>
      <w:bookmarkEnd w:id="91"/>
    </w:p>
    <w:p w:rsidR="009F020B" w:rsidRPr="00712664" w:rsidRDefault="00712664" w:rsidP="00712664">
      <w:pPr>
        <w:pStyle w:val="a9"/>
        <w:numPr>
          <w:ilvl w:val="0"/>
          <w:numId w:val="3"/>
        </w:numPr>
        <w:autoSpaceDE w:val="0"/>
        <w:autoSpaceDN w:val="0"/>
        <w:adjustRightInd w:val="0"/>
        <w:spacing w:before="240"/>
        <w:ind w:left="703" w:hanging="703"/>
        <w:contextualSpacing w:val="0"/>
        <w:jc w:val="both"/>
        <w:rPr>
          <w:b/>
          <w:sz w:val="24"/>
          <w:szCs w:val="24"/>
        </w:rPr>
      </w:pPr>
      <w:r w:rsidRPr="00712664">
        <w:rPr>
          <w:b/>
          <w:sz w:val="24"/>
          <w:szCs w:val="24"/>
        </w:rPr>
        <w:t>Е</w:t>
      </w:r>
      <w:r w:rsidR="009F020B" w:rsidRPr="00712664">
        <w:rPr>
          <w:b/>
          <w:sz w:val="24"/>
          <w:szCs w:val="24"/>
        </w:rPr>
        <w:t xml:space="preserve">сли приобретенный легковой автомобиль отсутствует в Перечне, размещенном на официальном сайте </w:t>
      </w:r>
      <w:proofErr w:type="spellStart"/>
      <w:r w:rsidR="009F020B" w:rsidRPr="00712664">
        <w:rPr>
          <w:b/>
          <w:sz w:val="24"/>
          <w:szCs w:val="24"/>
        </w:rPr>
        <w:t>Минпромторга</w:t>
      </w:r>
      <w:proofErr w:type="spellEnd"/>
      <w:r w:rsidR="009F020B" w:rsidRPr="00712664">
        <w:rPr>
          <w:b/>
          <w:sz w:val="24"/>
          <w:szCs w:val="24"/>
        </w:rPr>
        <w:t xml:space="preserve"> России, транспортный налог по этому автомобилю следует исчислять без учета повышающего коэффициента.</w:t>
      </w:r>
    </w:p>
    <w:p w:rsidR="009F020B" w:rsidRPr="00712664" w:rsidRDefault="009F020B" w:rsidP="00712664">
      <w:pPr>
        <w:pStyle w:val="a9"/>
        <w:ind w:left="705"/>
        <w:jc w:val="both"/>
        <w:rPr>
          <w:i/>
          <w:sz w:val="24"/>
          <w:szCs w:val="24"/>
        </w:rPr>
      </w:pPr>
      <w:r w:rsidRPr="00712664">
        <w:rPr>
          <w:i/>
          <w:sz w:val="24"/>
          <w:szCs w:val="24"/>
        </w:rPr>
        <w:t>Письмо Федеральной налоговой службы от 11 января 2017 г. N БС-4-21/149</w:t>
      </w:r>
    </w:p>
    <w:p w:rsidR="009F020B" w:rsidRPr="00712664" w:rsidRDefault="00712664" w:rsidP="00712664">
      <w:pPr>
        <w:autoSpaceDE w:val="0"/>
        <w:autoSpaceDN w:val="0"/>
        <w:adjustRightInd w:val="0"/>
        <w:ind w:firstLine="720"/>
        <w:jc w:val="both"/>
        <w:rPr>
          <w:sz w:val="24"/>
          <w:szCs w:val="24"/>
        </w:rPr>
      </w:pPr>
      <w:r>
        <w:rPr>
          <w:sz w:val="24"/>
          <w:szCs w:val="24"/>
        </w:rPr>
        <w:t xml:space="preserve">С </w:t>
      </w:r>
      <w:r w:rsidR="009F020B" w:rsidRPr="00712664">
        <w:rPr>
          <w:sz w:val="24"/>
          <w:szCs w:val="24"/>
        </w:rPr>
        <w:t>1 января 2014 года сумма транспортного налога исчисляется с применением повышающих коэффициентов в отношении легковых автомобилей стоимостью от 3 миллионов рублей.</w:t>
      </w:r>
    </w:p>
    <w:p w:rsidR="009F020B" w:rsidRPr="00712664" w:rsidRDefault="001B79E1" w:rsidP="00712664">
      <w:pPr>
        <w:autoSpaceDE w:val="0"/>
        <w:autoSpaceDN w:val="0"/>
        <w:adjustRightInd w:val="0"/>
        <w:ind w:firstLine="720"/>
        <w:jc w:val="both"/>
        <w:rPr>
          <w:sz w:val="24"/>
          <w:szCs w:val="24"/>
        </w:rPr>
      </w:pPr>
      <w:hyperlink r:id="rId134" w:history="1">
        <w:r w:rsidR="009F020B" w:rsidRPr="00712664">
          <w:rPr>
            <w:sz w:val="24"/>
            <w:szCs w:val="24"/>
          </w:rPr>
          <w:t>Перечень</w:t>
        </w:r>
      </w:hyperlink>
      <w:r w:rsidR="009F020B" w:rsidRPr="00712664">
        <w:rPr>
          <w:sz w:val="24"/>
          <w:szCs w:val="24"/>
        </w:rPr>
        <w:t xml:space="preserve"> легковых автомобилей средней стоимостью от 3 миллионов рублей </w:t>
      </w:r>
      <w:r w:rsidR="00712664">
        <w:rPr>
          <w:sz w:val="24"/>
          <w:szCs w:val="24"/>
        </w:rPr>
        <w:t xml:space="preserve"> </w:t>
      </w:r>
      <w:r w:rsidR="009F020B" w:rsidRPr="00712664">
        <w:rPr>
          <w:sz w:val="24"/>
          <w:szCs w:val="24"/>
        </w:rPr>
        <w:t>размещается ежегодно не позднее 1 марта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торговли, в информационно-телекоммуникационной сети "Интернет".</w:t>
      </w:r>
    </w:p>
    <w:p w:rsidR="009F020B" w:rsidRPr="00712664" w:rsidRDefault="009F020B" w:rsidP="00712664">
      <w:pPr>
        <w:autoSpaceDE w:val="0"/>
        <w:autoSpaceDN w:val="0"/>
        <w:adjustRightInd w:val="0"/>
        <w:ind w:firstLine="720"/>
        <w:jc w:val="both"/>
        <w:rPr>
          <w:sz w:val="24"/>
          <w:szCs w:val="24"/>
        </w:rPr>
      </w:pPr>
      <w:r w:rsidRPr="00712664">
        <w:rPr>
          <w:sz w:val="24"/>
          <w:szCs w:val="24"/>
        </w:rPr>
        <w:t xml:space="preserve">Повышающий коэффициент к легковым автомобилям применяется согласно </w:t>
      </w:r>
      <w:hyperlink r:id="rId135" w:history="1">
        <w:r w:rsidRPr="00712664">
          <w:rPr>
            <w:sz w:val="24"/>
            <w:szCs w:val="24"/>
          </w:rPr>
          <w:t>Перечню</w:t>
        </w:r>
      </w:hyperlink>
      <w:r w:rsidRPr="00712664">
        <w:rPr>
          <w:sz w:val="24"/>
          <w:szCs w:val="24"/>
        </w:rPr>
        <w:t xml:space="preserve">, размещенному на официальном сайте </w:t>
      </w:r>
      <w:proofErr w:type="spellStart"/>
      <w:r w:rsidRPr="00712664">
        <w:rPr>
          <w:sz w:val="24"/>
          <w:szCs w:val="24"/>
        </w:rPr>
        <w:t>Минпромторга</w:t>
      </w:r>
      <w:proofErr w:type="spellEnd"/>
      <w:r w:rsidRPr="00712664">
        <w:rPr>
          <w:sz w:val="24"/>
          <w:szCs w:val="24"/>
        </w:rPr>
        <w:t xml:space="preserve"> России. В случае отсутствия легкового автомобиля в Перечне (в том числе с учетом типа и объема двигателя транспортного средства) или </w:t>
      </w:r>
      <w:proofErr w:type="gramStart"/>
      <w:r w:rsidRPr="00712664">
        <w:rPr>
          <w:sz w:val="24"/>
          <w:szCs w:val="24"/>
        </w:rPr>
        <w:t>не соответствия</w:t>
      </w:r>
      <w:proofErr w:type="gramEnd"/>
      <w:r w:rsidRPr="00712664">
        <w:rPr>
          <w:sz w:val="24"/>
          <w:szCs w:val="24"/>
        </w:rPr>
        <w:t xml:space="preserve"> количества лет, прошедших с года выпуска, аналогичному показателю Перечня, повышающий коэффициент применяться не должен.</w:t>
      </w:r>
    </w:p>
    <w:p w:rsidR="007F0A38" w:rsidRPr="007F0A38" w:rsidRDefault="007F0A38" w:rsidP="00712664">
      <w:pPr>
        <w:pStyle w:val="a9"/>
        <w:numPr>
          <w:ilvl w:val="0"/>
          <w:numId w:val="3"/>
        </w:numPr>
        <w:autoSpaceDE w:val="0"/>
        <w:autoSpaceDN w:val="0"/>
        <w:adjustRightInd w:val="0"/>
        <w:spacing w:before="240"/>
        <w:ind w:left="703" w:hanging="703"/>
        <w:contextualSpacing w:val="0"/>
        <w:jc w:val="both"/>
        <w:rPr>
          <w:b/>
          <w:sz w:val="24"/>
          <w:szCs w:val="24"/>
        </w:rPr>
      </w:pPr>
      <w:r w:rsidRPr="007F0A38">
        <w:rPr>
          <w:b/>
          <w:sz w:val="24"/>
          <w:szCs w:val="24"/>
        </w:rPr>
        <w:t>Вычет при исчислении транспортного налога в отношении транспортного средства, имеющего разрешенную максимальную массу свыше 12 тонн, зарегистрированного в реестре системы взимания платы "Платон", должен применяться только исходя из размера платы, указанной в маршрутной карте или реестре за соответствующий календарный год. При этом применение вычета в сумме уплаченного авансового платежа в счет будущих поездок, неправомерно.</w:t>
      </w:r>
    </w:p>
    <w:p w:rsidR="007F0A38" w:rsidRPr="007F0A38" w:rsidRDefault="007F0A38" w:rsidP="007F0A38">
      <w:pPr>
        <w:pStyle w:val="a9"/>
        <w:spacing w:after="200" w:line="276" w:lineRule="auto"/>
        <w:ind w:left="705"/>
        <w:jc w:val="both"/>
        <w:rPr>
          <w:i/>
          <w:sz w:val="24"/>
          <w:szCs w:val="24"/>
        </w:rPr>
      </w:pPr>
      <w:r w:rsidRPr="007F0A38">
        <w:rPr>
          <w:i/>
          <w:sz w:val="24"/>
          <w:szCs w:val="24"/>
        </w:rPr>
        <w:t xml:space="preserve">Письмо Департамента налоговой и таможенной политики Минфина России от </w:t>
      </w:r>
      <w:r>
        <w:rPr>
          <w:i/>
          <w:sz w:val="24"/>
          <w:szCs w:val="24"/>
        </w:rPr>
        <w:t>26</w:t>
      </w:r>
      <w:r w:rsidRPr="007F0A38">
        <w:rPr>
          <w:i/>
          <w:sz w:val="24"/>
          <w:szCs w:val="24"/>
        </w:rPr>
        <w:t xml:space="preserve"> </w:t>
      </w:r>
      <w:r>
        <w:rPr>
          <w:i/>
          <w:sz w:val="24"/>
          <w:szCs w:val="24"/>
        </w:rPr>
        <w:t>янва</w:t>
      </w:r>
      <w:r w:rsidRPr="007F0A38">
        <w:rPr>
          <w:i/>
          <w:sz w:val="24"/>
          <w:szCs w:val="24"/>
        </w:rPr>
        <w:t>ря 201</w:t>
      </w:r>
      <w:r>
        <w:rPr>
          <w:i/>
          <w:sz w:val="24"/>
          <w:szCs w:val="24"/>
        </w:rPr>
        <w:t>7</w:t>
      </w:r>
      <w:r w:rsidRPr="007F0A38">
        <w:rPr>
          <w:i/>
          <w:sz w:val="24"/>
          <w:szCs w:val="24"/>
        </w:rPr>
        <w:t> г. N 03-05-0</w:t>
      </w:r>
      <w:r>
        <w:rPr>
          <w:i/>
          <w:sz w:val="24"/>
          <w:szCs w:val="24"/>
        </w:rPr>
        <w:t>5</w:t>
      </w:r>
      <w:r w:rsidRPr="007F0A38">
        <w:rPr>
          <w:i/>
          <w:sz w:val="24"/>
          <w:szCs w:val="24"/>
        </w:rPr>
        <w:t>-0</w:t>
      </w:r>
      <w:r>
        <w:rPr>
          <w:i/>
          <w:sz w:val="24"/>
          <w:szCs w:val="24"/>
        </w:rPr>
        <w:t>4</w:t>
      </w:r>
      <w:r w:rsidRPr="007F0A38">
        <w:rPr>
          <w:i/>
          <w:sz w:val="24"/>
          <w:szCs w:val="24"/>
        </w:rPr>
        <w:t>/</w:t>
      </w:r>
      <w:r>
        <w:rPr>
          <w:i/>
          <w:sz w:val="24"/>
          <w:szCs w:val="24"/>
        </w:rPr>
        <w:t>3747</w:t>
      </w:r>
    </w:p>
    <w:p w:rsidR="007F0A38" w:rsidRPr="0057114E" w:rsidRDefault="007F0A38" w:rsidP="007F0A38">
      <w:pPr>
        <w:pStyle w:val="a9"/>
        <w:spacing w:after="200" w:line="276" w:lineRule="auto"/>
        <w:ind w:left="0" w:firstLine="709"/>
        <w:jc w:val="center"/>
        <w:rPr>
          <w:color w:val="FF0000"/>
          <w:sz w:val="24"/>
          <w:szCs w:val="24"/>
        </w:rPr>
      </w:pPr>
    </w:p>
    <w:p w:rsidR="002C1486" w:rsidRPr="009F020B" w:rsidRDefault="002C1486" w:rsidP="00712664">
      <w:pPr>
        <w:keepNext/>
        <w:numPr>
          <w:ilvl w:val="1"/>
          <w:numId w:val="33"/>
        </w:numPr>
        <w:tabs>
          <w:tab w:val="left" w:pos="567"/>
        </w:tabs>
        <w:spacing w:before="120"/>
        <w:ind w:left="567" w:right="57" w:hanging="567"/>
        <w:jc w:val="center"/>
        <w:outlineLvl w:val="0"/>
        <w:rPr>
          <w:b/>
          <w:bCs/>
          <w:sz w:val="28"/>
          <w:szCs w:val="28"/>
        </w:rPr>
      </w:pPr>
      <w:bookmarkStart w:id="92" w:name="_Toc454527541"/>
      <w:bookmarkStart w:id="93" w:name="_Toc477943215"/>
      <w:bookmarkEnd w:id="89"/>
      <w:r w:rsidRPr="009F020B">
        <w:rPr>
          <w:b/>
          <w:bCs/>
          <w:sz w:val="28"/>
          <w:szCs w:val="28"/>
        </w:rPr>
        <w:t>К</w:t>
      </w:r>
      <w:r w:rsidR="009D346D" w:rsidRPr="009F020B">
        <w:rPr>
          <w:b/>
          <w:bCs/>
          <w:sz w:val="28"/>
          <w:szCs w:val="28"/>
        </w:rPr>
        <w:t xml:space="preserve">онтрольно-кассовая техника </w:t>
      </w:r>
      <w:r w:rsidRPr="009F020B">
        <w:rPr>
          <w:b/>
          <w:bCs/>
          <w:sz w:val="28"/>
          <w:szCs w:val="28"/>
        </w:rPr>
        <w:t>и кассовая дисциплина</w:t>
      </w:r>
      <w:bookmarkEnd w:id="92"/>
      <w:bookmarkEnd w:id="93"/>
    </w:p>
    <w:p w:rsidR="00A44DA3" w:rsidRPr="00A44DA3" w:rsidRDefault="00A44DA3" w:rsidP="00315B2D">
      <w:pPr>
        <w:pStyle w:val="a9"/>
        <w:numPr>
          <w:ilvl w:val="0"/>
          <w:numId w:val="3"/>
        </w:numPr>
        <w:autoSpaceDE w:val="0"/>
        <w:autoSpaceDN w:val="0"/>
        <w:adjustRightInd w:val="0"/>
        <w:spacing w:before="240"/>
        <w:ind w:left="703" w:hanging="703"/>
        <w:contextualSpacing w:val="0"/>
        <w:jc w:val="both"/>
        <w:rPr>
          <w:b/>
          <w:sz w:val="24"/>
          <w:szCs w:val="24"/>
        </w:rPr>
      </w:pPr>
      <w:r w:rsidRPr="00A44DA3">
        <w:rPr>
          <w:b/>
          <w:sz w:val="24"/>
          <w:szCs w:val="24"/>
        </w:rPr>
        <w:t xml:space="preserve">Перечень территорий, на которых могут не применяться ККТ с режимом «онлайн» передачи данных, будет </w:t>
      </w:r>
      <w:proofErr w:type="gramStart"/>
      <w:r w:rsidRPr="00A44DA3">
        <w:rPr>
          <w:b/>
          <w:sz w:val="24"/>
          <w:szCs w:val="24"/>
        </w:rPr>
        <w:t>утверждаться</w:t>
      </w:r>
      <w:proofErr w:type="gramEnd"/>
      <w:r w:rsidRPr="00A44DA3">
        <w:rPr>
          <w:b/>
          <w:sz w:val="24"/>
          <w:szCs w:val="24"/>
        </w:rPr>
        <w:t xml:space="preserve"> и публиковаться на сайтах местных администраций</w:t>
      </w:r>
    </w:p>
    <w:p w:rsidR="00A44DA3" w:rsidRPr="00A44DA3" w:rsidRDefault="00A44DA3" w:rsidP="00A44DA3">
      <w:pPr>
        <w:pStyle w:val="a9"/>
        <w:spacing w:after="200" w:line="276" w:lineRule="auto"/>
        <w:ind w:left="705"/>
        <w:jc w:val="both"/>
        <w:rPr>
          <w:i/>
          <w:sz w:val="24"/>
          <w:szCs w:val="24"/>
        </w:rPr>
      </w:pPr>
      <w:r w:rsidRPr="00A44DA3">
        <w:rPr>
          <w:i/>
          <w:sz w:val="24"/>
          <w:szCs w:val="24"/>
        </w:rPr>
        <w:t>Информация ФНС России «О критериях территорий, где кассовую технику можно использовать без передачи данных в ФНС России»</w:t>
      </w:r>
    </w:p>
    <w:p w:rsidR="00A44DA3" w:rsidRPr="00A44DA3" w:rsidRDefault="00A44DA3" w:rsidP="00A44DA3">
      <w:pPr>
        <w:autoSpaceDE w:val="0"/>
        <w:autoSpaceDN w:val="0"/>
        <w:adjustRightInd w:val="0"/>
        <w:ind w:firstLine="720"/>
        <w:jc w:val="both"/>
        <w:rPr>
          <w:sz w:val="24"/>
          <w:szCs w:val="24"/>
        </w:rPr>
      </w:pPr>
      <w:r w:rsidRPr="00A44DA3">
        <w:rPr>
          <w:sz w:val="24"/>
          <w:szCs w:val="24"/>
        </w:rPr>
        <w:t xml:space="preserve">Такие территории должны соответствовать критерию, установленному </w:t>
      </w:r>
      <w:proofErr w:type="spellStart"/>
      <w:r w:rsidRPr="00A44DA3">
        <w:rPr>
          <w:sz w:val="24"/>
          <w:szCs w:val="24"/>
        </w:rPr>
        <w:t>Минкомсвязью</w:t>
      </w:r>
      <w:proofErr w:type="spellEnd"/>
      <w:r w:rsidRPr="00A44DA3">
        <w:rPr>
          <w:sz w:val="24"/>
          <w:szCs w:val="24"/>
        </w:rPr>
        <w:t xml:space="preserve"> России - это населенные пункты, численность которых составляет менее 10 тысяч человек.</w:t>
      </w:r>
    </w:p>
    <w:p w:rsidR="00A44DA3" w:rsidRDefault="00A44DA3" w:rsidP="00A44DA3">
      <w:pPr>
        <w:autoSpaceDE w:val="0"/>
        <w:autoSpaceDN w:val="0"/>
        <w:adjustRightInd w:val="0"/>
        <w:ind w:firstLine="720"/>
        <w:jc w:val="both"/>
        <w:rPr>
          <w:sz w:val="24"/>
          <w:szCs w:val="24"/>
        </w:rPr>
      </w:pPr>
      <w:r w:rsidRPr="00A44DA3">
        <w:rPr>
          <w:sz w:val="24"/>
          <w:szCs w:val="24"/>
        </w:rPr>
        <w:t>ФНС России напоминает, что в обязательном порядке на онлайн кассы владельцам контрольно-кассовой техники необходимо будет перейти к 1 июля 2017 года.</w:t>
      </w:r>
    </w:p>
    <w:p w:rsidR="003D115F" w:rsidRPr="003D115F" w:rsidRDefault="003D115F" w:rsidP="00315B2D">
      <w:pPr>
        <w:pStyle w:val="a9"/>
        <w:numPr>
          <w:ilvl w:val="0"/>
          <w:numId w:val="3"/>
        </w:numPr>
        <w:autoSpaceDE w:val="0"/>
        <w:autoSpaceDN w:val="0"/>
        <w:adjustRightInd w:val="0"/>
        <w:spacing w:before="240"/>
        <w:ind w:left="703" w:hanging="703"/>
        <w:contextualSpacing w:val="0"/>
        <w:jc w:val="both"/>
        <w:rPr>
          <w:b/>
          <w:sz w:val="24"/>
          <w:szCs w:val="24"/>
        </w:rPr>
      </w:pPr>
      <w:proofErr w:type="gramStart"/>
      <w:r w:rsidRPr="003D115F">
        <w:rPr>
          <w:b/>
          <w:sz w:val="24"/>
          <w:szCs w:val="24"/>
        </w:rPr>
        <w:t xml:space="preserve">В соответствии с </w:t>
      </w:r>
      <w:hyperlink r:id="rId136" w:history="1">
        <w:r w:rsidRPr="003D115F">
          <w:rPr>
            <w:b/>
            <w:sz w:val="24"/>
            <w:szCs w:val="24"/>
          </w:rPr>
          <w:t>пунктом 3 статьи 2</w:t>
        </w:r>
      </w:hyperlink>
      <w:r w:rsidRPr="003D115F">
        <w:rPr>
          <w:b/>
          <w:sz w:val="24"/>
          <w:szCs w:val="24"/>
        </w:rPr>
        <w:t xml:space="preserve"> Федерального закона "О применении контрольно-кассовой техники при осуществлении наличных денежных расчетов и (или) расчетов с использованием электронных средств платежа" Кабинет Министров Чувашской Республики утвердил </w:t>
      </w:r>
      <w:bookmarkStart w:id="94" w:name="sub_1"/>
      <w:r w:rsidRPr="003D115F">
        <w:rPr>
          <w:b/>
          <w:sz w:val="24"/>
          <w:szCs w:val="24"/>
        </w:rPr>
        <w:fldChar w:fldCharType="begin"/>
      </w:r>
      <w:r w:rsidRPr="003D115F">
        <w:rPr>
          <w:b/>
          <w:sz w:val="24"/>
          <w:szCs w:val="24"/>
        </w:rPr>
        <w:instrText>HYPERLINK \l "sub_1000"</w:instrText>
      </w:r>
      <w:r w:rsidRPr="003D115F">
        <w:rPr>
          <w:b/>
          <w:sz w:val="24"/>
          <w:szCs w:val="24"/>
        </w:rPr>
        <w:fldChar w:fldCharType="separate"/>
      </w:r>
      <w:r w:rsidRPr="003D115F">
        <w:rPr>
          <w:b/>
          <w:sz w:val="24"/>
          <w:szCs w:val="24"/>
        </w:rPr>
        <w:t>перечень</w:t>
      </w:r>
      <w:r w:rsidRPr="003D115F">
        <w:rPr>
          <w:b/>
          <w:sz w:val="24"/>
          <w:szCs w:val="24"/>
        </w:rPr>
        <w:fldChar w:fldCharType="end"/>
      </w:r>
      <w:r w:rsidRPr="003D115F">
        <w:rPr>
          <w:b/>
          <w:sz w:val="24"/>
          <w:szCs w:val="24"/>
        </w:rPr>
        <w:t xml:space="preserve"> отдаленных или труднодоступных местностей Чувашской Республики, в которых организации и индивидуальные предприниматели могут осуществлять расчеты без применения контрольно-кассовой техники.</w:t>
      </w:r>
      <w:proofErr w:type="gramEnd"/>
    </w:p>
    <w:bookmarkEnd w:id="94"/>
    <w:p w:rsidR="003D115F" w:rsidRPr="003D115F" w:rsidRDefault="003D115F" w:rsidP="003D115F">
      <w:pPr>
        <w:pStyle w:val="a9"/>
        <w:spacing w:after="200" w:line="276" w:lineRule="auto"/>
        <w:ind w:left="705"/>
        <w:jc w:val="both"/>
        <w:rPr>
          <w:i/>
          <w:sz w:val="24"/>
          <w:szCs w:val="24"/>
        </w:rPr>
      </w:pPr>
      <w:r w:rsidRPr="003D115F">
        <w:rPr>
          <w:i/>
          <w:sz w:val="24"/>
          <w:szCs w:val="24"/>
        </w:rPr>
        <w:t xml:space="preserve"> Постановление Кабинета Министров Чувашской Республики от 14 декабря 2016 г. N 530 "Об утверждении перечня отдаленных или труднодоступных местностей Чувашской Республики, в которых организации и индивидуальные предприниматели могут осуществлять расчеты без применения контрольно-кассовой техники"</w:t>
      </w:r>
    </w:p>
    <w:p w:rsidR="003D115F" w:rsidRDefault="003D115F" w:rsidP="003D115F">
      <w:pPr>
        <w:autoSpaceDE w:val="0"/>
        <w:autoSpaceDN w:val="0"/>
        <w:adjustRightInd w:val="0"/>
        <w:ind w:firstLine="720"/>
        <w:jc w:val="both"/>
        <w:rPr>
          <w:sz w:val="24"/>
          <w:szCs w:val="24"/>
        </w:rPr>
      </w:pPr>
      <w:proofErr w:type="gramStart"/>
      <w:r w:rsidRPr="003D115F">
        <w:rPr>
          <w:sz w:val="24"/>
          <w:szCs w:val="24"/>
        </w:rPr>
        <w:t xml:space="preserve">Организации и индивидуальные предприниматели, осуществляющие расчеты в отдаленных или труднодоступных местностях,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sub_47014" w:history="1">
        <w:r w:rsidRPr="003D115F">
          <w:rPr>
            <w:sz w:val="24"/>
            <w:szCs w:val="24"/>
          </w:rPr>
          <w:t>абзацами</w:t>
        </w:r>
        <w:proofErr w:type="gramEnd"/>
        <w:r w:rsidRPr="003D115F">
          <w:rPr>
            <w:sz w:val="24"/>
            <w:szCs w:val="24"/>
          </w:rPr>
          <w:t xml:space="preserve"> четвертым - двенадцатым пункта 1 статьи 4.7</w:t>
        </w:r>
      </w:hyperlink>
      <w:r w:rsidRPr="003D115F">
        <w:rPr>
          <w:sz w:val="24"/>
          <w:szCs w:val="24"/>
        </w:rPr>
        <w:t xml:space="preserve"> настоящего Федерального закона, и </w:t>
      </w:r>
      <w:proofErr w:type="spellStart"/>
      <w:r w:rsidRPr="003D115F">
        <w:rPr>
          <w:sz w:val="24"/>
          <w:szCs w:val="24"/>
        </w:rPr>
        <w:t>подписаного</w:t>
      </w:r>
      <w:proofErr w:type="spellEnd"/>
      <w:r w:rsidRPr="003D115F">
        <w:rPr>
          <w:sz w:val="24"/>
          <w:szCs w:val="24"/>
        </w:rPr>
        <w:t xml:space="preserve"> лицом, выдавшим этот документ.</w:t>
      </w:r>
    </w:p>
    <w:p w:rsidR="009F020B" w:rsidRPr="009F020B" w:rsidRDefault="009F020B" w:rsidP="00315B2D">
      <w:pPr>
        <w:pStyle w:val="a9"/>
        <w:numPr>
          <w:ilvl w:val="0"/>
          <w:numId w:val="3"/>
        </w:numPr>
        <w:autoSpaceDE w:val="0"/>
        <w:autoSpaceDN w:val="0"/>
        <w:adjustRightInd w:val="0"/>
        <w:spacing w:before="240"/>
        <w:ind w:left="703" w:hanging="703"/>
        <w:contextualSpacing w:val="0"/>
        <w:jc w:val="both"/>
        <w:rPr>
          <w:b/>
          <w:sz w:val="24"/>
          <w:szCs w:val="24"/>
        </w:rPr>
      </w:pPr>
      <w:proofErr w:type="gramStart"/>
      <w:r>
        <w:rPr>
          <w:b/>
          <w:sz w:val="24"/>
          <w:szCs w:val="24"/>
        </w:rPr>
        <w:t>Е</w:t>
      </w:r>
      <w:r w:rsidRPr="009F020B">
        <w:rPr>
          <w:b/>
          <w:sz w:val="24"/>
          <w:szCs w:val="24"/>
        </w:rPr>
        <w:t xml:space="preserve">сли организации или индивидуальные предприниматели не применяли контрольно-кассовую технику до </w:t>
      </w:r>
      <w:hyperlink r:id="rId137" w:history="1">
        <w:r w:rsidRPr="009F020B">
          <w:rPr>
            <w:b/>
            <w:sz w:val="24"/>
            <w:szCs w:val="24"/>
          </w:rPr>
          <w:t>вступления в силу</w:t>
        </w:r>
      </w:hyperlink>
      <w:r w:rsidRPr="009F020B">
        <w:rPr>
          <w:b/>
          <w:sz w:val="24"/>
          <w:szCs w:val="24"/>
        </w:rPr>
        <w:t xml:space="preserve"> Федерального закона от 03.07.2016 N 290-ФЗ и осуществляемые ими виды деятельности и оказываемые ими услуги не указаны в </w:t>
      </w:r>
      <w:hyperlink r:id="rId138" w:history="1">
        <w:r w:rsidRPr="009F020B">
          <w:rPr>
            <w:b/>
            <w:sz w:val="24"/>
            <w:szCs w:val="24"/>
          </w:rPr>
          <w:t>пункте 2 статьи 2</w:t>
        </w:r>
      </w:hyperlink>
      <w:r w:rsidRPr="009F020B">
        <w:rPr>
          <w:b/>
          <w:sz w:val="24"/>
          <w:szCs w:val="24"/>
        </w:rPr>
        <w:t xml:space="preserve"> Федерального закона N 54-ФЗ, то такие организации или индивидуальные предприниматели обязаны применять контрольно-кассовую технику с 01.07.2018 года.</w:t>
      </w:r>
      <w:proofErr w:type="gramEnd"/>
    </w:p>
    <w:p w:rsidR="009F020B" w:rsidRPr="009F020B" w:rsidRDefault="009F020B" w:rsidP="009F020B">
      <w:pPr>
        <w:pStyle w:val="a9"/>
        <w:spacing w:after="200" w:line="276" w:lineRule="auto"/>
        <w:ind w:left="705"/>
        <w:jc w:val="both"/>
        <w:rPr>
          <w:i/>
          <w:sz w:val="24"/>
          <w:szCs w:val="24"/>
        </w:rPr>
      </w:pPr>
      <w:r w:rsidRPr="009F020B">
        <w:rPr>
          <w:i/>
          <w:sz w:val="24"/>
          <w:szCs w:val="24"/>
        </w:rPr>
        <w:t>Письмо Департамента налоговой и таможенной политики Минфина России от 12 января 2017 г. N 03-01-15/694</w:t>
      </w:r>
    </w:p>
    <w:p w:rsidR="003D115F" w:rsidRPr="003D115F" w:rsidRDefault="001B79E1" w:rsidP="00315B2D">
      <w:pPr>
        <w:pStyle w:val="a9"/>
        <w:numPr>
          <w:ilvl w:val="0"/>
          <w:numId w:val="3"/>
        </w:numPr>
        <w:autoSpaceDE w:val="0"/>
        <w:autoSpaceDN w:val="0"/>
        <w:adjustRightInd w:val="0"/>
        <w:spacing w:before="240"/>
        <w:ind w:left="703" w:hanging="703"/>
        <w:contextualSpacing w:val="0"/>
        <w:jc w:val="both"/>
        <w:rPr>
          <w:b/>
          <w:sz w:val="24"/>
          <w:szCs w:val="24"/>
        </w:rPr>
      </w:pPr>
      <w:hyperlink r:id="rId139" w:history="1">
        <w:r w:rsidR="003D115F" w:rsidRPr="003D115F">
          <w:rPr>
            <w:b/>
            <w:sz w:val="24"/>
            <w:szCs w:val="24"/>
          </w:rPr>
          <w:t>Федеральным законом</w:t>
        </w:r>
      </w:hyperlink>
      <w:r w:rsidR="003D115F" w:rsidRPr="003D115F">
        <w:rPr>
          <w:b/>
          <w:sz w:val="24"/>
          <w:szCs w:val="24"/>
        </w:rPr>
        <w:t xml:space="preserve"> N 290-ФЗ предусмотрена регистрация ККТ в электронном виде через кабинет ККТ на сайте ФНС России, что позволяет снизить </w:t>
      </w:r>
      <w:proofErr w:type="gramStart"/>
      <w:r w:rsidR="003D115F" w:rsidRPr="003D115F">
        <w:rPr>
          <w:b/>
          <w:sz w:val="24"/>
          <w:szCs w:val="24"/>
        </w:rPr>
        <w:t>трудозатраты</w:t>
      </w:r>
      <w:proofErr w:type="gramEnd"/>
      <w:r w:rsidR="003D115F" w:rsidRPr="003D115F">
        <w:rPr>
          <w:b/>
          <w:sz w:val="24"/>
          <w:szCs w:val="24"/>
        </w:rPr>
        <w:t xml:space="preserve"> как налогоплательщиков, так и налоговых органов при предоставлении государственной услуги по регистрации (перерегистрации, снятии с регистрационного учета) ККТ.</w:t>
      </w:r>
    </w:p>
    <w:p w:rsidR="003D115F" w:rsidRPr="003D115F" w:rsidRDefault="003D115F" w:rsidP="003D115F">
      <w:pPr>
        <w:pStyle w:val="a9"/>
        <w:spacing w:after="200" w:line="276" w:lineRule="auto"/>
        <w:ind w:left="705"/>
        <w:jc w:val="both"/>
        <w:rPr>
          <w:i/>
          <w:sz w:val="24"/>
          <w:szCs w:val="24"/>
        </w:rPr>
      </w:pPr>
      <w:r w:rsidRPr="003D115F">
        <w:rPr>
          <w:i/>
          <w:sz w:val="24"/>
          <w:szCs w:val="24"/>
        </w:rPr>
        <w:t>Письмо Департамента налоговой и таможенной политики Минфина России от 27 января 2017 г. N 03-01-15/4114</w:t>
      </w:r>
    </w:p>
    <w:p w:rsidR="003D115F" w:rsidRPr="003D115F" w:rsidRDefault="003D115F" w:rsidP="003D115F">
      <w:pPr>
        <w:autoSpaceDE w:val="0"/>
        <w:autoSpaceDN w:val="0"/>
        <w:adjustRightInd w:val="0"/>
        <w:ind w:firstLine="720"/>
        <w:jc w:val="both"/>
        <w:rPr>
          <w:sz w:val="24"/>
          <w:szCs w:val="24"/>
        </w:rPr>
      </w:pPr>
      <w:r>
        <w:rPr>
          <w:sz w:val="24"/>
          <w:szCs w:val="24"/>
        </w:rPr>
        <w:t>П</w:t>
      </w:r>
      <w:r w:rsidRPr="003D115F">
        <w:rPr>
          <w:sz w:val="24"/>
          <w:szCs w:val="24"/>
        </w:rPr>
        <w:t>о информации ФНС России в реестр ККТ уже внесено 48 моделей ККТ, отвечающим новым требованиям, и зарегистрировано более 11 тысяч единиц новых ККТ.</w:t>
      </w:r>
    </w:p>
    <w:p w:rsidR="003D115F" w:rsidRPr="003D115F" w:rsidRDefault="003D115F" w:rsidP="003D115F">
      <w:pPr>
        <w:autoSpaceDE w:val="0"/>
        <w:autoSpaceDN w:val="0"/>
        <w:adjustRightInd w:val="0"/>
        <w:ind w:firstLine="720"/>
        <w:jc w:val="both"/>
        <w:rPr>
          <w:sz w:val="24"/>
          <w:szCs w:val="24"/>
        </w:rPr>
      </w:pPr>
      <w:r w:rsidRPr="003D115F">
        <w:rPr>
          <w:sz w:val="24"/>
          <w:szCs w:val="24"/>
        </w:rPr>
        <w:t xml:space="preserve">В соответствии с </w:t>
      </w:r>
      <w:hyperlink r:id="rId140" w:history="1">
        <w:r w:rsidRPr="003D115F">
          <w:rPr>
            <w:sz w:val="24"/>
            <w:szCs w:val="24"/>
          </w:rPr>
          <w:t>пунктом 4 статьи 4.1</w:t>
        </w:r>
      </w:hyperlink>
      <w:r w:rsidRPr="003D115F">
        <w:rPr>
          <w:sz w:val="24"/>
          <w:szCs w:val="24"/>
        </w:rPr>
        <w:t xml:space="preserve"> Федерального закона N 54-ФЗ (в редакции </w:t>
      </w:r>
      <w:hyperlink r:id="rId141" w:history="1">
        <w:r w:rsidRPr="003D115F">
          <w:rPr>
            <w:sz w:val="24"/>
            <w:szCs w:val="24"/>
          </w:rPr>
          <w:t>Федерального закона</w:t>
        </w:r>
      </w:hyperlink>
      <w:r w:rsidRPr="003D115F">
        <w:rPr>
          <w:sz w:val="24"/>
          <w:szCs w:val="24"/>
        </w:rPr>
        <w:t xml:space="preserve"> N 290-ФЗ) разработан проект приказа ФНС России "Об утверждении дополнительных реквизитов фискальных документов и форматов фискальных документов, обязательных к использованию", которым предусмотрены соответствующие признаки способа расчета.</w:t>
      </w:r>
    </w:p>
    <w:p w:rsidR="003D115F" w:rsidRPr="003D115F" w:rsidRDefault="003D115F" w:rsidP="003D115F">
      <w:pPr>
        <w:autoSpaceDE w:val="0"/>
        <w:autoSpaceDN w:val="0"/>
        <w:adjustRightInd w:val="0"/>
        <w:ind w:firstLine="720"/>
        <w:jc w:val="both"/>
        <w:rPr>
          <w:sz w:val="24"/>
          <w:szCs w:val="24"/>
        </w:rPr>
      </w:pPr>
      <w:r w:rsidRPr="003D115F">
        <w:rPr>
          <w:sz w:val="24"/>
          <w:szCs w:val="24"/>
        </w:rPr>
        <w:t xml:space="preserve">При этом на кассовом чеке отражается признак способа расчета в виде "частичной предварительной оплаты до момента передачи предмета расчета" или "аванса". При конечном расчете на кассовом чеке отражаются обязательные реквизиты, указанные в </w:t>
      </w:r>
      <w:hyperlink r:id="rId142" w:history="1">
        <w:r w:rsidRPr="003D115F">
          <w:rPr>
            <w:sz w:val="24"/>
            <w:szCs w:val="24"/>
          </w:rPr>
          <w:t>пункте 1 статьи 4.7</w:t>
        </w:r>
      </w:hyperlink>
      <w:r w:rsidRPr="003D115F">
        <w:rPr>
          <w:sz w:val="24"/>
          <w:szCs w:val="24"/>
        </w:rPr>
        <w:t xml:space="preserve"> Федерального закона N 54-ФЗ (в редакции </w:t>
      </w:r>
      <w:hyperlink r:id="rId143" w:history="1">
        <w:r w:rsidRPr="003D115F">
          <w:rPr>
            <w:sz w:val="24"/>
            <w:szCs w:val="24"/>
          </w:rPr>
          <w:t>Федерального закона</w:t>
        </w:r>
      </w:hyperlink>
      <w:r w:rsidRPr="003D115F">
        <w:rPr>
          <w:sz w:val="24"/>
          <w:szCs w:val="24"/>
        </w:rPr>
        <w:t xml:space="preserve"> N 290-ФЗ) и признак способа расчета в виде "Полной оплаты, в том числе с учетом аванса (предварительной оплаты) в момент передачи предмета расчета".</w:t>
      </w:r>
    </w:p>
    <w:p w:rsidR="00C472EF" w:rsidRPr="00C472EF" w:rsidRDefault="00C472EF" w:rsidP="00315B2D">
      <w:pPr>
        <w:pStyle w:val="a9"/>
        <w:numPr>
          <w:ilvl w:val="0"/>
          <w:numId w:val="3"/>
        </w:numPr>
        <w:autoSpaceDE w:val="0"/>
        <w:autoSpaceDN w:val="0"/>
        <w:adjustRightInd w:val="0"/>
        <w:spacing w:before="240"/>
        <w:ind w:left="703" w:hanging="703"/>
        <w:contextualSpacing w:val="0"/>
        <w:jc w:val="both"/>
        <w:rPr>
          <w:b/>
          <w:sz w:val="24"/>
          <w:szCs w:val="24"/>
        </w:rPr>
      </w:pPr>
      <w:proofErr w:type="gramStart"/>
      <w:r>
        <w:rPr>
          <w:b/>
          <w:sz w:val="24"/>
          <w:szCs w:val="24"/>
        </w:rPr>
        <w:t>Р</w:t>
      </w:r>
      <w:r w:rsidRPr="00C472EF">
        <w:rPr>
          <w:b/>
          <w:sz w:val="24"/>
          <w:szCs w:val="24"/>
        </w:rPr>
        <w:t xml:space="preserve">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01.02.2017 не допускаются, за исключением случая, указанного в </w:t>
      </w:r>
      <w:hyperlink r:id="rId144" w:history="1">
        <w:r w:rsidRPr="00C472EF">
          <w:rPr>
            <w:b/>
            <w:sz w:val="24"/>
            <w:szCs w:val="24"/>
          </w:rPr>
          <w:t>пункте 7 статьи 2</w:t>
        </w:r>
      </w:hyperlink>
      <w:r w:rsidRPr="00C472EF">
        <w:rPr>
          <w:b/>
          <w:sz w:val="24"/>
          <w:szCs w:val="24"/>
        </w:rP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w:t>
      </w:r>
      <w:proofErr w:type="gramEnd"/>
      <w:r w:rsidRPr="00C472EF">
        <w:rPr>
          <w:b/>
          <w:sz w:val="24"/>
          <w:szCs w:val="24"/>
        </w:rPr>
        <w:t xml:space="preserve"> - </w:t>
      </w:r>
      <w:proofErr w:type="gramStart"/>
      <w:r w:rsidRPr="00C472EF">
        <w:rPr>
          <w:b/>
          <w:sz w:val="24"/>
          <w:szCs w:val="24"/>
        </w:rPr>
        <w:t xml:space="preserve">Федеральный закон N 54-ФЗ) (в редакции </w:t>
      </w:r>
      <w:hyperlink r:id="rId145" w:history="1">
        <w:r w:rsidRPr="00C472EF">
          <w:rPr>
            <w:b/>
            <w:sz w:val="24"/>
            <w:szCs w:val="24"/>
          </w:rPr>
          <w:t>Федерального закона</w:t>
        </w:r>
      </w:hyperlink>
      <w:r w:rsidRPr="00C472EF">
        <w:rPr>
          <w:b/>
          <w:sz w:val="24"/>
          <w:szCs w:val="24"/>
        </w:rPr>
        <w:t xml:space="preserve"> N 290-ФЗ).</w:t>
      </w:r>
      <w:proofErr w:type="gramEnd"/>
    </w:p>
    <w:p w:rsidR="00C472EF" w:rsidRPr="00C472EF" w:rsidRDefault="00C472EF" w:rsidP="00C472EF">
      <w:pPr>
        <w:pStyle w:val="a9"/>
        <w:spacing w:after="200" w:line="276" w:lineRule="auto"/>
        <w:ind w:left="705"/>
        <w:jc w:val="both"/>
        <w:rPr>
          <w:i/>
          <w:sz w:val="24"/>
          <w:szCs w:val="24"/>
        </w:rPr>
      </w:pPr>
      <w:r w:rsidRPr="00C472EF">
        <w:rPr>
          <w:i/>
          <w:sz w:val="24"/>
          <w:szCs w:val="24"/>
        </w:rPr>
        <w:t>Письмо Федеральной налоговой службы от 27 января 2017 г. N ЕД-4-20/1435@ "О регистрации контрольно-кассовой техники"</w:t>
      </w:r>
    </w:p>
    <w:p w:rsidR="00C472EF" w:rsidRPr="00C472EF" w:rsidRDefault="00C472EF" w:rsidP="00C472EF">
      <w:pPr>
        <w:autoSpaceDE w:val="0"/>
        <w:autoSpaceDN w:val="0"/>
        <w:adjustRightInd w:val="0"/>
        <w:ind w:firstLine="720"/>
        <w:jc w:val="both"/>
        <w:rPr>
          <w:sz w:val="24"/>
          <w:szCs w:val="24"/>
        </w:rPr>
      </w:pPr>
      <w:proofErr w:type="gramStart"/>
      <w:r w:rsidRPr="00C472EF">
        <w:rPr>
          <w:sz w:val="24"/>
          <w:szCs w:val="24"/>
        </w:rPr>
        <w:t xml:space="preserve">При предоставлении после 01.02.2017 пользователем </w:t>
      </w:r>
      <w:r>
        <w:rPr>
          <w:sz w:val="24"/>
          <w:szCs w:val="24"/>
        </w:rPr>
        <w:t>ККТ</w:t>
      </w:r>
      <w:r w:rsidRPr="00C472EF">
        <w:rPr>
          <w:sz w:val="24"/>
          <w:szCs w:val="24"/>
        </w:rPr>
        <w:t xml:space="preserve"> заявления о регистрации </w:t>
      </w:r>
      <w:r>
        <w:rPr>
          <w:sz w:val="24"/>
          <w:szCs w:val="24"/>
        </w:rPr>
        <w:t>ККТ</w:t>
      </w:r>
      <w:r w:rsidRPr="00C472EF">
        <w:rPr>
          <w:sz w:val="24"/>
          <w:szCs w:val="24"/>
        </w:rPr>
        <w:t xml:space="preserve">, содержащего сведения о применении регистрируемой </w:t>
      </w:r>
      <w:r>
        <w:rPr>
          <w:sz w:val="24"/>
          <w:szCs w:val="24"/>
        </w:rPr>
        <w:t>ККТ</w:t>
      </w:r>
      <w:r w:rsidRPr="00C472EF">
        <w:rPr>
          <w:sz w:val="24"/>
          <w:szCs w:val="24"/>
        </w:rPr>
        <w:t xml:space="preserve"> в режиме, не предусматривающем обязательной передачи фискальных документов в налоговые органы в электронной форме через оператора фискальных данных, налоговым органам </w:t>
      </w:r>
      <w:r>
        <w:rPr>
          <w:sz w:val="24"/>
          <w:szCs w:val="24"/>
        </w:rPr>
        <w:t>проведут</w:t>
      </w:r>
      <w:r w:rsidRPr="00C472EF">
        <w:rPr>
          <w:sz w:val="24"/>
          <w:szCs w:val="24"/>
        </w:rPr>
        <w:t xml:space="preserve"> сверку данных, указанных в таком заявлении, с перечнем местностей, удаленных от сетей связи, утвержденном органом государственной влас</w:t>
      </w:r>
      <w:r>
        <w:rPr>
          <w:sz w:val="24"/>
          <w:szCs w:val="24"/>
        </w:rPr>
        <w:t xml:space="preserve">ти субъекта Российской </w:t>
      </w:r>
      <w:proofErr w:type="spellStart"/>
      <w:r>
        <w:rPr>
          <w:sz w:val="24"/>
          <w:szCs w:val="24"/>
        </w:rPr>
        <w:t>Федераци</w:t>
      </w:r>
      <w:proofErr w:type="spellEnd"/>
      <w:r w:rsidRPr="00C472EF">
        <w:rPr>
          <w:sz w:val="24"/>
          <w:szCs w:val="24"/>
        </w:rPr>
        <w:t>.</w:t>
      </w:r>
      <w:proofErr w:type="gramEnd"/>
    </w:p>
    <w:p w:rsidR="00C472EF" w:rsidRPr="00C472EF" w:rsidRDefault="00C472EF" w:rsidP="00C472EF">
      <w:pPr>
        <w:autoSpaceDE w:val="0"/>
        <w:autoSpaceDN w:val="0"/>
        <w:adjustRightInd w:val="0"/>
        <w:ind w:firstLine="720"/>
        <w:jc w:val="both"/>
        <w:rPr>
          <w:sz w:val="24"/>
          <w:szCs w:val="24"/>
        </w:rPr>
      </w:pPr>
      <w:r w:rsidRPr="00C472EF">
        <w:rPr>
          <w:sz w:val="24"/>
          <w:szCs w:val="24"/>
        </w:rPr>
        <w:t xml:space="preserve">В случае установления факта несоответствия данных, указанных в заявлении о регистрации (перерегистрации) </w:t>
      </w:r>
      <w:r>
        <w:rPr>
          <w:sz w:val="24"/>
          <w:szCs w:val="24"/>
        </w:rPr>
        <w:t>ККТ</w:t>
      </w:r>
      <w:r w:rsidRPr="00C472EF">
        <w:rPr>
          <w:sz w:val="24"/>
          <w:szCs w:val="24"/>
        </w:rPr>
        <w:t xml:space="preserve">, а именно отсутствия адреса места установки (применения) </w:t>
      </w:r>
      <w:r>
        <w:rPr>
          <w:sz w:val="24"/>
          <w:szCs w:val="24"/>
        </w:rPr>
        <w:t>ККТ</w:t>
      </w:r>
      <w:r w:rsidRPr="00C472EF">
        <w:rPr>
          <w:sz w:val="24"/>
          <w:szCs w:val="24"/>
        </w:rPr>
        <w:t xml:space="preserve">, в перечне местностей, при одновременном указании в заявлении о регистрации </w:t>
      </w:r>
      <w:proofErr w:type="gramStart"/>
      <w:r w:rsidRPr="00C472EF">
        <w:rPr>
          <w:sz w:val="24"/>
          <w:szCs w:val="24"/>
        </w:rPr>
        <w:t>сведений</w:t>
      </w:r>
      <w:proofErr w:type="gramEnd"/>
      <w:r w:rsidRPr="00C472EF">
        <w:rPr>
          <w:sz w:val="24"/>
          <w:szCs w:val="24"/>
        </w:rPr>
        <w:t xml:space="preserve"> о применении регистрируемой </w:t>
      </w:r>
      <w:r>
        <w:rPr>
          <w:sz w:val="24"/>
          <w:szCs w:val="24"/>
        </w:rPr>
        <w:t>ККТ</w:t>
      </w:r>
      <w:r w:rsidRPr="00C472EF">
        <w:rPr>
          <w:sz w:val="24"/>
          <w:szCs w:val="24"/>
        </w:rPr>
        <w:t xml:space="preserve"> в режиме, не предусматривающем обязательной передачи фискальных документов в налоговые органы в электронной форме через оператора фискальных данных, налоговые органы отказывают в регистрации такой </w:t>
      </w:r>
      <w:r>
        <w:rPr>
          <w:sz w:val="24"/>
          <w:szCs w:val="24"/>
        </w:rPr>
        <w:t>ККТ</w:t>
      </w:r>
      <w:r w:rsidRPr="00C472EF">
        <w:rPr>
          <w:sz w:val="24"/>
          <w:szCs w:val="24"/>
        </w:rPr>
        <w:t>.</w:t>
      </w:r>
    </w:p>
    <w:p w:rsidR="00C472EF" w:rsidRPr="00C472EF" w:rsidRDefault="00C472EF" w:rsidP="00C472EF">
      <w:pPr>
        <w:autoSpaceDE w:val="0"/>
        <w:autoSpaceDN w:val="0"/>
        <w:adjustRightInd w:val="0"/>
        <w:ind w:firstLine="720"/>
        <w:jc w:val="both"/>
        <w:rPr>
          <w:sz w:val="24"/>
          <w:szCs w:val="24"/>
        </w:rPr>
      </w:pPr>
      <w:r>
        <w:rPr>
          <w:sz w:val="24"/>
          <w:szCs w:val="24"/>
        </w:rPr>
        <w:t>Также налоговый  орган произведет</w:t>
      </w:r>
      <w:r w:rsidRPr="00C472EF">
        <w:rPr>
          <w:sz w:val="24"/>
          <w:szCs w:val="24"/>
        </w:rPr>
        <w:t xml:space="preserve"> выборку и анализ в отношении </w:t>
      </w:r>
      <w:r>
        <w:rPr>
          <w:sz w:val="24"/>
          <w:szCs w:val="24"/>
        </w:rPr>
        <w:t>ККТ</w:t>
      </w:r>
      <w:r w:rsidRPr="00C472EF">
        <w:rPr>
          <w:sz w:val="24"/>
          <w:szCs w:val="24"/>
        </w:rPr>
        <w:t>, зарегистрированной до 01.02.2017, с указанием в соответствующем поле заявления сведений - "</w:t>
      </w:r>
      <w:r>
        <w:rPr>
          <w:sz w:val="24"/>
          <w:szCs w:val="24"/>
        </w:rPr>
        <w:t>ККТ</w:t>
      </w:r>
      <w:r w:rsidRPr="00C472EF">
        <w:rPr>
          <w:sz w:val="24"/>
          <w:szCs w:val="24"/>
        </w:rPr>
        <w:t xml:space="preserve"> </w:t>
      </w:r>
      <w:proofErr w:type="gramStart"/>
      <w:r w:rsidRPr="00C472EF">
        <w:rPr>
          <w:sz w:val="24"/>
          <w:szCs w:val="24"/>
        </w:rPr>
        <w:t>предназначена</w:t>
      </w:r>
      <w:proofErr w:type="gramEnd"/>
      <w:r w:rsidRPr="00C472EF">
        <w:rPr>
          <w:sz w:val="24"/>
          <w:szCs w:val="24"/>
        </w:rPr>
        <w:t xml:space="preserve"> для работы исключительно в автономном режиме", на предмет перевода после 01.02.2017 такой </w:t>
      </w:r>
      <w:r>
        <w:rPr>
          <w:sz w:val="24"/>
          <w:szCs w:val="24"/>
        </w:rPr>
        <w:t>ККТ</w:t>
      </w:r>
      <w:r w:rsidRPr="00C472EF">
        <w:rPr>
          <w:sz w:val="24"/>
          <w:szCs w:val="24"/>
        </w:rPr>
        <w:t xml:space="preserve"> в режим передачи фискальных данных.</w:t>
      </w:r>
    </w:p>
    <w:p w:rsidR="00C472EF" w:rsidRPr="00C472EF" w:rsidRDefault="00C472EF" w:rsidP="00C472EF">
      <w:pPr>
        <w:autoSpaceDE w:val="0"/>
        <w:autoSpaceDN w:val="0"/>
        <w:adjustRightInd w:val="0"/>
        <w:ind w:firstLine="720"/>
        <w:jc w:val="both"/>
        <w:rPr>
          <w:sz w:val="24"/>
          <w:szCs w:val="24"/>
        </w:rPr>
      </w:pPr>
      <w:r w:rsidRPr="00C472EF">
        <w:rPr>
          <w:sz w:val="24"/>
          <w:szCs w:val="24"/>
        </w:rPr>
        <w:t xml:space="preserve">В случае установления вышеуказанного факта в адрес пользователя </w:t>
      </w:r>
      <w:r>
        <w:rPr>
          <w:sz w:val="24"/>
          <w:szCs w:val="24"/>
        </w:rPr>
        <w:t>ККТ</w:t>
      </w:r>
      <w:r w:rsidRPr="00C472EF">
        <w:rPr>
          <w:sz w:val="24"/>
          <w:szCs w:val="24"/>
        </w:rPr>
        <w:t xml:space="preserve"> выносится предписание об устранении выявленных нарушений законодательства Российской Федерации о применении </w:t>
      </w:r>
      <w:r>
        <w:rPr>
          <w:sz w:val="24"/>
          <w:szCs w:val="24"/>
        </w:rPr>
        <w:t>ККТ</w:t>
      </w:r>
      <w:r w:rsidRPr="00C472EF">
        <w:rPr>
          <w:sz w:val="24"/>
          <w:szCs w:val="24"/>
        </w:rPr>
        <w:t>.</w:t>
      </w:r>
    </w:p>
    <w:p w:rsidR="00FE5C53" w:rsidRPr="00FE5C53" w:rsidRDefault="00FE5C53" w:rsidP="00315B2D">
      <w:pPr>
        <w:pStyle w:val="a9"/>
        <w:numPr>
          <w:ilvl w:val="0"/>
          <w:numId w:val="3"/>
        </w:numPr>
        <w:autoSpaceDE w:val="0"/>
        <w:autoSpaceDN w:val="0"/>
        <w:adjustRightInd w:val="0"/>
        <w:spacing w:before="240"/>
        <w:ind w:left="703" w:hanging="703"/>
        <w:contextualSpacing w:val="0"/>
        <w:jc w:val="both"/>
        <w:rPr>
          <w:b/>
          <w:sz w:val="24"/>
          <w:szCs w:val="24"/>
        </w:rPr>
      </w:pPr>
      <w:r w:rsidRPr="00FE5C53">
        <w:rPr>
          <w:b/>
          <w:sz w:val="24"/>
          <w:szCs w:val="24"/>
        </w:rPr>
        <w:t xml:space="preserve">С 01.07.2017 применение ККТ не отвечающей новым требованиям </w:t>
      </w:r>
      <w:hyperlink r:id="rId146" w:history="1">
        <w:r w:rsidRPr="00FE5C53">
          <w:rPr>
            <w:b/>
            <w:sz w:val="24"/>
            <w:szCs w:val="24"/>
          </w:rPr>
          <w:t>Федерального закона</w:t>
        </w:r>
      </w:hyperlink>
      <w:r w:rsidRPr="00FE5C53">
        <w:rPr>
          <w:b/>
          <w:sz w:val="24"/>
          <w:szCs w:val="24"/>
        </w:rPr>
        <w:t xml:space="preserve"> N 54-ФЗ не допускается, за исключением случаев, установленных Федеральным законом N 54-ФЗ, и с учетом положений установленных </w:t>
      </w:r>
      <w:hyperlink r:id="rId147" w:history="1">
        <w:r w:rsidRPr="00FE5C53">
          <w:rPr>
            <w:b/>
            <w:sz w:val="24"/>
            <w:szCs w:val="24"/>
          </w:rPr>
          <w:t>статьей 7</w:t>
        </w:r>
      </w:hyperlink>
      <w:r w:rsidRPr="00FE5C53">
        <w:rPr>
          <w:b/>
          <w:sz w:val="24"/>
          <w:szCs w:val="24"/>
        </w:rPr>
        <w:t xml:space="preserve"> Федерального закона N 290-ФЗ.</w:t>
      </w:r>
    </w:p>
    <w:p w:rsidR="00FE5C53" w:rsidRDefault="00FE5C53" w:rsidP="00FE5C53">
      <w:pPr>
        <w:pStyle w:val="a9"/>
        <w:spacing w:after="200" w:line="276" w:lineRule="auto"/>
        <w:ind w:left="705"/>
        <w:jc w:val="both"/>
        <w:rPr>
          <w:i/>
          <w:sz w:val="24"/>
          <w:szCs w:val="24"/>
        </w:rPr>
      </w:pPr>
      <w:r w:rsidRPr="00FE5C53">
        <w:rPr>
          <w:i/>
          <w:sz w:val="24"/>
          <w:szCs w:val="24"/>
        </w:rPr>
        <w:t>Письмо Департамента налоговой и таможенной политики Минфина России от 24 января 2017 г. N 03-01-15/3108</w:t>
      </w:r>
    </w:p>
    <w:p w:rsidR="00FE5C53" w:rsidRPr="00FE5C53" w:rsidRDefault="00FE5C53" w:rsidP="00FE5C53">
      <w:pPr>
        <w:pStyle w:val="a9"/>
        <w:spacing w:after="200" w:line="276" w:lineRule="auto"/>
        <w:ind w:left="705"/>
        <w:jc w:val="both"/>
        <w:rPr>
          <w:i/>
          <w:sz w:val="24"/>
          <w:szCs w:val="24"/>
        </w:rPr>
      </w:pPr>
      <w:r w:rsidRPr="00FE5C53">
        <w:rPr>
          <w:i/>
          <w:sz w:val="24"/>
          <w:szCs w:val="24"/>
        </w:rPr>
        <w:t>Письмо Департамента налоговой и таможенной политики Минфина России от 24 января 2017 г. N 03-01-15/3102</w:t>
      </w:r>
    </w:p>
    <w:p w:rsidR="00FE5C53" w:rsidRPr="00FE5C53" w:rsidRDefault="00FE5C53" w:rsidP="00FE5C53">
      <w:pPr>
        <w:autoSpaceDE w:val="0"/>
        <w:autoSpaceDN w:val="0"/>
        <w:adjustRightInd w:val="0"/>
        <w:ind w:firstLine="720"/>
        <w:jc w:val="both"/>
        <w:rPr>
          <w:sz w:val="24"/>
          <w:szCs w:val="24"/>
        </w:rPr>
      </w:pPr>
      <w:r w:rsidRPr="00FE5C53">
        <w:rPr>
          <w:sz w:val="24"/>
          <w:szCs w:val="24"/>
        </w:rPr>
        <w:t xml:space="preserve">ККТ, </w:t>
      </w:r>
      <w:proofErr w:type="gramStart"/>
      <w:r w:rsidRPr="00FE5C53">
        <w:rPr>
          <w:sz w:val="24"/>
          <w:szCs w:val="24"/>
        </w:rPr>
        <w:t>зарегистрированная</w:t>
      </w:r>
      <w:proofErr w:type="gramEnd"/>
      <w:r w:rsidRPr="00FE5C53">
        <w:rPr>
          <w:sz w:val="24"/>
          <w:szCs w:val="24"/>
        </w:rPr>
        <w:t xml:space="preserve"> в налоговых органах до 01.02.2017, применяется, перерегистрируется и снимается с регистрационного учета организациями и индивидуальными предпринимателями в порядке, установленном </w:t>
      </w:r>
      <w:hyperlink r:id="rId148" w:history="1">
        <w:r w:rsidRPr="00FE5C53">
          <w:rPr>
            <w:sz w:val="24"/>
            <w:szCs w:val="24"/>
          </w:rPr>
          <w:t>Федеральным законом</w:t>
        </w:r>
      </w:hyperlink>
      <w:r w:rsidRPr="00FE5C53">
        <w:rPr>
          <w:sz w:val="24"/>
          <w:szCs w:val="24"/>
        </w:rPr>
        <w:t xml:space="preserve"> N 54-ФЗ (в редакции, действовавшей до дня </w:t>
      </w:r>
      <w:hyperlink r:id="rId149" w:history="1">
        <w:r w:rsidRPr="00FE5C53">
          <w:rPr>
            <w:sz w:val="24"/>
            <w:szCs w:val="24"/>
          </w:rPr>
          <w:t>вступления в силу</w:t>
        </w:r>
      </w:hyperlink>
      <w:r w:rsidRPr="00FE5C53">
        <w:rPr>
          <w:sz w:val="24"/>
          <w:szCs w:val="24"/>
        </w:rPr>
        <w:t xml:space="preserve"> Федерального закона N 290) и принятыми в соответствии с ним нормативными правовыми актами, до 01.07.2017 года.</w:t>
      </w:r>
    </w:p>
    <w:p w:rsidR="00FE5C53" w:rsidRPr="00FE5C53" w:rsidRDefault="00FE5C53" w:rsidP="00FE5C53">
      <w:pPr>
        <w:autoSpaceDE w:val="0"/>
        <w:autoSpaceDN w:val="0"/>
        <w:adjustRightInd w:val="0"/>
        <w:ind w:firstLine="720"/>
        <w:jc w:val="both"/>
        <w:rPr>
          <w:sz w:val="24"/>
          <w:szCs w:val="24"/>
        </w:rPr>
      </w:pPr>
      <w:r w:rsidRPr="00FE5C53">
        <w:rPr>
          <w:sz w:val="24"/>
          <w:szCs w:val="24"/>
        </w:rPr>
        <w:t xml:space="preserve">Таким образом, в случае если ККТ, не </w:t>
      </w:r>
      <w:proofErr w:type="gramStart"/>
      <w:r w:rsidRPr="00FE5C53">
        <w:rPr>
          <w:sz w:val="24"/>
          <w:szCs w:val="24"/>
        </w:rPr>
        <w:t>отвечающая</w:t>
      </w:r>
      <w:proofErr w:type="gramEnd"/>
      <w:r w:rsidRPr="00FE5C53">
        <w:rPr>
          <w:sz w:val="24"/>
          <w:szCs w:val="24"/>
        </w:rPr>
        <w:t xml:space="preserve"> новым требованиям </w:t>
      </w:r>
      <w:hyperlink r:id="rId150" w:history="1">
        <w:r w:rsidRPr="00FE5C53">
          <w:rPr>
            <w:sz w:val="24"/>
            <w:szCs w:val="24"/>
          </w:rPr>
          <w:t>Федерального закона</w:t>
        </w:r>
      </w:hyperlink>
      <w:r w:rsidRPr="00FE5C53">
        <w:rPr>
          <w:sz w:val="24"/>
          <w:szCs w:val="24"/>
        </w:rPr>
        <w:t xml:space="preserve"> N 54-ФЗ, зарегистрирована до 01.02.2017, то такая ККТ применяется, перерегистрируется и снимается с регистрационного учета до 01.07.2017 года.</w:t>
      </w:r>
    </w:p>
    <w:p w:rsidR="00FE5C53" w:rsidRPr="00FE5C53" w:rsidRDefault="00FE5C53" w:rsidP="00FE5C53">
      <w:pPr>
        <w:autoSpaceDE w:val="0"/>
        <w:autoSpaceDN w:val="0"/>
        <w:adjustRightInd w:val="0"/>
        <w:ind w:firstLine="720"/>
        <w:jc w:val="both"/>
        <w:rPr>
          <w:sz w:val="24"/>
          <w:szCs w:val="24"/>
        </w:rPr>
      </w:pPr>
      <w:r w:rsidRPr="00FE5C53">
        <w:rPr>
          <w:sz w:val="24"/>
          <w:szCs w:val="24"/>
        </w:rPr>
        <w:t xml:space="preserve">С 01.02.2017 регистрации, перерегистрации и снятия с регистрационного учета ККТ не отвечающей новым требованиям </w:t>
      </w:r>
      <w:hyperlink r:id="rId151" w:history="1">
        <w:r w:rsidRPr="00FE5C53">
          <w:rPr>
            <w:sz w:val="24"/>
            <w:szCs w:val="24"/>
          </w:rPr>
          <w:t>Федерального закона</w:t>
        </w:r>
      </w:hyperlink>
      <w:r w:rsidRPr="00FE5C53">
        <w:rPr>
          <w:sz w:val="24"/>
          <w:szCs w:val="24"/>
        </w:rPr>
        <w:t xml:space="preserve"> N 54-ФЗ не допускается.</w:t>
      </w:r>
    </w:p>
    <w:p w:rsidR="00226E1A" w:rsidRPr="00226E1A" w:rsidRDefault="00226E1A" w:rsidP="00315B2D">
      <w:pPr>
        <w:pStyle w:val="a9"/>
        <w:numPr>
          <w:ilvl w:val="0"/>
          <w:numId w:val="3"/>
        </w:numPr>
        <w:autoSpaceDE w:val="0"/>
        <w:autoSpaceDN w:val="0"/>
        <w:adjustRightInd w:val="0"/>
        <w:spacing w:before="240"/>
        <w:ind w:left="703" w:hanging="703"/>
        <w:contextualSpacing w:val="0"/>
        <w:jc w:val="both"/>
        <w:rPr>
          <w:b/>
          <w:sz w:val="24"/>
          <w:szCs w:val="24"/>
        </w:rPr>
      </w:pPr>
      <w:r>
        <w:rPr>
          <w:b/>
          <w:sz w:val="24"/>
          <w:szCs w:val="24"/>
        </w:rPr>
        <w:t>П</w:t>
      </w:r>
      <w:r w:rsidRPr="00226E1A">
        <w:rPr>
          <w:b/>
          <w:sz w:val="24"/>
          <w:szCs w:val="24"/>
        </w:rPr>
        <w:t>ри осуществлении расчета в сети "Интернет" электронными средствами платежа организация обязана применять ККТ с момента подтверждения исполнения распоряжения о переводе электронных сре</w:t>
      </w:r>
      <w:proofErr w:type="gramStart"/>
      <w:r w:rsidRPr="00226E1A">
        <w:rPr>
          <w:b/>
          <w:sz w:val="24"/>
          <w:szCs w:val="24"/>
        </w:rPr>
        <w:t>дств пл</w:t>
      </w:r>
      <w:proofErr w:type="gramEnd"/>
      <w:r w:rsidRPr="00226E1A">
        <w:rPr>
          <w:b/>
          <w:sz w:val="24"/>
          <w:szCs w:val="24"/>
        </w:rPr>
        <w:t>атежа кредитной организацией.</w:t>
      </w:r>
    </w:p>
    <w:p w:rsidR="009E06FF" w:rsidRDefault="009E06FF" w:rsidP="00226E1A">
      <w:pPr>
        <w:pStyle w:val="a9"/>
        <w:spacing w:after="200" w:line="276" w:lineRule="auto"/>
        <w:ind w:left="705"/>
        <w:jc w:val="both"/>
        <w:rPr>
          <w:i/>
          <w:sz w:val="24"/>
          <w:szCs w:val="24"/>
        </w:rPr>
      </w:pPr>
      <w:r w:rsidRPr="009E06FF">
        <w:rPr>
          <w:i/>
          <w:sz w:val="24"/>
          <w:szCs w:val="24"/>
        </w:rPr>
        <w:t>Письмо Департамента налоговой и таможенной политики Минфина России от 25 января 2017 г. N 03-01-15/3480</w:t>
      </w:r>
    </w:p>
    <w:p w:rsidR="006176BD" w:rsidRPr="0057114E" w:rsidRDefault="006176BD" w:rsidP="006176BD">
      <w:pPr>
        <w:autoSpaceDE w:val="0"/>
        <w:autoSpaceDN w:val="0"/>
        <w:adjustRightInd w:val="0"/>
        <w:ind w:firstLine="720"/>
        <w:jc w:val="both"/>
        <w:rPr>
          <w:rFonts w:ascii="Arial" w:eastAsiaTheme="minorHAnsi" w:hAnsi="Arial" w:cs="Arial"/>
          <w:color w:val="FF0000"/>
          <w:sz w:val="24"/>
          <w:szCs w:val="24"/>
          <w:lang w:eastAsia="en-US"/>
        </w:rPr>
      </w:pPr>
    </w:p>
    <w:p w:rsidR="003064AE" w:rsidRPr="001B79E1" w:rsidRDefault="003064AE" w:rsidP="00712664">
      <w:pPr>
        <w:keepNext/>
        <w:numPr>
          <w:ilvl w:val="1"/>
          <w:numId w:val="33"/>
        </w:numPr>
        <w:tabs>
          <w:tab w:val="left" w:pos="567"/>
        </w:tabs>
        <w:spacing w:before="120"/>
        <w:ind w:left="567" w:right="57" w:hanging="567"/>
        <w:jc w:val="center"/>
        <w:outlineLvl w:val="0"/>
        <w:rPr>
          <w:b/>
          <w:bCs/>
          <w:sz w:val="28"/>
          <w:szCs w:val="28"/>
        </w:rPr>
      </w:pPr>
      <w:bookmarkStart w:id="95" w:name="_Toc477943217"/>
      <w:bookmarkStart w:id="96" w:name="_Toc401564780"/>
      <w:bookmarkStart w:id="97" w:name="_GoBack"/>
      <w:bookmarkEnd w:id="90"/>
      <w:r w:rsidRPr="001B79E1">
        <w:rPr>
          <w:b/>
          <w:bCs/>
          <w:sz w:val="28"/>
          <w:szCs w:val="28"/>
        </w:rPr>
        <w:t>Специальная оценка условий труда</w:t>
      </w:r>
      <w:bookmarkEnd w:id="95"/>
    </w:p>
    <w:bookmarkEnd w:id="97"/>
    <w:p w:rsidR="003064AE" w:rsidRPr="0057114E" w:rsidRDefault="003064AE" w:rsidP="003064AE">
      <w:pPr>
        <w:ind w:left="705"/>
        <w:contextualSpacing/>
        <w:jc w:val="center"/>
        <w:rPr>
          <w:color w:val="FF0000"/>
          <w:sz w:val="24"/>
          <w:szCs w:val="24"/>
        </w:rPr>
      </w:pPr>
    </w:p>
    <w:p w:rsidR="004B3517" w:rsidRPr="004B3517" w:rsidRDefault="004B3517" w:rsidP="004B3517">
      <w:pPr>
        <w:pStyle w:val="a9"/>
        <w:numPr>
          <w:ilvl w:val="0"/>
          <w:numId w:val="3"/>
        </w:numPr>
        <w:autoSpaceDE w:val="0"/>
        <w:autoSpaceDN w:val="0"/>
        <w:adjustRightInd w:val="0"/>
        <w:spacing w:before="240"/>
        <w:ind w:left="703" w:hanging="703"/>
        <w:contextualSpacing w:val="0"/>
        <w:jc w:val="both"/>
        <w:rPr>
          <w:b/>
          <w:sz w:val="24"/>
          <w:szCs w:val="24"/>
        </w:rPr>
      </w:pPr>
      <w:r w:rsidRPr="004B3517">
        <w:rPr>
          <w:b/>
          <w:sz w:val="24"/>
          <w:szCs w:val="24"/>
        </w:rPr>
        <w:t>Утверждены новые санитарно-эпидемиологические правила и нормативы СанПиН 2.2.4.3359-16 "Санитарно-эпидемиологические требования к физическим факторам на рабочих местах".</w:t>
      </w:r>
    </w:p>
    <w:p w:rsidR="004B3517" w:rsidRPr="004B3517" w:rsidRDefault="001B79E1" w:rsidP="004B3517">
      <w:pPr>
        <w:autoSpaceDE w:val="0"/>
        <w:autoSpaceDN w:val="0"/>
        <w:adjustRightInd w:val="0"/>
        <w:spacing w:before="120" w:after="120"/>
        <w:ind w:left="709"/>
        <w:jc w:val="both"/>
        <w:rPr>
          <w:i/>
          <w:sz w:val="24"/>
          <w:szCs w:val="24"/>
        </w:rPr>
      </w:pPr>
      <w:hyperlink r:id="rId152" w:history="1">
        <w:r w:rsidR="004B3517" w:rsidRPr="004B3517">
          <w:rPr>
            <w:i/>
            <w:sz w:val="24"/>
            <w:szCs w:val="24"/>
          </w:rPr>
          <w:t>Постановление</w:t>
        </w:r>
      </w:hyperlink>
      <w:r w:rsidR="004B3517" w:rsidRPr="004B3517">
        <w:rPr>
          <w:i/>
          <w:sz w:val="24"/>
          <w:szCs w:val="24"/>
        </w:rPr>
        <w:t xml:space="preserve"> Главного государственного санитарного врача РФ от 21 июня 2016 г. N 81</w:t>
      </w:r>
      <w:r w:rsidR="004B3517">
        <w:rPr>
          <w:i/>
          <w:sz w:val="24"/>
          <w:szCs w:val="24"/>
        </w:rPr>
        <w:t xml:space="preserve"> </w:t>
      </w:r>
      <w:r w:rsidR="004B3517" w:rsidRPr="004B3517">
        <w:rPr>
          <w:i/>
          <w:sz w:val="24"/>
          <w:szCs w:val="24"/>
        </w:rPr>
        <w:t>"Об утверждении СанПиН 2.2.4.3359-16 "Санитарно-эпидемиологические требования к физическим факторам на рабочих местах"</w:t>
      </w:r>
    </w:p>
    <w:p w:rsidR="004B3517" w:rsidRPr="004B3517" w:rsidRDefault="004B3517" w:rsidP="004B3517">
      <w:pPr>
        <w:autoSpaceDE w:val="0"/>
        <w:autoSpaceDN w:val="0"/>
        <w:adjustRightInd w:val="0"/>
        <w:ind w:firstLine="720"/>
        <w:jc w:val="both"/>
        <w:rPr>
          <w:sz w:val="24"/>
          <w:szCs w:val="24"/>
        </w:rPr>
      </w:pPr>
      <w:r w:rsidRPr="004B3517">
        <w:rPr>
          <w:sz w:val="24"/>
          <w:szCs w:val="24"/>
        </w:rPr>
        <w:t>Утверждены новые санитарно-эпидемиологические правила и нормативы СанПиН 2.2.4.3359-16 "Санитарно-эпидемиологические требования к физическим факторам на рабочих местах".</w:t>
      </w:r>
    </w:p>
    <w:p w:rsidR="004B3517" w:rsidRPr="004B3517" w:rsidRDefault="004B3517" w:rsidP="004B3517">
      <w:pPr>
        <w:autoSpaceDE w:val="0"/>
        <w:autoSpaceDN w:val="0"/>
        <w:adjustRightInd w:val="0"/>
        <w:ind w:firstLine="720"/>
        <w:jc w:val="both"/>
        <w:rPr>
          <w:sz w:val="24"/>
          <w:szCs w:val="24"/>
        </w:rPr>
      </w:pPr>
      <w:r w:rsidRPr="004B3517">
        <w:rPr>
          <w:sz w:val="24"/>
          <w:szCs w:val="24"/>
        </w:rPr>
        <w:t>Установлены требования к физическим факторам неионизирующей природы на рабочих местах и источникам этих физических факторов, а также требования к организации контроля, методам измерения их на рабочих местах и мерам профилактики вредного воздействия таких факторов на здоровье работающих.</w:t>
      </w:r>
    </w:p>
    <w:p w:rsidR="003064AE" w:rsidRDefault="004B3517" w:rsidP="004B3517">
      <w:pPr>
        <w:autoSpaceDE w:val="0"/>
        <w:autoSpaceDN w:val="0"/>
        <w:adjustRightInd w:val="0"/>
        <w:ind w:firstLine="720"/>
        <w:jc w:val="both"/>
        <w:rPr>
          <w:sz w:val="24"/>
          <w:szCs w:val="24"/>
        </w:rPr>
      </w:pPr>
      <w:r w:rsidRPr="004B3517">
        <w:rPr>
          <w:sz w:val="24"/>
          <w:szCs w:val="24"/>
        </w:rPr>
        <w:t xml:space="preserve">Действует с 1 января 2017 г. </w:t>
      </w:r>
    </w:p>
    <w:p w:rsidR="004B3517" w:rsidRPr="004B3517" w:rsidRDefault="004B3517" w:rsidP="004B3517">
      <w:pPr>
        <w:pStyle w:val="a9"/>
        <w:numPr>
          <w:ilvl w:val="0"/>
          <w:numId w:val="3"/>
        </w:numPr>
        <w:autoSpaceDE w:val="0"/>
        <w:autoSpaceDN w:val="0"/>
        <w:adjustRightInd w:val="0"/>
        <w:spacing w:before="240"/>
        <w:ind w:left="703" w:hanging="703"/>
        <w:contextualSpacing w:val="0"/>
        <w:jc w:val="both"/>
        <w:rPr>
          <w:b/>
          <w:sz w:val="24"/>
          <w:szCs w:val="24"/>
        </w:rPr>
      </w:pPr>
      <w:r w:rsidRPr="004B3517">
        <w:rPr>
          <w:b/>
          <w:sz w:val="24"/>
          <w:szCs w:val="24"/>
        </w:rPr>
        <w:t>Внесенными изменениями уточнен порядок определения основного вида экономической деятельности страхователей, не подтвердивших в установленный срок основной вид осуществляемой ими экономической деятельности.</w:t>
      </w:r>
    </w:p>
    <w:p w:rsidR="004B3517" w:rsidRPr="004B3517" w:rsidRDefault="001B79E1" w:rsidP="004B3517">
      <w:pPr>
        <w:autoSpaceDE w:val="0"/>
        <w:autoSpaceDN w:val="0"/>
        <w:adjustRightInd w:val="0"/>
        <w:spacing w:before="120" w:after="120"/>
        <w:ind w:left="709"/>
        <w:jc w:val="both"/>
        <w:rPr>
          <w:i/>
          <w:sz w:val="24"/>
          <w:szCs w:val="24"/>
        </w:rPr>
      </w:pPr>
      <w:hyperlink r:id="rId153" w:history="1">
        <w:r w:rsidR="004B3517" w:rsidRPr="004B3517">
          <w:rPr>
            <w:i/>
            <w:sz w:val="24"/>
            <w:szCs w:val="24"/>
          </w:rPr>
          <w:t>Приказ</w:t>
        </w:r>
      </w:hyperlink>
      <w:r w:rsidR="004B3517" w:rsidRPr="004B3517">
        <w:rPr>
          <w:i/>
          <w:sz w:val="24"/>
          <w:szCs w:val="24"/>
        </w:rPr>
        <w:t xml:space="preserve"> Министерства труда и социальной защиты РФ от 25 января 2017 г. N 75н</w:t>
      </w:r>
    </w:p>
    <w:p w:rsidR="004B3517" w:rsidRPr="004B3517" w:rsidRDefault="004B3517" w:rsidP="004B3517">
      <w:pPr>
        <w:autoSpaceDE w:val="0"/>
        <w:autoSpaceDN w:val="0"/>
        <w:adjustRightInd w:val="0"/>
        <w:spacing w:before="120" w:after="120"/>
        <w:ind w:left="709"/>
        <w:jc w:val="both"/>
        <w:rPr>
          <w:i/>
          <w:sz w:val="24"/>
          <w:szCs w:val="24"/>
        </w:rPr>
      </w:pPr>
      <w:proofErr w:type="gramStart"/>
      <w:r w:rsidRPr="004B3517">
        <w:rPr>
          <w:i/>
          <w:sz w:val="24"/>
          <w:szCs w:val="24"/>
        </w:rPr>
        <w:t>"О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утвержденный приказом Министерства здравоохранения и социального развития Российской Федерации от 31 января 2006 г. N 55"</w:t>
      </w:r>
      <w:proofErr w:type="gramEnd"/>
    </w:p>
    <w:p w:rsidR="004B3517" w:rsidRPr="004B3517" w:rsidRDefault="004B3517" w:rsidP="004B3517">
      <w:pPr>
        <w:autoSpaceDE w:val="0"/>
        <w:autoSpaceDN w:val="0"/>
        <w:adjustRightInd w:val="0"/>
        <w:ind w:firstLine="720"/>
        <w:jc w:val="both"/>
        <w:rPr>
          <w:sz w:val="24"/>
          <w:szCs w:val="24"/>
        </w:rPr>
      </w:pPr>
      <w:r w:rsidRPr="004B3517">
        <w:rPr>
          <w:sz w:val="24"/>
          <w:szCs w:val="24"/>
        </w:rPr>
        <w:t>Теперь для этого используются соответствующие сведения, содержащиеся в ЕГРЮЛ.</w:t>
      </w:r>
    </w:p>
    <w:p w:rsidR="004B3517" w:rsidRPr="004B3517" w:rsidRDefault="004B3517" w:rsidP="004B3517">
      <w:pPr>
        <w:autoSpaceDE w:val="0"/>
        <w:autoSpaceDN w:val="0"/>
        <w:adjustRightInd w:val="0"/>
        <w:ind w:firstLine="720"/>
        <w:jc w:val="both"/>
        <w:rPr>
          <w:sz w:val="24"/>
          <w:szCs w:val="24"/>
        </w:rPr>
      </w:pPr>
      <w:r w:rsidRPr="004B3517">
        <w:rPr>
          <w:sz w:val="24"/>
          <w:szCs w:val="24"/>
        </w:rPr>
        <w:t>Действует с 26 февраля 2017 г.</w:t>
      </w:r>
    </w:p>
    <w:p w:rsidR="004B3517" w:rsidRPr="004B3517" w:rsidRDefault="004B3517" w:rsidP="004B3517">
      <w:pPr>
        <w:pStyle w:val="a9"/>
        <w:numPr>
          <w:ilvl w:val="0"/>
          <w:numId w:val="3"/>
        </w:numPr>
        <w:autoSpaceDE w:val="0"/>
        <w:autoSpaceDN w:val="0"/>
        <w:adjustRightInd w:val="0"/>
        <w:spacing w:before="240"/>
        <w:ind w:left="703" w:hanging="703"/>
        <w:contextualSpacing w:val="0"/>
        <w:jc w:val="both"/>
        <w:rPr>
          <w:b/>
          <w:sz w:val="24"/>
          <w:szCs w:val="24"/>
        </w:rPr>
      </w:pPr>
      <w:r w:rsidRPr="004B3517">
        <w:rPr>
          <w:b/>
          <w:sz w:val="24"/>
          <w:szCs w:val="24"/>
        </w:rPr>
        <w:t xml:space="preserve">Определены </w:t>
      </w:r>
      <w:hyperlink r:id="rId154" w:history="1">
        <w:r w:rsidRPr="004B3517">
          <w:rPr>
            <w:b/>
            <w:sz w:val="24"/>
            <w:szCs w:val="24"/>
          </w:rPr>
          <w:t>требования</w:t>
        </w:r>
      </w:hyperlink>
      <w:r w:rsidRPr="004B3517">
        <w:rPr>
          <w:b/>
          <w:sz w:val="24"/>
          <w:szCs w:val="24"/>
        </w:rPr>
        <w:t xml:space="preserve"> охраны труда при нанесении металлопокрытий.</w:t>
      </w:r>
      <w:r>
        <w:rPr>
          <w:b/>
          <w:sz w:val="24"/>
          <w:szCs w:val="24"/>
        </w:rPr>
        <w:t xml:space="preserve"> </w:t>
      </w:r>
      <w:r w:rsidRPr="004B3517">
        <w:rPr>
          <w:b/>
          <w:sz w:val="24"/>
          <w:szCs w:val="24"/>
        </w:rPr>
        <w:t xml:space="preserve">Требования обязательны для всех работодателей. </w:t>
      </w:r>
    </w:p>
    <w:p w:rsidR="004B3517" w:rsidRPr="004B3517" w:rsidRDefault="004B3517" w:rsidP="004B3517">
      <w:pPr>
        <w:autoSpaceDE w:val="0"/>
        <w:autoSpaceDN w:val="0"/>
        <w:adjustRightInd w:val="0"/>
        <w:spacing w:before="120" w:after="120"/>
        <w:ind w:left="709"/>
        <w:jc w:val="both"/>
        <w:rPr>
          <w:i/>
          <w:sz w:val="24"/>
          <w:szCs w:val="24"/>
        </w:rPr>
      </w:pPr>
      <w:r w:rsidRPr="004B3517">
        <w:rPr>
          <w:i/>
          <w:sz w:val="24"/>
          <w:szCs w:val="24"/>
        </w:rPr>
        <w:t xml:space="preserve"> </w:t>
      </w:r>
      <w:hyperlink r:id="rId155" w:history="1">
        <w:r w:rsidRPr="004B3517">
          <w:rPr>
            <w:i/>
            <w:sz w:val="24"/>
            <w:szCs w:val="24"/>
          </w:rPr>
          <w:t>Приказ</w:t>
        </w:r>
      </w:hyperlink>
      <w:r w:rsidRPr="004B3517">
        <w:rPr>
          <w:i/>
          <w:sz w:val="24"/>
          <w:szCs w:val="24"/>
        </w:rPr>
        <w:t xml:space="preserve"> Министерства труда и социальной защиты РФ от 14 ноября 2016 г. N 634н "Об утверждении Правил по охране труда при нанесении металлопокрытий"</w:t>
      </w:r>
    </w:p>
    <w:p w:rsidR="004B3517" w:rsidRPr="004B3517" w:rsidRDefault="004B3517" w:rsidP="004B3517">
      <w:pPr>
        <w:autoSpaceDE w:val="0"/>
        <w:autoSpaceDN w:val="0"/>
        <w:adjustRightInd w:val="0"/>
        <w:ind w:firstLine="720"/>
        <w:jc w:val="both"/>
        <w:rPr>
          <w:sz w:val="24"/>
          <w:szCs w:val="24"/>
        </w:rPr>
      </w:pPr>
      <w:r w:rsidRPr="004B3517">
        <w:rPr>
          <w:sz w:val="24"/>
          <w:szCs w:val="24"/>
        </w:rPr>
        <w:t>Действует с 20 апреля 2017 г.</w:t>
      </w:r>
    </w:p>
    <w:p w:rsidR="004B3517" w:rsidRPr="004B3517" w:rsidRDefault="004B3517" w:rsidP="004B3517">
      <w:pPr>
        <w:autoSpaceDE w:val="0"/>
        <w:autoSpaceDN w:val="0"/>
        <w:adjustRightInd w:val="0"/>
        <w:ind w:firstLine="720"/>
        <w:jc w:val="both"/>
        <w:rPr>
          <w:rFonts w:ascii="Arial" w:eastAsiaTheme="minorHAnsi" w:hAnsi="Arial" w:cs="Arial"/>
          <w:sz w:val="24"/>
          <w:szCs w:val="24"/>
          <w:lang w:eastAsia="en-US"/>
        </w:rPr>
      </w:pPr>
    </w:p>
    <w:p w:rsidR="00497AB5" w:rsidRPr="0064366C" w:rsidRDefault="00497AB5" w:rsidP="00712664">
      <w:pPr>
        <w:keepNext/>
        <w:numPr>
          <w:ilvl w:val="1"/>
          <w:numId w:val="33"/>
        </w:numPr>
        <w:tabs>
          <w:tab w:val="left" w:pos="567"/>
        </w:tabs>
        <w:spacing w:before="120"/>
        <w:ind w:left="567" w:right="57" w:hanging="567"/>
        <w:jc w:val="center"/>
        <w:outlineLvl w:val="0"/>
        <w:rPr>
          <w:b/>
          <w:bCs/>
          <w:sz w:val="28"/>
          <w:szCs w:val="28"/>
        </w:rPr>
      </w:pPr>
      <w:bookmarkStart w:id="98" w:name="_Toc477943218"/>
      <w:r w:rsidRPr="0064366C">
        <w:rPr>
          <w:b/>
          <w:bCs/>
          <w:sz w:val="28"/>
          <w:szCs w:val="28"/>
        </w:rPr>
        <w:t>Налоговый контроль</w:t>
      </w:r>
      <w:bookmarkEnd w:id="98"/>
    </w:p>
    <w:p w:rsidR="008C2F6C" w:rsidRPr="008C2F6C" w:rsidRDefault="008C2F6C" w:rsidP="001358D0">
      <w:pPr>
        <w:pStyle w:val="a9"/>
        <w:numPr>
          <w:ilvl w:val="0"/>
          <w:numId w:val="3"/>
        </w:numPr>
        <w:autoSpaceDE w:val="0"/>
        <w:autoSpaceDN w:val="0"/>
        <w:adjustRightInd w:val="0"/>
        <w:spacing w:before="240"/>
        <w:ind w:left="703" w:hanging="703"/>
        <w:contextualSpacing w:val="0"/>
        <w:jc w:val="both"/>
        <w:rPr>
          <w:b/>
          <w:sz w:val="24"/>
          <w:szCs w:val="24"/>
        </w:rPr>
      </w:pPr>
      <w:r w:rsidRPr="008C2F6C">
        <w:rPr>
          <w:b/>
          <w:sz w:val="24"/>
          <w:szCs w:val="24"/>
        </w:rPr>
        <w:t>Установление факта совершения лицом налогового правонарушения решением налогового органа, вступившим в силу, является основанием для привлечения этого лица к ответственности в соответствии с Кодексом.</w:t>
      </w:r>
    </w:p>
    <w:p w:rsidR="008C2F6C" w:rsidRPr="000377CA" w:rsidRDefault="008C2F6C" w:rsidP="000377CA">
      <w:pPr>
        <w:pStyle w:val="a9"/>
        <w:ind w:left="705"/>
        <w:jc w:val="both"/>
        <w:rPr>
          <w:i/>
          <w:sz w:val="24"/>
          <w:szCs w:val="24"/>
        </w:rPr>
      </w:pPr>
      <w:r w:rsidRPr="000377CA">
        <w:rPr>
          <w:i/>
          <w:sz w:val="24"/>
          <w:szCs w:val="24"/>
        </w:rPr>
        <w:t xml:space="preserve"> Письмо Департамента налоговой и таможенной политики Минфина России от 24 января 2017 г. N 03-02-08/3210</w:t>
      </w:r>
    </w:p>
    <w:p w:rsidR="008C2F6C" w:rsidRPr="008C2F6C" w:rsidRDefault="008C2F6C" w:rsidP="008C2F6C">
      <w:pPr>
        <w:ind w:firstLine="709"/>
        <w:contextualSpacing/>
        <w:jc w:val="both"/>
        <w:rPr>
          <w:sz w:val="24"/>
          <w:szCs w:val="24"/>
        </w:rPr>
      </w:pPr>
      <w:r w:rsidRPr="008C2F6C">
        <w:rPr>
          <w:sz w:val="24"/>
          <w:szCs w:val="24"/>
        </w:rPr>
        <w:t xml:space="preserve">Взыскание причитающегося к уплате индивидуальным предпринимателем налога осуществляется в соответствии со </w:t>
      </w:r>
      <w:hyperlink r:id="rId156" w:history="1">
        <w:r w:rsidRPr="008C2F6C">
          <w:rPr>
            <w:sz w:val="24"/>
            <w:szCs w:val="24"/>
          </w:rPr>
          <w:t>статьей 46</w:t>
        </w:r>
      </w:hyperlink>
      <w:r w:rsidRPr="008C2F6C">
        <w:rPr>
          <w:sz w:val="24"/>
          <w:szCs w:val="24"/>
        </w:rPr>
        <w:t xml:space="preserve"> </w:t>
      </w:r>
      <w:r>
        <w:rPr>
          <w:sz w:val="24"/>
          <w:szCs w:val="24"/>
        </w:rPr>
        <w:t>НК РФ</w:t>
      </w:r>
      <w:r w:rsidRPr="008C2F6C">
        <w:rPr>
          <w:sz w:val="24"/>
          <w:szCs w:val="24"/>
        </w:rPr>
        <w:t xml:space="preserve"> за счет его денежных средств на счетах налогоплательщика в банках, которые обладают признаками счета</w:t>
      </w:r>
      <w:r>
        <w:rPr>
          <w:sz w:val="24"/>
          <w:szCs w:val="24"/>
        </w:rPr>
        <w:t>.</w:t>
      </w:r>
      <w:r w:rsidRPr="008C2F6C">
        <w:rPr>
          <w:sz w:val="24"/>
          <w:szCs w:val="24"/>
        </w:rPr>
        <w:t xml:space="preserve"> В определенных  случаях налоговый орган вправе взыскать налог за счет иного имущества, в том числе за счет наличных денежных средств налогоплательщика - индивидуального.</w:t>
      </w:r>
    </w:p>
    <w:p w:rsidR="008C2F6C" w:rsidRPr="008C2F6C" w:rsidRDefault="008C2F6C" w:rsidP="008C2F6C">
      <w:pPr>
        <w:ind w:firstLine="709"/>
        <w:contextualSpacing/>
        <w:jc w:val="both"/>
        <w:rPr>
          <w:sz w:val="24"/>
          <w:szCs w:val="24"/>
        </w:rPr>
      </w:pPr>
      <w:r>
        <w:rPr>
          <w:sz w:val="24"/>
          <w:szCs w:val="24"/>
        </w:rPr>
        <w:t>Г</w:t>
      </w:r>
      <w:r w:rsidRPr="008C2F6C">
        <w:rPr>
          <w:sz w:val="24"/>
          <w:szCs w:val="24"/>
        </w:rPr>
        <w:t>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Указанная норма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 как физического лица либо как индивидуального предпринимателя.</w:t>
      </w:r>
    </w:p>
    <w:p w:rsidR="000377CA" w:rsidRPr="000377CA" w:rsidRDefault="000377CA" w:rsidP="001358D0">
      <w:pPr>
        <w:pStyle w:val="a9"/>
        <w:numPr>
          <w:ilvl w:val="0"/>
          <w:numId w:val="3"/>
        </w:numPr>
        <w:autoSpaceDE w:val="0"/>
        <w:autoSpaceDN w:val="0"/>
        <w:adjustRightInd w:val="0"/>
        <w:spacing w:before="240"/>
        <w:ind w:left="703" w:hanging="703"/>
        <w:contextualSpacing w:val="0"/>
        <w:jc w:val="both"/>
        <w:rPr>
          <w:b/>
          <w:sz w:val="24"/>
          <w:szCs w:val="24"/>
        </w:rPr>
      </w:pPr>
      <w:r>
        <w:rPr>
          <w:b/>
          <w:sz w:val="24"/>
          <w:szCs w:val="24"/>
        </w:rPr>
        <w:t>К</w:t>
      </w:r>
      <w:r w:rsidRPr="000377CA">
        <w:rPr>
          <w:b/>
          <w:sz w:val="24"/>
          <w:szCs w:val="24"/>
        </w:rPr>
        <w:t>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0377CA" w:rsidRPr="000377CA" w:rsidRDefault="000377CA" w:rsidP="00CD27BB">
      <w:pPr>
        <w:pStyle w:val="a9"/>
        <w:ind w:left="705"/>
        <w:jc w:val="both"/>
        <w:rPr>
          <w:i/>
          <w:sz w:val="24"/>
          <w:szCs w:val="24"/>
        </w:rPr>
      </w:pPr>
      <w:r w:rsidRPr="000377CA">
        <w:rPr>
          <w:i/>
          <w:sz w:val="24"/>
          <w:szCs w:val="24"/>
        </w:rPr>
        <w:t>Письмо Департамента налоговой и таможенной политики Минфина России от 12 января 2017 г. N 03-05-06-02/467</w:t>
      </w:r>
    </w:p>
    <w:p w:rsidR="000377CA" w:rsidRPr="000377CA" w:rsidRDefault="000377CA" w:rsidP="00CD27BB">
      <w:pPr>
        <w:ind w:firstLine="709"/>
        <w:contextualSpacing/>
        <w:jc w:val="both"/>
        <w:rPr>
          <w:sz w:val="24"/>
          <w:szCs w:val="24"/>
        </w:rPr>
      </w:pPr>
      <w:r w:rsidRPr="000377CA">
        <w:rPr>
          <w:sz w:val="24"/>
          <w:szCs w:val="24"/>
        </w:rPr>
        <w:t xml:space="preserve">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w:t>
      </w:r>
      <w:r w:rsidR="00CD27BB">
        <w:rPr>
          <w:sz w:val="24"/>
          <w:szCs w:val="24"/>
        </w:rPr>
        <w:t>НК РФ</w:t>
      </w:r>
      <w:r w:rsidRPr="000377CA">
        <w:rPr>
          <w:sz w:val="24"/>
          <w:szCs w:val="24"/>
        </w:rPr>
        <w:t xml:space="preserve"> и соответствующим процессуальным законодательством </w:t>
      </w:r>
      <w:r w:rsidR="00CD27BB">
        <w:rPr>
          <w:sz w:val="24"/>
          <w:szCs w:val="24"/>
        </w:rPr>
        <w:t>РФ</w:t>
      </w:r>
      <w:r w:rsidRPr="000377CA">
        <w:rPr>
          <w:sz w:val="24"/>
          <w:szCs w:val="24"/>
        </w:rPr>
        <w:t>.</w:t>
      </w:r>
    </w:p>
    <w:p w:rsidR="001358D0" w:rsidRPr="002B6349" w:rsidRDefault="001358D0" w:rsidP="001358D0">
      <w:pPr>
        <w:pStyle w:val="a9"/>
        <w:numPr>
          <w:ilvl w:val="0"/>
          <w:numId w:val="3"/>
        </w:numPr>
        <w:autoSpaceDE w:val="0"/>
        <w:autoSpaceDN w:val="0"/>
        <w:adjustRightInd w:val="0"/>
        <w:spacing w:before="240"/>
        <w:ind w:left="703" w:hanging="703"/>
        <w:contextualSpacing w:val="0"/>
        <w:jc w:val="both"/>
        <w:rPr>
          <w:b/>
          <w:sz w:val="24"/>
          <w:szCs w:val="24"/>
        </w:rPr>
      </w:pPr>
      <w:r w:rsidRPr="002B6349">
        <w:rPr>
          <w:b/>
          <w:sz w:val="24"/>
          <w:szCs w:val="24"/>
        </w:rPr>
        <w:t xml:space="preserve">Оценивая доводы инспекции относительно подписания документов от имени контрагентов общества неустановленными лицами, суды правильно указали, что </w:t>
      </w:r>
      <w:proofErr w:type="spellStart"/>
      <w:r w:rsidRPr="002B6349">
        <w:rPr>
          <w:b/>
          <w:sz w:val="24"/>
          <w:szCs w:val="24"/>
        </w:rPr>
        <w:t>неустановление</w:t>
      </w:r>
      <w:proofErr w:type="spellEnd"/>
      <w:r w:rsidRPr="002B6349">
        <w:rPr>
          <w:b/>
          <w:sz w:val="24"/>
          <w:szCs w:val="24"/>
        </w:rPr>
        <w:t xml:space="preserve"> лица подписавшего документы, не может с бесспорностью свидетельствовать о факте подписания документов неуполномоченным лицом, а также об осведомленности общества об этом.</w:t>
      </w:r>
    </w:p>
    <w:p w:rsidR="001358D0" w:rsidRPr="002B6349" w:rsidRDefault="001358D0" w:rsidP="001358D0">
      <w:pPr>
        <w:pStyle w:val="a9"/>
        <w:ind w:left="705"/>
        <w:jc w:val="both"/>
        <w:rPr>
          <w:i/>
          <w:sz w:val="24"/>
          <w:szCs w:val="24"/>
        </w:rPr>
      </w:pPr>
      <w:r w:rsidRPr="002B6349">
        <w:rPr>
          <w:i/>
          <w:sz w:val="24"/>
          <w:szCs w:val="24"/>
        </w:rPr>
        <w:t>Постановление Арбитражного суда Центрального округа от 23.12.2016 г. № А35-9683/2015</w:t>
      </w:r>
    </w:p>
    <w:p w:rsidR="000377CA" w:rsidRPr="000377CA" w:rsidRDefault="000377CA" w:rsidP="000377CA">
      <w:pPr>
        <w:autoSpaceDE w:val="0"/>
        <w:autoSpaceDN w:val="0"/>
        <w:adjustRightInd w:val="0"/>
        <w:ind w:firstLine="720"/>
        <w:jc w:val="both"/>
        <w:rPr>
          <w:rFonts w:ascii="Arial" w:eastAsiaTheme="minorHAnsi" w:hAnsi="Arial" w:cs="Arial"/>
          <w:sz w:val="24"/>
          <w:szCs w:val="24"/>
          <w:lang w:eastAsia="en-US"/>
        </w:rPr>
      </w:pPr>
    </w:p>
    <w:p w:rsidR="00342E0A" w:rsidRPr="00205D23" w:rsidRDefault="00342E0A" w:rsidP="00712664">
      <w:pPr>
        <w:keepNext/>
        <w:numPr>
          <w:ilvl w:val="1"/>
          <w:numId w:val="33"/>
        </w:numPr>
        <w:tabs>
          <w:tab w:val="left" w:pos="567"/>
        </w:tabs>
        <w:spacing w:before="120"/>
        <w:ind w:left="567" w:right="57" w:hanging="567"/>
        <w:jc w:val="center"/>
        <w:outlineLvl w:val="0"/>
        <w:rPr>
          <w:b/>
          <w:bCs/>
          <w:sz w:val="28"/>
          <w:szCs w:val="28"/>
        </w:rPr>
      </w:pPr>
      <w:bookmarkStart w:id="99" w:name="_Toc477943219"/>
      <w:r w:rsidRPr="00205D23">
        <w:rPr>
          <w:b/>
          <w:bCs/>
          <w:sz w:val="28"/>
          <w:szCs w:val="28"/>
        </w:rPr>
        <w:t>Взыскание недоимки</w:t>
      </w:r>
      <w:bookmarkEnd w:id="99"/>
    </w:p>
    <w:p w:rsidR="00DD5DB1" w:rsidRPr="0057114E" w:rsidRDefault="00DD5DB1" w:rsidP="00B1263C">
      <w:pPr>
        <w:autoSpaceDE w:val="0"/>
        <w:autoSpaceDN w:val="0"/>
        <w:adjustRightInd w:val="0"/>
        <w:jc w:val="center"/>
        <w:rPr>
          <w:b/>
          <w:bCs/>
          <w:color w:val="FF0000"/>
          <w:sz w:val="24"/>
          <w:szCs w:val="24"/>
        </w:rPr>
      </w:pPr>
    </w:p>
    <w:p w:rsidR="00205D23" w:rsidRPr="00205D23" w:rsidRDefault="00205D23" w:rsidP="001358D0">
      <w:pPr>
        <w:pStyle w:val="a9"/>
        <w:numPr>
          <w:ilvl w:val="0"/>
          <w:numId w:val="3"/>
        </w:numPr>
        <w:autoSpaceDE w:val="0"/>
        <w:autoSpaceDN w:val="0"/>
        <w:adjustRightInd w:val="0"/>
        <w:spacing w:before="240"/>
        <w:ind w:left="703" w:hanging="703"/>
        <w:contextualSpacing w:val="0"/>
        <w:jc w:val="both"/>
        <w:rPr>
          <w:b/>
          <w:sz w:val="24"/>
          <w:szCs w:val="24"/>
        </w:rPr>
      </w:pPr>
      <w:r w:rsidRPr="00205D23">
        <w:rPr>
          <w:b/>
          <w:sz w:val="24"/>
          <w:szCs w:val="24"/>
        </w:rPr>
        <w:t xml:space="preserve">Кредиторы (в </w:t>
      </w:r>
      <w:proofErr w:type="spellStart"/>
      <w:r w:rsidRPr="00205D23">
        <w:rPr>
          <w:b/>
          <w:sz w:val="24"/>
          <w:szCs w:val="24"/>
        </w:rPr>
        <w:t>т.ч</w:t>
      </w:r>
      <w:proofErr w:type="spellEnd"/>
      <w:r w:rsidRPr="00205D23">
        <w:rPr>
          <w:b/>
          <w:sz w:val="24"/>
          <w:szCs w:val="24"/>
        </w:rPr>
        <w:t>. налоговые органы) юридического лица, признанного недействующим, могут предъявить иски его бенефициарам.</w:t>
      </w:r>
    </w:p>
    <w:p w:rsidR="0079554F" w:rsidRPr="00205D23" w:rsidRDefault="00205D23" w:rsidP="00205D23">
      <w:pPr>
        <w:pStyle w:val="a9"/>
        <w:ind w:left="705"/>
        <w:jc w:val="both"/>
        <w:rPr>
          <w:i/>
          <w:sz w:val="24"/>
          <w:szCs w:val="24"/>
        </w:rPr>
      </w:pPr>
      <w:r w:rsidRPr="00205D23">
        <w:rPr>
          <w:i/>
          <w:sz w:val="24"/>
          <w:szCs w:val="24"/>
        </w:rPr>
        <w:t xml:space="preserve">Федеральный закон от 28 декабря 2016 г. № 488-ФЗ "О внесении изменений в отдельные законодательные акты Российской Федерации"  </w:t>
      </w:r>
    </w:p>
    <w:p w:rsidR="00205D23" w:rsidRDefault="00205D23" w:rsidP="00205D23">
      <w:pPr>
        <w:ind w:firstLine="709"/>
        <w:contextualSpacing/>
        <w:jc w:val="both"/>
        <w:rPr>
          <w:sz w:val="24"/>
          <w:szCs w:val="24"/>
        </w:rPr>
      </w:pPr>
      <w:r w:rsidRPr="00205D23">
        <w:rPr>
          <w:sz w:val="24"/>
          <w:szCs w:val="24"/>
        </w:rPr>
        <w:t>Данным документом внесены изменения в законодательство, позволяющие взыскивать с руководителей предприятий и других лиц, ответственных за принятие решений, в том числе налоговую задолженность. Иски в данном случае будут инициировать органы ФНС России.</w:t>
      </w:r>
    </w:p>
    <w:p w:rsidR="00205D23" w:rsidRDefault="00205D23" w:rsidP="00205D23">
      <w:pPr>
        <w:ind w:firstLine="709"/>
        <w:contextualSpacing/>
        <w:jc w:val="both"/>
        <w:rPr>
          <w:sz w:val="24"/>
          <w:szCs w:val="24"/>
        </w:rPr>
      </w:pPr>
      <w:r w:rsidRPr="00205D23">
        <w:rPr>
          <w:sz w:val="24"/>
          <w:szCs w:val="24"/>
        </w:rPr>
        <w:t xml:space="preserve">Речь идет о норме, согласно которой на должностных лиц, а также на лиц, имеющих влияние  на принятие управленческих решений, может быть возложена субсидиарная ответственность по обязательствам </w:t>
      </w:r>
      <w:proofErr w:type="spellStart"/>
      <w:r w:rsidRPr="00205D23">
        <w:rPr>
          <w:sz w:val="24"/>
          <w:szCs w:val="24"/>
        </w:rPr>
        <w:t>юрлица</w:t>
      </w:r>
      <w:proofErr w:type="spellEnd"/>
      <w:r w:rsidRPr="00205D23">
        <w:rPr>
          <w:sz w:val="24"/>
          <w:szCs w:val="24"/>
        </w:rPr>
        <w:t>, в том числе недействующего, если будет доказано, что данные лица вели себя недобросовестно или неразумно</w:t>
      </w:r>
      <w:r>
        <w:rPr>
          <w:sz w:val="24"/>
          <w:szCs w:val="24"/>
        </w:rPr>
        <w:t>.</w:t>
      </w:r>
    </w:p>
    <w:p w:rsidR="00205D23" w:rsidRPr="00205D23" w:rsidRDefault="00205D23" w:rsidP="00205D23">
      <w:pPr>
        <w:ind w:firstLine="709"/>
        <w:contextualSpacing/>
        <w:jc w:val="both"/>
        <w:rPr>
          <w:sz w:val="24"/>
          <w:szCs w:val="24"/>
        </w:rPr>
      </w:pPr>
      <w:r w:rsidRPr="00205D23">
        <w:rPr>
          <w:sz w:val="24"/>
          <w:szCs w:val="24"/>
        </w:rPr>
        <w:t>В частности, иски можно будет предъявить к следующим уполномоченным лицам:</w:t>
      </w:r>
    </w:p>
    <w:p w:rsidR="00205D23" w:rsidRPr="00205D23" w:rsidRDefault="00205D23" w:rsidP="00205D23">
      <w:pPr>
        <w:ind w:firstLine="709"/>
        <w:contextualSpacing/>
        <w:jc w:val="both"/>
        <w:rPr>
          <w:sz w:val="24"/>
          <w:szCs w:val="24"/>
        </w:rPr>
      </w:pPr>
      <w:r w:rsidRPr="00205D23">
        <w:rPr>
          <w:sz w:val="24"/>
          <w:szCs w:val="24"/>
        </w:rPr>
        <w:t xml:space="preserve">которые в силу закона, иного правового акта или учредительного документа </w:t>
      </w:r>
      <w:proofErr w:type="spellStart"/>
      <w:r w:rsidRPr="00205D23">
        <w:rPr>
          <w:sz w:val="24"/>
          <w:szCs w:val="24"/>
        </w:rPr>
        <w:t>юрлица</w:t>
      </w:r>
      <w:proofErr w:type="spellEnd"/>
      <w:r w:rsidRPr="00205D23">
        <w:rPr>
          <w:sz w:val="24"/>
          <w:szCs w:val="24"/>
        </w:rPr>
        <w:t xml:space="preserve"> могут выступать от его имени,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205D23">
        <w:rPr>
          <w:sz w:val="24"/>
          <w:szCs w:val="24"/>
        </w:rPr>
        <w:t>числе</w:t>
      </w:r>
      <w:proofErr w:type="gramEnd"/>
      <w:r w:rsidRPr="00205D23">
        <w:rPr>
          <w:sz w:val="24"/>
          <w:szCs w:val="24"/>
        </w:rPr>
        <w:t xml:space="preserve"> если его действия (бездействие) не соответствовали обычным условиям гражданского оборота или обычному предпринимательскому риску (п. 1 ст. 53.1 Гражданского кодекса);</w:t>
      </w:r>
    </w:p>
    <w:p w:rsidR="00205D23" w:rsidRPr="00205D23" w:rsidRDefault="00205D23" w:rsidP="00205D23">
      <w:pPr>
        <w:ind w:firstLine="709"/>
        <w:contextualSpacing/>
        <w:jc w:val="both"/>
        <w:rPr>
          <w:sz w:val="24"/>
          <w:szCs w:val="24"/>
        </w:rPr>
      </w:pPr>
      <w:r w:rsidRPr="00205D23">
        <w:rPr>
          <w:sz w:val="24"/>
          <w:szCs w:val="24"/>
        </w:rPr>
        <w:t xml:space="preserve">членам коллегиальных органов </w:t>
      </w:r>
      <w:proofErr w:type="spellStart"/>
      <w:r w:rsidRPr="00205D23">
        <w:rPr>
          <w:sz w:val="24"/>
          <w:szCs w:val="24"/>
        </w:rPr>
        <w:t>юрлица</w:t>
      </w:r>
      <w:proofErr w:type="spellEnd"/>
      <w:r w:rsidRPr="00205D23">
        <w:rPr>
          <w:sz w:val="24"/>
          <w:szCs w:val="24"/>
        </w:rPr>
        <w:t xml:space="preserve"> (например, совета директоров), за исключением тех из них, кто голосовал против решения, которое повлекло причинение </w:t>
      </w:r>
      <w:proofErr w:type="spellStart"/>
      <w:r w:rsidRPr="00205D23">
        <w:rPr>
          <w:sz w:val="24"/>
          <w:szCs w:val="24"/>
        </w:rPr>
        <w:t>юрлицу</w:t>
      </w:r>
      <w:proofErr w:type="spellEnd"/>
      <w:r w:rsidRPr="00205D23">
        <w:rPr>
          <w:sz w:val="24"/>
          <w:szCs w:val="24"/>
        </w:rPr>
        <w:t xml:space="preserve"> убытков, или, действуя добросовестно, не принимал участия в голосовании (</w:t>
      </w:r>
      <w:hyperlink r:id="rId157" w:anchor="block_41547234" w:tgtFrame="_blank" w:history="1">
        <w:r w:rsidRPr="00205D23">
          <w:rPr>
            <w:sz w:val="24"/>
            <w:szCs w:val="24"/>
          </w:rPr>
          <w:t>п. 2 ст. 53.1 ГК РФ</w:t>
        </w:r>
      </w:hyperlink>
      <w:r w:rsidRPr="00205D23">
        <w:rPr>
          <w:sz w:val="24"/>
          <w:szCs w:val="24"/>
        </w:rPr>
        <w:t>);</w:t>
      </w:r>
    </w:p>
    <w:p w:rsidR="00205D23" w:rsidRPr="00205D23" w:rsidRDefault="00205D23" w:rsidP="00205D23">
      <w:pPr>
        <w:ind w:firstLine="709"/>
        <w:contextualSpacing/>
        <w:jc w:val="both"/>
        <w:rPr>
          <w:sz w:val="24"/>
          <w:szCs w:val="24"/>
        </w:rPr>
      </w:pPr>
      <w:r w:rsidRPr="00205D23">
        <w:rPr>
          <w:sz w:val="24"/>
          <w:szCs w:val="24"/>
        </w:rPr>
        <w:t xml:space="preserve">имеющим фактическую возможность определять действия </w:t>
      </w:r>
      <w:proofErr w:type="spellStart"/>
      <w:r w:rsidRPr="00205D23">
        <w:rPr>
          <w:sz w:val="24"/>
          <w:szCs w:val="24"/>
        </w:rPr>
        <w:t>юрлица</w:t>
      </w:r>
      <w:proofErr w:type="spellEnd"/>
      <w:r w:rsidRPr="00205D23">
        <w:rPr>
          <w:sz w:val="24"/>
          <w:szCs w:val="24"/>
        </w:rPr>
        <w:t>, в том числе возможность давать указания должностным лицам (п. 3 ст. 53.1 ГК РФ).</w:t>
      </w:r>
    </w:p>
    <w:p w:rsidR="00205D23" w:rsidRPr="00205D23" w:rsidRDefault="00205D23" w:rsidP="00205D23">
      <w:pPr>
        <w:ind w:firstLine="709"/>
        <w:contextualSpacing/>
        <w:jc w:val="both"/>
        <w:rPr>
          <w:sz w:val="24"/>
          <w:szCs w:val="24"/>
        </w:rPr>
      </w:pPr>
      <w:r w:rsidRPr="00205D23">
        <w:rPr>
          <w:sz w:val="24"/>
          <w:szCs w:val="24"/>
        </w:rPr>
        <w:t>Данная норма вступит в силу 28 июня 2017 года.</w:t>
      </w:r>
    </w:p>
    <w:p w:rsidR="00205D23" w:rsidRPr="0057114E" w:rsidRDefault="00205D23" w:rsidP="00205D23">
      <w:pPr>
        <w:ind w:left="705"/>
        <w:contextualSpacing/>
        <w:jc w:val="both"/>
        <w:rPr>
          <w:color w:val="FF0000"/>
          <w:sz w:val="24"/>
          <w:szCs w:val="24"/>
        </w:rPr>
      </w:pPr>
    </w:p>
    <w:p w:rsidR="004C097A" w:rsidRPr="0057114E" w:rsidRDefault="004C097A" w:rsidP="001358D0">
      <w:pPr>
        <w:keepNext/>
        <w:numPr>
          <w:ilvl w:val="1"/>
          <w:numId w:val="33"/>
        </w:numPr>
        <w:tabs>
          <w:tab w:val="left" w:pos="567"/>
        </w:tabs>
        <w:spacing w:before="240" w:after="120"/>
        <w:ind w:left="567" w:right="57" w:hanging="567"/>
        <w:jc w:val="center"/>
        <w:outlineLvl w:val="0"/>
        <w:rPr>
          <w:b/>
          <w:bCs/>
          <w:color w:val="FF0000"/>
          <w:sz w:val="28"/>
          <w:szCs w:val="28"/>
        </w:rPr>
      </w:pPr>
      <w:bookmarkStart w:id="100" w:name="_Toc477943220"/>
      <w:r w:rsidRPr="001358D0">
        <w:rPr>
          <w:b/>
          <w:bCs/>
          <w:sz w:val="28"/>
          <w:szCs w:val="28"/>
        </w:rPr>
        <w:t>Приостановление операций по счетам</w:t>
      </w:r>
      <w:bookmarkEnd w:id="100"/>
    </w:p>
    <w:p w:rsidR="00226E1A" w:rsidRPr="00226E1A" w:rsidRDefault="00226E1A" w:rsidP="001358D0">
      <w:pPr>
        <w:pStyle w:val="a9"/>
        <w:numPr>
          <w:ilvl w:val="0"/>
          <w:numId w:val="3"/>
        </w:numPr>
        <w:autoSpaceDE w:val="0"/>
        <w:autoSpaceDN w:val="0"/>
        <w:adjustRightInd w:val="0"/>
        <w:spacing w:before="240"/>
        <w:ind w:left="703" w:hanging="703"/>
        <w:contextualSpacing w:val="0"/>
        <w:jc w:val="both"/>
        <w:rPr>
          <w:b/>
          <w:sz w:val="24"/>
          <w:szCs w:val="24"/>
        </w:rPr>
      </w:pPr>
      <w:r w:rsidRPr="00226E1A">
        <w:rPr>
          <w:b/>
          <w:sz w:val="24"/>
          <w:szCs w:val="24"/>
        </w:rPr>
        <w:t>О возможности приостановления операций по счетам, открытым по договору банковского вклада; об открытии банком вкладов, депозитов при наличии решения о приостановлении операций по счетам.</w:t>
      </w:r>
    </w:p>
    <w:p w:rsidR="00226E1A" w:rsidRPr="00226E1A" w:rsidRDefault="00226E1A" w:rsidP="00226E1A">
      <w:pPr>
        <w:pStyle w:val="a9"/>
        <w:ind w:left="705"/>
        <w:jc w:val="both"/>
        <w:rPr>
          <w:i/>
          <w:sz w:val="24"/>
          <w:szCs w:val="24"/>
        </w:rPr>
      </w:pPr>
      <w:r w:rsidRPr="00226E1A">
        <w:rPr>
          <w:i/>
          <w:sz w:val="24"/>
          <w:szCs w:val="24"/>
        </w:rPr>
        <w:t>Письмо Минфина России от 24 января 2017 г. N 03-02-07/1/3232</w:t>
      </w:r>
    </w:p>
    <w:p w:rsidR="00226E1A" w:rsidRDefault="00226E1A" w:rsidP="00226E1A"/>
    <w:p w:rsidR="00226E1A" w:rsidRPr="00226E1A" w:rsidRDefault="00226E1A" w:rsidP="00226E1A">
      <w:pPr>
        <w:ind w:firstLine="709"/>
        <w:contextualSpacing/>
        <w:jc w:val="both"/>
        <w:rPr>
          <w:sz w:val="24"/>
          <w:szCs w:val="24"/>
        </w:rPr>
      </w:pPr>
      <w:r w:rsidRPr="00226E1A">
        <w:rPr>
          <w:sz w:val="24"/>
          <w:szCs w:val="24"/>
        </w:rPr>
        <w:t xml:space="preserve"> </w:t>
      </w:r>
      <w:hyperlink r:id="rId158" w:history="1">
        <w:r w:rsidRPr="00226E1A">
          <w:rPr>
            <w:sz w:val="24"/>
            <w:szCs w:val="24"/>
          </w:rPr>
          <w:t>Пунктами 1-3</w:t>
        </w:r>
      </w:hyperlink>
      <w:r w:rsidRPr="00226E1A">
        <w:rPr>
          <w:sz w:val="24"/>
          <w:szCs w:val="24"/>
        </w:rPr>
        <w:t xml:space="preserve">, </w:t>
      </w:r>
      <w:hyperlink r:id="rId159" w:history="1">
        <w:r w:rsidRPr="00226E1A">
          <w:rPr>
            <w:sz w:val="24"/>
            <w:szCs w:val="24"/>
          </w:rPr>
          <w:t>3.2</w:t>
        </w:r>
      </w:hyperlink>
      <w:r w:rsidRPr="00226E1A">
        <w:rPr>
          <w:sz w:val="24"/>
          <w:szCs w:val="24"/>
        </w:rPr>
        <w:t xml:space="preserve"> указанной статьи не предусмотрены основания для принятия решения о приостановлении операций по счетам, открытым на основании договора банковского вклада.</w:t>
      </w:r>
    </w:p>
    <w:p w:rsidR="00226E1A" w:rsidRPr="00226E1A" w:rsidRDefault="00226E1A" w:rsidP="00226E1A">
      <w:pPr>
        <w:ind w:firstLine="709"/>
        <w:contextualSpacing/>
        <w:jc w:val="both"/>
        <w:rPr>
          <w:sz w:val="24"/>
          <w:szCs w:val="24"/>
        </w:rPr>
      </w:pPr>
      <w:r>
        <w:rPr>
          <w:sz w:val="24"/>
          <w:szCs w:val="24"/>
        </w:rPr>
        <w:t>П</w:t>
      </w:r>
      <w:r w:rsidRPr="00226E1A">
        <w:rPr>
          <w:sz w:val="24"/>
          <w:szCs w:val="24"/>
        </w:rPr>
        <w:t xml:space="preserve">ри наличии решения о приостановлении операций по счетам налогоплательщика-организации в банке, а также по счетам лиц, указанных в </w:t>
      </w:r>
      <w:hyperlink r:id="rId160" w:history="1">
        <w:r w:rsidRPr="00226E1A">
          <w:rPr>
            <w:sz w:val="24"/>
            <w:szCs w:val="24"/>
          </w:rPr>
          <w:t>пункте 11</w:t>
        </w:r>
      </w:hyperlink>
      <w:r w:rsidRPr="00226E1A">
        <w:rPr>
          <w:sz w:val="24"/>
          <w:szCs w:val="24"/>
        </w:rPr>
        <w:t xml:space="preserve"> названной статьи, банки не вправе открывать этой организации и этим лицам вклады, депозиты.</w:t>
      </w:r>
    </w:p>
    <w:p w:rsidR="003D772D" w:rsidRDefault="003D772D" w:rsidP="001358D0">
      <w:pPr>
        <w:pStyle w:val="a9"/>
        <w:numPr>
          <w:ilvl w:val="0"/>
          <w:numId w:val="3"/>
        </w:numPr>
        <w:autoSpaceDE w:val="0"/>
        <w:autoSpaceDN w:val="0"/>
        <w:adjustRightInd w:val="0"/>
        <w:spacing w:before="240"/>
        <w:ind w:left="703" w:hanging="703"/>
        <w:contextualSpacing w:val="0"/>
        <w:jc w:val="both"/>
        <w:rPr>
          <w:b/>
          <w:sz w:val="24"/>
          <w:szCs w:val="24"/>
        </w:rPr>
      </w:pPr>
      <w:r>
        <w:rPr>
          <w:b/>
          <w:sz w:val="24"/>
          <w:szCs w:val="24"/>
        </w:rPr>
        <w:t>С</w:t>
      </w:r>
      <w:r w:rsidRPr="003D772D">
        <w:rPr>
          <w:b/>
          <w:sz w:val="24"/>
          <w:szCs w:val="24"/>
        </w:rPr>
        <w:t xml:space="preserve"> 1 января 2017 года статья  76  НК РФ применяются к плательщику страховых взносов.</w:t>
      </w:r>
    </w:p>
    <w:p w:rsidR="003D772D" w:rsidRPr="003D772D" w:rsidRDefault="003D772D" w:rsidP="003D772D">
      <w:pPr>
        <w:pStyle w:val="a9"/>
        <w:ind w:left="705"/>
        <w:jc w:val="both"/>
        <w:rPr>
          <w:i/>
          <w:sz w:val="24"/>
          <w:szCs w:val="24"/>
        </w:rPr>
      </w:pPr>
      <w:r w:rsidRPr="003D772D">
        <w:rPr>
          <w:i/>
          <w:sz w:val="24"/>
          <w:szCs w:val="24"/>
        </w:rPr>
        <w:t>Письмо Федеральной налоговой службы от 27 января 2017 г. N ЕД-4-15/1444 "О рассмотрении обращения"</w:t>
      </w:r>
    </w:p>
    <w:p w:rsidR="00CD27BB" w:rsidRDefault="001B79E1" w:rsidP="00CD27BB">
      <w:pPr>
        <w:ind w:firstLine="709"/>
        <w:contextualSpacing/>
        <w:jc w:val="both"/>
        <w:rPr>
          <w:sz w:val="24"/>
          <w:szCs w:val="24"/>
        </w:rPr>
      </w:pPr>
      <w:hyperlink r:id="rId161" w:history="1">
        <w:r w:rsidR="003D772D" w:rsidRPr="003D772D">
          <w:rPr>
            <w:sz w:val="24"/>
            <w:szCs w:val="24"/>
          </w:rPr>
          <w:t>Пунктом 3 статьи 76</w:t>
        </w:r>
      </w:hyperlink>
      <w:r w:rsidR="003D772D" w:rsidRPr="003D772D">
        <w:rPr>
          <w:sz w:val="24"/>
          <w:szCs w:val="24"/>
        </w:rPr>
        <w:t xml:space="preserve"> НК РФ предусмотрен порядок и условия вынесения решений о приостановлении операций налогоплательщика-организации по его счетам в банке и переводов его электронных денежных средств. </w:t>
      </w:r>
    </w:p>
    <w:p w:rsidR="00CD27BB" w:rsidRPr="00CD27BB" w:rsidRDefault="00CD27BB" w:rsidP="00CD27BB">
      <w:pPr>
        <w:ind w:firstLine="709"/>
        <w:contextualSpacing/>
        <w:jc w:val="both"/>
        <w:rPr>
          <w:sz w:val="24"/>
          <w:szCs w:val="24"/>
        </w:rPr>
      </w:pPr>
      <w:r w:rsidRPr="00CD27BB">
        <w:rPr>
          <w:b/>
          <w:sz w:val="24"/>
          <w:szCs w:val="24"/>
        </w:rPr>
        <w:t>Примечание:</w:t>
      </w:r>
      <w:r w:rsidRPr="00CD27BB">
        <w:rPr>
          <w:sz w:val="24"/>
          <w:szCs w:val="24"/>
        </w:rPr>
        <w:t xml:space="preserve"> противоположную позицию по этому вопросу занимает Минфин России</w:t>
      </w:r>
      <w:proofErr w:type="gramStart"/>
      <w:r w:rsidRPr="00CD27BB">
        <w:rPr>
          <w:sz w:val="24"/>
          <w:szCs w:val="24"/>
        </w:rPr>
        <w:t>.</w:t>
      </w:r>
      <w:proofErr w:type="gramEnd"/>
      <w:r w:rsidRPr="00CD27BB">
        <w:rPr>
          <w:sz w:val="24"/>
          <w:szCs w:val="24"/>
        </w:rPr>
        <w:t xml:space="preserve"> </w:t>
      </w:r>
      <w:proofErr w:type="gramStart"/>
      <w:r w:rsidRPr="00CD27BB">
        <w:rPr>
          <w:sz w:val="24"/>
          <w:szCs w:val="24"/>
        </w:rPr>
        <w:t>н</w:t>
      </w:r>
      <w:proofErr w:type="gramEnd"/>
      <w:r w:rsidRPr="00CD27BB">
        <w:rPr>
          <w:sz w:val="24"/>
          <w:szCs w:val="24"/>
        </w:rPr>
        <w:t>епредставление в налоговый орган расчета по страховым взносам не является основанием для приостановления операций по счетам плательщика страховых взносов.</w:t>
      </w:r>
    </w:p>
    <w:p w:rsidR="00CD27BB" w:rsidRPr="00CD27BB" w:rsidRDefault="00CD27BB" w:rsidP="00CD27BB">
      <w:pPr>
        <w:pStyle w:val="a9"/>
        <w:ind w:left="705"/>
        <w:jc w:val="both"/>
        <w:rPr>
          <w:i/>
          <w:sz w:val="24"/>
          <w:szCs w:val="24"/>
        </w:rPr>
      </w:pPr>
      <w:r w:rsidRPr="00CD27BB">
        <w:rPr>
          <w:i/>
          <w:sz w:val="24"/>
          <w:szCs w:val="24"/>
        </w:rPr>
        <w:t>Письмо Департамента налоговой и таможенной политики Минфина России от 12 января 2017 г. N 03-02-07/1/556 "О блокировке счета"</w:t>
      </w:r>
    </w:p>
    <w:p w:rsidR="003D772D" w:rsidRPr="003D772D" w:rsidRDefault="003D772D" w:rsidP="003D772D">
      <w:pPr>
        <w:ind w:firstLine="709"/>
        <w:contextualSpacing/>
        <w:jc w:val="both"/>
        <w:rPr>
          <w:sz w:val="24"/>
          <w:szCs w:val="24"/>
        </w:rPr>
      </w:pPr>
    </w:p>
    <w:p w:rsidR="00166903" w:rsidRPr="00D32E6B" w:rsidRDefault="00AB6B82" w:rsidP="00712664">
      <w:pPr>
        <w:keepNext/>
        <w:numPr>
          <w:ilvl w:val="1"/>
          <w:numId w:val="33"/>
        </w:numPr>
        <w:tabs>
          <w:tab w:val="left" w:pos="567"/>
        </w:tabs>
        <w:spacing w:before="120"/>
        <w:ind w:left="567" w:right="57" w:hanging="567"/>
        <w:jc w:val="center"/>
        <w:outlineLvl w:val="0"/>
        <w:rPr>
          <w:b/>
          <w:bCs/>
          <w:sz w:val="28"/>
          <w:szCs w:val="28"/>
        </w:rPr>
      </w:pPr>
      <w:bookmarkStart w:id="101" w:name="sub_6"/>
      <w:bookmarkEnd w:id="101"/>
      <w:r w:rsidRPr="00D32E6B">
        <w:rPr>
          <w:b/>
          <w:bCs/>
          <w:sz w:val="28"/>
          <w:szCs w:val="28"/>
        </w:rPr>
        <w:t xml:space="preserve"> </w:t>
      </w:r>
      <w:bookmarkStart w:id="102" w:name="_Toc477943221"/>
      <w:r w:rsidR="00166903" w:rsidRPr="00D32E6B">
        <w:rPr>
          <w:b/>
          <w:bCs/>
          <w:sz w:val="28"/>
          <w:szCs w:val="28"/>
        </w:rPr>
        <w:t>Разное</w:t>
      </w:r>
      <w:bookmarkEnd w:id="96"/>
      <w:bookmarkEnd w:id="102"/>
    </w:p>
    <w:p w:rsidR="006C45C4" w:rsidRPr="006C45C4" w:rsidRDefault="006C45C4" w:rsidP="001358D0">
      <w:pPr>
        <w:pStyle w:val="a9"/>
        <w:numPr>
          <w:ilvl w:val="0"/>
          <w:numId w:val="3"/>
        </w:numPr>
        <w:autoSpaceDE w:val="0"/>
        <w:autoSpaceDN w:val="0"/>
        <w:adjustRightInd w:val="0"/>
        <w:spacing w:before="240"/>
        <w:ind w:left="703" w:hanging="703"/>
        <w:contextualSpacing w:val="0"/>
        <w:jc w:val="both"/>
        <w:rPr>
          <w:b/>
          <w:sz w:val="24"/>
          <w:szCs w:val="24"/>
        </w:rPr>
      </w:pPr>
      <w:r w:rsidRPr="006C45C4">
        <w:rPr>
          <w:b/>
          <w:sz w:val="24"/>
          <w:szCs w:val="24"/>
        </w:rPr>
        <w:t>Декларация о плате за негативное воздействие на окружающую среду: порядок формирования.</w:t>
      </w:r>
    </w:p>
    <w:p w:rsidR="006C45C4" w:rsidRPr="006C45C4" w:rsidRDefault="001B79E1" w:rsidP="006C45C4">
      <w:pPr>
        <w:pStyle w:val="a9"/>
        <w:ind w:left="705"/>
        <w:jc w:val="both"/>
        <w:rPr>
          <w:i/>
          <w:sz w:val="24"/>
          <w:szCs w:val="24"/>
        </w:rPr>
      </w:pPr>
      <w:hyperlink r:id="rId162" w:history="1">
        <w:r w:rsidR="006C45C4" w:rsidRPr="006C45C4">
          <w:rPr>
            <w:i/>
            <w:sz w:val="24"/>
            <w:szCs w:val="24"/>
          </w:rPr>
          <w:t>Приказ</w:t>
        </w:r>
      </w:hyperlink>
      <w:r w:rsidR="006C45C4" w:rsidRPr="006C45C4">
        <w:rPr>
          <w:i/>
          <w:sz w:val="24"/>
          <w:szCs w:val="24"/>
        </w:rPr>
        <w:t xml:space="preserve"> Министерства природных ресурсов и экологии РФ от 9 января 2017 г. N 3 "Об утверждении Порядка представления декларации о плате за негативное воздействие на окружающую среду и ее формы"</w:t>
      </w:r>
    </w:p>
    <w:p w:rsidR="006C45C4" w:rsidRPr="006C45C4" w:rsidRDefault="006C45C4" w:rsidP="006C45C4">
      <w:pPr>
        <w:ind w:firstLine="709"/>
        <w:contextualSpacing/>
        <w:jc w:val="both"/>
        <w:rPr>
          <w:sz w:val="24"/>
          <w:szCs w:val="24"/>
        </w:rPr>
      </w:pPr>
      <w:r w:rsidRPr="006C45C4">
        <w:rPr>
          <w:sz w:val="24"/>
          <w:szCs w:val="24"/>
        </w:rPr>
        <w:t>Утверждены Порядок представления и форма декларации о плате за негативное воздействие на окружающую среду.</w:t>
      </w:r>
    </w:p>
    <w:p w:rsidR="006C45C4" w:rsidRPr="006C45C4" w:rsidRDefault="006C45C4" w:rsidP="006C45C4">
      <w:pPr>
        <w:ind w:firstLine="709"/>
        <w:contextualSpacing/>
        <w:jc w:val="both"/>
        <w:rPr>
          <w:sz w:val="24"/>
          <w:szCs w:val="24"/>
        </w:rPr>
      </w:pPr>
      <w:r w:rsidRPr="006C45C4">
        <w:rPr>
          <w:sz w:val="24"/>
          <w:szCs w:val="24"/>
        </w:rPr>
        <w:t xml:space="preserve">Декларация формируется путем использования электронных сервисов, в т. ч. предоставляемых </w:t>
      </w:r>
      <w:proofErr w:type="spellStart"/>
      <w:r w:rsidRPr="006C45C4">
        <w:rPr>
          <w:sz w:val="24"/>
          <w:szCs w:val="24"/>
        </w:rPr>
        <w:t>Росприроднадзором</w:t>
      </w:r>
      <w:proofErr w:type="spellEnd"/>
      <w:r w:rsidRPr="006C45C4">
        <w:rPr>
          <w:sz w:val="24"/>
          <w:szCs w:val="24"/>
        </w:rPr>
        <w:t xml:space="preserve">, и представляется не позднее 10 марта года, следующего </w:t>
      </w:r>
      <w:proofErr w:type="gramStart"/>
      <w:r w:rsidRPr="006C45C4">
        <w:rPr>
          <w:sz w:val="24"/>
          <w:szCs w:val="24"/>
        </w:rPr>
        <w:t>за</w:t>
      </w:r>
      <w:proofErr w:type="gramEnd"/>
      <w:r w:rsidRPr="006C45C4">
        <w:rPr>
          <w:sz w:val="24"/>
          <w:szCs w:val="24"/>
        </w:rPr>
        <w:t xml:space="preserve"> отчетным.</w:t>
      </w:r>
    </w:p>
    <w:p w:rsidR="006C45C4" w:rsidRPr="006C45C4" w:rsidRDefault="006C45C4" w:rsidP="006C45C4">
      <w:pPr>
        <w:ind w:firstLine="709"/>
        <w:contextualSpacing/>
        <w:jc w:val="both"/>
        <w:rPr>
          <w:sz w:val="24"/>
          <w:szCs w:val="24"/>
        </w:rPr>
      </w:pPr>
      <w:r w:rsidRPr="006C45C4">
        <w:rPr>
          <w:sz w:val="24"/>
          <w:szCs w:val="24"/>
        </w:rPr>
        <w:t xml:space="preserve">По общему правилу декларация представляется в форме электронного документа, подписанного ЭП, через веб-портал приема отчетности </w:t>
      </w:r>
      <w:proofErr w:type="spellStart"/>
      <w:r w:rsidRPr="006C45C4">
        <w:rPr>
          <w:sz w:val="24"/>
          <w:szCs w:val="24"/>
        </w:rPr>
        <w:t>Росприроднадзора</w:t>
      </w:r>
      <w:proofErr w:type="spellEnd"/>
      <w:r w:rsidRPr="006C45C4">
        <w:rPr>
          <w:sz w:val="24"/>
          <w:szCs w:val="24"/>
        </w:rPr>
        <w:t xml:space="preserve"> ("Личный кабинет").</w:t>
      </w:r>
    </w:p>
    <w:p w:rsidR="006C45C4" w:rsidRPr="006C45C4" w:rsidRDefault="006C45C4" w:rsidP="006C45C4">
      <w:pPr>
        <w:ind w:firstLine="709"/>
        <w:contextualSpacing/>
        <w:jc w:val="both"/>
        <w:rPr>
          <w:sz w:val="24"/>
          <w:szCs w:val="24"/>
        </w:rPr>
      </w:pPr>
      <w:r w:rsidRPr="006C45C4">
        <w:rPr>
          <w:sz w:val="24"/>
          <w:szCs w:val="24"/>
        </w:rPr>
        <w:t xml:space="preserve">Датой представления декларации в форме электронного документа считается дата ее регистрации в </w:t>
      </w:r>
      <w:proofErr w:type="spellStart"/>
      <w:r w:rsidRPr="006C45C4">
        <w:rPr>
          <w:sz w:val="24"/>
          <w:szCs w:val="24"/>
        </w:rPr>
        <w:t>Росприроднадзоре</w:t>
      </w:r>
      <w:proofErr w:type="spellEnd"/>
      <w:r w:rsidRPr="006C45C4">
        <w:rPr>
          <w:sz w:val="24"/>
          <w:szCs w:val="24"/>
        </w:rPr>
        <w:t>.</w:t>
      </w:r>
    </w:p>
    <w:p w:rsidR="006C45C4" w:rsidRPr="006C45C4" w:rsidRDefault="006C45C4" w:rsidP="006C45C4">
      <w:pPr>
        <w:ind w:firstLine="709"/>
        <w:contextualSpacing/>
        <w:jc w:val="both"/>
        <w:rPr>
          <w:sz w:val="24"/>
          <w:szCs w:val="24"/>
        </w:rPr>
      </w:pPr>
      <w:r w:rsidRPr="006C45C4">
        <w:rPr>
          <w:sz w:val="24"/>
          <w:szCs w:val="24"/>
        </w:rPr>
        <w:t>При обнаружении в представленной декларации недостоверных сведений либо неполноты отражения сведений, а также ошибок, приводящих к занижению или завышению суммы платы, лицо обязанное вносить плату, вправе подать уточненную декларацию. Это нужно сделать не позднее 10 марта.</w:t>
      </w:r>
    </w:p>
    <w:p w:rsidR="001B6657" w:rsidRPr="001B6657" w:rsidRDefault="001B6657" w:rsidP="001358D0">
      <w:pPr>
        <w:pStyle w:val="a9"/>
        <w:numPr>
          <w:ilvl w:val="0"/>
          <w:numId w:val="3"/>
        </w:numPr>
        <w:autoSpaceDE w:val="0"/>
        <w:autoSpaceDN w:val="0"/>
        <w:adjustRightInd w:val="0"/>
        <w:spacing w:before="240" w:after="120"/>
        <w:ind w:left="703" w:hanging="703"/>
        <w:contextualSpacing w:val="0"/>
        <w:jc w:val="both"/>
        <w:rPr>
          <w:b/>
          <w:sz w:val="24"/>
          <w:szCs w:val="24"/>
        </w:rPr>
      </w:pPr>
      <w:r w:rsidRPr="001B6657">
        <w:rPr>
          <w:b/>
          <w:sz w:val="24"/>
          <w:szCs w:val="24"/>
        </w:rPr>
        <w:t>Определены сроки и порядок размещения на сайте ФНС открытых сведений о налогоплательщиках-организациях.</w:t>
      </w:r>
    </w:p>
    <w:p w:rsidR="001B6657" w:rsidRPr="001B6657" w:rsidRDefault="001B6657" w:rsidP="001B6657">
      <w:pPr>
        <w:autoSpaceDE w:val="0"/>
        <w:autoSpaceDN w:val="0"/>
        <w:adjustRightInd w:val="0"/>
        <w:ind w:firstLine="720"/>
        <w:jc w:val="both"/>
        <w:rPr>
          <w:rFonts w:ascii="Arial" w:eastAsiaTheme="minorHAnsi" w:hAnsi="Arial" w:cs="Arial"/>
          <w:sz w:val="24"/>
          <w:szCs w:val="24"/>
          <w:lang w:eastAsia="en-US"/>
        </w:rPr>
      </w:pPr>
      <w:r w:rsidRPr="001B6657">
        <w:rPr>
          <w:i/>
          <w:sz w:val="24"/>
          <w:szCs w:val="24"/>
        </w:rPr>
        <w:t>Приказ Федеральной налоговой службы от 29 декабря 2016 г. N ММВ-7-14/729@</w:t>
      </w:r>
    </w:p>
    <w:p w:rsidR="001B6657" w:rsidRPr="001B6657" w:rsidRDefault="001B6657" w:rsidP="001B6657">
      <w:pPr>
        <w:ind w:firstLine="709"/>
        <w:contextualSpacing/>
        <w:jc w:val="both"/>
        <w:rPr>
          <w:sz w:val="24"/>
          <w:szCs w:val="24"/>
        </w:rPr>
      </w:pPr>
      <w:r w:rsidRPr="001B6657">
        <w:rPr>
          <w:sz w:val="24"/>
          <w:szCs w:val="24"/>
        </w:rPr>
        <w:t xml:space="preserve">С 1 июня 2016 года </w:t>
      </w:r>
      <w:hyperlink r:id="rId163" w:history="1">
        <w:r w:rsidRPr="001B6657">
          <w:rPr>
            <w:sz w:val="24"/>
            <w:szCs w:val="24"/>
          </w:rPr>
          <w:t>НК</w:t>
        </w:r>
      </w:hyperlink>
      <w:r w:rsidRPr="001B6657">
        <w:rPr>
          <w:sz w:val="24"/>
          <w:szCs w:val="24"/>
        </w:rPr>
        <w:t xml:space="preserve"> РФ предусматривает размещение ряда сведений об организации, не признаваемых налоговой тайной, в форме открытых данных на официальном сайте ФНС России. </w:t>
      </w:r>
      <w:proofErr w:type="gramStart"/>
      <w:r w:rsidRPr="001B6657">
        <w:rPr>
          <w:sz w:val="24"/>
          <w:szCs w:val="24"/>
        </w:rPr>
        <w:t>В частности, это касается сведений о доходах и расходах юридического лица, о среднесписочной численности его работников, об исполнении юридическим лицом обязанностей по уплате налогов и сборов, страховых взносов, о суммах недоимки и задолженности по пеням и штрафам, о применяемых организацией специальных налоговых режимах, а также об участии организации в консолидированной группе налогоплательщиков.</w:t>
      </w:r>
      <w:proofErr w:type="gramEnd"/>
    </w:p>
    <w:p w:rsidR="001B6657" w:rsidRDefault="001B6657" w:rsidP="001B6657">
      <w:pPr>
        <w:ind w:firstLine="709"/>
        <w:contextualSpacing/>
        <w:jc w:val="both"/>
        <w:rPr>
          <w:sz w:val="24"/>
          <w:szCs w:val="24"/>
        </w:rPr>
      </w:pPr>
      <w:r w:rsidRPr="001B6657">
        <w:rPr>
          <w:sz w:val="24"/>
          <w:szCs w:val="24"/>
        </w:rPr>
        <w:t>В связи с этим ФНС России утверждены сроки и период размещения указанных сведений, а также порядок их формирования и размещения. Размещенная на сайте ФНС России информация будет находиться в открытом доступе в течение не менее 3 календарных лет. Сведения формируются в наборы открытых данных. Первый раз наборы открытых данных размещаются на сайте ФНС России 25 июля 2017 г. Сведения об уплаченных суммах страховых взносов впервые размещаются на сайте ФНС России 25 февраля 2018 г.</w:t>
      </w:r>
    </w:p>
    <w:p w:rsidR="00EA4DD3" w:rsidRPr="00EA4DD3" w:rsidRDefault="00EA4DD3" w:rsidP="001358D0">
      <w:pPr>
        <w:pStyle w:val="a9"/>
        <w:numPr>
          <w:ilvl w:val="0"/>
          <w:numId w:val="3"/>
        </w:numPr>
        <w:autoSpaceDE w:val="0"/>
        <w:autoSpaceDN w:val="0"/>
        <w:adjustRightInd w:val="0"/>
        <w:spacing w:before="240" w:after="120"/>
        <w:ind w:left="703" w:hanging="703"/>
        <w:contextualSpacing w:val="0"/>
        <w:jc w:val="both"/>
        <w:rPr>
          <w:b/>
          <w:sz w:val="24"/>
          <w:szCs w:val="24"/>
        </w:rPr>
      </w:pPr>
      <w:r w:rsidRPr="00EA4DD3">
        <w:rPr>
          <w:b/>
          <w:sz w:val="24"/>
          <w:szCs w:val="24"/>
        </w:rPr>
        <w:t xml:space="preserve">Обязанность по уплате налога не признается исполненной в </w:t>
      </w:r>
      <w:proofErr w:type="gramStart"/>
      <w:r w:rsidRPr="00EA4DD3">
        <w:rPr>
          <w:b/>
          <w:sz w:val="24"/>
          <w:szCs w:val="24"/>
        </w:rPr>
        <w:t>случаях</w:t>
      </w:r>
      <w:proofErr w:type="gramEnd"/>
      <w:r w:rsidRPr="00EA4DD3">
        <w:rPr>
          <w:b/>
          <w:sz w:val="24"/>
          <w:szCs w:val="24"/>
        </w:rPr>
        <w:t xml:space="preserve"> перечисленных в </w:t>
      </w:r>
      <w:hyperlink r:id="rId164" w:history="1">
        <w:r w:rsidRPr="00EA4DD3">
          <w:rPr>
            <w:b/>
            <w:sz w:val="24"/>
            <w:szCs w:val="24"/>
          </w:rPr>
          <w:t>пункте 4</w:t>
        </w:r>
      </w:hyperlink>
      <w:r w:rsidRPr="00EA4DD3">
        <w:rPr>
          <w:b/>
          <w:sz w:val="24"/>
          <w:szCs w:val="24"/>
        </w:rPr>
        <w:t xml:space="preserve"> указанной статьи Кодекса, при этом неправильное указание кода бюджетной классификации в платежном поручении не является основанием для признания обязанности по уплате налога неисполненной.</w:t>
      </w:r>
    </w:p>
    <w:p w:rsidR="00EA4DD3" w:rsidRPr="00EA4DD3" w:rsidRDefault="00EA4DD3" w:rsidP="00EA4DD3">
      <w:pPr>
        <w:autoSpaceDE w:val="0"/>
        <w:autoSpaceDN w:val="0"/>
        <w:adjustRightInd w:val="0"/>
        <w:ind w:firstLine="720"/>
        <w:jc w:val="both"/>
        <w:rPr>
          <w:i/>
          <w:sz w:val="24"/>
          <w:szCs w:val="24"/>
        </w:rPr>
      </w:pPr>
      <w:r w:rsidRPr="00EA4DD3">
        <w:rPr>
          <w:i/>
          <w:sz w:val="24"/>
          <w:szCs w:val="24"/>
        </w:rPr>
        <w:t>Письмо Департамента налоговой и таможенной политики Минфина России от 19 января 2017 г. N 03-02-07/1/2145</w:t>
      </w:r>
    </w:p>
    <w:p w:rsidR="00EA4DD3" w:rsidRPr="00EA4DD3" w:rsidRDefault="002A7624" w:rsidP="00EA4DD3">
      <w:pPr>
        <w:ind w:firstLine="709"/>
        <w:contextualSpacing/>
        <w:jc w:val="both"/>
        <w:rPr>
          <w:sz w:val="24"/>
          <w:szCs w:val="24"/>
        </w:rPr>
      </w:pPr>
      <w:r>
        <w:rPr>
          <w:sz w:val="24"/>
          <w:szCs w:val="24"/>
        </w:rPr>
        <w:t>П</w:t>
      </w:r>
      <w:r w:rsidR="00EA4DD3" w:rsidRPr="00EA4DD3">
        <w:rPr>
          <w:sz w:val="24"/>
          <w:szCs w:val="24"/>
        </w:rPr>
        <w:t xml:space="preserve">ри обнаружении налогоплательщиком ошибки в оформлении поручения на перечисление налога, не повлекшей </w:t>
      </w:r>
      <w:proofErr w:type="spellStart"/>
      <w:r w:rsidR="00EA4DD3" w:rsidRPr="00EA4DD3">
        <w:rPr>
          <w:sz w:val="24"/>
          <w:szCs w:val="24"/>
        </w:rPr>
        <w:t>неперечисления</w:t>
      </w:r>
      <w:proofErr w:type="spellEnd"/>
      <w:r w:rsidR="00EA4DD3" w:rsidRPr="00EA4DD3">
        <w:rPr>
          <w:sz w:val="24"/>
          <w:szCs w:val="24"/>
        </w:rPr>
        <w:t xml:space="preserve">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w:t>
      </w:r>
      <w:proofErr w:type="spellStart"/>
      <w:r w:rsidR="00EA4DD3" w:rsidRPr="00EA4DD3">
        <w:rPr>
          <w:sz w:val="24"/>
          <w:szCs w:val="24"/>
        </w:rPr>
        <w:t>п</w:t>
      </w:r>
      <w:proofErr w:type="gramStart"/>
      <w:r w:rsidR="00EA4DD3" w:rsidRPr="00EA4DD3">
        <w:rPr>
          <w:sz w:val="24"/>
          <w:szCs w:val="24"/>
        </w:rPr>
        <w:t>o</w:t>
      </w:r>
      <w:proofErr w:type="spellEnd"/>
      <w:proofErr w:type="gramEnd"/>
      <w:r w:rsidR="00EA4DD3" w:rsidRPr="00EA4DD3">
        <w:rPr>
          <w:sz w:val="24"/>
          <w:szCs w:val="24"/>
        </w:rPr>
        <w:t xml:space="preserve"> месту своего учета заявление о допущенной ошибке с приложением документов,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EA4DD3" w:rsidRPr="00EA4DD3" w:rsidRDefault="00EA4DD3" w:rsidP="00EA4DD3">
      <w:pPr>
        <w:ind w:firstLine="709"/>
        <w:contextualSpacing/>
        <w:jc w:val="both"/>
        <w:rPr>
          <w:sz w:val="24"/>
          <w:szCs w:val="24"/>
        </w:rPr>
      </w:pPr>
      <w:r w:rsidRPr="00EA4DD3">
        <w:rPr>
          <w:sz w:val="24"/>
          <w:szCs w:val="24"/>
        </w:rPr>
        <w:t xml:space="preserve">Код </w:t>
      </w:r>
      <w:hyperlink r:id="rId165" w:history="1">
        <w:r w:rsidRPr="00EA4DD3">
          <w:rPr>
            <w:sz w:val="24"/>
            <w:szCs w:val="24"/>
          </w:rPr>
          <w:t>бюджетной классификации</w:t>
        </w:r>
      </w:hyperlink>
      <w:r w:rsidRPr="00EA4DD3">
        <w:rPr>
          <w:sz w:val="24"/>
          <w:szCs w:val="24"/>
        </w:rPr>
        <w:t xml:space="preserve"> относится к группе реквизитов, позволяющих определить принадлежность платежа.</w:t>
      </w:r>
    </w:p>
    <w:p w:rsidR="00EA4DD3" w:rsidRPr="00EA4DD3" w:rsidRDefault="00EA4DD3" w:rsidP="00EA4DD3">
      <w:pPr>
        <w:ind w:firstLine="709"/>
        <w:contextualSpacing/>
        <w:jc w:val="both"/>
        <w:rPr>
          <w:sz w:val="24"/>
          <w:szCs w:val="24"/>
        </w:rPr>
      </w:pPr>
      <w:r w:rsidRPr="00EA4DD3">
        <w:rPr>
          <w:sz w:val="24"/>
          <w:szCs w:val="24"/>
        </w:rPr>
        <w:t>Таким образом, при обнаружении ошибочно указанного кода бюджетной классификации в поручении на перечисление налога организация вправе обратиться в налоговый орган с заявлением об уточнении принадлежности платежа.</w:t>
      </w:r>
    </w:p>
    <w:p w:rsidR="00C07EB6" w:rsidRPr="00C07EB6" w:rsidRDefault="001B79E1" w:rsidP="001358D0">
      <w:pPr>
        <w:pStyle w:val="a9"/>
        <w:numPr>
          <w:ilvl w:val="0"/>
          <w:numId w:val="3"/>
        </w:numPr>
        <w:autoSpaceDE w:val="0"/>
        <w:autoSpaceDN w:val="0"/>
        <w:adjustRightInd w:val="0"/>
        <w:spacing w:before="240" w:after="120"/>
        <w:ind w:left="703" w:hanging="703"/>
        <w:contextualSpacing w:val="0"/>
        <w:jc w:val="both"/>
        <w:rPr>
          <w:b/>
          <w:sz w:val="24"/>
          <w:szCs w:val="24"/>
        </w:rPr>
      </w:pPr>
      <w:hyperlink r:id="rId166" w:history="1">
        <w:r w:rsidR="00C07EB6" w:rsidRPr="00C07EB6">
          <w:rPr>
            <w:b/>
            <w:sz w:val="24"/>
            <w:szCs w:val="24"/>
          </w:rPr>
          <w:t>Пунктом 1 статьи 333.40</w:t>
        </w:r>
      </w:hyperlink>
      <w:r w:rsidR="00C07EB6" w:rsidRPr="00C07EB6">
        <w:rPr>
          <w:b/>
          <w:sz w:val="24"/>
          <w:szCs w:val="24"/>
        </w:rPr>
        <w:t xml:space="preserve"> НК РФ установлен исчерпывающий перечень случаев, в соответствии с которыми уплаченная государственная пошлина за совершение юридически значимых действий, предусмотренных </w:t>
      </w:r>
      <w:hyperlink r:id="rId167" w:history="1">
        <w:r w:rsidR="00C07EB6" w:rsidRPr="00C07EB6">
          <w:rPr>
            <w:b/>
            <w:sz w:val="24"/>
            <w:szCs w:val="24"/>
          </w:rPr>
          <w:t>главой 25.3</w:t>
        </w:r>
      </w:hyperlink>
      <w:r w:rsidR="00C07EB6" w:rsidRPr="00C07EB6">
        <w:rPr>
          <w:b/>
          <w:sz w:val="24"/>
          <w:szCs w:val="24"/>
        </w:rPr>
        <w:t xml:space="preserve"> "Государственная пошлина" НК РФ подлежит возврату.</w:t>
      </w:r>
    </w:p>
    <w:p w:rsidR="00C07EB6" w:rsidRPr="00C07EB6" w:rsidRDefault="00C07EB6" w:rsidP="002941A8">
      <w:pPr>
        <w:autoSpaceDE w:val="0"/>
        <w:autoSpaceDN w:val="0"/>
        <w:adjustRightInd w:val="0"/>
        <w:ind w:left="709"/>
        <w:jc w:val="both"/>
        <w:rPr>
          <w:i/>
          <w:sz w:val="24"/>
          <w:szCs w:val="24"/>
        </w:rPr>
      </w:pPr>
      <w:r w:rsidRPr="00C07EB6">
        <w:rPr>
          <w:i/>
          <w:sz w:val="24"/>
          <w:szCs w:val="24"/>
        </w:rPr>
        <w:t>Письмо Департамента налоговой и таможенной политики Минфина России от 30 января 2017 г. N 03-14-18/4441</w:t>
      </w:r>
    </w:p>
    <w:p w:rsidR="00C07EB6" w:rsidRPr="00C07EB6" w:rsidRDefault="00C07EB6" w:rsidP="00C07EB6">
      <w:pPr>
        <w:ind w:firstLine="709"/>
        <w:contextualSpacing/>
        <w:jc w:val="both"/>
        <w:rPr>
          <w:sz w:val="24"/>
          <w:szCs w:val="24"/>
        </w:rPr>
      </w:pPr>
      <w:r>
        <w:rPr>
          <w:sz w:val="24"/>
          <w:szCs w:val="24"/>
        </w:rPr>
        <w:t>В</w:t>
      </w:r>
      <w:r w:rsidRPr="00C07EB6">
        <w:rPr>
          <w:sz w:val="24"/>
          <w:szCs w:val="24"/>
        </w:rPr>
        <w:t xml:space="preserve"> случае если уполномоченный орган по результатам рассмотрения заявления на совершение юридически значимого действия в отношении заявителя и приложенных к нему документов отказал в совершении данного действия, то возврат ранее уплаченной государственной пошлины не производится. Данная правовая позиция находит отражение в </w:t>
      </w:r>
      <w:hyperlink r:id="rId168" w:history="1">
        <w:r w:rsidRPr="00C07EB6">
          <w:rPr>
            <w:sz w:val="24"/>
            <w:szCs w:val="24"/>
          </w:rPr>
          <w:t>Постановлении</w:t>
        </w:r>
      </w:hyperlink>
      <w:r w:rsidRPr="00C07EB6">
        <w:rPr>
          <w:sz w:val="24"/>
          <w:szCs w:val="24"/>
        </w:rPr>
        <w:t xml:space="preserve"> Конституционного Суда Российской Федерации от 23 мая 2013 г. N 11-П.</w:t>
      </w:r>
    </w:p>
    <w:p w:rsidR="00C07EB6" w:rsidRPr="00C07EB6" w:rsidRDefault="002A48E1" w:rsidP="00C07EB6">
      <w:pPr>
        <w:ind w:firstLine="709"/>
        <w:contextualSpacing/>
        <w:jc w:val="both"/>
        <w:rPr>
          <w:sz w:val="24"/>
          <w:szCs w:val="24"/>
        </w:rPr>
      </w:pPr>
      <w:r>
        <w:rPr>
          <w:sz w:val="24"/>
          <w:szCs w:val="24"/>
        </w:rPr>
        <w:t>Е</w:t>
      </w:r>
      <w:r w:rsidR="00C07EB6" w:rsidRPr="00C07EB6">
        <w:rPr>
          <w:sz w:val="24"/>
          <w:szCs w:val="24"/>
        </w:rPr>
        <w:t xml:space="preserve">сли уполномоченным органом в отношении обратившегося к нему заявителя ранее было принято обоснованное решение об отказе в совершении юридически значимого действия, то при повторном обращении в уполномоченный орган за совершением аналогичного юридически значимого действия государственная пошлина уплачивается заявителем повторно в порядке, определенном </w:t>
      </w:r>
      <w:hyperlink r:id="rId169" w:history="1">
        <w:r w:rsidR="00C07EB6" w:rsidRPr="00C07EB6">
          <w:rPr>
            <w:sz w:val="24"/>
            <w:szCs w:val="24"/>
          </w:rPr>
          <w:t>подпунктом 6 пункта 1 статьи 333.18</w:t>
        </w:r>
      </w:hyperlink>
      <w:r w:rsidR="00C07EB6" w:rsidRPr="00C07EB6">
        <w:rPr>
          <w:sz w:val="24"/>
          <w:szCs w:val="24"/>
        </w:rPr>
        <w:t xml:space="preserve"> НК РФ.</w:t>
      </w:r>
    </w:p>
    <w:p w:rsidR="002A48E1" w:rsidRPr="002A48E1" w:rsidRDefault="002A48E1" w:rsidP="001358D0">
      <w:pPr>
        <w:pStyle w:val="a9"/>
        <w:numPr>
          <w:ilvl w:val="0"/>
          <w:numId w:val="3"/>
        </w:numPr>
        <w:autoSpaceDE w:val="0"/>
        <w:autoSpaceDN w:val="0"/>
        <w:adjustRightInd w:val="0"/>
        <w:spacing w:before="240" w:after="120"/>
        <w:ind w:left="703" w:hanging="703"/>
        <w:contextualSpacing w:val="0"/>
        <w:jc w:val="both"/>
        <w:rPr>
          <w:b/>
          <w:sz w:val="24"/>
          <w:szCs w:val="24"/>
        </w:rPr>
      </w:pPr>
      <w:r>
        <w:rPr>
          <w:b/>
          <w:sz w:val="24"/>
          <w:szCs w:val="24"/>
        </w:rPr>
        <w:t>З</w:t>
      </w:r>
      <w:r w:rsidRPr="002A48E1">
        <w:rPr>
          <w:b/>
          <w:sz w:val="24"/>
          <w:szCs w:val="24"/>
        </w:rPr>
        <w:t xml:space="preserve">а предоставление сведений, содержащихся в Едином государственном реестре недвижимости, аналитической и иной информации по запросам о предоставлении сведений лиц, не указанных в </w:t>
      </w:r>
      <w:hyperlink r:id="rId170" w:history="1">
        <w:r w:rsidRPr="002A48E1">
          <w:rPr>
            <w:b/>
            <w:sz w:val="24"/>
            <w:szCs w:val="24"/>
          </w:rPr>
          <w:t>части 1</w:t>
        </w:r>
      </w:hyperlink>
      <w:r w:rsidRPr="002A48E1">
        <w:rPr>
          <w:b/>
          <w:sz w:val="24"/>
          <w:szCs w:val="24"/>
        </w:rPr>
        <w:t xml:space="preserve"> данной статьи, взимается плата, а не государственная пошлина. Размер такой платы, порядок ее взимания и возврата устанавливаются Минэкономразвития России.</w:t>
      </w:r>
    </w:p>
    <w:p w:rsidR="002A48E1" w:rsidRPr="002A48E1" w:rsidRDefault="002A48E1" w:rsidP="002941A8">
      <w:pPr>
        <w:autoSpaceDE w:val="0"/>
        <w:autoSpaceDN w:val="0"/>
        <w:adjustRightInd w:val="0"/>
        <w:ind w:left="709"/>
        <w:jc w:val="both"/>
        <w:rPr>
          <w:i/>
          <w:sz w:val="24"/>
          <w:szCs w:val="24"/>
        </w:rPr>
      </w:pPr>
      <w:r w:rsidRPr="002A48E1">
        <w:rPr>
          <w:i/>
          <w:sz w:val="24"/>
          <w:szCs w:val="24"/>
        </w:rPr>
        <w:t>Письмо Департамента налоговой и таможенной политики Минфина России от 27 января 2017 г. N 03-05-06-03/4088</w:t>
      </w:r>
    </w:p>
    <w:p w:rsidR="002A48E1" w:rsidRPr="002A48E1" w:rsidRDefault="001B79E1" w:rsidP="002A48E1">
      <w:pPr>
        <w:ind w:firstLine="709"/>
        <w:contextualSpacing/>
        <w:jc w:val="both"/>
        <w:rPr>
          <w:sz w:val="24"/>
          <w:szCs w:val="24"/>
        </w:rPr>
      </w:pPr>
      <w:hyperlink r:id="rId171" w:history="1">
        <w:r w:rsidR="002A48E1" w:rsidRPr="002A48E1">
          <w:rPr>
            <w:sz w:val="24"/>
            <w:szCs w:val="24"/>
          </w:rPr>
          <w:t>Размеры</w:t>
        </w:r>
      </w:hyperlink>
      <w:r w:rsidR="002A48E1" w:rsidRPr="002A48E1">
        <w:rPr>
          <w:sz w:val="24"/>
          <w:szCs w:val="24"/>
        </w:rPr>
        <w:t xml:space="preserve"> платы за предоставление сведений, содержащиеся в Едином государственном реестре недвижимости, установлены </w:t>
      </w:r>
      <w:hyperlink r:id="rId172" w:history="1">
        <w:r w:rsidR="002A48E1" w:rsidRPr="002A48E1">
          <w:rPr>
            <w:sz w:val="24"/>
            <w:szCs w:val="24"/>
          </w:rPr>
          <w:t>Приказом</w:t>
        </w:r>
      </w:hyperlink>
      <w:r w:rsidR="002A48E1" w:rsidRPr="002A48E1">
        <w:rPr>
          <w:sz w:val="24"/>
          <w:szCs w:val="24"/>
        </w:rPr>
        <w:t xml:space="preserve"> Минэкономразвития России от 10 мая 2016 г. N 291.</w:t>
      </w:r>
    </w:p>
    <w:p w:rsidR="003D772D" w:rsidRPr="003D772D" w:rsidRDefault="003D772D" w:rsidP="001358D0">
      <w:pPr>
        <w:pStyle w:val="a9"/>
        <w:numPr>
          <w:ilvl w:val="0"/>
          <w:numId w:val="3"/>
        </w:numPr>
        <w:autoSpaceDE w:val="0"/>
        <w:autoSpaceDN w:val="0"/>
        <w:adjustRightInd w:val="0"/>
        <w:spacing w:before="240" w:after="120"/>
        <w:ind w:left="703" w:hanging="703"/>
        <w:contextualSpacing w:val="0"/>
        <w:jc w:val="both"/>
        <w:rPr>
          <w:b/>
          <w:sz w:val="24"/>
          <w:szCs w:val="24"/>
        </w:rPr>
      </w:pPr>
      <w:r>
        <w:rPr>
          <w:b/>
          <w:sz w:val="24"/>
          <w:szCs w:val="24"/>
        </w:rPr>
        <w:t>Н</w:t>
      </w:r>
      <w:r w:rsidRPr="003D772D">
        <w:rPr>
          <w:b/>
          <w:sz w:val="24"/>
          <w:szCs w:val="24"/>
        </w:rPr>
        <w:t xml:space="preserve">алоговыми органами могут быть направлены в установленном порядке в следственные органы материалы, содержащие сведения, позволяющие предполагать совершение налогоплательщиками преступлений, предусмотренных </w:t>
      </w:r>
      <w:hyperlink r:id="rId173" w:history="1">
        <w:r w:rsidRPr="003D772D">
          <w:rPr>
            <w:b/>
            <w:sz w:val="24"/>
            <w:szCs w:val="24"/>
          </w:rPr>
          <w:t>Уголовным кодексом</w:t>
        </w:r>
      </w:hyperlink>
      <w:r w:rsidRPr="003D772D">
        <w:rPr>
          <w:b/>
          <w:sz w:val="24"/>
          <w:szCs w:val="24"/>
        </w:rPr>
        <w:t xml:space="preserve"> Российской Федерации, в том числе в случаях принятия по результатам налоговых проверок решений об отказе в привлечении к ответственности за совершение налоговых правонарушений.</w:t>
      </w:r>
    </w:p>
    <w:p w:rsidR="003D772D" w:rsidRPr="003D772D" w:rsidRDefault="003D772D" w:rsidP="002941A8">
      <w:pPr>
        <w:autoSpaceDE w:val="0"/>
        <w:autoSpaceDN w:val="0"/>
        <w:adjustRightInd w:val="0"/>
        <w:ind w:left="709"/>
        <w:jc w:val="both"/>
        <w:rPr>
          <w:i/>
          <w:sz w:val="24"/>
          <w:szCs w:val="24"/>
        </w:rPr>
      </w:pPr>
      <w:r w:rsidRPr="003D772D">
        <w:rPr>
          <w:i/>
          <w:sz w:val="24"/>
          <w:szCs w:val="24"/>
        </w:rPr>
        <w:t>Письмо Департамента налоговой и таможенной политики Минфина России от 25 января 2017 г. N 03-02-08/3619</w:t>
      </w:r>
    </w:p>
    <w:p w:rsidR="006C3CCC" w:rsidRPr="006C3CCC" w:rsidRDefault="006C3CCC" w:rsidP="001358D0">
      <w:pPr>
        <w:pStyle w:val="a9"/>
        <w:numPr>
          <w:ilvl w:val="0"/>
          <w:numId w:val="3"/>
        </w:numPr>
        <w:autoSpaceDE w:val="0"/>
        <w:autoSpaceDN w:val="0"/>
        <w:adjustRightInd w:val="0"/>
        <w:spacing w:before="240" w:after="120"/>
        <w:ind w:left="703" w:hanging="703"/>
        <w:contextualSpacing w:val="0"/>
        <w:jc w:val="both"/>
        <w:rPr>
          <w:b/>
          <w:sz w:val="24"/>
          <w:szCs w:val="24"/>
        </w:rPr>
      </w:pPr>
      <w:r w:rsidRPr="006C3CCC">
        <w:rPr>
          <w:b/>
          <w:sz w:val="24"/>
          <w:szCs w:val="24"/>
        </w:rPr>
        <w:t xml:space="preserve">В рамках лицензионного </w:t>
      </w:r>
      <w:proofErr w:type="gramStart"/>
      <w:r w:rsidRPr="006C3CCC">
        <w:rPr>
          <w:b/>
          <w:sz w:val="24"/>
          <w:szCs w:val="24"/>
        </w:rPr>
        <w:t>контроля за</w:t>
      </w:r>
      <w:proofErr w:type="gramEnd"/>
      <w:r w:rsidRPr="006C3CCC">
        <w:rPr>
          <w:b/>
          <w:sz w:val="24"/>
          <w:szCs w:val="24"/>
        </w:rPr>
        <w:t xml:space="preserve"> производством и оборотом этилового спирта, алкогольной и спиртосодержащей продукции </w:t>
      </w:r>
      <w:proofErr w:type="spellStart"/>
      <w:r w:rsidRPr="006C3CCC">
        <w:rPr>
          <w:b/>
          <w:sz w:val="24"/>
          <w:szCs w:val="24"/>
        </w:rPr>
        <w:t>Росалкогольрегулирование</w:t>
      </w:r>
      <w:proofErr w:type="spellEnd"/>
      <w:r w:rsidRPr="006C3CCC">
        <w:rPr>
          <w:b/>
          <w:sz w:val="24"/>
          <w:szCs w:val="24"/>
        </w:rPr>
        <w:t>, при наличии одного из нижеперечисленных оснований, вправе провести внеплановую выездную проверку.</w:t>
      </w:r>
    </w:p>
    <w:p w:rsidR="006C3CCC" w:rsidRPr="006C3CCC" w:rsidRDefault="006C3CCC" w:rsidP="002941A8">
      <w:pPr>
        <w:autoSpaceDE w:val="0"/>
        <w:autoSpaceDN w:val="0"/>
        <w:adjustRightInd w:val="0"/>
        <w:ind w:left="709"/>
        <w:jc w:val="both"/>
        <w:rPr>
          <w:i/>
          <w:sz w:val="24"/>
          <w:szCs w:val="24"/>
        </w:rPr>
      </w:pPr>
      <w:r w:rsidRPr="006C3CCC">
        <w:rPr>
          <w:i/>
          <w:sz w:val="24"/>
          <w:szCs w:val="24"/>
        </w:rPr>
        <w:t>Письмо Федеральной службы по регулированию алкогольного рынка от 19 января 2017 г. N 812/12-02</w:t>
      </w:r>
    </w:p>
    <w:p w:rsidR="006C3CCC" w:rsidRPr="006C3CCC" w:rsidRDefault="006C3CCC" w:rsidP="006C3CCC">
      <w:pPr>
        <w:ind w:firstLine="709"/>
        <w:contextualSpacing/>
        <w:jc w:val="both"/>
        <w:rPr>
          <w:sz w:val="24"/>
          <w:szCs w:val="24"/>
        </w:rPr>
      </w:pPr>
      <w:proofErr w:type="gramStart"/>
      <w:r w:rsidRPr="006C3CCC">
        <w:rPr>
          <w:sz w:val="24"/>
          <w:szCs w:val="24"/>
        </w:rPr>
        <w:t>В соответствии Федеральн</w:t>
      </w:r>
      <w:r>
        <w:rPr>
          <w:sz w:val="24"/>
          <w:szCs w:val="24"/>
        </w:rPr>
        <w:t>ым</w:t>
      </w:r>
      <w:r w:rsidRPr="006C3CCC">
        <w:rPr>
          <w:sz w:val="24"/>
          <w:szCs w:val="24"/>
        </w:rPr>
        <w:t xml:space="preserve"> закон</w:t>
      </w:r>
      <w:r>
        <w:rPr>
          <w:sz w:val="24"/>
          <w:szCs w:val="24"/>
        </w:rPr>
        <w:t>ом</w:t>
      </w:r>
      <w:r w:rsidRPr="006C3CCC">
        <w:rPr>
          <w:sz w:val="24"/>
          <w:szCs w:val="24"/>
        </w:rPr>
        <w:t xml:space="preserve"> от 22.11.1995 </w:t>
      </w:r>
      <w:r>
        <w:rPr>
          <w:sz w:val="24"/>
          <w:szCs w:val="24"/>
        </w:rPr>
        <w:t>№</w:t>
      </w:r>
      <w:r w:rsidRPr="006C3CCC">
        <w:rPr>
          <w:sz w:val="24"/>
          <w:szCs w:val="24"/>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внеплановая выездная проверка проводится по основаниям поступления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w:t>
      </w:r>
      <w:proofErr w:type="gramEnd"/>
      <w:r w:rsidRPr="006C3CCC">
        <w:rPr>
          <w:sz w:val="24"/>
          <w:szCs w:val="24"/>
        </w:rPr>
        <w:t xml:space="preserve"> лицензиатом лицензионных требований, а также выявления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2941A8" w:rsidRPr="002941A8" w:rsidRDefault="002941A8" w:rsidP="001358D0">
      <w:pPr>
        <w:pStyle w:val="a9"/>
        <w:numPr>
          <w:ilvl w:val="0"/>
          <w:numId w:val="3"/>
        </w:numPr>
        <w:autoSpaceDE w:val="0"/>
        <w:autoSpaceDN w:val="0"/>
        <w:adjustRightInd w:val="0"/>
        <w:spacing w:before="240" w:after="120"/>
        <w:ind w:left="703" w:hanging="703"/>
        <w:contextualSpacing w:val="0"/>
        <w:jc w:val="both"/>
        <w:rPr>
          <w:b/>
          <w:sz w:val="24"/>
          <w:szCs w:val="24"/>
        </w:rPr>
      </w:pPr>
      <w:r>
        <w:rPr>
          <w:b/>
          <w:sz w:val="24"/>
          <w:szCs w:val="24"/>
        </w:rPr>
        <w:t>З</w:t>
      </w:r>
      <w:r w:rsidRPr="002941A8">
        <w:rPr>
          <w:b/>
          <w:sz w:val="24"/>
          <w:szCs w:val="24"/>
        </w:rPr>
        <w:t>а предоставление лицензии на розничную продажу алкогольной продукции и лицензии на розничную продажу алкогольной продукции при оказании услуг общественного питания должна уплачиваться государственная пошлина за каждый вид деятельности, предусматривающий розничную продажу алкогольной продукции</w:t>
      </w:r>
    </w:p>
    <w:p w:rsidR="002941A8" w:rsidRPr="002941A8" w:rsidRDefault="002941A8" w:rsidP="002941A8">
      <w:pPr>
        <w:autoSpaceDE w:val="0"/>
        <w:autoSpaceDN w:val="0"/>
        <w:adjustRightInd w:val="0"/>
        <w:ind w:left="709"/>
        <w:jc w:val="both"/>
        <w:rPr>
          <w:i/>
          <w:sz w:val="24"/>
          <w:szCs w:val="24"/>
        </w:rPr>
      </w:pPr>
      <w:r w:rsidRPr="002941A8">
        <w:rPr>
          <w:i/>
          <w:sz w:val="24"/>
          <w:szCs w:val="24"/>
        </w:rPr>
        <w:t>Письмо Департамента налоговой и таможенной политики Минфина России от 13 января 2017 г. N 03-05-04-03/746</w:t>
      </w:r>
    </w:p>
    <w:p w:rsidR="002941A8" w:rsidRPr="002941A8" w:rsidRDefault="002941A8" w:rsidP="002941A8">
      <w:pPr>
        <w:ind w:firstLine="709"/>
        <w:contextualSpacing/>
        <w:jc w:val="both"/>
        <w:rPr>
          <w:sz w:val="24"/>
          <w:szCs w:val="24"/>
        </w:rPr>
      </w:pPr>
      <w:r>
        <w:rPr>
          <w:sz w:val="24"/>
          <w:szCs w:val="24"/>
        </w:rPr>
        <w:t>Л</w:t>
      </w:r>
      <w:r w:rsidRPr="002941A8">
        <w:rPr>
          <w:sz w:val="24"/>
          <w:szCs w:val="24"/>
        </w:rPr>
        <w:t>ицензии на вид деятельности, предусматривающий розничную продажу алкогольной продукции,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2941A8" w:rsidRPr="002941A8" w:rsidRDefault="002941A8" w:rsidP="002941A8">
      <w:pPr>
        <w:autoSpaceDE w:val="0"/>
        <w:autoSpaceDN w:val="0"/>
        <w:adjustRightInd w:val="0"/>
        <w:ind w:firstLine="720"/>
        <w:jc w:val="both"/>
        <w:rPr>
          <w:rFonts w:ascii="Arial" w:eastAsiaTheme="minorHAnsi" w:hAnsi="Arial" w:cs="Arial"/>
          <w:sz w:val="24"/>
          <w:szCs w:val="24"/>
          <w:lang w:eastAsia="en-US"/>
        </w:rPr>
      </w:pPr>
    </w:p>
    <w:p w:rsidR="002941A8" w:rsidRPr="002941A8" w:rsidRDefault="002941A8" w:rsidP="002941A8">
      <w:pPr>
        <w:autoSpaceDE w:val="0"/>
        <w:autoSpaceDN w:val="0"/>
        <w:adjustRightInd w:val="0"/>
        <w:ind w:firstLine="720"/>
        <w:jc w:val="both"/>
        <w:rPr>
          <w:rFonts w:ascii="Arial" w:eastAsiaTheme="minorHAnsi" w:hAnsi="Arial" w:cs="Arial"/>
          <w:sz w:val="24"/>
          <w:szCs w:val="24"/>
          <w:lang w:eastAsia="en-US"/>
        </w:rPr>
      </w:pPr>
    </w:p>
    <w:p w:rsidR="00C07EB6" w:rsidRPr="00C07EB6" w:rsidRDefault="00C07EB6" w:rsidP="00C07EB6">
      <w:pPr>
        <w:autoSpaceDE w:val="0"/>
        <w:autoSpaceDN w:val="0"/>
        <w:adjustRightInd w:val="0"/>
        <w:ind w:firstLine="720"/>
        <w:jc w:val="both"/>
        <w:rPr>
          <w:rFonts w:ascii="Arial" w:eastAsiaTheme="minorHAnsi" w:hAnsi="Arial" w:cs="Arial"/>
          <w:sz w:val="24"/>
          <w:szCs w:val="24"/>
          <w:lang w:eastAsia="en-US"/>
        </w:rPr>
      </w:pPr>
    </w:p>
    <w:p w:rsidR="001B6657" w:rsidRPr="001B6657" w:rsidRDefault="001B6657" w:rsidP="001B6657">
      <w:pPr>
        <w:ind w:firstLine="709"/>
        <w:contextualSpacing/>
        <w:jc w:val="both"/>
        <w:rPr>
          <w:sz w:val="24"/>
          <w:szCs w:val="24"/>
        </w:rPr>
      </w:pPr>
    </w:p>
    <w:p w:rsidR="00D32E6B" w:rsidRPr="00D32E6B" w:rsidRDefault="00D32E6B" w:rsidP="00181F99">
      <w:pPr>
        <w:ind w:firstLine="709"/>
        <w:contextualSpacing/>
        <w:jc w:val="both"/>
        <w:rPr>
          <w:sz w:val="24"/>
          <w:szCs w:val="24"/>
        </w:rPr>
      </w:pPr>
    </w:p>
    <w:sectPr w:rsidR="00D32E6B" w:rsidRPr="00D32E6B" w:rsidSect="00B76C30">
      <w:headerReference w:type="even" r:id="rId174"/>
      <w:headerReference w:type="default" r:id="rId175"/>
      <w:footerReference w:type="even" r:id="rId176"/>
      <w:footerReference w:type="default" r:id="rId177"/>
      <w:headerReference w:type="first" r:id="rId178"/>
      <w:footerReference w:type="first" r:id="rId179"/>
      <w:pgSz w:w="11906" w:h="16838"/>
      <w:pgMar w:top="623" w:right="1133"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22" w:rsidRDefault="00341B22">
      <w:r>
        <w:separator/>
      </w:r>
    </w:p>
  </w:endnote>
  <w:endnote w:type="continuationSeparator" w:id="0">
    <w:p w:rsidR="00341B22" w:rsidRDefault="0034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22" w:rsidRDefault="00341B22"/>
  <w:p w:rsidR="00341B22" w:rsidRDefault="00341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22" w:rsidRDefault="00341B22">
    <w:pPr>
      <w:pStyle w:val="a6"/>
      <w:jc w:val="center"/>
    </w:pPr>
    <w:r>
      <w:fldChar w:fldCharType="begin"/>
    </w:r>
    <w:r>
      <w:instrText xml:space="preserve"> PAGE </w:instrText>
    </w:r>
    <w:r>
      <w:fldChar w:fldCharType="separate"/>
    </w:r>
    <w:r w:rsidR="001B79E1">
      <w:rPr>
        <w:noProof/>
      </w:rPr>
      <w:t>31</w:t>
    </w:r>
    <w:r>
      <w:fldChar w:fldCharType="end"/>
    </w:r>
  </w:p>
  <w:p w:rsidR="00341B22" w:rsidRDefault="00341B22">
    <w:pPr>
      <w:pStyle w:val="a6"/>
    </w:pPr>
  </w:p>
  <w:p w:rsidR="00341B22" w:rsidRDefault="00341B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22" w:rsidRDefault="00341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22" w:rsidRDefault="00341B22">
      <w:r>
        <w:separator/>
      </w:r>
    </w:p>
  </w:footnote>
  <w:footnote w:type="continuationSeparator" w:id="0">
    <w:p w:rsidR="00341B22" w:rsidRDefault="0034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22" w:rsidRDefault="00341B22">
    <w:r>
      <w:t>[Введите текст]</w:t>
    </w:r>
  </w:p>
  <w:p w:rsidR="00341B22" w:rsidRDefault="00341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22" w:rsidRDefault="00341B22"/>
  <w:p w:rsidR="00341B22" w:rsidRDefault="00341B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22" w:rsidRDefault="00341B22"/>
  <w:tbl>
    <w:tblPr>
      <w:tblW w:w="0" w:type="auto"/>
      <w:tblInd w:w="108" w:type="dxa"/>
      <w:tblLayout w:type="fixed"/>
      <w:tblLook w:val="0000" w:firstRow="0" w:lastRow="0" w:firstColumn="0" w:lastColumn="0" w:noHBand="0" w:noVBand="0"/>
    </w:tblPr>
    <w:tblGrid>
      <w:gridCol w:w="2445"/>
      <w:gridCol w:w="7972"/>
    </w:tblGrid>
    <w:tr w:rsidR="00341B22">
      <w:trPr>
        <w:trHeight w:val="617"/>
      </w:trPr>
      <w:tc>
        <w:tcPr>
          <w:tcW w:w="2445" w:type="dxa"/>
          <w:tcBorders>
            <w:bottom w:val="single" w:sz="4" w:space="0" w:color="000000"/>
          </w:tcBorders>
          <w:shd w:val="clear" w:color="auto" w:fill="auto"/>
        </w:tcPr>
        <w:p w:rsidR="00341B22" w:rsidRDefault="00341B22">
          <w:pPr>
            <w:tabs>
              <w:tab w:val="center" w:pos="4153"/>
              <w:tab w:val="right" w:pos="8306"/>
            </w:tabs>
            <w:snapToGrid w:val="0"/>
            <w:jc w:val="right"/>
            <w:rPr>
              <w:b/>
              <w:sz w:val="24"/>
              <w:szCs w:val="24"/>
            </w:rPr>
          </w:pPr>
          <w:r>
            <w:rPr>
              <w:noProof/>
              <w:lang w:eastAsia="ru-RU"/>
            </w:rPr>
            <w:drawing>
              <wp:inline distT="0" distB="0" distL="0" distR="0" wp14:anchorId="371ECFB4" wp14:editId="341304A8">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341B22" w:rsidRDefault="00341B22">
          <w:pPr>
            <w:tabs>
              <w:tab w:val="center" w:pos="4153"/>
              <w:tab w:val="right" w:pos="8306"/>
            </w:tabs>
            <w:snapToGrid w:val="0"/>
            <w:spacing w:line="228" w:lineRule="auto"/>
          </w:pPr>
          <w:r>
            <w:rPr>
              <w:b/>
              <w:sz w:val="24"/>
              <w:szCs w:val="24"/>
            </w:rPr>
            <w:t>АУДИТОРСКО-КОНСАЛТИНГОВАЯ ГРУППА «ЭТАЛОН»</w:t>
          </w:r>
        </w:p>
      </w:tc>
    </w:tr>
  </w:tbl>
  <w:p w:rsidR="00341B22" w:rsidRDefault="00341B22">
    <w:pPr>
      <w:pStyle w:val="a4"/>
    </w:pPr>
  </w:p>
  <w:p w:rsidR="00341B22" w:rsidRDefault="00341B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22" w:rsidRDefault="00341B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68B"/>
    <w:multiLevelType w:val="hybridMultilevel"/>
    <w:tmpl w:val="F7AC33F6"/>
    <w:lvl w:ilvl="0" w:tplc="CB447916">
      <w:start w:val="1"/>
      <w:numFmt w:val="decimal"/>
      <w:lvlText w:val="%1."/>
      <w:lvlJc w:val="left"/>
      <w:pPr>
        <w:ind w:left="847" w:hanging="705"/>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B60A1"/>
    <w:multiLevelType w:val="hybridMultilevel"/>
    <w:tmpl w:val="3202CE78"/>
    <w:lvl w:ilvl="0" w:tplc="CB447916">
      <w:start w:val="1"/>
      <w:numFmt w:val="decimal"/>
      <w:lvlText w:val="%1."/>
      <w:lvlJc w:val="left"/>
      <w:pPr>
        <w:ind w:left="705" w:hanging="705"/>
      </w:pPr>
      <w:rPr>
        <w:rFonts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F24FF0"/>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404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6C5C5A0E"/>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404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4"/>
  </w:num>
  <w:num w:numId="4">
    <w:abstractNumId w:val="7"/>
  </w:num>
  <w:num w:numId="5">
    <w:abstractNumId w:val="29"/>
  </w:num>
  <w:num w:numId="6">
    <w:abstractNumId w:val="2"/>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1"/>
  </w:num>
  <w:num w:numId="13">
    <w:abstractNumId w:val="3"/>
  </w:num>
  <w:num w:numId="14">
    <w:abstractNumId w:val="8"/>
  </w:num>
  <w:num w:numId="15">
    <w:abstractNumId w:val="30"/>
  </w:num>
  <w:num w:numId="16">
    <w:abstractNumId w:val="10"/>
  </w:num>
  <w:num w:numId="17">
    <w:abstractNumId w:val="19"/>
  </w:num>
  <w:num w:numId="18">
    <w:abstractNumId w:val="16"/>
  </w:num>
  <w:num w:numId="19">
    <w:abstractNumId w:val="26"/>
  </w:num>
  <w:num w:numId="20">
    <w:abstractNumId w:val="13"/>
  </w:num>
  <w:num w:numId="21">
    <w:abstractNumId w:val="6"/>
  </w:num>
  <w:num w:numId="22">
    <w:abstractNumId w:val="23"/>
  </w:num>
  <w:num w:numId="23">
    <w:abstractNumId w:val="14"/>
  </w:num>
  <w:num w:numId="24">
    <w:abstractNumId w:val="15"/>
  </w:num>
  <w:num w:numId="25">
    <w:abstractNumId w:val="28"/>
  </w:num>
  <w:num w:numId="26">
    <w:abstractNumId w:val="20"/>
  </w:num>
  <w:num w:numId="27">
    <w:abstractNumId w:val="12"/>
  </w:num>
  <w:num w:numId="28">
    <w:abstractNumId w:val="17"/>
  </w:num>
  <w:num w:numId="29">
    <w:abstractNumId w:val="0"/>
  </w:num>
  <w:num w:numId="30">
    <w:abstractNumId w:val="24"/>
  </w:num>
  <w:num w:numId="31">
    <w:abstractNumId w:val="18"/>
  </w:num>
  <w:num w:numId="32">
    <w:abstractNumId w:val="5"/>
  </w:num>
  <w:num w:numId="3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40E8"/>
    <w:rsid w:val="00004BC6"/>
    <w:rsid w:val="00005759"/>
    <w:rsid w:val="0001385F"/>
    <w:rsid w:val="000156FA"/>
    <w:rsid w:val="00017D06"/>
    <w:rsid w:val="00020589"/>
    <w:rsid w:val="000218CA"/>
    <w:rsid w:val="0002494F"/>
    <w:rsid w:val="00024C91"/>
    <w:rsid w:val="0002542F"/>
    <w:rsid w:val="000328CA"/>
    <w:rsid w:val="000330C3"/>
    <w:rsid w:val="00037015"/>
    <w:rsid w:val="000377CA"/>
    <w:rsid w:val="00037B7C"/>
    <w:rsid w:val="00040EA5"/>
    <w:rsid w:val="000537FC"/>
    <w:rsid w:val="00053B85"/>
    <w:rsid w:val="00057500"/>
    <w:rsid w:val="00057C21"/>
    <w:rsid w:val="00060538"/>
    <w:rsid w:val="0006125F"/>
    <w:rsid w:val="000649F5"/>
    <w:rsid w:val="00067C55"/>
    <w:rsid w:val="0007409C"/>
    <w:rsid w:val="000740AA"/>
    <w:rsid w:val="000927EF"/>
    <w:rsid w:val="000934C4"/>
    <w:rsid w:val="00093B04"/>
    <w:rsid w:val="00097904"/>
    <w:rsid w:val="000A09A8"/>
    <w:rsid w:val="000A73F0"/>
    <w:rsid w:val="000A7407"/>
    <w:rsid w:val="000B0BDF"/>
    <w:rsid w:val="000B4632"/>
    <w:rsid w:val="000B5B53"/>
    <w:rsid w:val="000B62FD"/>
    <w:rsid w:val="000C6A54"/>
    <w:rsid w:val="000C75B7"/>
    <w:rsid w:val="000D1FCF"/>
    <w:rsid w:val="000D40EF"/>
    <w:rsid w:val="000D5FD7"/>
    <w:rsid w:val="000E02AD"/>
    <w:rsid w:val="000E0606"/>
    <w:rsid w:val="000E1B91"/>
    <w:rsid w:val="000E79B2"/>
    <w:rsid w:val="000F1095"/>
    <w:rsid w:val="000F19B2"/>
    <w:rsid w:val="000F213A"/>
    <w:rsid w:val="000F3E72"/>
    <w:rsid w:val="000F72CA"/>
    <w:rsid w:val="000F77D1"/>
    <w:rsid w:val="001148D5"/>
    <w:rsid w:val="00120886"/>
    <w:rsid w:val="00122124"/>
    <w:rsid w:val="00122D57"/>
    <w:rsid w:val="00123E0D"/>
    <w:rsid w:val="001250E0"/>
    <w:rsid w:val="0012667E"/>
    <w:rsid w:val="001358D0"/>
    <w:rsid w:val="00136DF9"/>
    <w:rsid w:val="00141DE6"/>
    <w:rsid w:val="00144B91"/>
    <w:rsid w:val="001476CC"/>
    <w:rsid w:val="00147E88"/>
    <w:rsid w:val="00147F18"/>
    <w:rsid w:val="001634C6"/>
    <w:rsid w:val="00166903"/>
    <w:rsid w:val="00166BA2"/>
    <w:rsid w:val="0016789C"/>
    <w:rsid w:val="00173A44"/>
    <w:rsid w:val="00175C62"/>
    <w:rsid w:val="00181030"/>
    <w:rsid w:val="001812FA"/>
    <w:rsid w:val="00181F99"/>
    <w:rsid w:val="0018375A"/>
    <w:rsid w:val="001839FB"/>
    <w:rsid w:val="001846B3"/>
    <w:rsid w:val="001928F5"/>
    <w:rsid w:val="001A4F54"/>
    <w:rsid w:val="001A55A5"/>
    <w:rsid w:val="001B236F"/>
    <w:rsid w:val="001B6657"/>
    <w:rsid w:val="001B79E1"/>
    <w:rsid w:val="001C17EB"/>
    <w:rsid w:val="001C420A"/>
    <w:rsid w:val="001C4F68"/>
    <w:rsid w:val="001E0D29"/>
    <w:rsid w:val="001E15DF"/>
    <w:rsid w:val="001E1E3D"/>
    <w:rsid w:val="001E4913"/>
    <w:rsid w:val="001E4C12"/>
    <w:rsid w:val="001F1955"/>
    <w:rsid w:val="00200EAB"/>
    <w:rsid w:val="002015E3"/>
    <w:rsid w:val="00204362"/>
    <w:rsid w:val="00205D23"/>
    <w:rsid w:val="00213039"/>
    <w:rsid w:val="002208DC"/>
    <w:rsid w:val="002217A0"/>
    <w:rsid w:val="00222C04"/>
    <w:rsid w:val="00224928"/>
    <w:rsid w:val="002250AC"/>
    <w:rsid w:val="00226E1A"/>
    <w:rsid w:val="00230C53"/>
    <w:rsid w:val="00243F7E"/>
    <w:rsid w:val="00247FD5"/>
    <w:rsid w:val="002572C2"/>
    <w:rsid w:val="00257FA9"/>
    <w:rsid w:val="0026325B"/>
    <w:rsid w:val="0026590D"/>
    <w:rsid w:val="002665B8"/>
    <w:rsid w:val="00272CB7"/>
    <w:rsid w:val="00273A92"/>
    <w:rsid w:val="00273C3D"/>
    <w:rsid w:val="00273DCC"/>
    <w:rsid w:val="0027488A"/>
    <w:rsid w:val="00277BBA"/>
    <w:rsid w:val="00281147"/>
    <w:rsid w:val="00290623"/>
    <w:rsid w:val="00291A09"/>
    <w:rsid w:val="0029365C"/>
    <w:rsid w:val="002941A8"/>
    <w:rsid w:val="002A39E2"/>
    <w:rsid w:val="002A48E1"/>
    <w:rsid w:val="002A7624"/>
    <w:rsid w:val="002B0268"/>
    <w:rsid w:val="002B5C4C"/>
    <w:rsid w:val="002B6349"/>
    <w:rsid w:val="002B6D8D"/>
    <w:rsid w:val="002B717C"/>
    <w:rsid w:val="002C107A"/>
    <w:rsid w:val="002C1486"/>
    <w:rsid w:val="002C36DE"/>
    <w:rsid w:val="002C6725"/>
    <w:rsid w:val="002C6AC2"/>
    <w:rsid w:val="002D2122"/>
    <w:rsid w:val="002D71DC"/>
    <w:rsid w:val="002E246E"/>
    <w:rsid w:val="002F1142"/>
    <w:rsid w:val="002F18FB"/>
    <w:rsid w:val="002F3AA8"/>
    <w:rsid w:val="002F4C5C"/>
    <w:rsid w:val="003009F3"/>
    <w:rsid w:val="00304E6C"/>
    <w:rsid w:val="003064AE"/>
    <w:rsid w:val="00311CFD"/>
    <w:rsid w:val="00311F8A"/>
    <w:rsid w:val="00315943"/>
    <w:rsid w:val="00315B2D"/>
    <w:rsid w:val="003222ED"/>
    <w:rsid w:val="00323063"/>
    <w:rsid w:val="00323815"/>
    <w:rsid w:val="0032682A"/>
    <w:rsid w:val="00327D9A"/>
    <w:rsid w:val="00330D80"/>
    <w:rsid w:val="00332D1F"/>
    <w:rsid w:val="00335567"/>
    <w:rsid w:val="00336142"/>
    <w:rsid w:val="0033767A"/>
    <w:rsid w:val="003412DF"/>
    <w:rsid w:val="00341B22"/>
    <w:rsid w:val="00342E0A"/>
    <w:rsid w:val="003452D4"/>
    <w:rsid w:val="00346C32"/>
    <w:rsid w:val="003530DF"/>
    <w:rsid w:val="00354A4C"/>
    <w:rsid w:val="00360D88"/>
    <w:rsid w:val="003624F0"/>
    <w:rsid w:val="00365C42"/>
    <w:rsid w:val="00366ABF"/>
    <w:rsid w:val="00371504"/>
    <w:rsid w:val="00374ED9"/>
    <w:rsid w:val="0037737F"/>
    <w:rsid w:val="003818D0"/>
    <w:rsid w:val="00381ECD"/>
    <w:rsid w:val="00383437"/>
    <w:rsid w:val="003925E3"/>
    <w:rsid w:val="003933E7"/>
    <w:rsid w:val="003A0497"/>
    <w:rsid w:val="003A0F21"/>
    <w:rsid w:val="003B0C86"/>
    <w:rsid w:val="003B14D1"/>
    <w:rsid w:val="003B3EB6"/>
    <w:rsid w:val="003B642F"/>
    <w:rsid w:val="003C3C03"/>
    <w:rsid w:val="003C58C3"/>
    <w:rsid w:val="003C5925"/>
    <w:rsid w:val="003C66E0"/>
    <w:rsid w:val="003C742E"/>
    <w:rsid w:val="003D115F"/>
    <w:rsid w:val="003D3335"/>
    <w:rsid w:val="003D41F1"/>
    <w:rsid w:val="003D772D"/>
    <w:rsid w:val="003E0D88"/>
    <w:rsid w:val="003E356A"/>
    <w:rsid w:val="003F37B8"/>
    <w:rsid w:val="003F66EB"/>
    <w:rsid w:val="003F6C68"/>
    <w:rsid w:val="003F6C9B"/>
    <w:rsid w:val="003F7B26"/>
    <w:rsid w:val="0040173E"/>
    <w:rsid w:val="0040404F"/>
    <w:rsid w:val="00404C99"/>
    <w:rsid w:val="00404E19"/>
    <w:rsid w:val="004121B0"/>
    <w:rsid w:val="0041449F"/>
    <w:rsid w:val="004166D0"/>
    <w:rsid w:val="00420B71"/>
    <w:rsid w:val="00446022"/>
    <w:rsid w:val="00447B1C"/>
    <w:rsid w:val="00450465"/>
    <w:rsid w:val="0045056C"/>
    <w:rsid w:val="00460523"/>
    <w:rsid w:val="0046171A"/>
    <w:rsid w:val="004647DC"/>
    <w:rsid w:val="0046521E"/>
    <w:rsid w:val="00480372"/>
    <w:rsid w:val="004826DF"/>
    <w:rsid w:val="00497AB5"/>
    <w:rsid w:val="004A2EE1"/>
    <w:rsid w:val="004A436D"/>
    <w:rsid w:val="004A443D"/>
    <w:rsid w:val="004A4AE5"/>
    <w:rsid w:val="004B16BC"/>
    <w:rsid w:val="004B3517"/>
    <w:rsid w:val="004B6FEB"/>
    <w:rsid w:val="004B7CA7"/>
    <w:rsid w:val="004B7E2D"/>
    <w:rsid w:val="004C097A"/>
    <w:rsid w:val="004C1807"/>
    <w:rsid w:val="004C6C87"/>
    <w:rsid w:val="004D621E"/>
    <w:rsid w:val="004D7087"/>
    <w:rsid w:val="004E0D62"/>
    <w:rsid w:val="004E1F04"/>
    <w:rsid w:val="004E7557"/>
    <w:rsid w:val="004F1B73"/>
    <w:rsid w:val="004F421B"/>
    <w:rsid w:val="004F6CF5"/>
    <w:rsid w:val="004F7BD8"/>
    <w:rsid w:val="0050040C"/>
    <w:rsid w:val="005020CA"/>
    <w:rsid w:val="00502F25"/>
    <w:rsid w:val="005113FF"/>
    <w:rsid w:val="005121E5"/>
    <w:rsid w:val="00522ED3"/>
    <w:rsid w:val="00523D8D"/>
    <w:rsid w:val="005323AD"/>
    <w:rsid w:val="005363BC"/>
    <w:rsid w:val="0055447B"/>
    <w:rsid w:val="00554929"/>
    <w:rsid w:val="00554B00"/>
    <w:rsid w:val="0055634B"/>
    <w:rsid w:val="005564AC"/>
    <w:rsid w:val="005603D2"/>
    <w:rsid w:val="00562B96"/>
    <w:rsid w:val="00565393"/>
    <w:rsid w:val="00567A8A"/>
    <w:rsid w:val="0057114E"/>
    <w:rsid w:val="00573130"/>
    <w:rsid w:val="005731A9"/>
    <w:rsid w:val="0057335F"/>
    <w:rsid w:val="00580277"/>
    <w:rsid w:val="00583185"/>
    <w:rsid w:val="005837A6"/>
    <w:rsid w:val="00591D8D"/>
    <w:rsid w:val="005A0204"/>
    <w:rsid w:val="005A5E6E"/>
    <w:rsid w:val="005A6735"/>
    <w:rsid w:val="005B0B74"/>
    <w:rsid w:val="005B1512"/>
    <w:rsid w:val="005C03D4"/>
    <w:rsid w:val="005C4036"/>
    <w:rsid w:val="005C4628"/>
    <w:rsid w:val="005C64BF"/>
    <w:rsid w:val="005C6F84"/>
    <w:rsid w:val="005C7794"/>
    <w:rsid w:val="005D5894"/>
    <w:rsid w:val="005D6703"/>
    <w:rsid w:val="005D7405"/>
    <w:rsid w:val="005E1929"/>
    <w:rsid w:val="005E33A9"/>
    <w:rsid w:val="005E3FBC"/>
    <w:rsid w:val="005E490D"/>
    <w:rsid w:val="005F55EC"/>
    <w:rsid w:val="005F783D"/>
    <w:rsid w:val="00602489"/>
    <w:rsid w:val="00603279"/>
    <w:rsid w:val="006041D6"/>
    <w:rsid w:val="00611F23"/>
    <w:rsid w:val="00615C29"/>
    <w:rsid w:val="006176BD"/>
    <w:rsid w:val="00623CCD"/>
    <w:rsid w:val="0062477E"/>
    <w:rsid w:val="00630886"/>
    <w:rsid w:val="00630AB9"/>
    <w:rsid w:val="006423E3"/>
    <w:rsid w:val="0064366C"/>
    <w:rsid w:val="00644260"/>
    <w:rsid w:val="0064481B"/>
    <w:rsid w:val="00652F44"/>
    <w:rsid w:val="00653C8C"/>
    <w:rsid w:val="006567B3"/>
    <w:rsid w:val="00662F13"/>
    <w:rsid w:val="006667A1"/>
    <w:rsid w:val="006722F6"/>
    <w:rsid w:val="00672D0C"/>
    <w:rsid w:val="006815F5"/>
    <w:rsid w:val="00687E22"/>
    <w:rsid w:val="0069170A"/>
    <w:rsid w:val="00692C9C"/>
    <w:rsid w:val="006956C6"/>
    <w:rsid w:val="00697FF3"/>
    <w:rsid w:val="006A0F16"/>
    <w:rsid w:val="006A1D8A"/>
    <w:rsid w:val="006B0E72"/>
    <w:rsid w:val="006B19BF"/>
    <w:rsid w:val="006B5893"/>
    <w:rsid w:val="006C0CB7"/>
    <w:rsid w:val="006C3CCC"/>
    <w:rsid w:val="006C3DB8"/>
    <w:rsid w:val="006C45C4"/>
    <w:rsid w:val="006C4AC5"/>
    <w:rsid w:val="006C6CFA"/>
    <w:rsid w:val="006E0C40"/>
    <w:rsid w:val="006E23A8"/>
    <w:rsid w:val="006E66FE"/>
    <w:rsid w:val="006F05AE"/>
    <w:rsid w:val="006F0FCA"/>
    <w:rsid w:val="006F3503"/>
    <w:rsid w:val="006F3CDD"/>
    <w:rsid w:val="006F3DDB"/>
    <w:rsid w:val="006F5661"/>
    <w:rsid w:val="006F66E2"/>
    <w:rsid w:val="00702F19"/>
    <w:rsid w:val="00703DFB"/>
    <w:rsid w:val="00706E51"/>
    <w:rsid w:val="00710DDC"/>
    <w:rsid w:val="00712577"/>
    <w:rsid w:val="00712664"/>
    <w:rsid w:val="00720EB5"/>
    <w:rsid w:val="00725074"/>
    <w:rsid w:val="00730E4F"/>
    <w:rsid w:val="007330FD"/>
    <w:rsid w:val="007340BC"/>
    <w:rsid w:val="007340F6"/>
    <w:rsid w:val="00737229"/>
    <w:rsid w:val="007374EB"/>
    <w:rsid w:val="00740625"/>
    <w:rsid w:val="00745BA9"/>
    <w:rsid w:val="00746FD5"/>
    <w:rsid w:val="00752326"/>
    <w:rsid w:val="00760B09"/>
    <w:rsid w:val="00760C0C"/>
    <w:rsid w:val="007731BD"/>
    <w:rsid w:val="00773EC3"/>
    <w:rsid w:val="00777F08"/>
    <w:rsid w:val="00777FE0"/>
    <w:rsid w:val="0078286C"/>
    <w:rsid w:val="0078320F"/>
    <w:rsid w:val="00783355"/>
    <w:rsid w:val="0078505D"/>
    <w:rsid w:val="00787A3E"/>
    <w:rsid w:val="00787DA3"/>
    <w:rsid w:val="00790FFB"/>
    <w:rsid w:val="007929A4"/>
    <w:rsid w:val="00793798"/>
    <w:rsid w:val="0079554F"/>
    <w:rsid w:val="007A0F6F"/>
    <w:rsid w:val="007A49ED"/>
    <w:rsid w:val="007A5C10"/>
    <w:rsid w:val="007A690A"/>
    <w:rsid w:val="007B1C28"/>
    <w:rsid w:val="007B366A"/>
    <w:rsid w:val="007C1A35"/>
    <w:rsid w:val="007C3CAE"/>
    <w:rsid w:val="007C3E9C"/>
    <w:rsid w:val="007D04D0"/>
    <w:rsid w:val="007D0EBE"/>
    <w:rsid w:val="007D660F"/>
    <w:rsid w:val="007D6697"/>
    <w:rsid w:val="007E0A46"/>
    <w:rsid w:val="007E17D3"/>
    <w:rsid w:val="007E29D8"/>
    <w:rsid w:val="007E2B9D"/>
    <w:rsid w:val="007E48F3"/>
    <w:rsid w:val="007E5779"/>
    <w:rsid w:val="007F0A38"/>
    <w:rsid w:val="007F3962"/>
    <w:rsid w:val="007F7FAF"/>
    <w:rsid w:val="008142F0"/>
    <w:rsid w:val="00814DFA"/>
    <w:rsid w:val="00815DA1"/>
    <w:rsid w:val="00817417"/>
    <w:rsid w:val="0082073D"/>
    <w:rsid w:val="00822B5A"/>
    <w:rsid w:val="00826794"/>
    <w:rsid w:val="00830D76"/>
    <w:rsid w:val="0083121D"/>
    <w:rsid w:val="00834E68"/>
    <w:rsid w:val="00835009"/>
    <w:rsid w:val="00836B7E"/>
    <w:rsid w:val="00840336"/>
    <w:rsid w:val="008472B2"/>
    <w:rsid w:val="00854CBC"/>
    <w:rsid w:val="00860D99"/>
    <w:rsid w:val="00861972"/>
    <w:rsid w:val="00865299"/>
    <w:rsid w:val="00867040"/>
    <w:rsid w:val="00867F30"/>
    <w:rsid w:val="00876D72"/>
    <w:rsid w:val="00877255"/>
    <w:rsid w:val="00877FBB"/>
    <w:rsid w:val="00882CB6"/>
    <w:rsid w:val="008831A6"/>
    <w:rsid w:val="0088462B"/>
    <w:rsid w:val="008848C8"/>
    <w:rsid w:val="00885658"/>
    <w:rsid w:val="008959CD"/>
    <w:rsid w:val="008A09FE"/>
    <w:rsid w:val="008A4FE9"/>
    <w:rsid w:val="008A5D8C"/>
    <w:rsid w:val="008C1381"/>
    <w:rsid w:val="008C19AF"/>
    <w:rsid w:val="008C216C"/>
    <w:rsid w:val="008C2F6C"/>
    <w:rsid w:val="008D2F5A"/>
    <w:rsid w:val="008D5D54"/>
    <w:rsid w:val="008D68B3"/>
    <w:rsid w:val="008E1072"/>
    <w:rsid w:val="008E23AE"/>
    <w:rsid w:val="008E3DEA"/>
    <w:rsid w:val="008E62F5"/>
    <w:rsid w:val="00902599"/>
    <w:rsid w:val="009027E9"/>
    <w:rsid w:val="00903AD5"/>
    <w:rsid w:val="009054F5"/>
    <w:rsid w:val="00906917"/>
    <w:rsid w:val="00910AA9"/>
    <w:rsid w:val="00921F86"/>
    <w:rsid w:val="00924BB4"/>
    <w:rsid w:val="00926A83"/>
    <w:rsid w:val="00930A09"/>
    <w:rsid w:val="00931AB7"/>
    <w:rsid w:val="0093347E"/>
    <w:rsid w:val="00933C71"/>
    <w:rsid w:val="0094351E"/>
    <w:rsid w:val="00944410"/>
    <w:rsid w:val="00944A06"/>
    <w:rsid w:val="00945350"/>
    <w:rsid w:val="00946C63"/>
    <w:rsid w:val="00950E0C"/>
    <w:rsid w:val="00955383"/>
    <w:rsid w:val="009575EE"/>
    <w:rsid w:val="00962AF5"/>
    <w:rsid w:val="00970262"/>
    <w:rsid w:val="00971CBC"/>
    <w:rsid w:val="00974233"/>
    <w:rsid w:val="00982890"/>
    <w:rsid w:val="00982A21"/>
    <w:rsid w:val="00982BC8"/>
    <w:rsid w:val="00983B99"/>
    <w:rsid w:val="009843FC"/>
    <w:rsid w:val="00987B10"/>
    <w:rsid w:val="00991BEC"/>
    <w:rsid w:val="009933D0"/>
    <w:rsid w:val="00994FB9"/>
    <w:rsid w:val="00996692"/>
    <w:rsid w:val="0099760F"/>
    <w:rsid w:val="009A1A05"/>
    <w:rsid w:val="009A299F"/>
    <w:rsid w:val="009A397E"/>
    <w:rsid w:val="009A6100"/>
    <w:rsid w:val="009B0863"/>
    <w:rsid w:val="009B0B12"/>
    <w:rsid w:val="009B4F80"/>
    <w:rsid w:val="009B5012"/>
    <w:rsid w:val="009C1416"/>
    <w:rsid w:val="009C61C0"/>
    <w:rsid w:val="009D1B9F"/>
    <w:rsid w:val="009D346D"/>
    <w:rsid w:val="009D6440"/>
    <w:rsid w:val="009E06FF"/>
    <w:rsid w:val="009E417E"/>
    <w:rsid w:val="009E4B4A"/>
    <w:rsid w:val="009F020B"/>
    <w:rsid w:val="009F2037"/>
    <w:rsid w:val="009F36B6"/>
    <w:rsid w:val="009F4F7F"/>
    <w:rsid w:val="009F5890"/>
    <w:rsid w:val="009F5BB0"/>
    <w:rsid w:val="00A0100F"/>
    <w:rsid w:val="00A04F69"/>
    <w:rsid w:val="00A17F23"/>
    <w:rsid w:val="00A252A8"/>
    <w:rsid w:val="00A26E26"/>
    <w:rsid w:val="00A308A8"/>
    <w:rsid w:val="00A356A0"/>
    <w:rsid w:val="00A3704D"/>
    <w:rsid w:val="00A428D0"/>
    <w:rsid w:val="00A436C4"/>
    <w:rsid w:val="00A44DA3"/>
    <w:rsid w:val="00A4553B"/>
    <w:rsid w:val="00A507C1"/>
    <w:rsid w:val="00A52B5F"/>
    <w:rsid w:val="00A57B01"/>
    <w:rsid w:val="00A67E74"/>
    <w:rsid w:val="00A71244"/>
    <w:rsid w:val="00A72808"/>
    <w:rsid w:val="00A74DD5"/>
    <w:rsid w:val="00A754D0"/>
    <w:rsid w:val="00A837BC"/>
    <w:rsid w:val="00A85935"/>
    <w:rsid w:val="00A85E97"/>
    <w:rsid w:val="00A86AFD"/>
    <w:rsid w:val="00A86D30"/>
    <w:rsid w:val="00A91CC6"/>
    <w:rsid w:val="00A9443D"/>
    <w:rsid w:val="00A9587E"/>
    <w:rsid w:val="00AA01E6"/>
    <w:rsid w:val="00AA24DD"/>
    <w:rsid w:val="00AA2B65"/>
    <w:rsid w:val="00AA431D"/>
    <w:rsid w:val="00AA7585"/>
    <w:rsid w:val="00AA79EB"/>
    <w:rsid w:val="00AB14D9"/>
    <w:rsid w:val="00AB4974"/>
    <w:rsid w:val="00AB6B82"/>
    <w:rsid w:val="00AC3A8D"/>
    <w:rsid w:val="00AC543B"/>
    <w:rsid w:val="00AD3616"/>
    <w:rsid w:val="00AD463B"/>
    <w:rsid w:val="00AD49C0"/>
    <w:rsid w:val="00AD57E4"/>
    <w:rsid w:val="00AE262E"/>
    <w:rsid w:val="00AE46D6"/>
    <w:rsid w:val="00AF15F3"/>
    <w:rsid w:val="00AF53A9"/>
    <w:rsid w:val="00AF5A6A"/>
    <w:rsid w:val="00AF5B58"/>
    <w:rsid w:val="00B07752"/>
    <w:rsid w:val="00B11730"/>
    <w:rsid w:val="00B1263C"/>
    <w:rsid w:val="00B13729"/>
    <w:rsid w:val="00B157E0"/>
    <w:rsid w:val="00B2207D"/>
    <w:rsid w:val="00B23D6E"/>
    <w:rsid w:val="00B25773"/>
    <w:rsid w:val="00B26034"/>
    <w:rsid w:val="00B31FB4"/>
    <w:rsid w:val="00B32140"/>
    <w:rsid w:val="00B33723"/>
    <w:rsid w:val="00B36417"/>
    <w:rsid w:val="00B41583"/>
    <w:rsid w:val="00B42A36"/>
    <w:rsid w:val="00B42E3E"/>
    <w:rsid w:val="00B440DB"/>
    <w:rsid w:val="00B501FA"/>
    <w:rsid w:val="00B5058A"/>
    <w:rsid w:val="00B515F0"/>
    <w:rsid w:val="00B55A59"/>
    <w:rsid w:val="00B563E8"/>
    <w:rsid w:val="00B56F17"/>
    <w:rsid w:val="00B5744D"/>
    <w:rsid w:val="00B6482E"/>
    <w:rsid w:val="00B649E6"/>
    <w:rsid w:val="00B65318"/>
    <w:rsid w:val="00B705F8"/>
    <w:rsid w:val="00B70F2B"/>
    <w:rsid w:val="00B7102D"/>
    <w:rsid w:val="00B73ACB"/>
    <w:rsid w:val="00B76C30"/>
    <w:rsid w:val="00B859AD"/>
    <w:rsid w:val="00B912BB"/>
    <w:rsid w:val="00B97DFD"/>
    <w:rsid w:val="00BA3ADD"/>
    <w:rsid w:val="00BA6650"/>
    <w:rsid w:val="00BB251E"/>
    <w:rsid w:val="00BB46A5"/>
    <w:rsid w:val="00BB652C"/>
    <w:rsid w:val="00BB7028"/>
    <w:rsid w:val="00BB7780"/>
    <w:rsid w:val="00BB7C1A"/>
    <w:rsid w:val="00BC1282"/>
    <w:rsid w:val="00BC7715"/>
    <w:rsid w:val="00BD0D84"/>
    <w:rsid w:val="00BD75AB"/>
    <w:rsid w:val="00BE2E65"/>
    <w:rsid w:val="00BE4B23"/>
    <w:rsid w:val="00BF110C"/>
    <w:rsid w:val="00BF2488"/>
    <w:rsid w:val="00BF3CBD"/>
    <w:rsid w:val="00BF65D4"/>
    <w:rsid w:val="00BF6904"/>
    <w:rsid w:val="00C0679E"/>
    <w:rsid w:val="00C0684F"/>
    <w:rsid w:val="00C07EB6"/>
    <w:rsid w:val="00C12E7F"/>
    <w:rsid w:val="00C205BF"/>
    <w:rsid w:val="00C23456"/>
    <w:rsid w:val="00C25252"/>
    <w:rsid w:val="00C30BBD"/>
    <w:rsid w:val="00C33CCD"/>
    <w:rsid w:val="00C369D2"/>
    <w:rsid w:val="00C37425"/>
    <w:rsid w:val="00C40F79"/>
    <w:rsid w:val="00C472EF"/>
    <w:rsid w:val="00C5068D"/>
    <w:rsid w:val="00C54373"/>
    <w:rsid w:val="00C55404"/>
    <w:rsid w:val="00C56A18"/>
    <w:rsid w:val="00C56F80"/>
    <w:rsid w:val="00C6071E"/>
    <w:rsid w:val="00C62106"/>
    <w:rsid w:val="00C76A2F"/>
    <w:rsid w:val="00C82D0C"/>
    <w:rsid w:val="00C86ECD"/>
    <w:rsid w:val="00C9284C"/>
    <w:rsid w:val="00C94926"/>
    <w:rsid w:val="00C9644B"/>
    <w:rsid w:val="00C96650"/>
    <w:rsid w:val="00CA252F"/>
    <w:rsid w:val="00CA42A8"/>
    <w:rsid w:val="00CB1504"/>
    <w:rsid w:val="00CB1ADB"/>
    <w:rsid w:val="00CB3440"/>
    <w:rsid w:val="00CB671B"/>
    <w:rsid w:val="00CB6C56"/>
    <w:rsid w:val="00CB74D3"/>
    <w:rsid w:val="00CC04D3"/>
    <w:rsid w:val="00CC21E4"/>
    <w:rsid w:val="00CC7201"/>
    <w:rsid w:val="00CC7B85"/>
    <w:rsid w:val="00CD15D2"/>
    <w:rsid w:val="00CD27BB"/>
    <w:rsid w:val="00CD2A61"/>
    <w:rsid w:val="00CD55BD"/>
    <w:rsid w:val="00CE2773"/>
    <w:rsid w:val="00CE682C"/>
    <w:rsid w:val="00CE7D74"/>
    <w:rsid w:val="00CF36D5"/>
    <w:rsid w:val="00CF43F2"/>
    <w:rsid w:val="00D009EA"/>
    <w:rsid w:val="00D112DF"/>
    <w:rsid w:val="00D11D27"/>
    <w:rsid w:val="00D32E6B"/>
    <w:rsid w:val="00D36913"/>
    <w:rsid w:val="00D36C94"/>
    <w:rsid w:val="00D37DF0"/>
    <w:rsid w:val="00D40C21"/>
    <w:rsid w:val="00D42DCF"/>
    <w:rsid w:val="00D46160"/>
    <w:rsid w:val="00D46F5F"/>
    <w:rsid w:val="00D509D5"/>
    <w:rsid w:val="00D51E18"/>
    <w:rsid w:val="00D536CC"/>
    <w:rsid w:val="00D53775"/>
    <w:rsid w:val="00D6253C"/>
    <w:rsid w:val="00D64AAB"/>
    <w:rsid w:val="00D65301"/>
    <w:rsid w:val="00D672FD"/>
    <w:rsid w:val="00D67D98"/>
    <w:rsid w:val="00D72717"/>
    <w:rsid w:val="00D77E28"/>
    <w:rsid w:val="00D8027E"/>
    <w:rsid w:val="00D81453"/>
    <w:rsid w:val="00D816A8"/>
    <w:rsid w:val="00D84835"/>
    <w:rsid w:val="00D87124"/>
    <w:rsid w:val="00D94800"/>
    <w:rsid w:val="00D95108"/>
    <w:rsid w:val="00DA2109"/>
    <w:rsid w:val="00DB13D6"/>
    <w:rsid w:val="00DB241D"/>
    <w:rsid w:val="00DB3216"/>
    <w:rsid w:val="00DB34BC"/>
    <w:rsid w:val="00DB4DDA"/>
    <w:rsid w:val="00DB703F"/>
    <w:rsid w:val="00DB7A2A"/>
    <w:rsid w:val="00DB7C7F"/>
    <w:rsid w:val="00DC3DEF"/>
    <w:rsid w:val="00DD3289"/>
    <w:rsid w:val="00DD5DB1"/>
    <w:rsid w:val="00DD7272"/>
    <w:rsid w:val="00DE0ED1"/>
    <w:rsid w:val="00DE18CD"/>
    <w:rsid w:val="00DE5ACF"/>
    <w:rsid w:val="00DE6CD7"/>
    <w:rsid w:val="00DF2149"/>
    <w:rsid w:val="00E04F1C"/>
    <w:rsid w:val="00E050F0"/>
    <w:rsid w:val="00E075FE"/>
    <w:rsid w:val="00E07953"/>
    <w:rsid w:val="00E138C3"/>
    <w:rsid w:val="00E140FC"/>
    <w:rsid w:val="00E224D1"/>
    <w:rsid w:val="00E229D8"/>
    <w:rsid w:val="00E22CFB"/>
    <w:rsid w:val="00E352EF"/>
    <w:rsid w:val="00E43920"/>
    <w:rsid w:val="00E54957"/>
    <w:rsid w:val="00E557AC"/>
    <w:rsid w:val="00E6064F"/>
    <w:rsid w:val="00E6649D"/>
    <w:rsid w:val="00E7336A"/>
    <w:rsid w:val="00E733A1"/>
    <w:rsid w:val="00E75DBE"/>
    <w:rsid w:val="00E83394"/>
    <w:rsid w:val="00E83730"/>
    <w:rsid w:val="00E85CA9"/>
    <w:rsid w:val="00E86115"/>
    <w:rsid w:val="00E862A0"/>
    <w:rsid w:val="00E8717F"/>
    <w:rsid w:val="00E95C3F"/>
    <w:rsid w:val="00E9658A"/>
    <w:rsid w:val="00EA4DD3"/>
    <w:rsid w:val="00EA74F4"/>
    <w:rsid w:val="00EB143F"/>
    <w:rsid w:val="00EB1C70"/>
    <w:rsid w:val="00EB75D4"/>
    <w:rsid w:val="00EC2918"/>
    <w:rsid w:val="00EC2BD8"/>
    <w:rsid w:val="00EC3ABB"/>
    <w:rsid w:val="00ED0A35"/>
    <w:rsid w:val="00ED2408"/>
    <w:rsid w:val="00ED342D"/>
    <w:rsid w:val="00ED3FCF"/>
    <w:rsid w:val="00EE0E00"/>
    <w:rsid w:val="00EE192B"/>
    <w:rsid w:val="00EE1DC0"/>
    <w:rsid w:val="00EE39BF"/>
    <w:rsid w:val="00EE45F3"/>
    <w:rsid w:val="00EF097F"/>
    <w:rsid w:val="00EF0B76"/>
    <w:rsid w:val="00F00A80"/>
    <w:rsid w:val="00F00DFB"/>
    <w:rsid w:val="00F017CC"/>
    <w:rsid w:val="00F06407"/>
    <w:rsid w:val="00F07BCC"/>
    <w:rsid w:val="00F1015A"/>
    <w:rsid w:val="00F139CF"/>
    <w:rsid w:val="00F2327B"/>
    <w:rsid w:val="00F256C8"/>
    <w:rsid w:val="00F260D4"/>
    <w:rsid w:val="00F26F3C"/>
    <w:rsid w:val="00F2795C"/>
    <w:rsid w:val="00F305DB"/>
    <w:rsid w:val="00F32A0B"/>
    <w:rsid w:val="00F32E72"/>
    <w:rsid w:val="00F3418D"/>
    <w:rsid w:val="00F516A4"/>
    <w:rsid w:val="00F529A0"/>
    <w:rsid w:val="00F529BA"/>
    <w:rsid w:val="00F57788"/>
    <w:rsid w:val="00F57EAC"/>
    <w:rsid w:val="00F62403"/>
    <w:rsid w:val="00F65D5B"/>
    <w:rsid w:val="00F702A2"/>
    <w:rsid w:val="00F76467"/>
    <w:rsid w:val="00F8533E"/>
    <w:rsid w:val="00F858A5"/>
    <w:rsid w:val="00FA29A3"/>
    <w:rsid w:val="00FA787B"/>
    <w:rsid w:val="00FB1A13"/>
    <w:rsid w:val="00FB1E40"/>
    <w:rsid w:val="00FB4BAE"/>
    <w:rsid w:val="00FC0375"/>
    <w:rsid w:val="00FC7DFC"/>
    <w:rsid w:val="00FD13FD"/>
    <w:rsid w:val="00FD35D4"/>
    <w:rsid w:val="00FD735C"/>
    <w:rsid w:val="00FE1704"/>
    <w:rsid w:val="00FE5C5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3E356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character" w:customStyle="1" w:styleId="20">
    <w:name w:val="Заголовок 2 Знак"/>
    <w:basedOn w:val="a0"/>
    <w:link w:val="2"/>
    <w:uiPriority w:val="9"/>
    <w:semiHidden/>
    <w:rsid w:val="003E356A"/>
    <w:rPr>
      <w:rFonts w:asciiTheme="majorHAnsi" w:eastAsiaTheme="majorEastAsia" w:hAnsiTheme="majorHAnsi" w:cstheme="majorBidi"/>
      <w:b/>
      <w:bCs/>
      <w:color w:val="5B9BD5" w:themeColor="accent1"/>
      <w:sz w:val="26"/>
      <w:szCs w:val="26"/>
      <w:lang w:eastAsia="ar-SA"/>
    </w:rPr>
  </w:style>
  <w:style w:type="character" w:styleId="af4">
    <w:name w:val="Emphasis"/>
    <w:basedOn w:val="a0"/>
    <w:uiPriority w:val="20"/>
    <w:qFormat/>
    <w:rsid w:val="003E356A"/>
    <w:rPr>
      <w:i/>
      <w:iCs/>
    </w:rPr>
  </w:style>
  <w:style w:type="paragraph" w:customStyle="1" w:styleId="af5">
    <w:name w:val="Дочерний элемент списка"/>
    <w:basedOn w:val="a"/>
    <w:next w:val="a"/>
    <w:uiPriority w:val="99"/>
    <w:rsid w:val="003D115F"/>
    <w:pPr>
      <w:autoSpaceDE w:val="0"/>
      <w:autoSpaceDN w:val="0"/>
      <w:adjustRightInd w:val="0"/>
      <w:ind w:left="240" w:right="300"/>
      <w:jc w:val="both"/>
    </w:pPr>
    <w:rPr>
      <w:rFonts w:ascii="Arial" w:eastAsiaTheme="minorHAnsi" w:hAnsi="Arial" w:cs="Arial"/>
      <w:color w:val="86838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3E356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character" w:customStyle="1" w:styleId="20">
    <w:name w:val="Заголовок 2 Знак"/>
    <w:basedOn w:val="a0"/>
    <w:link w:val="2"/>
    <w:uiPriority w:val="9"/>
    <w:semiHidden/>
    <w:rsid w:val="003E356A"/>
    <w:rPr>
      <w:rFonts w:asciiTheme="majorHAnsi" w:eastAsiaTheme="majorEastAsia" w:hAnsiTheme="majorHAnsi" w:cstheme="majorBidi"/>
      <w:b/>
      <w:bCs/>
      <w:color w:val="5B9BD5" w:themeColor="accent1"/>
      <w:sz w:val="26"/>
      <w:szCs w:val="26"/>
      <w:lang w:eastAsia="ar-SA"/>
    </w:rPr>
  </w:style>
  <w:style w:type="character" w:styleId="af4">
    <w:name w:val="Emphasis"/>
    <w:basedOn w:val="a0"/>
    <w:uiPriority w:val="20"/>
    <w:qFormat/>
    <w:rsid w:val="003E356A"/>
    <w:rPr>
      <w:i/>
      <w:iCs/>
    </w:rPr>
  </w:style>
  <w:style w:type="paragraph" w:customStyle="1" w:styleId="af5">
    <w:name w:val="Дочерний элемент списка"/>
    <w:basedOn w:val="a"/>
    <w:next w:val="a"/>
    <w:uiPriority w:val="99"/>
    <w:rsid w:val="003D115F"/>
    <w:pPr>
      <w:autoSpaceDE w:val="0"/>
      <w:autoSpaceDN w:val="0"/>
      <w:adjustRightInd w:val="0"/>
      <w:ind w:left="240" w:right="300"/>
      <w:jc w:val="both"/>
    </w:pPr>
    <w:rPr>
      <w:rFonts w:ascii="Arial" w:eastAsiaTheme="minorHAnsi" w:hAnsi="Arial" w:cs="Arial"/>
      <w:color w:val="86838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363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7/%d0%9f%d0%b8%d1%81%d1%8c%d0%bc%d0%be%20%d0%9c%d0%b8%d0%bd%d1%84%d0%b8%d0%bd%d0%b0.doc?t=1469732949" TargetMode="External"/><Relationship Id="rId117" Type="http://schemas.openxmlformats.org/officeDocument/2006/relationships/hyperlink" Target="garantF1://71496988.12"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7/%d0%9f%d0%b8%d1%81%d1%8c%d0%bc%d0%be%20%d0%9c%d0%b8%d0%bd%d1%84%d0%b8%d0%bd%d0%b0.doc?t=1469732949" TargetMode="External"/><Relationship Id="rId47" Type="http://schemas.openxmlformats.org/officeDocument/2006/relationships/hyperlink" Target="http://www.buhonline.ru/Files/Modules/Publication/11327/%d0%9f%d0%b8%d1%81%d1%8c%d0%bc%d0%be%20%d0%9c%d0%b8%d0%bd%d1%84%d0%b8%d0%bd%d0%b0.doc?t=1469732949" TargetMode="External"/><Relationship Id="rId63" Type="http://schemas.openxmlformats.org/officeDocument/2006/relationships/hyperlink" Target="garantF1://10800200.220" TargetMode="External"/><Relationship Id="rId68" Type="http://schemas.openxmlformats.org/officeDocument/2006/relationships/hyperlink" Target="garantF1://10800200.21728" TargetMode="External"/><Relationship Id="rId84" Type="http://schemas.openxmlformats.org/officeDocument/2006/relationships/hyperlink" Target="garantF1://71138860.112" TargetMode="External"/><Relationship Id="rId89" Type="http://schemas.openxmlformats.org/officeDocument/2006/relationships/hyperlink" Target="garantF1://71138860.206" TargetMode="External"/><Relationship Id="rId112" Type="http://schemas.openxmlformats.org/officeDocument/2006/relationships/hyperlink" Target="garantF1://10800200.217172" TargetMode="External"/><Relationship Id="rId133" Type="http://schemas.openxmlformats.org/officeDocument/2006/relationships/hyperlink" Target="garantF1://10800200.105012" TargetMode="External"/><Relationship Id="rId138" Type="http://schemas.openxmlformats.org/officeDocument/2006/relationships/hyperlink" Target="garantF1://12030951.22" TargetMode="External"/><Relationship Id="rId154" Type="http://schemas.openxmlformats.org/officeDocument/2006/relationships/hyperlink" Target="garantF1://71489488.1000" TargetMode="External"/><Relationship Id="rId159" Type="http://schemas.openxmlformats.org/officeDocument/2006/relationships/hyperlink" Target="garantF1://10800200.7632" TargetMode="External"/><Relationship Id="rId175" Type="http://schemas.openxmlformats.org/officeDocument/2006/relationships/header" Target="header3.xml"/><Relationship Id="rId170" Type="http://schemas.openxmlformats.org/officeDocument/2006/relationships/hyperlink" Target="garantF1://71029192.6301" TargetMode="External"/><Relationship Id="rId16" Type="http://schemas.openxmlformats.org/officeDocument/2006/relationships/hyperlink" Target="http://www.buhonline.ru/Files/Modules/Publication/11324/%d0%9f%d0%b8%d1%81%d1%8c%d0%bc%d0%be%20%d0%9c%d0%b8%d0%bd%d1%84%d0%b8%d0%bd%d0%b0.doc?t=1469640598" TargetMode="External"/><Relationship Id="rId107" Type="http://schemas.openxmlformats.org/officeDocument/2006/relationships/hyperlink" Target="garantF1://71138860.30413" TargetMode="External"/><Relationship Id="rId11" Type="http://schemas.openxmlformats.org/officeDocument/2006/relationships/image" Target="media/image10.emf"/><Relationship Id="rId32" Type="http://schemas.openxmlformats.org/officeDocument/2006/relationships/hyperlink" Target="http://www.buhonline.ru/Files/Modules/Publication/11327/%d0%9f%d0%b8%d1%81%d1%8c%d0%bc%d0%be%20%d0%9c%d0%b8%d0%bd%d1%84%d0%b8%d0%bd%d0%b0.doc?t=1469732949" TargetMode="External"/><Relationship Id="rId37" Type="http://schemas.openxmlformats.org/officeDocument/2006/relationships/hyperlink" Target="http://www.buhonline.ru/Files/Modules/Publication/11327/%d0%9f%d0%b8%d1%81%d1%8c%d0%bc%d0%be%20%d0%9c%d0%b8%d0%bd%d1%84%d0%b8%d0%bd%d0%b0.doc?t=1469732949" TargetMode="External"/><Relationship Id="rId53" Type="http://schemas.openxmlformats.org/officeDocument/2006/relationships/hyperlink" Target="http://www.buhonline.ru/Files/Modules/Publication/11327/%d0%9f%d0%b8%d1%81%d1%8c%d0%bc%d0%be%20%d0%9c%d0%b8%d0%bd%d1%84%d0%b8%d0%bd%d0%b0.doc?t=1469732949" TargetMode="External"/><Relationship Id="rId58" Type="http://schemas.openxmlformats.org/officeDocument/2006/relationships/hyperlink" Target="http://www.buhonline.ru/Files/Modules/Publication/11327/%d0%9f%d0%b8%d1%81%d1%8c%d0%bc%d0%be%20%d0%9c%d0%b8%d0%bd%d1%84%d0%b8%d0%bd%d0%b0.doc?t=1469732949" TargetMode="External"/><Relationship Id="rId74" Type="http://schemas.openxmlformats.org/officeDocument/2006/relationships/hyperlink" Target="garantF1://71138860.200" TargetMode="External"/><Relationship Id="rId79" Type="http://schemas.openxmlformats.org/officeDocument/2006/relationships/hyperlink" Target="garantF1://71138860.205" TargetMode="External"/><Relationship Id="rId102" Type="http://schemas.openxmlformats.org/officeDocument/2006/relationships/hyperlink" Target="garantF1://70758002.7" TargetMode="External"/><Relationship Id="rId123" Type="http://schemas.openxmlformats.org/officeDocument/2006/relationships/hyperlink" Target="garantF1://71494106.0" TargetMode="External"/><Relationship Id="rId128" Type="http://schemas.openxmlformats.org/officeDocument/2006/relationships/hyperlink" Target="garantF1://10800200.34612" TargetMode="External"/><Relationship Id="rId144" Type="http://schemas.openxmlformats.org/officeDocument/2006/relationships/hyperlink" Target="garantF1://12030951.27" TargetMode="External"/><Relationship Id="rId149" Type="http://schemas.openxmlformats.org/officeDocument/2006/relationships/hyperlink" Target="garantF1://71335365.0" TargetMode="External"/><Relationship Id="rId5" Type="http://schemas.openxmlformats.org/officeDocument/2006/relationships/settings" Target="settings.xml"/><Relationship Id="rId90" Type="http://schemas.openxmlformats.org/officeDocument/2006/relationships/hyperlink" Target="garantF1://71138860.210" TargetMode="External"/><Relationship Id="rId95" Type="http://schemas.openxmlformats.org/officeDocument/2006/relationships/hyperlink" Target="garantF1://10800200.230" TargetMode="External"/><Relationship Id="rId160" Type="http://schemas.openxmlformats.org/officeDocument/2006/relationships/hyperlink" Target="garantF1://10800200.7611" TargetMode="External"/><Relationship Id="rId165" Type="http://schemas.openxmlformats.org/officeDocument/2006/relationships/hyperlink" Target="garantF1://70308460.100000" TargetMode="External"/><Relationship Id="rId181" Type="http://schemas.openxmlformats.org/officeDocument/2006/relationships/theme" Target="theme/theme1.xm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7/%d0%9f%d0%b8%d1%81%d1%8c%d0%bc%d0%be%20%d0%9c%d0%b8%d0%bd%d1%84%d0%b8%d0%bd%d0%b0.doc?t=1469732949" TargetMode="External"/><Relationship Id="rId43" Type="http://schemas.openxmlformats.org/officeDocument/2006/relationships/hyperlink" Target="http://www.buhonline.ru/Files/Modules/Publication/11327/%d0%9f%d0%b8%d1%81%d1%8c%d0%bc%d0%be%20%d0%9c%d0%b8%d0%bd%d1%84%d0%b8%d0%bd%d0%b0.doc?t=1469732949" TargetMode="External"/><Relationship Id="rId48" Type="http://schemas.openxmlformats.org/officeDocument/2006/relationships/hyperlink" Target="http://www.buhonline.ru/Files/Modules/Publication/11327/%d0%9f%d0%b8%d1%81%d1%8c%d0%bc%d0%be%20%d0%9c%d0%b8%d0%bd%d1%84%d0%b8%d0%bd%d0%b0.doc?t=1469732949" TargetMode="External"/><Relationship Id="rId64" Type="http://schemas.openxmlformats.org/officeDocument/2006/relationships/hyperlink" Target="garantF1://71160460.1000" TargetMode="External"/><Relationship Id="rId69" Type="http://schemas.openxmlformats.org/officeDocument/2006/relationships/hyperlink" Target="garantF1://10800200.22603" TargetMode="External"/><Relationship Id="rId113" Type="http://schemas.openxmlformats.org/officeDocument/2006/relationships/hyperlink" Target="garantF1://78834.1000" TargetMode="External"/><Relationship Id="rId118" Type="http://schemas.openxmlformats.org/officeDocument/2006/relationships/hyperlink" Target="garantF1://71423960.1000" TargetMode="External"/><Relationship Id="rId134" Type="http://schemas.openxmlformats.org/officeDocument/2006/relationships/hyperlink" Target="garantF1://57321684.0" TargetMode="External"/><Relationship Id="rId139" Type="http://schemas.openxmlformats.org/officeDocument/2006/relationships/hyperlink" Target="garantF1://71335364.0" TargetMode="External"/><Relationship Id="rId80" Type="http://schemas.openxmlformats.org/officeDocument/2006/relationships/hyperlink" Target="garantF1://71138860.1000" TargetMode="External"/><Relationship Id="rId85" Type="http://schemas.openxmlformats.org/officeDocument/2006/relationships/hyperlink" Target="garantF1://71138860.112" TargetMode="External"/><Relationship Id="rId150" Type="http://schemas.openxmlformats.org/officeDocument/2006/relationships/hyperlink" Target="garantF1://12030951.0" TargetMode="External"/><Relationship Id="rId155" Type="http://schemas.openxmlformats.org/officeDocument/2006/relationships/hyperlink" Target="garantF1://71489488.0" TargetMode="External"/><Relationship Id="rId171" Type="http://schemas.openxmlformats.org/officeDocument/2006/relationships/hyperlink" Target="garantF1://71351304.1000" TargetMode="External"/><Relationship Id="rId176" Type="http://schemas.openxmlformats.org/officeDocument/2006/relationships/footer" Target="footer1.xml"/><Relationship Id="rId12" Type="http://schemas.openxmlformats.org/officeDocument/2006/relationships/hyperlink" Target="mailto:info@gketalon.ru" TargetMode="External"/><Relationship Id="rId17"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7/%d0%9f%d0%b8%d1%81%d1%8c%d0%bc%d0%be%20%d0%9c%d0%b8%d0%bd%d1%84%d0%b8%d0%bd%d0%b0.doc?t=1469732949" TargetMode="External"/><Relationship Id="rId38" Type="http://schemas.openxmlformats.org/officeDocument/2006/relationships/hyperlink" Target="http://www.buhonline.ru/Files/Modules/Publication/11327/%d0%9f%d0%b8%d1%81%d1%8c%d0%bc%d0%be%20%d0%9c%d0%b8%d0%bd%d1%84%d0%b8%d0%bd%d0%b0.doc?t=1469732949" TargetMode="External"/><Relationship Id="rId59" Type="http://schemas.openxmlformats.org/officeDocument/2006/relationships/hyperlink" Target="http://www.buhonline.ru/Files/Modules/Publication/11327/%d0%9f%d0%b8%d1%81%d1%8c%d0%bc%d0%be%20%d0%9c%d0%b8%d0%bd%d1%84%d0%b8%d0%bd%d0%b0.doc?t=1469732949" TargetMode="External"/><Relationship Id="rId103" Type="http://schemas.openxmlformats.org/officeDocument/2006/relationships/hyperlink" Target="garantF1://71138860.104" TargetMode="External"/><Relationship Id="rId108" Type="http://schemas.openxmlformats.org/officeDocument/2006/relationships/hyperlink" Target="garantF1://71138860.200" TargetMode="External"/><Relationship Id="rId124" Type="http://schemas.openxmlformats.org/officeDocument/2006/relationships/hyperlink" Target="garantF1://10800200.42004" TargetMode="External"/><Relationship Id="rId129" Type="http://schemas.openxmlformats.org/officeDocument/2006/relationships/hyperlink" Target="garantF1://10800200.34613" TargetMode="External"/><Relationship Id="rId54" Type="http://schemas.openxmlformats.org/officeDocument/2006/relationships/hyperlink" Target="http://www.buhonline.ru/Files/Modules/Publication/11327/%d0%9f%d0%b8%d1%81%d1%8c%d0%bc%d0%be%20%d0%9c%d0%b8%d0%bd%d1%84%d0%b8%d0%bd%d0%b0.doc?t=1469732949" TargetMode="External"/><Relationship Id="rId70" Type="http://schemas.openxmlformats.org/officeDocument/2006/relationships/hyperlink" Target="garantF1://10800200.20023" TargetMode="External"/><Relationship Id="rId75" Type="http://schemas.openxmlformats.org/officeDocument/2006/relationships/hyperlink" Target="garantF1://71138860.204" TargetMode="External"/><Relationship Id="rId91" Type="http://schemas.openxmlformats.org/officeDocument/2006/relationships/hyperlink" Target="garantF1://71138860.211" TargetMode="External"/><Relationship Id="rId96" Type="http://schemas.openxmlformats.org/officeDocument/2006/relationships/hyperlink" Target="garantF1://10800200.22011" TargetMode="External"/><Relationship Id="rId140" Type="http://schemas.openxmlformats.org/officeDocument/2006/relationships/hyperlink" Target="garantF1://12030951.4104" TargetMode="External"/><Relationship Id="rId145" Type="http://schemas.openxmlformats.org/officeDocument/2006/relationships/hyperlink" Target="garantF1://71335364.150" TargetMode="External"/><Relationship Id="rId161" Type="http://schemas.openxmlformats.org/officeDocument/2006/relationships/hyperlink" Target="garantF1://10800200.7603" TargetMode="External"/><Relationship Id="rId166" Type="http://schemas.openxmlformats.org/officeDocument/2006/relationships/hyperlink" Target="garantF1://10800200.33340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7/%d0%9f%d0%b8%d1%81%d1%8c%d0%bc%d0%be%20%d0%9c%d0%b8%d0%bd%d1%84%d0%b8%d0%bd%d0%b0.doc?t=1469732949" TargetMode="External"/><Relationship Id="rId49" Type="http://schemas.openxmlformats.org/officeDocument/2006/relationships/hyperlink" Target="http://www.buhonline.ru/Files/Modules/Publication/11327/%d0%9f%d0%b8%d1%81%d1%8c%d0%bc%d0%be%20%d0%9c%d0%b8%d0%bd%d1%84%d0%b8%d0%bd%d0%b0.doc?t=1469732949" TargetMode="External"/><Relationship Id="rId114" Type="http://schemas.openxmlformats.org/officeDocument/2006/relationships/hyperlink" Target="garantF1://71423960.1300" TargetMode="External"/><Relationship Id="rId119" Type="http://schemas.openxmlformats.org/officeDocument/2006/relationships/hyperlink" Target="garantF1://71423960.3000" TargetMode="External"/><Relationship Id="rId44" Type="http://schemas.openxmlformats.org/officeDocument/2006/relationships/hyperlink" Target="http://www.buhonline.ru/Files/Modules/Publication/11327/%d0%9f%d0%b8%d1%81%d1%8c%d0%bc%d0%be%20%d0%9c%d0%b8%d0%bd%d1%84%d0%b8%d0%bd%d0%b0.doc?t=1469732949" TargetMode="External"/><Relationship Id="rId60" Type="http://schemas.openxmlformats.org/officeDocument/2006/relationships/hyperlink" Target="garantF1://10800200.217172" TargetMode="External"/><Relationship Id="rId65" Type="http://schemas.openxmlformats.org/officeDocument/2006/relationships/hyperlink" Target="garantF1://10800200.21728" TargetMode="External"/><Relationship Id="rId81" Type="http://schemas.openxmlformats.org/officeDocument/2006/relationships/hyperlink" Target="garantF1://71138860.30413" TargetMode="External"/><Relationship Id="rId86" Type="http://schemas.openxmlformats.org/officeDocument/2006/relationships/hyperlink" Target="garantF1://71138860.200" TargetMode="External"/><Relationship Id="rId130" Type="http://schemas.openxmlformats.org/officeDocument/2006/relationships/hyperlink" Target="garantF1://12022835.1004" TargetMode="External"/><Relationship Id="rId135" Type="http://schemas.openxmlformats.org/officeDocument/2006/relationships/hyperlink" Target="garantF1://57321684.0" TargetMode="External"/><Relationship Id="rId151" Type="http://schemas.openxmlformats.org/officeDocument/2006/relationships/hyperlink" Target="garantF1://12030951.0" TargetMode="External"/><Relationship Id="rId156" Type="http://schemas.openxmlformats.org/officeDocument/2006/relationships/hyperlink" Target="garantF1://10800200.46" TargetMode="External"/><Relationship Id="rId177"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72" Type="http://schemas.openxmlformats.org/officeDocument/2006/relationships/hyperlink" Target="garantF1://71351304.0" TargetMode="External"/><Relationship Id="rId180" Type="http://schemas.openxmlformats.org/officeDocument/2006/relationships/fontTable" Target="fontTable.xml"/><Relationship Id="rId13" Type="http://schemas.openxmlformats.org/officeDocument/2006/relationships/image" Target="media/image2.png"/><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7/%d0%9f%d0%b8%d1%81%d1%8c%d0%bc%d0%be%20%d0%9c%d0%b8%d0%bd%d1%84%d0%b8%d0%bd%d0%b0.doc?t=1469732949" TargetMode="External"/><Relationship Id="rId109" Type="http://schemas.openxmlformats.org/officeDocument/2006/relationships/hyperlink" Target="garantF1://71160460.1000" TargetMode="External"/><Relationship Id="rId34" Type="http://schemas.openxmlformats.org/officeDocument/2006/relationships/hyperlink" Target="http://www.buhonline.ru/Files/Modules/Publication/11327/%d0%9f%d0%b8%d1%81%d1%8c%d0%bc%d0%be%20%d0%9c%d0%b8%d0%bd%d1%84%d0%b8%d0%bd%d0%b0.doc?t=1469732949" TargetMode="External"/><Relationship Id="rId50" Type="http://schemas.openxmlformats.org/officeDocument/2006/relationships/hyperlink" Target="http://www.buhonline.ru/Files/Modules/Publication/11327/%d0%9f%d0%b8%d1%81%d1%8c%d0%bc%d0%be%20%d0%9c%d0%b8%d0%bd%d1%84%d0%b8%d0%bd%d0%b0.doc?t=1469732949" TargetMode="External"/><Relationship Id="rId55" Type="http://schemas.openxmlformats.org/officeDocument/2006/relationships/hyperlink" Target="http://www.buhonline.ru/Files/Modules/Publication/11327/%d0%9f%d0%b8%d1%81%d1%8c%d0%bc%d0%be%20%d0%9c%d0%b8%d0%bd%d1%84%d0%b8%d0%bd%d0%b0.doc?t=1469732949" TargetMode="External"/><Relationship Id="rId76" Type="http://schemas.openxmlformats.org/officeDocument/2006/relationships/hyperlink" Target="garantF1://71138860.205" TargetMode="External"/><Relationship Id="rId97" Type="http://schemas.openxmlformats.org/officeDocument/2006/relationships/hyperlink" Target="garantF1://71138860.1000" TargetMode="External"/><Relationship Id="rId104" Type="http://schemas.openxmlformats.org/officeDocument/2006/relationships/hyperlink" Target="garantF1://71138860.106" TargetMode="External"/><Relationship Id="rId120" Type="http://schemas.openxmlformats.org/officeDocument/2006/relationships/hyperlink" Target="garantF1://71414306.1000" TargetMode="External"/><Relationship Id="rId125" Type="http://schemas.openxmlformats.org/officeDocument/2006/relationships/hyperlink" Target="garantF1://71515716.0" TargetMode="External"/><Relationship Id="rId141" Type="http://schemas.openxmlformats.org/officeDocument/2006/relationships/hyperlink" Target="garantF1://71335364.19" TargetMode="External"/><Relationship Id="rId146" Type="http://schemas.openxmlformats.org/officeDocument/2006/relationships/hyperlink" Target="garantF1://12030951.0" TargetMode="External"/><Relationship Id="rId167" Type="http://schemas.openxmlformats.org/officeDocument/2006/relationships/hyperlink" Target="garantF1://10800200.200253" TargetMode="External"/><Relationship Id="rId7" Type="http://schemas.openxmlformats.org/officeDocument/2006/relationships/footnotes" Target="footnotes.xml"/><Relationship Id="rId71" Type="http://schemas.openxmlformats.org/officeDocument/2006/relationships/hyperlink" Target="garantF1://10800200.41" TargetMode="External"/><Relationship Id="rId92" Type="http://schemas.openxmlformats.org/officeDocument/2006/relationships/hyperlink" Target="garantF1://71138860.1000" TargetMode="External"/><Relationship Id="rId162" Type="http://schemas.openxmlformats.org/officeDocument/2006/relationships/hyperlink" Target="garantF1://71515458.0" TargetMode="External"/><Relationship Id="rId2" Type="http://schemas.openxmlformats.org/officeDocument/2006/relationships/numbering" Target="numbering.xml"/><Relationship Id="rId29" Type="http://schemas.openxmlformats.org/officeDocument/2006/relationships/hyperlink" Target="http://www.buhonline.ru/Files/Modules/Publication/11327/%d0%9f%d0%b8%d1%81%d1%8c%d0%bc%d0%be%20%d0%9c%d0%b8%d0%bd%d1%84%d0%b8%d0%bd%d0%b0.doc?t=1469732949" TargetMode="External"/><Relationship Id="rId24" Type="http://schemas.openxmlformats.org/officeDocument/2006/relationships/hyperlink" Target="http://www.buhonline.ru/Files/Modules/Publication/11327/%d0%9f%d0%b8%d1%81%d1%8c%d0%bc%d0%be%20%d0%9c%d0%b8%d0%bd%d1%84%d0%b8%d0%bd%d0%b0.doc?t=1469732949" TargetMode="External"/><Relationship Id="rId40" Type="http://schemas.openxmlformats.org/officeDocument/2006/relationships/hyperlink" Target="http://www.buhonline.ru/Files/Modules/Publication/11327/%d0%9f%d0%b8%d1%81%d1%8c%d0%bc%d0%be%20%d0%9c%d0%b8%d0%bd%d1%84%d0%b8%d0%bd%d0%b0.doc?t=1469732949" TargetMode="External"/><Relationship Id="rId45" Type="http://schemas.openxmlformats.org/officeDocument/2006/relationships/hyperlink" Target="http://www.buhonline.ru/Files/Modules/Publication/11327/%d0%9f%d0%b8%d1%81%d1%8c%d0%bc%d0%be%20%d0%9c%d0%b8%d0%bd%d1%84%d0%b8%d0%bd%d0%b0.doc?t=1469732949" TargetMode="External"/><Relationship Id="rId66" Type="http://schemas.openxmlformats.org/officeDocument/2006/relationships/hyperlink" Target="garantF1://10800200.46" TargetMode="External"/><Relationship Id="rId87" Type="http://schemas.openxmlformats.org/officeDocument/2006/relationships/hyperlink" Target="garantF1://71138860.204" TargetMode="External"/><Relationship Id="rId110" Type="http://schemas.openxmlformats.org/officeDocument/2006/relationships/hyperlink" Target="garantF1://10800200.21122" TargetMode="External"/><Relationship Id="rId115" Type="http://schemas.openxmlformats.org/officeDocument/2006/relationships/hyperlink" Target="garantF1://71496988.0" TargetMode="External"/><Relationship Id="rId131" Type="http://schemas.openxmlformats.org/officeDocument/2006/relationships/hyperlink" Target="garantF1://10800200.38125" TargetMode="External"/><Relationship Id="rId136" Type="http://schemas.openxmlformats.org/officeDocument/2006/relationships/hyperlink" Target="garantF1://12030951.23" TargetMode="External"/><Relationship Id="rId157" Type="http://schemas.openxmlformats.org/officeDocument/2006/relationships/hyperlink" Target="http://base.garant.ru/10164072/4/" TargetMode="External"/><Relationship Id="rId178" Type="http://schemas.openxmlformats.org/officeDocument/2006/relationships/header" Target="header4.xml"/><Relationship Id="rId61" Type="http://schemas.openxmlformats.org/officeDocument/2006/relationships/hyperlink" Target="garantF1://10800200.2173" TargetMode="External"/><Relationship Id="rId82" Type="http://schemas.openxmlformats.org/officeDocument/2006/relationships/hyperlink" Target="garantF1://71138860.105" TargetMode="External"/><Relationship Id="rId152" Type="http://schemas.openxmlformats.org/officeDocument/2006/relationships/hyperlink" Target="garantF1://71362000.0" TargetMode="External"/><Relationship Id="rId173" Type="http://schemas.openxmlformats.org/officeDocument/2006/relationships/hyperlink" Target="garantF1://10008000.1003" TargetMode="Externa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eader" Target="header1.xml"/><Relationship Id="rId30" Type="http://schemas.openxmlformats.org/officeDocument/2006/relationships/hyperlink" Target="http://www.buhonline.ru/Files/Modules/Publication/11327/%d0%9f%d0%b8%d1%81%d1%8c%d0%bc%d0%be%20%d0%9c%d0%b8%d0%bd%d1%84%d0%b8%d0%bd%d0%b0.doc?t=1469732949" TargetMode="External"/><Relationship Id="rId35" Type="http://schemas.openxmlformats.org/officeDocument/2006/relationships/hyperlink" Target="http://www.buhonline.ru/Files/Modules/Publication/11327/%d0%9f%d0%b8%d1%81%d1%8c%d0%bc%d0%be%20%d0%9c%d0%b8%d0%bd%d1%84%d0%b8%d0%bd%d0%b0.doc?t=1469732949" TargetMode="External"/><Relationship Id="rId56" Type="http://schemas.openxmlformats.org/officeDocument/2006/relationships/hyperlink" Target="http://www.buhonline.ru/Files/Modules/Publication/11327/%d0%9f%d0%b8%d1%81%d1%8c%d0%bc%d0%be%20%d0%9c%d0%b8%d0%bd%d1%84%d0%b8%d0%bd%d0%b0.doc?t=1469732949" TargetMode="External"/><Relationship Id="rId77" Type="http://schemas.openxmlformats.org/officeDocument/2006/relationships/hyperlink" Target="garantF1://71138860.206" TargetMode="External"/><Relationship Id="rId100" Type="http://schemas.openxmlformats.org/officeDocument/2006/relationships/hyperlink" Target="garantF1://10800200.226109" TargetMode="External"/><Relationship Id="rId105" Type="http://schemas.openxmlformats.org/officeDocument/2006/relationships/hyperlink" Target="garantF1://71138860.113" TargetMode="External"/><Relationship Id="rId126" Type="http://schemas.openxmlformats.org/officeDocument/2006/relationships/hyperlink" Target="garantF1://12068559.0" TargetMode="External"/><Relationship Id="rId147" Type="http://schemas.openxmlformats.org/officeDocument/2006/relationships/hyperlink" Target="garantF1://71335364.70" TargetMode="External"/><Relationship Id="rId168" Type="http://schemas.openxmlformats.org/officeDocument/2006/relationships/hyperlink" Target="garantF1://70283326.0" TargetMode="External"/><Relationship Id="rId8" Type="http://schemas.openxmlformats.org/officeDocument/2006/relationships/endnotes" Target="endnotes.xml"/><Relationship Id="rId51" Type="http://schemas.openxmlformats.org/officeDocument/2006/relationships/hyperlink" Target="http://www.buhonline.ru/Files/Modules/Publication/11327/%d0%9f%d0%b8%d1%81%d1%8c%d0%bc%d0%be%20%d0%9c%d0%b8%d0%bd%d1%84%d0%b8%d0%bd%d0%b0.doc?t=1469732949" TargetMode="External"/><Relationship Id="rId72" Type="http://schemas.openxmlformats.org/officeDocument/2006/relationships/hyperlink" Target="garantF1://71138860.100" TargetMode="External"/><Relationship Id="rId93" Type="http://schemas.openxmlformats.org/officeDocument/2006/relationships/hyperlink" Target="garantF1://10800200.816" TargetMode="External"/><Relationship Id="rId98" Type="http://schemas.openxmlformats.org/officeDocument/2006/relationships/hyperlink" Target="garantF1://71499458.0" TargetMode="External"/><Relationship Id="rId121" Type="http://schemas.openxmlformats.org/officeDocument/2006/relationships/hyperlink" Target="garantF1://10800200.4220" TargetMode="External"/><Relationship Id="rId142" Type="http://schemas.openxmlformats.org/officeDocument/2006/relationships/hyperlink" Target="garantF1://12030951.4701" TargetMode="External"/><Relationship Id="rId163" Type="http://schemas.openxmlformats.org/officeDocument/2006/relationships/hyperlink" Target="garantF1://10800200.0" TargetMode="External"/><Relationship Id="rId3" Type="http://schemas.openxmlformats.org/officeDocument/2006/relationships/styles" Target="styles.xml"/><Relationship Id="rId25" Type="http://schemas.openxmlformats.org/officeDocument/2006/relationships/hyperlink" Target="http://www.buhonline.ru/Files/Modules/Publication/11327/%d0%9f%d0%b8%d1%81%d1%8c%d0%bc%d0%be%20%d0%9c%d0%b8%d0%bd%d1%84%d0%b8%d0%bd%d0%b0.doc?t=1469732949" TargetMode="External"/><Relationship Id="rId46" Type="http://schemas.openxmlformats.org/officeDocument/2006/relationships/hyperlink" Target="http://www.buhonline.ru/Files/Modules/Publication/11327/%d0%9f%d0%b8%d1%81%d1%8c%d0%bc%d0%be%20%d0%9c%d0%b8%d0%bd%d1%84%d0%b8%d0%bd%d0%b0.doc?t=1469732949" TargetMode="External"/><Relationship Id="rId67" Type="http://schemas.openxmlformats.org/officeDocument/2006/relationships/hyperlink" Target="garantF1://10800200.47" TargetMode="External"/><Relationship Id="rId116" Type="http://schemas.openxmlformats.org/officeDocument/2006/relationships/hyperlink" Target="garantF1://70308460.100000" TargetMode="External"/><Relationship Id="rId137" Type="http://schemas.openxmlformats.org/officeDocument/2006/relationships/hyperlink" Target="garantF1://71335365.0" TargetMode="External"/><Relationship Id="rId158" Type="http://schemas.openxmlformats.org/officeDocument/2006/relationships/hyperlink" Target="garantF1://10800200.7601" TargetMode="Externa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7/%d0%9f%d0%b8%d1%81%d1%8c%d0%bc%d0%be%20%d0%9c%d0%b8%d0%bd%d1%84%d0%b8%d0%bd%d0%b0.doc?t=1469732949" TargetMode="External"/><Relationship Id="rId62" Type="http://schemas.openxmlformats.org/officeDocument/2006/relationships/hyperlink" Target="garantF1://70319044.0" TargetMode="External"/><Relationship Id="rId83" Type="http://schemas.openxmlformats.org/officeDocument/2006/relationships/hyperlink" Target="garantF1://71138860.107" TargetMode="External"/><Relationship Id="rId88" Type="http://schemas.openxmlformats.org/officeDocument/2006/relationships/hyperlink" Target="garantF1://71138860.205" TargetMode="External"/><Relationship Id="rId111" Type="http://schemas.openxmlformats.org/officeDocument/2006/relationships/hyperlink" Target="garantF1://10800200.10503" TargetMode="External"/><Relationship Id="rId132" Type="http://schemas.openxmlformats.org/officeDocument/2006/relationships/hyperlink" Target="garantF1://10800200.38125" TargetMode="External"/><Relationship Id="rId153" Type="http://schemas.openxmlformats.org/officeDocument/2006/relationships/hyperlink" Target="garantF1://71511438.0" TargetMode="External"/><Relationship Id="rId174" Type="http://schemas.openxmlformats.org/officeDocument/2006/relationships/header" Target="header2.xml"/><Relationship Id="rId179" Type="http://schemas.openxmlformats.org/officeDocument/2006/relationships/footer" Target="footer3.xml"/><Relationship Id="rId15"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7/%d0%9f%d0%b8%d1%81%d1%8c%d0%bc%d0%be%20%d0%9c%d0%b8%d0%bd%d1%84%d0%b8%d0%bd%d0%b0.doc?t=1469732949" TargetMode="External"/><Relationship Id="rId57" Type="http://schemas.openxmlformats.org/officeDocument/2006/relationships/hyperlink" Target="http://www.buhonline.ru/Files/Modules/Publication/11327/%d0%9f%d0%b8%d1%81%d1%8c%d0%bc%d0%be%20%d0%9c%d0%b8%d0%bd%d1%84%d0%b8%d0%bd%d0%b0.doc?t=1469732949" TargetMode="External"/><Relationship Id="rId106" Type="http://schemas.openxmlformats.org/officeDocument/2006/relationships/hyperlink" Target="garantF1://71138860.200" TargetMode="External"/><Relationship Id="rId127" Type="http://schemas.openxmlformats.org/officeDocument/2006/relationships/hyperlink" Target="garantF1://71503066.0" TargetMode="Externa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7/%d0%9f%d0%b8%d1%81%d1%8c%d0%bc%d0%be%20%d0%9c%d0%b8%d0%bd%d1%84%d0%b8%d0%bd%d0%b0.doc?t=1469732949" TargetMode="External"/><Relationship Id="rId52" Type="http://schemas.openxmlformats.org/officeDocument/2006/relationships/hyperlink" Target="http://www.buhonline.ru/Files/Modules/Publication/11327/%d0%9f%d0%b8%d1%81%d1%8c%d0%bc%d0%be%20%d0%9c%d0%b8%d0%bd%d1%84%d0%b8%d0%bd%d0%b0.doc?t=1469732949" TargetMode="External"/><Relationship Id="rId73" Type="http://schemas.openxmlformats.org/officeDocument/2006/relationships/hyperlink" Target="garantF1://71138860.200" TargetMode="External"/><Relationship Id="rId78" Type="http://schemas.openxmlformats.org/officeDocument/2006/relationships/hyperlink" Target="garantF1://71138860.204" TargetMode="External"/><Relationship Id="rId94" Type="http://schemas.openxmlformats.org/officeDocument/2006/relationships/hyperlink" Target="garantF1://10800200.226" TargetMode="External"/><Relationship Id="rId99" Type="http://schemas.openxmlformats.org/officeDocument/2006/relationships/hyperlink" Target="garantF1://10800200.2266" TargetMode="External"/><Relationship Id="rId101" Type="http://schemas.openxmlformats.org/officeDocument/2006/relationships/hyperlink" Target="garantF1://71138860.113" TargetMode="External"/><Relationship Id="rId122" Type="http://schemas.openxmlformats.org/officeDocument/2006/relationships/hyperlink" Target="garantF1://10800200.23347" TargetMode="External"/><Relationship Id="rId143" Type="http://schemas.openxmlformats.org/officeDocument/2006/relationships/hyperlink" Target="garantF1://71335364.115" TargetMode="External"/><Relationship Id="rId148" Type="http://schemas.openxmlformats.org/officeDocument/2006/relationships/hyperlink" Target="garantF1://12030951.0" TargetMode="External"/><Relationship Id="rId164" Type="http://schemas.openxmlformats.org/officeDocument/2006/relationships/hyperlink" Target="garantF1://10800200.454" TargetMode="External"/><Relationship Id="rId169" Type="http://schemas.openxmlformats.org/officeDocument/2006/relationships/hyperlink" Target="garantF1://10800200.3331810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ABEF-1DB0-4CF4-B6A5-3411C432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5563</TotalTime>
  <Pages>37</Pages>
  <Words>16607</Words>
  <Characters>94661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59</cp:revision>
  <cp:lastPrinted>2016-04-21T11:56:00Z</cp:lastPrinted>
  <dcterms:created xsi:type="dcterms:W3CDTF">2016-10-04T05:32:00Z</dcterms:created>
  <dcterms:modified xsi:type="dcterms:W3CDTF">2017-04-18T05:55:00Z</dcterms:modified>
</cp:coreProperties>
</file>